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E3DCA" w14:textId="77777777" w:rsidR="006D6087" w:rsidRPr="008C54F3" w:rsidRDefault="006D6087" w:rsidP="004A58A9">
      <w:pPr>
        <w:jc w:val="center"/>
        <w:rPr>
          <w:b/>
        </w:rPr>
      </w:pPr>
      <w:r w:rsidRPr="008C54F3">
        <w:t xml:space="preserve">UNIVERSITY OF </w:t>
      </w:r>
      <w:r w:rsidRPr="004A58A9">
        <w:t>OKLAHOMA</w:t>
      </w:r>
    </w:p>
    <w:p w14:paraId="68456DFC" w14:textId="77777777" w:rsidR="006D6087" w:rsidRDefault="006D6087">
      <w:pPr>
        <w:jc w:val="center"/>
        <w:rPr>
          <w:szCs w:val="24"/>
        </w:rPr>
      </w:pPr>
      <w:r>
        <w:rPr>
          <w:szCs w:val="24"/>
        </w:rPr>
        <w:t>GRADUATE COLLEGE</w:t>
      </w:r>
    </w:p>
    <w:p w14:paraId="4A994333" w14:textId="77777777" w:rsidR="006D6087" w:rsidRDefault="006D6087">
      <w:pPr>
        <w:jc w:val="right"/>
        <w:rPr>
          <w:szCs w:val="24"/>
        </w:rPr>
      </w:pPr>
    </w:p>
    <w:p w14:paraId="74B3CF85" w14:textId="77777777" w:rsidR="006D6087" w:rsidRDefault="006D6087">
      <w:pPr>
        <w:jc w:val="center"/>
        <w:rPr>
          <w:szCs w:val="24"/>
        </w:rPr>
      </w:pPr>
    </w:p>
    <w:p w14:paraId="312D12E9" w14:textId="16B2558C" w:rsidR="006D6087" w:rsidRDefault="672A8C99">
      <w:pPr>
        <w:spacing w:line="259" w:lineRule="auto"/>
        <w:jc w:val="center"/>
      </w:pPr>
      <w:r>
        <w:t>USING NOVEL DATA ANALYSIS METHODS TO EXTRACT INFORMATION FROM MASS SPECTROMETRY IMAGING AND SINGLE CELL MASS SPECTROMETRY RESULTS</w:t>
      </w:r>
    </w:p>
    <w:p w14:paraId="293B3635" w14:textId="77777777" w:rsidR="006D6087" w:rsidRDefault="006D6087">
      <w:pPr>
        <w:rPr>
          <w:szCs w:val="24"/>
        </w:rPr>
      </w:pPr>
    </w:p>
    <w:p w14:paraId="5F9B669E" w14:textId="77777777" w:rsidR="006D6087" w:rsidRDefault="006D6087">
      <w:pPr>
        <w:rPr>
          <w:szCs w:val="24"/>
        </w:rPr>
      </w:pPr>
    </w:p>
    <w:p w14:paraId="67BCB3A8" w14:textId="77777777" w:rsidR="006D6087" w:rsidRDefault="006D6087">
      <w:pPr>
        <w:jc w:val="center"/>
        <w:rPr>
          <w:szCs w:val="24"/>
        </w:rPr>
      </w:pPr>
      <w:r>
        <w:rPr>
          <w:szCs w:val="24"/>
        </w:rPr>
        <w:t>A DISSERTATION</w:t>
      </w:r>
    </w:p>
    <w:p w14:paraId="4D452253" w14:textId="77777777" w:rsidR="006D6087" w:rsidRDefault="006D6087">
      <w:pPr>
        <w:jc w:val="center"/>
        <w:rPr>
          <w:szCs w:val="24"/>
        </w:rPr>
      </w:pPr>
      <w:r>
        <w:rPr>
          <w:szCs w:val="24"/>
        </w:rPr>
        <w:t>SUBMITTED TO THE GRADUATE FACULTY</w:t>
      </w:r>
    </w:p>
    <w:p w14:paraId="7042B260" w14:textId="77777777" w:rsidR="006D6087" w:rsidRDefault="006D6087">
      <w:pPr>
        <w:jc w:val="center"/>
        <w:rPr>
          <w:szCs w:val="24"/>
        </w:rPr>
      </w:pPr>
      <w:r>
        <w:rPr>
          <w:szCs w:val="24"/>
        </w:rPr>
        <w:t>in partial fulfillment of the requirements for the</w:t>
      </w:r>
    </w:p>
    <w:p w14:paraId="49C2001D" w14:textId="77777777" w:rsidR="006D6087" w:rsidRDefault="006D6087">
      <w:pPr>
        <w:jc w:val="center"/>
        <w:rPr>
          <w:szCs w:val="24"/>
        </w:rPr>
      </w:pPr>
      <w:r>
        <w:rPr>
          <w:szCs w:val="24"/>
        </w:rPr>
        <w:t>Degree of</w:t>
      </w:r>
    </w:p>
    <w:p w14:paraId="328B4076" w14:textId="77777777" w:rsidR="006D6087" w:rsidRDefault="006D6087">
      <w:pPr>
        <w:jc w:val="center"/>
        <w:rPr>
          <w:szCs w:val="24"/>
        </w:rPr>
      </w:pPr>
      <w:r>
        <w:rPr>
          <w:szCs w:val="24"/>
        </w:rPr>
        <w:t>DOCTOR OF PHILOSOPHY</w:t>
      </w:r>
    </w:p>
    <w:p w14:paraId="3AA5BDB2" w14:textId="77777777" w:rsidR="006D6087" w:rsidRDefault="006D6087">
      <w:pPr>
        <w:jc w:val="center"/>
        <w:rPr>
          <w:szCs w:val="24"/>
        </w:rPr>
      </w:pPr>
      <w:r>
        <w:rPr>
          <w:szCs w:val="24"/>
        </w:rPr>
        <w:t>By</w:t>
      </w:r>
    </w:p>
    <w:p w14:paraId="036B1D99" w14:textId="77777777" w:rsidR="006D6087" w:rsidRDefault="006D6087">
      <w:pPr>
        <w:jc w:val="center"/>
        <w:rPr>
          <w:szCs w:val="24"/>
        </w:rPr>
      </w:pPr>
      <w:r>
        <w:rPr>
          <w:szCs w:val="24"/>
        </w:rPr>
        <w:t>ZHU ZOU</w:t>
      </w:r>
    </w:p>
    <w:p w14:paraId="3F5B3872" w14:textId="77777777" w:rsidR="006D6087" w:rsidRDefault="006D6087">
      <w:pPr>
        <w:jc w:val="center"/>
        <w:rPr>
          <w:szCs w:val="24"/>
        </w:rPr>
      </w:pPr>
      <w:r>
        <w:rPr>
          <w:szCs w:val="24"/>
        </w:rPr>
        <w:t>Norman, Oklahoma</w:t>
      </w:r>
    </w:p>
    <w:p w14:paraId="715CD70E" w14:textId="77777777" w:rsidR="00E80427" w:rsidRDefault="006D6087">
      <w:pPr>
        <w:jc w:val="center"/>
        <w:rPr>
          <w:szCs w:val="24"/>
        </w:rPr>
        <w:sectPr w:rsidR="00E80427" w:rsidSect="00E55897">
          <w:pgSz w:w="12240" w:h="15840"/>
          <w:pgMar w:top="2160" w:right="2160" w:bottom="2160" w:left="2160" w:header="720" w:footer="720" w:gutter="0"/>
          <w:cols w:space="720"/>
          <w:docGrid w:linePitch="360"/>
        </w:sectPr>
      </w:pPr>
      <w:r>
        <w:rPr>
          <w:szCs w:val="24"/>
        </w:rPr>
        <w:t>2023</w:t>
      </w:r>
    </w:p>
    <w:p w14:paraId="2369ECD4" w14:textId="77777777" w:rsidR="006D6087" w:rsidRDefault="006D6087">
      <w:pPr>
        <w:spacing w:line="259" w:lineRule="auto"/>
        <w:jc w:val="center"/>
        <w:rPr>
          <w:szCs w:val="24"/>
        </w:rPr>
      </w:pPr>
    </w:p>
    <w:p w14:paraId="31AF34CB" w14:textId="77777777" w:rsidR="006D6087" w:rsidRDefault="006D6087">
      <w:pPr>
        <w:spacing w:line="259" w:lineRule="auto"/>
        <w:jc w:val="center"/>
        <w:rPr>
          <w:szCs w:val="24"/>
        </w:rPr>
      </w:pPr>
    </w:p>
    <w:p w14:paraId="298916EE" w14:textId="77777777" w:rsidR="006D6087" w:rsidRDefault="006D6087">
      <w:pPr>
        <w:spacing w:line="259" w:lineRule="auto"/>
        <w:jc w:val="center"/>
        <w:rPr>
          <w:szCs w:val="24"/>
        </w:rPr>
      </w:pPr>
    </w:p>
    <w:p w14:paraId="6F173DA0" w14:textId="16B2558C" w:rsidR="672A8C99" w:rsidRDefault="672A8C99" w:rsidP="672A8C99">
      <w:pPr>
        <w:spacing w:line="259" w:lineRule="auto"/>
        <w:jc w:val="center"/>
      </w:pPr>
      <w:r>
        <w:t>USING NOVEL DATA ANALYSIS METHODS TO EXTRACT INFORMATION FROM MASS SPECTROMETRY IMAGING AND SINGLE CELL MASS SPECTROMETRY RESULTS</w:t>
      </w:r>
    </w:p>
    <w:p w14:paraId="4834B805" w14:textId="7216C6E4" w:rsidR="672A8C99" w:rsidRDefault="672A8C99" w:rsidP="672A8C99">
      <w:pPr>
        <w:spacing w:line="259" w:lineRule="auto"/>
        <w:jc w:val="center"/>
      </w:pPr>
    </w:p>
    <w:p w14:paraId="68A6F2DF" w14:textId="77777777" w:rsidR="006D6087" w:rsidRDefault="006D6087">
      <w:pPr>
        <w:jc w:val="center"/>
        <w:rPr>
          <w:szCs w:val="24"/>
        </w:rPr>
      </w:pPr>
    </w:p>
    <w:p w14:paraId="67C0390A" w14:textId="77777777" w:rsidR="006D6087" w:rsidRDefault="006D6087">
      <w:pPr>
        <w:jc w:val="center"/>
        <w:rPr>
          <w:szCs w:val="24"/>
        </w:rPr>
      </w:pPr>
      <w:r>
        <w:rPr>
          <w:szCs w:val="24"/>
        </w:rPr>
        <w:t xml:space="preserve">A DISSERTATION APPROVED FOR THE </w:t>
      </w:r>
    </w:p>
    <w:p w14:paraId="54592147" w14:textId="77777777" w:rsidR="006D6087" w:rsidRDefault="006D6087">
      <w:pPr>
        <w:jc w:val="center"/>
        <w:rPr>
          <w:szCs w:val="24"/>
        </w:rPr>
      </w:pPr>
      <w:r>
        <w:rPr>
          <w:szCs w:val="24"/>
        </w:rPr>
        <w:t>DEPARTMENT OF CHEMISTRY AND BIOCHEMISTRY</w:t>
      </w:r>
    </w:p>
    <w:p w14:paraId="7A5E892A" w14:textId="77777777" w:rsidR="006D6087" w:rsidRDefault="006D6087">
      <w:pPr>
        <w:jc w:val="center"/>
        <w:rPr>
          <w:szCs w:val="24"/>
        </w:rPr>
      </w:pPr>
    </w:p>
    <w:p w14:paraId="17C11170" w14:textId="77777777" w:rsidR="006D6087" w:rsidRDefault="006D6087">
      <w:pPr>
        <w:jc w:val="center"/>
        <w:rPr>
          <w:szCs w:val="24"/>
        </w:rPr>
      </w:pPr>
      <w:r>
        <w:rPr>
          <w:szCs w:val="24"/>
        </w:rPr>
        <w:t xml:space="preserve">By THE COMMITTEE CONSISTING OF </w:t>
      </w:r>
    </w:p>
    <w:p w14:paraId="64C6AEDB" w14:textId="77777777" w:rsidR="006D6087" w:rsidRDefault="672A8C99" w:rsidP="672A8C99">
      <w:pPr>
        <w:spacing w:line="240" w:lineRule="auto"/>
        <w:jc w:val="center"/>
        <w:rPr>
          <w:color w:val="000000" w:themeColor="text1"/>
        </w:rPr>
      </w:pPr>
      <w:r>
        <w:t xml:space="preserve">                                 </w:t>
      </w:r>
      <w:r w:rsidRPr="672A8C99">
        <w:rPr>
          <w:color w:val="000000" w:themeColor="text1"/>
        </w:rPr>
        <w:t xml:space="preserve">                 </w:t>
      </w:r>
    </w:p>
    <w:p w14:paraId="352EF81A" w14:textId="77777777" w:rsidR="006D6087" w:rsidRDefault="006D6087">
      <w:pPr>
        <w:spacing w:line="240" w:lineRule="auto"/>
        <w:jc w:val="center"/>
        <w:rPr>
          <w:color w:val="000000" w:themeColor="text1"/>
          <w:szCs w:val="24"/>
          <w:u w:val="single"/>
        </w:rPr>
      </w:pPr>
    </w:p>
    <w:p w14:paraId="65F0D08A" w14:textId="77777777" w:rsidR="006D6087" w:rsidRDefault="006D6087">
      <w:pPr>
        <w:spacing w:line="240" w:lineRule="auto"/>
        <w:jc w:val="right"/>
        <w:rPr>
          <w:color w:val="000000" w:themeColor="text1"/>
          <w:szCs w:val="24"/>
          <w:u w:val="single"/>
        </w:rPr>
      </w:pPr>
    </w:p>
    <w:p w14:paraId="02D79831" w14:textId="77777777" w:rsidR="002863CE" w:rsidRDefault="002863CE">
      <w:pPr>
        <w:spacing w:line="240" w:lineRule="auto"/>
        <w:jc w:val="right"/>
        <w:rPr>
          <w:color w:val="000000" w:themeColor="text1"/>
          <w:szCs w:val="24"/>
          <w:u w:val="single"/>
        </w:rPr>
      </w:pPr>
    </w:p>
    <w:p w14:paraId="627D28D4" w14:textId="77777777" w:rsidR="006D6087" w:rsidRPr="004E725F" w:rsidRDefault="672A8C99" w:rsidP="672A8C99">
      <w:pPr>
        <w:spacing w:line="240" w:lineRule="auto"/>
        <w:jc w:val="right"/>
      </w:pPr>
      <w:r w:rsidRPr="672A8C99">
        <w:rPr>
          <w:color w:val="000000" w:themeColor="text1"/>
        </w:rPr>
        <w:t xml:space="preserve">                                 </w:t>
      </w:r>
    </w:p>
    <w:p w14:paraId="76944007" w14:textId="7C669266" w:rsidR="006D6087" w:rsidRDefault="006D6087">
      <w:pPr>
        <w:spacing w:line="240" w:lineRule="auto"/>
        <w:jc w:val="right"/>
        <w:rPr>
          <w:szCs w:val="24"/>
        </w:rPr>
      </w:pPr>
      <w:r>
        <w:rPr>
          <w:szCs w:val="24"/>
        </w:rPr>
        <w:t xml:space="preserve">                                                                                  Dr. Zhibo Yang, Chair</w:t>
      </w:r>
    </w:p>
    <w:p w14:paraId="306945C7" w14:textId="77777777" w:rsidR="006D6087" w:rsidRDefault="006D6087">
      <w:pPr>
        <w:spacing w:line="240" w:lineRule="auto"/>
        <w:jc w:val="right"/>
        <w:rPr>
          <w:szCs w:val="24"/>
        </w:rPr>
      </w:pPr>
    </w:p>
    <w:p w14:paraId="51A6B93C" w14:textId="060B5176" w:rsidR="006D6087" w:rsidRDefault="006D6087">
      <w:pPr>
        <w:spacing w:line="240" w:lineRule="auto"/>
        <w:jc w:val="right"/>
        <w:rPr>
          <w:szCs w:val="24"/>
        </w:rPr>
      </w:pPr>
      <w:r>
        <w:rPr>
          <w:szCs w:val="24"/>
        </w:rPr>
        <w:t xml:space="preserve">                                                                          Dr. Yihan Shao, Co-Chair</w:t>
      </w:r>
    </w:p>
    <w:p w14:paraId="041D19C1" w14:textId="77777777" w:rsidR="006D6087" w:rsidRDefault="006D6087">
      <w:pPr>
        <w:spacing w:line="240" w:lineRule="auto"/>
        <w:jc w:val="right"/>
        <w:rPr>
          <w:szCs w:val="24"/>
        </w:rPr>
      </w:pPr>
    </w:p>
    <w:p w14:paraId="6B71A441" w14:textId="77777777" w:rsidR="006D6087" w:rsidRDefault="006D6087">
      <w:pPr>
        <w:spacing w:line="240" w:lineRule="auto"/>
        <w:jc w:val="right"/>
        <w:rPr>
          <w:szCs w:val="24"/>
        </w:rPr>
      </w:pPr>
      <w:r>
        <w:rPr>
          <w:szCs w:val="24"/>
        </w:rPr>
        <w:t xml:space="preserve">                                                                                  Dr. D</w:t>
      </w:r>
      <w:r w:rsidRPr="0059299E">
        <w:rPr>
          <w:szCs w:val="24"/>
        </w:rPr>
        <w:t xml:space="preserve">aniel </w:t>
      </w:r>
      <w:r>
        <w:rPr>
          <w:szCs w:val="24"/>
        </w:rPr>
        <w:t>G</w:t>
      </w:r>
      <w:r w:rsidRPr="0059299E">
        <w:rPr>
          <w:szCs w:val="24"/>
        </w:rPr>
        <w:t>latzhofer</w:t>
      </w:r>
    </w:p>
    <w:p w14:paraId="01B732B9" w14:textId="77777777" w:rsidR="006D6087" w:rsidRDefault="006D6087">
      <w:pPr>
        <w:spacing w:line="240" w:lineRule="auto"/>
        <w:jc w:val="right"/>
        <w:rPr>
          <w:szCs w:val="24"/>
        </w:rPr>
      </w:pPr>
    </w:p>
    <w:p w14:paraId="6C21A644" w14:textId="77777777" w:rsidR="006D6087" w:rsidRDefault="006D6087">
      <w:pPr>
        <w:spacing w:line="240" w:lineRule="auto"/>
        <w:jc w:val="right"/>
        <w:rPr>
          <w:szCs w:val="24"/>
        </w:rPr>
      </w:pPr>
      <w:r>
        <w:rPr>
          <w:szCs w:val="24"/>
        </w:rPr>
        <w:t xml:space="preserve">                                                                                               Dr. Ying Wang</w:t>
      </w:r>
    </w:p>
    <w:p w14:paraId="61F46E59" w14:textId="77777777" w:rsidR="006D6087" w:rsidRDefault="006D6087">
      <w:pPr>
        <w:spacing w:line="240" w:lineRule="auto"/>
        <w:jc w:val="right"/>
        <w:rPr>
          <w:szCs w:val="24"/>
        </w:rPr>
      </w:pPr>
    </w:p>
    <w:p w14:paraId="793A2F9C" w14:textId="77777777" w:rsidR="006D6087" w:rsidRDefault="006D6087">
      <w:pPr>
        <w:tabs>
          <w:tab w:val="center" w:pos="4680"/>
          <w:tab w:val="right" w:pos="9360"/>
        </w:tabs>
        <w:spacing w:line="240" w:lineRule="auto"/>
        <w:jc w:val="right"/>
        <w:rPr>
          <w:szCs w:val="24"/>
        </w:rPr>
      </w:pPr>
      <w:r>
        <w:rPr>
          <w:szCs w:val="24"/>
        </w:rPr>
        <w:tab/>
      </w:r>
    </w:p>
    <w:p w14:paraId="4841675C" w14:textId="77777777" w:rsidR="006D6087" w:rsidRDefault="006D6087">
      <w:pPr>
        <w:jc w:val="center"/>
        <w:rPr>
          <w:szCs w:val="24"/>
        </w:rPr>
      </w:pPr>
    </w:p>
    <w:p w14:paraId="3CD32D1D" w14:textId="77777777" w:rsidR="006D6087" w:rsidRDefault="006D6087">
      <w:pPr>
        <w:jc w:val="center"/>
        <w:rPr>
          <w:szCs w:val="24"/>
        </w:rPr>
      </w:pPr>
    </w:p>
    <w:p w14:paraId="0C7689F4" w14:textId="77777777" w:rsidR="006D6087" w:rsidRDefault="006D6087">
      <w:pPr>
        <w:jc w:val="center"/>
        <w:rPr>
          <w:szCs w:val="24"/>
        </w:rPr>
      </w:pPr>
    </w:p>
    <w:p w14:paraId="3A971601" w14:textId="77777777" w:rsidR="006D6087" w:rsidRDefault="006D6087">
      <w:pPr>
        <w:jc w:val="center"/>
        <w:rPr>
          <w:szCs w:val="24"/>
        </w:rPr>
      </w:pPr>
    </w:p>
    <w:p w14:paraId="5133FF53" w14:textId="77777777" w:rsidR="006D6087" w:rsidRDefault="006D6087">
      <w:pPr>
        <w:rPr>
          <w:szCs w:val="24"/>
        </w:rPr>
      </w:pPr>
    </w:p>
    <w:p w14:paraId="52D7009F" w14:textId="77777777" w:rsidR="006D6087" w:rsidRDefault="006D6087">
      <w:pPr>
        <w:jc w:val="center"/>
        <w:rPr>
          <w:szCs w:val="24"/>
        </w:rPr>
      </w:pPr>
    </w:p>
    <w:p w14:paraId="1D3FBC10" w14:textId="77777777" w:rsidR="006D6087" w:rsidRDefault="006D6087">
      <w:pPr>
        <w:jc w:val="center"/>
        <w:rPr>
          <w:szCs w:val="24"/>
        </w:rPr>
      </w:pPr>
    </w:p>
    <w:p w14:paraId="311E85A9" w14:textId="77777777" w:rsidR="006D6087" w:rsidRDefault="006D6087">
      <w:pPr>
        <w:jc w:val="center"/>
        <w:rPr>
          <w:szCs w:val="24"/>
        </w:rPr>
      </w:pPr>
    </w:p>
    <w:p w14:paraId="7AFA61AF" w14:textId="77777777" w:rsidR="006D6087" w:rsidRDefault="006D6087">
      <w:pPr>
        <w:jc w:val="center"/>
        <w:rPr>
          <w:szCs w:val="24"/>
        </w:rPr>
      </w:pPr>
    </w:p>
    <w:p w14:paraId="728266BD" w14:textId="77777777" w:rsidR="006D6087" w:rsidRDefault="006D6087">
      <w:pPr>
        <w:jc w:val="center"/>
        <w:rPr>
          <w:szCs w:val="24"/>
        </w:rPr>
      </w:pPr>
    </w:p>
    <w:p w14:paraId="0FAC5DB8" w14:textId="77777777" w:rsidR="006D6087" w:rsidRDefault="006D6087">
      <w:pPr>
        <w:jc w:val="right"/>
        <w:rPr>
          <w:szCs w:val="24"/>
        </w:rPr>
      </w:pPr>
    </w:p>
    <w:p w14:paraId="62941576" w14:textId="77777777" w:rsidR="006D6087" w:rsidRDefault="006D6087">
      <w:pPr>
        <w:jc w:val="right"/>
        <w:rPr>
          <w:szCs w:val="24"/>
        </w:rPr>
      </w:pPr>
    </w:p>
    <w:p w14:paraId="1023CAE7" w14:textId="77777777" w:rsidR="006D6087" w:rsidRDefault="006D6087">
      <w:pPr>
        <w:rPr>
          <w:szCs w:val="24"/>
        </w:rPr>
      </w:pPr>
    </w:p>
    <w:p w14:paraId="482BCA52" w14:textId="77777777" w:rsidR="006D6087" w:rsidRDefault="006D6087">
      <w:pPr>
        <w:rPr>
          <w:szCs w:val="24"/>
        </w:rPr>
      </w:pPr>
    </w:p>
    <w:p w14:paraId="52FD93CA" w14:textId="77777777" w:rsidR="006D6087" w:rsidRDefault="00000000">
      <w:pPr>
        <w:pStyle w:val="NoSpacing"/>
        <w:jc w:val="center"/>
      </w:pPr>
      <w:sdt>
        <w:sdtPr>
          <w:id w:val="30091877"/>
          <w:lock w:val="contentLocked"/>
          <w:placeholder>
            <w:docPart w:val="EBDF9FE4502848E28237682A79E754BA"/>
          </w:placeholder>
          <w:group/>
        </w:sdtPr>
        <w:sdtContent>
          <w:r w:rsidR="006D6087">
            <w:t>© Copyright by</w:t>
          </w:r>
        </w:sdtContent>
      </w:sdt>
      <w:r w:rsidR="006D6087">
        <w:t xml:space="preserve"> </w:t>
      </w:r>
      <w:sdt>
        <w:sdtPr>
          <w:alias w:val="Click here to enter your name (must match University records)"/>
          <w:tag w:val="Click here to enter your name (must match University records)"/>
          <w:id w:val="2590303"/>
          <w:placeholder>
            <w:docPart w:val="EBDF9FE4502848E28237682A79E754BA"/>
          </w:placeholder>
        </w:sdtPr>
        <w:sdtEndPr>
          <w:rPr>
            <w:caps/>
          </w:rPr>
        </w:sdtEndPr>
        <w:sdtContent>
          <w:r w:rsidR="006D6087">
            <w:rPr>
              <w:caps/>
            </w:rPr>
            <w:t>ZHU ZOU</w:t>
          </w:r>
        </w:sdtContent>
      </w:sdt>
      <w:r w:rsidR="006D6087">
        <w:t xml:space="preserve"> </w:t>
      </w:r>
      <w:sdt>
        <w:sdtPr>
          <w:alias w:val="Click to enter the year you are depositing thesis"/>
          <w:tag w:val="Click to enter the year you are depositing thesis"/>
          <w:id w:val="2590304"/>
          <w:placeholder>
            <w:docPart w:val="EBDF9FE4502848E28237682A79E754BA"/>
          </w:placeholder>
        </w:sdtPr>
        <w:sdtContent>
          <w:r w:rsidR="006D6087">
            <w:t>2023</w:t>
          </w:r>
        </w:sdtContent>
      </w:sdt>
    </w:p>
    <w:p w14:paraId="651B8AB7" w14:textId="77777777" w:rsidR="006D6087" w:rsidRDefault="006D6087">
      <w:pPr>
        <w:pStyle w:val="NoSpacing"/>
        <w:jc w:val="center"/>
      </w:pPr>
      <w:r>
        <w:t>All Rights Reserved.</w:t>
      </w:r>
    </w:p>
    <w:p w14:paraId="547629E4" w14:textId="3E30C8FD" w:rsidR="00E80427" w:rsidRDefault="00E80427">
      <w:pPr>
        <w:pStyle w:val="NoSpacing"/>
        <w:sectPr w:rsidR="00E80427" w:rsidSect="00E55897">
          <w:footerReference w:type="default" r:id="rId11"/>
          <w:pgSz w:w="12240" w:h="15840"/>
          <w:pgMar w:top="2160" w:right="2160" w:bottom="2160" w:left="2160" w:header="720" w:footer="720" w:gutter="0"/>
          <w:cols w:space="720"/>
          <w:docGrid w:linePitch="360"/>
        </w:sectPr>
      </w:pPr>
    </w:p>
    <w:p w14:paraId="4895E569" w14:textId="77777777" w:rsidR="00152C9D" w:rsidRDefault="00152C9D" w:rsidP="00152C9D">
      <w:pPr>
        <w:jc w:val="center"/>
      </w:pPr>
      <w:r>
        <w:lastRenderedPageBreak/>
        <w:t>This doctoral dissertation is dedicated to my family and friends.</w:t>
      </w:r>
    </w:p>
    <w:p w14:paraId="33245DDC" w14:textId="77777777" w:rsidR="00152C9D" w:rsidRDefault="00152C9D">
      <w:pPr>
        <w:sectPr w:rsidR="00152C9D" w:rsidSect="00DC538E">
          <w:footerReference w:type="default" r:id="rId12"/>
          <w:pgSz w:w="12240" w:h="15840"/>
          <w:pgMar w:top="2160" w:right="2160" w:bottom="2160" w:left="2160" w:header="720" w:footer="720" w:gutter="0"/>
          <w:pgNumType w:fmt="lowerRoman" w:start="4"/>
          <w:cols w:space="720"/>
          <w:docGrid w:linePitch="360"/>
        </w:sectPr>
      </w:pPr>
    </w:p>
    <w:p w14:paraId="2D7BFFBF" w14:textId="77777777" w:rsidR="00980839" w:rsidRPr="002733DA" w:rsidRDefault="00980839" w:rsidP="0034038F">
      <w:pPr>
        <w:pStyle w:val="Heading1"/>
        <w:numPr>
          <w:ilvl w:val="0"/>
          <w:numId w:val="0"/>
        </w:numPr>
      </w:pPr>
      <w:bookmarkStart w:id="0" w:name="_Toc152946285"/>
      <w:r w:rsidRPr="002733DA">
        <w:lastRenderedPageBreak/>
        <w:t>Acknowledgments</w:t>
      </w:r>
      <w:bookmarkEnd w:id="0"/>
    </w:p>
    <w:p w14:paraId="090F0274" w14:textId="77777777" w:rsidR="00980839" w:rsidRDefault="00980839" w:rsidP="00980839">
      <w:r>
        <w:t>First, I would like to express my deepest gratitude to my family for their limitless support throughout my graduate student career. Their encouragement and understanding have made this challenging time of my life much easier. I would not be who I am today without them.</w:t>
      </w:r>
    </w:p>
    <w:p w14:paraId="1FDDDB3C" w14:textId="77777777" w:rsidR="00980839" w:rsidRDefault="00980839" w:rsidP="00980839">
      <w:r>
        <w:t>Next, I would like to thank my committee members for guiding me to the right track. Dr. Yang, I still remember the day when you interviewed me for my admission before joining OU. Thank you for being my role model, expanding my horizon with your broad chemistry background and guiding me through the difficulties I came across in the past few years. I appreciate all the skills and knowledge you have shared with me, which have become the cornerstone of my projects. Dr. Shao, thank you for being my co-advisor and sharing the valuable experiences in your career, which inspired me a lot and helped me make up my mind. Thank you for all the encouragement when I felt lost and pointing out the possibilities to improve myself. I would like to thank Dr. Wang and Dr. Glatzhofer for being on my committee and sparing your precious time with me. I appreciate your valuable questions and feedback during the annual meetings guiding me towards the right track. I would also like to thank Dr. McCall for being both my committee member and collaborator before leaving OU.</w:t>
      </w:r>
    </w:p>
    <w:p w14:paraId="1D303E07" w14:textId="18FD68EF" w:rsidR="00980839" w:rsidRDefault="00A90FFB" w:rsidP="00980839">
      <w:r>
        <w:lastRenderedPageBreak/>
        <w:t>Additionally</w:t>
      </w:r>
      <w:r w:rsidR="00980839">
        <w:t xml:space="preserve">, </w:t>
      </w:r>
      <w:r w:rsidR="002C03D9">
        <w:t xml:space="preserve">I would like to thank Dr. Foster, Dr. Yip, and other </w:t>
      </w:r>
      <w:r w:rsidR="0017433E">
        <w:t>faculty members</w:t>
      </w:r>
      <w:r w:rsidR="002C03D9">
        <w:t xml:space="preserve"> in the department who helped me </w:t>
      </w:r>
      <w:r w:rsidR="007A232F">
        <w:t>a lot</w:t>
      </w:r>
      <w:r w:rsidR="002C03D9">
        <w:t xml:space="preserve">. </w:t>
      </w:r>
      <w:r w:rsidR="0017433E">
        <w:t xml:space="preserve">I </w:t>
      </w:r>
      <w:r w:rsidR="00DD00D4">
        <w:t xml:space="preserve">really </w:t>
      </w:r>
      <w:r w:rsidR="0017433E">
        <w:t xml:space="preserve">appreciate your </w:t>
      </w:r>
      <w:r w:rsidR="00DD00D4">
        <w:t xml:space="preserve">valuable suggestions on graduate student life, </w:t>
      </w:r>
      <w:r w:rsidR="007A232F">
        <w:t>future career, and individual development.</w:t>
      </w:r>
    </w:p>
    <w:p w14:paraId="62DCEAFF" w14:textId="0137C39A" w:rsidR="003D1772" w:rsidRDefault="003D1772" w:rsidP="00980839">
      <w:r>
        <w:t xml:space="preserve">Finally, </w:t>
      </w:r>
      <w:r w:rsidR="002C03D9">
        <w:t xml:space="preserve">I would like to thank my collaborators for </w:t>
      </w:r>
      <w:r w:rsidR="00637E19">
        <w:t xml:space="preserve">bringing me </w:t>
      </w:r>
      <w:r w:rsidR="002C03D9">
        <w:t xml:space="preserve">the opportunities of </w:t>
      </w:r>
      <w:r w:rsidR="00637E19">
        <w:t>all</w:t>
      </w:r>
      <w:r w:rsidR="002C03D9">
        <w:t xml:space="preserve"> th</w:t>
      </w:r>
      <w:r w:rsidR="00637E19">
        <w:t>o</w:t>
      </w:r>
      <w:r w:rsidR="002C03D9">
        <w:t>se</w:t>
      </w:r>
      <w:r w:rsidR="00637E19">
        <w:t xml:space="preserve"> wonderful</w:t>
      </w:r>
      <w:r w:rsidR="002C03D9">
        <w:t xml:space="preserve"> projects and my lab members for helping me through my growth in my graduate student career, especially Dr. Xiang Tian and Dr. Genwei Zhang, who mentored me in the first few years, taught me the basics of mass spectrometry, and provided me with valuable advice so that I could advance in this field.</w:t>
      </w:r>
    </w:p>
    <w:p w14:paraId="5EC852FB" w14:textId="77777777" w:rsidR="00980839" w:rsidRDefault="00980839" w:rsidP="00980839"/>
    <w:p w14:paraId="3122F5E3" w14:textId="77777777" w:rsidR="00597C71" w:rsidRDefault="00597C71" w:rsidP="00980839"/>
    <w:p w14:paraId="3BFD8E57" w14:textId="77777777" w:rsidR="00980839" w:rsidRDefault="00980839">
      <w:pPr>
        <w:sectPr w:rsidR="00980839" w:rsidSect="00DC538E">
          <w:pgSz w:w="12240" w:h="15840"/>
          <w:pgMar w:top="2160" w:right="2160" w:bottom="2160" w:left="2160" w:header="720" w:footer="720" w:gutter="0"/>
          <w:pgNumType w:fmt="lowerRoman"/>
          <w:cols w:space="720"/>
          <w:docGrid w:linePitch="360"/>
        </w:sectPr>
      </w:pPr>
    </w:p>
    <w:p w14:paraId="6C32A9BB" w14:textId="4F8C43DB" w:rsidR="00DB109B" w:rsidRDefault="00DB109B" w:rsidP="00DB109B">
      <w:pPr>
        <w:pStyle w:val="Heading1"/>
        <w:numPr>
          <w:ilvl w:val="0"/>
          <w:numId w:val="0"/>
        </w:numPr>
      </w:pPr>
      <w:bookmarkStart w:id="1" w:name="_Toc152946286"/>
      <w:r>
        <w:lastRenderedPageBreak/>
        <w:t>Table of Contents</w:t>
      </w:r>
      <w:bookmarkEnd w:id="1"/>
    </w:p>
    <w:sdt>
      <w:sdtPr>
        <w:rPr>
          <w:b/>
        </w:rPr>
        <w:id w:val="-1646660731"/>
        <w:docPartObj>
          <w:docPartGallery w:val="Table of Contents"/>
          <w:docPartUnique/>
        </w:docPartObj>
      </w:sdtPr>
      <w:sdtEndPr>
        <w:rPr>
          <w:b w:val="0"/>
          <w:bCs/>
          <w:noProof/>
        </w:rPr>
      </w:sdtEndPr>
      <w:sdtContent>
        <w:p w14:paraId="7DE84095" w14:textId="4916010A" w:rsidR="00A272B3" w:rsidRPr="00DB109B" w:rsidRDefault="00A272B3" w:rsidP="00DB109B"/>
        <w:p w14:paraId="42780B04" w14:textId="27AD9F90" w:rsidR="00FB06F2" w:rsidRDefault="00A272B3">
          <w:pPr>
            <w:pStyle w:val="TOC1"/>
            <w:rPr>
              <w:rFonts w:asciiTheme="minorHAnsi" w:hAnsiTheme="minorHAnsi"/>
              <w:noProof/>
              <w:kern w:val="2"/>
              <w:sz w:val="22"/>
              <w14:ligatures w14:val="standardContextual"/>
            </w:rPr>
          </w:pPr>
          <w:r>
            <w:fldChar w:fldCharType="begin"/>
          </w:r>
          <w:r>
            <w:instrText xml:space="preserve"> TOC \o "1-3" \h \z \u </w:instrText>
          </w:r>
          <w:r>
            <w:fldChar w:fldCharType="separate"/>
          </w:r>
          <w:hyperlink w:anchor="_Toc152946285" w:history="1">
            <w:r w:rsidR="00FB06F2" w:rsidRPr="00D27F67">
              <w:rPr>
                <w:rStyle w:val="Hyperlink"/>
                <w:noProof/>
              </w:rPr>
              <w:t>Acknowledgments</w:t>
            </w:r>
            <w:r w:rsidR="00FB06F2">
              <w:rPr>
                <w:noProof/>
                <w:webHidden/>
              </w:rPr>
              <w:tab/>
            </w:r>
            <w:r w:rsidR="00FB06F2">
              <w:rPr>
                <w:noProof/>
                <w:webHidden/>
              </w:rPr>
              <w:fldChar w:fldCharType="begin"/>
            </w:r>
            <w:r w:rsidR="00FB06F2">
              <w:rPr>
                <w:noProof/>
                <w:webHidden/>
              </w:rPr>
              <w:instrText xml:space="preserve"> PAGEREF _Toc152946285 \h </w:instrText>
            </w:r>
            <w:r w:rsidR="00FB06F2">
              <w:rPr>
                <w:noProof/>
                <w:webHidden/>
              </w:rPr>
            </w:r>
            <w:r w:rsidR="00FB06F2">
              <w:rPr>
                <w:noProof/>
                <w:webHidden/>
              </w:rPr>
              <w:fldChar w:fldCharType="separate"/>
            </w:r>
            <w:r w:rsidR="00FF5C5E">
              <w:rPr>
                <w:noProof/>
                <w:webHidden/>
              </w:rPr>
              <w:t>v</w:t>
            </w:r>
            <w:r w:rsidR="00FB06F2">
              <w:rPr>
                <w:noProof/>
                <w:webHidden/>
              </w:rPr>
              <w:fldChar w:fldCharType="end"/>
            </w:r>
          </w:hyperlink>
        </w:p>
        <w:p w14:paraId="124B75D1" w14:textId="2DC4F66D" w:rsidR="00FB06F2" w:rsidRDefault="00FB06F2">
          <w:pPr>
            <w:pStyle w:val="TOC1"/>
            <w:rPr>
              <w:rFonts w:asciiTheme="minorHAnsi" w:hAnsiTheme="minorHAnsi"/>
              <w:noProof/>
              <w:kern w:val="2"/>
              <w:sz w:val="22"/>
              <w14:ligatures w14:val="standardContextual"/>
            </w:rPr>
          </w:pPr>
          <w:hyperlink w:anchor="_Toc152946286" w:history="1">
            <w:r w:rsidRPr="00D27F67">
              <w:rPr>
                <w:rStyle w:val="Hyperlink"/>
                <w:noProof/>
              </w:rPr>
              <w:t>Table of Contents</w:t>
            </w:r>
            <w:r>
              <w:rPr>
                <w:noProof/>
                <w:webHidden/>
              </w:rPr>
              <w:tab/>
            </w:r>
            <w:r>
              <w:rPr>
                <w:noProof/>
                <w:webHidden/>
              </w:rPr>
              <w:fldChar w:fldCharType="begin"/>
            </w:r>
            <w:r>
              <w:rPr>
                <w:noProof/>
                <w:webHidden/>
              </w:rPr>
              <w:instrText xml:space="preserve"> PAGEREF _Toc152946286 \h </w:instrText>
            </w:r>
            <w:r>
              <w:rPr>
                <w:noProof/>
                <w:webHidden/>
              </w:rPr>
            </w:r>
            <w:r>
              <w:rPr>
                <w:noProof/>
                <w:webHidden/>
              </w:rPr>
              <w:fldChar w:fldCharType="separate"/>
            </w:r>
            <w:r w:rsidR="00FF5C5E">
              <w:rPr>
                <w:noProof/>
                <w:webHidden/>
              </w:rPr>
              <w:t>vii</w:t>
            </w:r>
            <w:r>
              <w:rPr>
                <w:noProof/>
                <w:webHidden/>
              </w:rPr>
              <w:fldChar w:fldCharType="end"/>
            </w:r>
          </w:hyperlink>
        </w:p>
        <w:p w14:paraId="73F3A139" w14:textId="2DB28AD3" w:rsidR="00FB06F2" w:rsidRDefault="00FB06F2">
          <w:pPr>
            <w:pStyle w:val="TOC1"/>
            <w:rPr>
              <w:rFonts w:asciiTheme="minorHAnsi" w:hAnsiTheme="minorHAnsi"/>
              <w:noProof/>
              <w:kern w:val="2"/>
              <w:sz w:val="22"/>
              <w14:ligatures w14:val="standardContextual"/>
            </w:rPr>
          </w:pPr>
          <w:hyperlink w:anchor="_Toc152946287" w:history="1">
            <w:r w:rsidRPr="00D27F67">
              <w:rPr>
                <w:rStyle w:val="Hyperlink"/>
                <w:noProof/>
              </w:rPr>
              <w:t>List of figures</w:t>
            </w:r>
            <w:r>
              <w:rPr>
                <w:noProof/>
                <w:webHidden/>
              </w:rPr>
              <w:tab/>
            </w:r>
            <w:r>
              <w:rPr>
                <w:noProof/>
                <w:webHidden/>
              </w:rPr>
              <w:fldChar w:fldCharType="begin"/>
            </w:r>
            <w:r>
              <w:rPr>
                <w:noProof/>
                <w:webHidden/>
              </w:rPr>
              <w:instrText xml:space="preserve"> PAGEREF _Toc152946287 \h </w:instrText>
            </w:r>
            <w:r>
              <w:rPr>
                <w:noProof/>
                <w:webHidden/>
              </w:rPr>
            </w:r>
            <w:r>
              <w:rPr>
                <w:noProof/>
                <w:webHidden/>
              </w:rPr>
              <w:fldChar w:fldCharType="separate"/>
            </w:r>
            <w:r w:rsidR="00FF5C5E">
              <w:rPr>
                <w:noProof/>
                <w:webHidden/>
              </w:rPr>
              <w:t>xii</w:t>
            </w:r>
            <w:r>
              <w:rPr>
                <w:noProof/>
                <w:webHidden/>
              </w:rPr>
              <w:fldChar w:fldCharType="end"/>
            </w:r>
          </w:hyperlink>
        </w:p>
        <w:p w14:paraId="647D00CA" w14:textId="3A922C2C" w:rsidR="00FB06F2" w:rsidRDefault="00FB06F2">
          <w:pPr>
            <w:pStyle w:val="TOC1"/>
            <w:rPr>
              <w:rFonts w:asciiTheme="minorHAnsi" w:hAnsiTheme="minorHAnsi"/>
              <w:noProof/>
              <w:kern w:val="2"/>
              <w:sz w:val="22"/>
              <w14:ligatures w14:val="standardContextual"/>
            </w:rPr>
          </w:pPr>
          <w:hyperlink w:anchor="_Toc152946288" w:history="1">
            <w:r w:rsidRPr="00D27F67">
              <w:rPr>
                <w:rStyle w:val="Hyperlink"/>
                <w:noProof/>
              </w:rPr>
              <w:t>List of tables</w:t>
            </w:r>
            <w:r>
              <w:rPr>
                <w:noProof/>
                <w:webHidden/>
              </w:rPr>
              <w:tab/>
            </w:r>
            <w:r>
              <w:rPr>
                <w:noProof/>
                <w:webHidden/>
              </w:rPr>
              <w:fldChar w:fldCharType="begin"/>
            </w:r>
            <w:r>
              <w:rPr>
                <w:noProof/>
                <w:webHidden/>
              </w:rPr>
              <w:instrText xml:space="preserve"> PAGEREF _Toc152946288 \h </w:instrText>
            </w:r>
            <w:r>
              <w:rPr>
                <w:noProof/>
                <w:webHidden/>
              </w:rPr>
            </w:r>
            <w:r>
              <w:rPr>
                <w:noProof/>
                <w:webHidden/>
              </w:rPr>
              <w:fldChar w:fldCharType="separate"/>
            </w:r>
            <w:r w:rsidR="00FF5C5E">
              <w:rPr>
                <w:noProof/>
                <w:webHidden/>
              </w:rPr>
              <w:t>xiv</w:t>
            </w:r>
            <w:r>
              <w:rPr>
                <w:noProof/>
                <w:webHidden/>
              </w:rPr>
              <w:fldChar w:fldCharType="end"/>
            </w:r>
          </w:hyperlink>
        </w:p>
        <w:p w14:paraId="2A94339B" w14:textId="0CD06585" w:rsidR="00FB06F2" w:rsidRDefault="00FB06F2">
          <w:pPr>
            <w:pStyle w:val="TOC1"/>
            <w:rPr>
              <w:rFonts w:asciiTheme="minorHAnsi" w:hAnsiTheme="minorHAnsi"/>
              <w:noProof/>
              <w:kern w:val="2"/>
              <w:sz w:val="22"/>
              <w14:ligatures w14:val="standardContextual"/>
            </w:rPr>
          </w:pPr>
          <w:hyperlink w:anchor="_Toc152946289" w:history="1">
            <w:r w:rsidRPr="00D27F67">
              <w:rPr>
                <w:rStyle w:val="Hyperlink"/>
                <w:noProof/>
              </w:rPr>
              <w:t>Abstract</w:t>
            </w:r>
            <w:r>
              <w:rPr>
                <w:noProof/>
                <w:webHidden/>
              </w:rPr>
              <w:tab/>
            </w:r>
            <w:r>
              <w:rPr>
                <w:noProof/>
                <w:webHidden/>
              </w:rPr>
              <w:fldChar w:fldCharType="begin"/>
            </w:r>
            <w:r>
              <w:rPr>
                <w:noProof/>
                <w:webHidden/>
              </w:rPr>
              <w:instrText xml:space="preserve"> PAGEREF _Toc152946289 \h </w:instrText>
            </w:r>
            <w:r>
              <w:rPr>
                <w:noProof/>
                <w:webHidden/>
              </w:rPr>
            </w:r>
            <w:r>
              <w:rPr>
                <w:noProof/>
                <w:webHidden/>
              </w:rPr>
              <w:fldChar w:fldCharType="separate"/>
            </w:r>
            <w:r w:rsidR="00FF5C5E">
              <w:rPr>
                <w:noProof/>
                <w:webHidden/>
              </w:rPr>
              <w:t>xv</w:t>
            </w:r>
            <w:r>
              <w:rPr>
                <w:noProof/>
                <w:webHidden/>
              </w:rPr>
              <w:fldChar w:fldCharType="end"/>
            </w:r>
          </w:hyperlink>
        </w:p>
        <w:p w14:paraId="128C7C35" w14:textId="1571EC85" w:rsidR="00FB06F2" w:rsidRDefault="00FB06F2">
          <w:pPr>
            <w:pStyle w:val="TOC1"/>
            <w:rPr>
              <w:rFonts w:asciiTheme="minorHAnsi" w:hAnsiTheme="minorHAnsi"/>
              <w:noProof/>
              <w:kern w:val="2"/>
              <w:sz w:val="22"/>
              <w14:ligatures w14:val="standardContextual"/>
            </w:rPr>
          </w:pPr>
          <w:hyperlink w:anchor="_Toc152946290" w:history="1">
            <w:r w:rsidRPr="00D27F67">
              <w:rPr>
                <w:rStyle w:val="Hyperlink"/>
                <w:noProof/>
              </w:rPr>
              <w:t>Chapter 1 Introduction</w:t>
            </w:r>
            <w:r>
              <w:rPr>
                <w:noProof/>
                <w:webHidden/>
              </w:rPr>
              <w:tab/>
            </w:r>
            <w:r>
              <w:rPr>
                <w:noProof/>
                <w:webHidden/>
              </w:rPr>
              <w:fldChar w:fldCharType="begin"/>
            </w:r>
            <w:r>
              <w:rPr>
                <w:noProof/>
                <w:webHidden/>
              </w:rPr>
              <w:instrText xml:space="preserve"> PAGEREF _Toc152946290 \h </w:instrText>
            </w:r>
            <w:r>
              <w:rPr>
                <w:noProof/>
                <w:webHidden/>
              </w:rPr>
            </w:r>
            <w:r>
              <w:rPr>
                <w:noProof/>
                <w:webHidden/>
              </w:rPr>
              <w:fldChar w:fldCharType="separate"/>
            </w:r>
            <w:r w:rsidR="00FF5C5E">
              <w:rPr>
                <w:noProof/>
                <w:webHidden/>
              </w:rPr>
              <w:t>1</w:t>
            </w:r>
            <w:r>
              <w:rPr>
                <w:noProof/>
                <w:webHidden/>
              </w:rPr>
              <w:fldChar w:fldCharType="end"/>
            </w:r>
          </w:hyperlink>
        </w:p>
        <w:p w14:paraId="3285A7E4" w14:textId="574E9BBD" w:rsidR="00FB06F2" w:rsidRDefault="00FB06F2">
          <w:pPr>
            <w:pStyle w:val="TOC2"/>
            <w:tabs>
              <w:tab w:val="right" w:leader="dot" w:pos="7910"/>
            </w:tabs>
            <w:rPr>
              <w:rFonts w:asciiTheme="minorHAnsi" w:hAnsiTheme="minorHAnsi"/>
              <w:noProof/>
              <w:kern w:val="2"/>
              <w:sz w:val="22"/>
              <w14:ligatures w14:val="standardContextual"/>
            </w:rPr>
          </w:pPr>
          <w:hyperlink w:anchor="_Toc152946291" w:history="1">
            <w:r w:rsidRPr="00D27F67">
              <w:rPr>
                <w:rStyle w:val="Hyperlink"/>
                <w:noProof/>
              </w:rPr>
              <w:t>1.1. Background</w:t>
            </w:r>
            <w:r>
              <w:rPr>
                <w:noProof/>
                <w:webHidden/>
              </w:rPr>
              <w:tab/>
            </w:r>
            <w:r>
              <w:rPr>
                <w:noProof/>
                <w:webHidden/>
              </w:rPr>
              <w:fldChar w:fldCharType="begin"/>
            </w:r>
            <w:r>
              <w:rPr>
                <w:noProof/>
                <w:webHidden/>
              </w:rPr>
              <w:instrText xml:space="preserve"> PAGEREF _Toc152946291 \h </w:instrText>
            </w:r>
            <w:r>
              <w:rPr>
                <w:noProof/>
                <w:webHidden/>
              </w:rPr>
            </w:r>
            <w:r>
              <w:rPr>
                <w:noProof/>
                <w:webHidden/>
              </w:rPr>
              <w:fldChar w:fldCharType="separate"/>
            </w:r>
            <w:r w:rsidR="00FF5C5E">
              <w:rPr>
                <w:noProof/>
                <w:webHidden/>
              </w:rPr>
              <w:t>1</w:t>
            </w:r>
            <w:r>
              <w:rPr>
                <w:noProof/>
                <w:webHidden/>
              </w:rPr>
              <w:fldChar w:fldCharType="end"/>
            </w:r>
          </w:hyperlink>
        </w:p>
        <w:p w14:paraId="4C8696DE" w14:textId="52DD0B7A" w:rsidR="00FB06F2" w:rsidRDefault="00FB06F2">
          <w:pPr>
            <w:pStyle w:val="TOC2"/>
            <w:tabs>
              <w:tab w:val="right" w:leader="dot" w:pos="7910"/>
            </w:tabs>
            <w:rPr>
              <w:rFonts w:asciiTheme="minorHAnsi" w:hAnsiTheme="minorHAnsi"/>
              <w:noProof/>
              <w:kern w:val="2"/>
              <w:sz w:val="22"/>
              <w14:ligatures w14:val="standardContextual"/>
            </w:rPr>
          </w:pPr>
          <w:hyperlink w:anchor="_Toc152946292" w:history="1">
            <w:r w:rsidRPr="00D27F67">
              <w:rPr>
                <w:rStyle w:val="Hyperlink"/>
                <w:noProof/>
              </w:rPr>
              <w:t>1.2. Categories of MS techniques</w:t>
            </w:r>
            <w:r>
              <w:rPr>
                <w:noProof/>
                <w:webHidden/>
              </w:rPr>
              <w:tab/>
            </w:r>
            <w:r>
              <w:rPr>
                <w:noProof/>
                <w:webHidden/>
              </w:rPr>
              <w:fldChar w:fldCharType="begin"/>
            </w:r>
            <w:r>
              <w:rPr>
                <w:noProof/>
                <w:webHidden/>
              </w:rPr>
              <w:instrText xml:space="preserve"> PAGEREF _Toc152946292 \h </w:instrText>
            </w:r>
            <w:r>
              <w:rPr>
                <w:noProof/>
                <w:webHidden/>
              </w:rPr>
            </w:r>
            <w:r>
              <w:rPr>
                <w:noProof/>
                <w:webHidden/>
              </w:rPr>
              <w:fldChar w:fldCharType="separate"/>
            </w:r>
            <w:r w:rsidR="00FF5C5E">
              <w:rPr>
                <w:noProof/>
                <w:webHidden/>
              </w:rPr>
              <w:t>3</w:t>
            </w:r>
            <w:r>
              <w:rPr>
                <w:noProof/>
                <w:webHidden/>
              </w:rPr>
              <w:fldChar w:fldCharType="end"/>
            </w:r>
          </w:hyperlink>
        </w:p>
        <w:p w14:paraId="62568F99" w14:textId="0C14DCCF" w:rsidR="00FB06F2" w:rsidRDefault="00FB06F2">
          <w:pPr>
            <w:pStyle w:val="TOC3"/>
            <w:tabs>
              <w:tab w:val="right" w:leader="dot" w:pos="7910"/>
            </w:tabs>
            <w:rPr>
              <w:rFonts w:asciiTheme="minorHAnsi" w:hAnsiTheme="minorHAnsi"/>
              <w:noProof/>
              <w:kern w:val="2"/>
              <w:sz w:val="22"/>
              <w14:ligatures w14:val="standardContextual"/>
            </w:rPr>
          </w:pPr>
          <w:hyperlink w:anchor="_Toc152946293" w:history="1">
            <w:r w:rsidRPr="00D27F67">
              <w:rPr>
                <w:rStyle w:val="Hyperlink"/>
                <w:noProof/>
              </w:rPr>
              <w:t>1.2.1. Vacuum-based method</w:t>
            </w:r>
            <w:r>
              <w:rPr>
                <w:noProof/>
                <w:webHidden/>
              </w:rPr>
              <w:tab/>
            </w:r>
            <w:r>
              <w:rPr>
                <w:noProof/>
                <w:webHidden/>
              </w:rPr>
              <w:fldChar w:fldCharType="begin"/>
            </w:r>
            <w:r>
              <w:rPr>
                <w:noProof/>
                <w:webHidden/>
              </w:rPr>
              <w:instrText xml:space="preserve"> PAGEREF _Toc152946293 \h </w:instrText>
            </w:r>
            <w:r>
              <w:rPr>
                <w:noProof/>
                <w:webHidden/>
              </w:rPr>
            </w:r>
            <w:r>
              <w:rPr>
                <w:noProof/>
                <w:webHidden/>
              </w:rPr>
              <w:fldChar w:fldCharType="separate"/>
            </w:r>
            <w:r w:rsidR="00FF5C5E">
              <w:rPr>
                <w:noProof/>
                <w:webHidden/>
              </w:rPr>
              <w:t>3</w:t>
            </w:r>
            <w:r>
              <w:rPr>
                <w:noProof/>
                <w:webHidden/>
              </w:rPr>
              <w:fldChar w:fldCharType="end"/>
            </w:r>
          </w:hyperlink>
        </w:p>
        <w:p w14:paraId="2DCFCF54" w14:textId="7E9E0D16" w:rsidR="00FB06F2" w:rsidRDefault="00FB06F2">
          <w:pPr>
            <w:pStyle w:val="TOC3"/>
            <w:tabs>
              <w:tab w:val="right" w:leader="dot" w:pos="7910"/>
            </w:tabs>
            <w:rPr>
              <w:rFonts w:asciiTheme="minorHAnsi" w:hAnsiTheme="minorHAnsi"/>
              <w:noProof/>
              <w:kern w:val="2"/>
              <w:sz w:val="22"/>
              <w14:ligatures w14:val="standardContextual"/>
            </w:rPr>
          </w:pPr>
          <w:hyperlink w:anchor="_Toc152946294" w:history="1">
            <w:r w:rsidRPr="00D27F67">
              <w:rPr>
                <w:rStyle w:val="Hyperlink"/>
                <w:noProof/>
              </w:rPr>
              <w:t>1.2.2. Ambient method</w:t>
            </w:r>
            <w:r>
              <w:rPr>
                <w:noProof/>
                <w:webHidden/>
              </w:rPr>
              <w:tab/>
            </w:r>
            <w:r>
              <w:rPr>
                <w:noProof/>
                <w:webHidden/>
              </w:rPr>
              <w:fldChar w:fldCharType="begin"/>
            </w:r>
            <w:r>
              <w:rPr>
                <w:noProof/>
                <w:webHidden/>
              </w:rPr>
              <w:instrText xml:space="preserve"> PAGEREF _Toc152946294 \h </w:instrText>
            </w:r>
            <w:r>
              <w:rPr>
                <w:noProof/>
                <w:webHidden/>
              </w:rPr>
            </w:r>
            <w:r>
              <w:rPr>
                <w:noProof/>
                <w:webHidden/>
              </w:rPr>
              <w:fldChar w:fldCharType="separate"/>
            </w:r>
            <w:r w:rsidR="00FF5C5E">
              <w:rPr>
                <w:noProof/>
                <w:webHidden/>
              </w:rPr>
              <w:t>5</w:t>
            </w:r>
            <w:r>
              <w:rPr>
                <w:noProof/>
                <w:webHidden/>
              </w:rPr>
              <w:fldChar w:fldCharType="end"/>
            </w:r>
          </w:hyperlink>
        </w:p>
        <w:p w14:paraId="18518ED4" w14:textId="24F6C392" w:rsidR="00FB06F2" w:rsidRDefault="00FB06F2">
          <w:pPr>
            <w:pStyle w:val="TOC2"/>
            <w:tabs>
              <w:tab w:val="right" w:leader="dot" w:pos="7910"/>
            </w:tabs>
            <w:rPr>
              <w:rFonts w:asciiTheme="minorHAnsi" w:hAnsiTheme="minorHAnsi"/>
              <w:noProof/>
              <w:kern w:val="2"/>
              <w:sz w:val="22"/>
              <w14:ligatures w14:val="standardContextual"/>
            </w:rPr>
          </w:pPr>
          <w:hyperlink w:anchor="_Toc152946295" w:history="1">
            <w:r w:rsidRPr="00D27F67">
              <w:rPr>
                <w:rStyle w:val="Hyperlink"/>
                <w:noProof/>
              </w:rPr>
              <w:t>1.3. Categories of sampling methods</w:t>
            </w:r>
            <w:r>
              <w:rPr>
                <w:noProof/>
                <w:webHidden/>
              </w:rPr>
              <w:tab/>
            </w:r>
            <w:r>
              <w:rPr>
                <w:noProof/>
                <w:webHidden/>
              </w:rPr>
              <w:fldChar w:fldCharType="begin"/>
            </w:r>
            <w:r>
              <w:rPr>
                <w:noProof/>
                <w:webHidden/>
              </w:rPr>
              <w:instrText xml:space="preserve"> PAGEREF _Toc152946295 \h </w:instrText>
            </w:r>
            <w:r>
              <w:rPr>
                <w:noProof/>
                <w:webHidden/>
              </w:rPr>
            </w:r>
            <w:r>
              <w:rPr>
                <w:noProof/>
                <w:webHidden/>
              </w:rPr>
              <w:fldChar w:fldCharType="separate"/>
            </w:r>
            <w:r w:rsidR="00FF5C5E">
              <w:rPr>
                <w:noProof/>
                <w:webHidden/>
              </w:rPr>
              <w:t>10</w:t>
            </w:r>
            <w:r>
              <w:rPr>
                <w:noProof/>
                <w:webHidden/>
              </w:rPr>
              <w:fldChar w:fldCharType="end"/>
            </w:r>
          </w:hyperlink>
        </w:p>
        <w:p w14:paraId="0BE10F2B" w14:textId="4EE1D920" w:rsidR="00FB06F2" w:rsidRDefault="00FB06F2">
          <w:pPr>
            <w:pStyle w:val="TOC3"/>
            <w:tabs>
              <w:tab w:val="right" w:leader="dot" w:pos="7910"/>
            </w:tabs>
            <w:rPr>
              <w:rFonts w:asciiTheme="minorHAnsi" w:hAnsiTheme="minorHAnsi"/>
              <w:noProof/>
              <w:kern w:val="2"/>
              <w:sz w:val="22"/>
              <w14:ligatures w14:val="standardContextual"/>
            </w:rPr>
          </w:pPr>
          <w:hyperlink w:anchor="_Toc152946296" w:history="1">
            <w:r w:rsidRPr="00D27F67">
              <w:rPr>
                <w:rStyle w:val="Hyperlink"/>
                <w:noProof/>
              </w:rPr>
              <w:t>1.3.1. Sampling during ionization</w:t>
            </w:r>
            <w:r>
              <w:rPr>
                <w:noProof/>
                <w:webHidden/>
              </w:rPr>
              <w:tab/>
            </w:r>
            <w:r>
              <w:rPr>
                <w:noProof/>
                <w:webHidden/>
              </w:rPr>
              <w:fldChar w:fldCharType="begin"/>
            </w:r>
            <w:r>
              <w:rPr>
                <w:noProof/>
                <w:webHidden/>
              </w:rPr>
              <w:instrText xml:space="preserve"> PAGEREF _Toc152946296 \h </w:instrText>
            </w:r>
            <w:r>
              <w:rPr>
                <w:noProof/>
                <w:webHidden/>
              </w:rPr>
            </w:r>
            <w:r>
              <w:rPr>
                <w:noProof/>
                <w:webHidden/>
              </w:rPr>
              <w:fldChar w:fldCharType="separate"/>
            </w:r>
            <w:r w:rsidR="00FF5C5E">
              <w:rPr>
                <w:noProof/>
                <w:webHidden/>
              </w:rPr>
              <w:t>10</w:t>
            </w:r>
            <w:r>
              <w:rPr>
                <w:noProof/>
                <w:webHidden/>
              </w:rPr>
              <w:fldChar w:fldCharType="end"/>
            </w:r>
          </w:hyperlink>
        </w:p>
        <w:p w14:paraId="540FA848" w14:textId="23F548BD" w:rsidR="00FB06F2" w:rsidRDefault="00FB06F2">
          <w:pPr>
            <w:pStyle w:val="TOC3"/>
            <w:tabs>
              <w:tab w:val="right" w:leader="dot" w:pos="7910"/>
            </w:tabs>
            <w:rPr>
              <w:rFonts w:asciiTheme="minorHAnsi" w:hAnsiTheme="minorHAnsi"/>
              <w:noProof/>
              <w:kern w:val="2"/>
              <w:sz w:val="22"/>
              <w14:ligatures w14:val="standardContextual"/>
            </w:rPr>
          </w:pPr>
          <w:hyperlink w:anchor="_Toc152946297" w:history="1">
            <w:r w:rsidRPr="00D27F67">
              <w:rPr>
                <w:rStyle w:val="Hyperlink"/>
                <w:noProof/>
              </w:rPr>
              <w:t>1.3.2. Sampling before ionization</w:t>
            </w:r>
            <w:r>
              <w:rPr>
                <w:noProof/>
                <w:webHidden/>
              </w:rPr>
              <w:tab/>
            </w:r>
            <w:r>
              <w:rPr>
                <w:noProof/>
                <w:webHidden/>
              </w:rPr>
              <w:fldChar w:fldCharType="begin"/>
            </w:r>
            <w:r>
              <w:rPr>
                <w:noProof/>
                <w:webHidden/>
              </w:rPr>
              <w:instrText xml:space="preserve"> PAGEREF _Toc152946297 \h </w:instrText>
            </w:r>
            <w:r>
              <w:rPr>
                <w:noProof/>
                <w:webHidden/>
              </w:rPr>
            </w:r>
            <w:r>
              <w:rPr>
                <w:noProof/>
                <w:webHidden/>
              </w:rPr>
              <w:fldChar w:fldCharType="separate"/>
            </w:r>
            <w:r w:rsidR="00FF5C5E">
              <w:rPr>
                <w:noProof/>
                <w:webHidden/>
              </w:rPr>
              <w:t>10</w:t>
            </w:r>
            <w:r>
              <w:rPr>
                <w:noProof/>
                <w:webHidden/>
              </w:rPr>
              <w:fldChar w:fldCharType="end"/>
            </w:r>
          </w:hyperlink>
        </w:p>
        <w:p w14:paraId="77B7ACD1" w14:textId="1CD3C146" w:rsidR="00FB06F2" w:rsidRDefault="00FB06F2">
          <w:pPr>
            <w:pStyle w:val="TOC2"/>
            <w:tabs>
              <w:tab w:val="right" w:leader="dot" w:pos="7910"/>
            </w:tabs>
            <w:rPr>
              <w:rFonts w:asciiTheme="minorHAnsi" w:hAnsiTheme="minorHAnsi"/>
              <w:noProof/>
              <w:kern w:val="2"/>
              <w:sz w:val="22"/>
              <w14:ligatures w14:val="standardContextual"/>
            </w:rPr>
          </w:pPr>
          <w:hyperlink w:anchor="_Toc152946298" w:history="1">
            <w:r w:rsidRPr="00D27F67">
              <w:rPr>
                <w:rStyle w:val="Hyperlink"/>
                <w:noProof/>
              </w:rPr>
              <w:t>1.4. Applications</w:t>
            </w:r>
            <w:r>
              <w:rPr>
                <w:noProof/>
                <w:webHidden/>
              </w:rPr>
              <w:tab/>
            </w:r>
            <w:r>
              <w:rPr>
                <w:noProof/>
                <w:webHidden/>
              </w:rPr>
              <w:fldChar w:fldCharType="begin"/>
            </w:r>
            <w:r>
              <w:rPr>
                <w:noProof/>
                <w:webHidden/>
              </w:rPr>
              <w:instrText xml:space="preserve"> PAGEREF _Toc152946298 \h </w:instrText>
            </w:r>
            <w:r>
              <w:rPr>
                <w:noProof/>
                <w:webHidden/>
              </w:rPr>
            </w:r>
            <w:r>
              <w:rPr>
                <w:noProof/>
                <w:webHidden/>
              </w:rPr>
              <w:fldChar w:fldCharType="separate"/>
            </w:r>
            <w:r w:rsidR="00FF5C5E">
              <w:rPr>
                <w:noProof/>
                <w:webHidden/>
              </w:rPr>
              <w:t>11</w:t>
            </w:r>
            <w:r>
              <w:rPr>
                <w:noProof/>
                <w:webHidden/>
              </w:rPr>
              <w:fldChar w:fldCharType="end"/>
            </w:r>
          </w:hyperlink>
        </w:p>
        <w:p w14:paraId="5C6DC5E2" w14:textId="5B64647A" w:rsidR="00FB06F2" w:rsidRDefault="00FB06F2">
          <w:pPr>
            <w:pStyle w:val="TOC3"/>
            <w:tabs>
              <w:tab w:val="right" w:leader="dot" w:pos="7910"/>
            </w:tabs>
            <w:rPr>
              <w:rFonts w:asciiTheme="minorHAnsi" w:hAnsiTheme="minorHAnsi"/>
              <w:noProof/>
              <w:kern w:val="2"/>
              <w:sz w:val="22"/>
              <w14:ligatures w14:val="standardContextual"/>
            </w:rPr>
          </w:pPr>
          <w:hyperlink w:anchor="_Toc152946299" w:history="1">
            <w:r w:rsidRPr="00D27F67">
              <w:rPr>
                <w:rStyle w:val="Hyperlink"/>
                <w:noProof/>
              </w:rPr>
              <w:t>1.4.1. Application in metabolomics</w:t>
            </w:r>
            <w:r>
              <w:rPr>
                <w:noProof/>
                <w:webHidden/>
              </w:rPr>
              <w:tab/>
            </w:r>
            <w:r>
              <w:rPr>
                <w:noProof/>
                <w:webHidden/>
              </w:rPr>
              <w:fldChar w:fldCharType="begin"/>
            </w:r>
            <w:r>
              <w:rPr>
                <w:noProof/>
                <w:webHidden/>
              </w:rPr>
              <w:instrText xml:space="preserve"> PAGEREF _Toc152946299 \h </w:instrText>
            </w:r>
            <w:r>
              <w:rPr>
                <w:noProof/>
                <w:webHidden/>
              </w:rPr>
            </w:r>
            <w:r>
              <w:rPr>
                <w:noProof/>
                <w:webHidden/>
              </w:rPr>
              <w:fldChar w:fldCharType="separate"/>
            </w:r>
            <w:r w:rsidR="00FF5C5E">
              <w:rPr>
                <w:noProof/>
                <w:webHidden/>
              </w:rPr>
              <w:t>11</w:t>
            </w:r>
            <w:r>
              <w:rPr>
                <w:noProof/>
                <w:webHidden/>
              </w:rPr>
              <w:fldChar w:fldCharType="end"/>
            </w:r>
          </w:hyperlink>
        </w:p>
        <w:p w14:paraId="7A4D67F5" w14:textId="11BB7890" w:rsidR="00FB06F2" w:rsidRDefault="00FB06F2">
          <w:pPr>
            <w:pStyle w:val="TOC3"/>
            <w:tabs>
              <w:tab w:val="right" w:leader="dot" w:pos="7910"/>
            </w:tabs>
            <w:rPr>
              <w:rFonts w:asciiTheme="minorHAnsi" w:hAnsiTheme="minorHAnsi"/>
              <w:noProof/>
              <w:kern w:val="2"/>
              <w:sz w:val="22"/>
              <w14:ligatures w14:val="standardContextual"/>
            </w:rPr>
          </w:pPr>
          <w:hyperlink w:anchor="_Toc152946300" w:history="1">
            <w:r w:rsidRPr="00D27F67">
              <w:rPr>
                <w:rStyle w:val="Hyperlink"/>
                <w:noProof/>
              </w:rPr>
              <w:t>1.4.2. Application in proteomics</w:t>
            </w:r>
            <w:r>
              <w:rPr>
                <w:noProof/>
                <w:webHidden/>
              </w:rPr>
              <w:tab/>
            </w:r>
            <w:r>
              <w:rPr>
                <w:noProof/>
                <w:webHidden/>
              </w:rPr>
              <w:fldChar w:fldCharType="begin"/>
            </w:r>
            <w:r>
              <w:rPr>
                <w:noProof/>
                <w:webHidden/>
              </w:rPr>
              <w:instrText xml:space="preserve"> PAGEREF _Toc152946300 \h </w:instrText>
            </w:r>
            <w:r>
              <w:rPr>
                <w:noProof/>
                <w:webHidden/>
              </w:rPr>
            </w:r>
            <w:r>
              <w:rPr>
                <w:noProof/>
                <w:webHidden/>
              </w:rPr>
              <w:fldChar w:fldCharType="separate"/>
            </w:r>
            <w:r w:rsidR="00FF5C5E">
              <w:rPr>
                <w:noProof/>
                <w:webHidden/>
              </w:rPr>
              <w:t>12</w:t>
            </w:r>
            <w:r>
              <w:rPr>
                <w:noProof/>
                <w:webHidden/>
              </w:rPr>
              <w:fldChar w:fldCharType="end"/>
            </w:r>
          </w:hyperlink>
        </w:p>
        <w:p w14:paraId="069A21AF" w14:textId="68B89CA4" w:rsidR="00FB06F2" w:rsidRDefault="00FB06F2">
          <w:pPr>
            <w:pStyle w:val="TOC2"/>
            <w:tabs>
              <w:tab w:val="right" w:leader="dot" w:pos="7910"/>
            </w:tabs>
            <w:rPr>
              <w:rFonts w:asciiTheme="minorHAnsi" w:hAnsiTheme="minorHAnsi"/>
              <w:noProof/>
              <w:kern w:val="2"/>
              <w:sz w:val="22"/>
              <w14:ligatures w14:val="standardContextual"/>
            </w:rPr>
          </w:pPr>
          <w:hyperlink w:anchor="_Toc152946301" w:history="1">
            <w:r w:rsidRPr="00D27F67">
              <w:rPr>
                <w:rStyle w:val="Hyperlink"/>
                <w:noProof/>
              </w:rPr>
              <w:t>1.5. Currently methods and published tools for MS data analysis</w:t>
            </w:r>
            <w:r>
              <w:rPr>
                <w:noProof/>
                <w:webHidden/>
              </w:rPr>
              <w:tab/>
            </w:r>
            <w:r>
              <w:rPr>
                <w:noProof/>
                <w:webHidden/>
              </w:rPr>
              <w:fldChar w:fldCharType="begin"/>
            </w:r>
            <w:r>
              <w:rPr>
                <w:noProof/>
                <w:webHidden/>
              </w:rPr>
              <w:instrText xml:space="preserve"> PAGEREF _Toc152946301 \h </w:instrText>
            </w:r>
            <w:r>
              <w:rPr>
                <w:noProof/>
                <w:webHidden/>
              </w:rPr>
            </w:r>
            <w:r>
              <w:rPr>
                <w:noProof/>
                <w:webHidden/>
              </w:rPr>
              <w:fldChar w:fldCharType="separate"/>
            </w:r>
            <w:r w:rsidR="00FF5C5E">
              <w:rPr>
                <w:noProof/>
                <w:webHidden/>
              </w:rPr>
              <w:t>13</w:t>
            </w:r>
            <w:r>
              <w:rPr>
                <w:noProof/>
                <w:webHidden/>
              </w:rPr>
              <w:fldChar w:fldCharType="end"/>
            </w:r>
          </w:hyperlink>
        </w:p>
        <w:p w14:paraId="620AFDD4" w14:textId="6ECB267D" w:rsidR="00FB06F2" w:rsidRDefault="00FB06F2">
          <w:pPr>
            <w:pStyle w:val="TOC3"/>
            <w:tabs>
              <w:tab w:val="right" w:leader="dot" w:pos="7910"/>
            </w:tabs>
            <w:rPr>
              <w:rFonts w:asciiTheme="minorHAnsi" w:hAnsiTheme="minorHAnsi"/>
              <w:noProof/>
              <w:kern w:val="2"/>
              <w:sz w:val="22"/>
              <w14:ligatures w14:val="standardContextual"/>
            </w:rPr>
          </w:pPr>
          <w:hyperlink w:anchor="_Toc152946302" w:history="1">
            <w:r w:rsidRPr="00D27F67">
              <w:rPr>
                <w:rStyle w:val="Hyperlink"/>
                <w:noProof/>
              </w:rPr>
              <w:t>1.5.1. Liquid chromatography tandem mass spectrometry data analysis</w:t>
            </w:r>
            <w:r>
              <w:rPr>
                <w:noProof/>
                <w:webHidden/>
              </w:rPr>
              <w:tab/>
            </w:r>
            <w:r>
              <w:rPr>
                <w:noProof/>
                <w:webHidden/>
              </w:rPr>
              <w:fldChar w:fldCharType="begin"/>
            </w:r>
            <w:r>
              <w:rPr>
                <w:noProof/>
                <w:webHidden/>
              </w:rPr>
              <w:instrText xml:space="preserve"> PAGEREF _Toc152946302 \h </w:instrText>
            </w:r>
            <w:r>
              <w:rPr>
                <w:noProof/>
                <w:webHidden/>
              </w:rPr>
            </w:r>
            <w:r>
              <w:rPr>
                <w:noProof/>
                <w:webHidden/>
              </w:rPr>
              <w:fldChar w:fldCharType="separate"/>
            </w:r>
            <w:r w:rsidR="00FF5C5E">
              <w:rPr>
                <w:noProof/>
                <w:webHidden/>
              </w:rPr>
              <w:t>13</w:t>
            </w:r>
            <w:r>
              <w:rPr>
                <w:noProof/>
                <w:webHidden/>
              </w:rPr>
              <w:fldChar w:fldCharType="end"/>
            </w:r>
          </w:hyperlink>
        </w:p>
        <w:p w14:paraId="5AB8A440" w14:textId="7AEE40F5" w:rsidR="00FB06F2" w:rsidRDefault="00FB06F2">
          <w:pPr>
            <w:pStyle w:val="TOC3"/>
            <w:tabs>
              <w:tab w:val="right" w:leader="dot" w:pos="7910"/>
            </w:tabs>
            <w:rPr>
              <w:rFonts w:asciiTheme="minorHAnsi" w:hAnsiTheme="minorHAnsi"/>
              <w:noProof/>
              <w:kern w:val="2"/>
              <w:sz w:val="22"/>
              <w14:ligatures w14:val="standardContextual"/>
            </w:rPr>
          </w:pPr>
          <w:hyperlink w:anchor="_Toc152946303" w:history="1">
            <w:r w:rsidRPr="00D27F67">
              <w:rPr>
                <w:rStyle w:val="Hyperlink"/>
                <w:noProof/>
              </w:rPr>
              <w:t>1.5.2. Mass spectrometry imaging data analysis</w:t>
            </w:r>
            <w:r>
              <w:rPr>
                <w:noProof/>
                <w:webHidden/>
              </w:rPr>
              <w:tab/>
            </w:r>
            <w:r>
              <w:rPr>
                <w:noProof/>
                <w:webHidden/>
              </w:rPr>
              <w:fldChar w:fldCharType="begin"/>
            </w:r>
            <w:r>
              <w:rPr>
                <w:noProof/>
                <w:webHidden/>
              </w:rPr>
              <w:instrText xml:space="preserve"> PAGEREF _Toc152946303 \h </w:instrText>
            </w:r>
            <w:r>
              <w:rPr>
                <w:noProof/>
                <w:webHidden/>
              </w:rPr>
            </w:r>
            <w:r>
              <w:rPr>
                <w:noProof/>
                <w:webHidden/>
              </w:rPr>
              <w:fldChar w:fldCharType="separate"/>
            </w:r>
            <w:r w:rsidR="00FF5C5E">
              <w:rPr>
                <w:noProof/>
                <w:webHidden/>
              </w:rPr>
              <w:t>14</w:t>
            </w:r>
            <w:r>
              <w:rPr>
                <w:noProof/>
                <w:webHidden/>
              </w:rPr>
              <w:fldChar w:fldCharType="end"/>
            </w:r>
          </w:hyperlink>
        </w:p>
        <w:p w14:paraId="78821D36" w14:textId="041ADD7D" w:rsidR="00FB06F2" w:rsidRDefault="00FB06F2">
          <w:pPr>
            <w:pStyle w:val="TOC3"/>
            <w:tabs>
              <w:tab w:val="right" w:leader="dot" w:pos="7910"/>
            </w:tabs>
            <w:rPr>
              <w:rFonts w:asciiTheme="minorHAnsi" w:hAnsiTheme="minorHAnsi"/>
              <w:noProof/>
              <w:kern w:val="2"/>
              <w:sz w:val="22"/>
              <w14:ligatures w14:val="standardContextual"/>
            </w:rPr>
          </w:pPr>
          <w:hyperlink w:anchor="_Toc152946304" w:history="1">
            <w:r w:rsidRPr="00D27F67">
              <w:rPr>
                <w:rStyle w:val="Hyperlink"/>
                <w:noProof/>
              </w:rPr>
              <w:t>1.5.3. Structural identification</w:t>
            </w:r>
            <w:r>
              <w:rPr>
                <w:noProof/>
                <w:webHidden/>
              </w:rPr>
              <w:tab/>
            </w:r>
            <w:r>
              <w:rPr>
                <w:noProof/>
                <w:webHidden/>
              </w:rPr>
              <w:fldChar w:fldCharType="begin"/>
            </w:r>
            <w:r>
              <w:rPr>
                <w:noProof/>
                <w:webHidden/>
              </w:rPr>
              <w:instrText xml:space="preserve"> PAGEREF _Toc152946304 \h </w:instrText>
            </w:r>
            <w:r>
              <w:rPr>
                <w:noProof/>
                <w:webHidden/>
              </w:rPr>
            </w:r>
            <w:r>
              <w:rPr>
                <w:noProof/>
                <w:webHidden/>
              </w:rPr>
              <w:fldChar w:fldCharType="separate"/>
            </w:r>
            <w:r w:rsidR="00FF5C5E">
              <w:rPr>
                <w:noProof/>
                <w:webHidden/>
              </w:rPr>
              <w:t>14</w:t>
            </w:r>
            <w:r>
              <w:rPr>
                <w:noProof/>
                <w:webHidden/>
              </w:rPr>
              <w:fldChar w:fldCharType="end"/>
            </w:r>
          </w:hyperlink>
        </w:p>
        <w:p w14:paraId="32A7AB63" w14:textId="0EA1CE7F" w:rsidR="00FB06F2" w:rsidRDefault="00FB06F2">
          <w:pPr>
            <w:pStyle w:val="TOC2"/>
            <w:tabs>
              <w:tab w:val="right" w:leader="dot" w:pos="7910"/>
            </w:tabs>
            <w:rPr>
              <w:rFonts w:asciiTheme="minorHAnsi" w:hAnsiTheme="minorHAnsi"/>
              <w:noProof/>
              <w:kern w:val="2"/>
              <w:sz w:val="22"/>
              <w14:ligatures w14:val="standardContextual"/>
            </w:rPr>
          </w:pPr>
          <w:hyperlink w:anchor="_Toc152946305" w:history="1">
            <w:r w:rsidRPr="00D27F67">
              <w:rPr>
                <w:rStyle w:val="Hyperlink"/>
                <w:noProof/>
              </w:rPr>
              <w:t>1.6. References</w:t>
            </w:r>
            <w:r>
              <w:rPr>
                <w:noProof/>
                <w:webHidden/>
              </w:rPr>
              <w:tab/>
            </w:r>
            <w:r>
              <w:rPr>
                <w:noProof/>
                <w:webHidden/>
              </w:rPr>
              <w:fldChar w:fldCharType="begin"/>
            </w:r>
            <w:r>
              <w:rPr>
                <w:noProof/>
                <w:webHidden/>
              </w:rPr>
              <w:instrText xml:space="preserve"> PAGEREF _Toc152946305 \h </w:instrText>
            </w:r>
            <w:r>
              <w:rPr>
                <w:noProof/>
                <w:webHidden/>
              </w:rPr>
            </w:r>
            <w:r>
              <w:rPr>
                <w:noProof/>
                <w:webHidden/>
              </w:rPr>
              <w:fldChar w:fldCharType="separate"/>
            </w:r>
            <w:r w:rsidR="00FF5C5E">
              <w:rPr>
                <w:noProof/>
                <w:webHidden/>
              </w:rPr>
              <w:t>16</w:t>
            </w:r>
            <w:r>
              <w:rPr>
                <w:noProof/>
                <w:webHidden/>
              </w:rPr>
              <w:fldChar w:fldCharType="end"/>
            </w:r>
          </w:hyperlink>
        </w:p>
        <w:p w14:paraId="6566B7B9" w14:textId="51B30D01" w:rsidR="00FB06F2" w:rsidRDefault="00FB06F2">
          <w:pPr>
            <w:pStyle w:val="TOC1"/>
            <w:rPr>
              <w:rFonts w:asciiTheme="minorHAnsi" w:hAnsiTheme="minorHAnsi"/>
              <w:noProof/>
              <w:kern w:val="2"/>
              <w:sz w:val="22"/>
              <w14:ligatures w14:val="standardContextual"/>
            </w:rPr>
          </w:pPr>
          <w:hyperlink w:anchor="_Toc152946306" w:history="1">
            <w:r w:rsidRPr="00D27F67">
              <w:rPr>
                <w:rStyle w:val="Hyperlink"/>
                <w:noProof/>
              </w:rPr>
              <w:t>Chapter 2 State-of-Art Quantitative Single Cell Mass Spectrometry on Small Molecules</w:t>
            </w:r>
            <w:r>
              <w:rPr>
                <w:noProof/>
                <w:webHidden/>
              </w:rPr>
              <w:tab/>
            </w:r>
            <w:r>
              <w:rPr>
                <w:noProof/>
                <w:webHidden/>
              </w:rPr>
              <w:fldChar w:fldCharType="begin"/>
            </w:r>
            <w:r>
              <w:rPr>
                <w:noProof/>
                <w:webHidden/>
              </w:rPr>
              <w:instrText xml:space="preserve"> PAGEREF _Toc152946306 \h </w:instrText>
            </w:r>
            <w:r>
              <w:rPr>
                <w:noProof/>
                <w:webHidden/>
              </w:rPr>
            </w:r>
            <w:r>
              <w:rPr>
                <w:noProof/>
                <w:webHidden/>
              </w:rPr>
              <w:fldChar w:fldCharType="separate"/>
            </w:r>
            <w:r w:rsidR="00FF5C5E">
              <w:rPr>
                <w:noProof/>
                <w:webHidden/>
              </w:rPr>
              <w:t>23</w:t>
            </w:r>
            <w:r>
              <w:rPr>
                <w:noProof/>
                <w:webHidden/>
              </w:rPr>
              <w:fldChar w:fldCharType="end"/>
            </w:r>
          </w:hyperlink>
        </w:p>
        <w:p w14:paraId="30A32E57" w14:textId="68B37243" w:rsidR="00FB06F2" w:rsidRDefault="00FB06F2">
          <w:pPr>
            <w:pStyle w:val="TOC2"/>
            <w:tabs>
              <w:tab w:val="right" w:leader="dot" w:pos="7910"/>
            </w:tabs>
            <w:rPr>
              <w:rFonts w:asciiTheme="minorHAnsi" w:hAnsiTheme="minorHAnsi"/>
              <w:noProof/>
              <w:kern w:val="2"/>
              <w:sz w:val="22"/>
              <w14:ligatures w14:val="standardContextual"/>
            </w:rPr>
          </w:pPr>
          <w:hyperlink w:anchor="_Toc152946307" w:history="1">
            <w:r w:rsidRPr="00D27F67">
              <w:rPr>
                <w:rStyle w:val="Hyperlink"/>
                <w:noProof/>
              </w:rPr>
              <w:t>2.1. Abstract</w:t>
            </w:r>
            <w:r>
              <w:rPr>
                <w:noProof/>
                <w:webHidden/>
              </w:rPr>
              <w:tab/>
            </w:r>
            <w:r>
              <w:rPr>
                <w:noProof/>
                <w:webHidden/>
              </w:rPr>
              <w:fldChar w:fldCharType="begin"/>
            </w:r>
            <w:r>
              <w:rPr>
                <w:noProof/>
                <w:webHidden/>
              </w:rPr>
              <w:instrText xml:space="preserve"> PAGEREF _Toc152946307 \h </w:instrText>
            </w:r>
            <w:r>
              <w:rPr>
                <w:noProof/>
                <w:webHidden/>
              </w:rPr>
            </w:r>
            <w:r>
              <w:rPr>
                <w:noProof/>
                <w:webHidden/>
              </w:rPr>
              <w:fldChar w:fldCharType="separate"/>
            </w:r>
            <w:r w:rsidR="00FF5C5E">
              <w:rPr>
                <w:noProof/>
                <w:webHidden/>
              </w:rPr>
              <w:t>23</w:t>
            </w:r>
            <w:r>
              <w:rPr>
                <w:noProof/>
                <w:webHidden/>
              </w:rPr>
              <w:fldChar w:fldCharType="end"/>
            </w:r>
          </w:hyperlink>
        </w:p>
        <w:p w14:paraId="7F359C4A" w14:textId="1BFF4AB0" w:rsidR="00FB06F2" w:rsidRDefault="00FB06F2">
          <w:pPr>
            <w:pStyle w:val="TOC2"/>
            <w:tabs>
              <w:tab w:val="right" w:leader="dot" w:pos="7910"/>
            </w:tabs>
            <w:rPr>
              <w:rFonts w:asciiTheme="minorHAnsi" w:hAnsiTheme="minorHAnsi"/>
              <w:noProof/>
              <w:kern w:val="2"/>
              <w:sz w:val="22"/>
              <w14:ligatures w14:val="standardContextual"/>
            </w:rPr>
          </w:pPr>
          <w:hyperlink w:anchor="_Toc152946308" w:history="1">
            <w:r w:rsidRPr="00D27F67">
              <w:rPr>
                <w:rStyle w:val="Hyperlink"/>
                <w:noProof/>
              </w:rPr>
              <w:t>2.2. Introduction</w:t>
            </w:r>
            <w:r>
              <w:rPr>
                <w:noProof/>
                <w:webHidden/>
              </w:rPr>
              <w:tab/>
            </w:r>
            <w:r>
              <w:rPr>
                <w:noProof/>
                <w:webHidden/>
              </w:rPr>
              <w:fldChar w:fldCharType="begin"/>
            </w:r>
            <w:r>
              <w:rPr>
                <w:noProof/>
                <w:webHidden/>
              </w:rPr>
              <w:instrText xml:space="preserve"> PAGEREF _Toc152946308 \h </w:instrText>
            </w:r>
            <w:r>
              <w:rPr>
                <w:noProof/>
                <w:webHidden/>
              </w:rPr>
            </w:r>
            <w:r>
              <w:rPr>
                <w:noProof/>
                <w:webHidden/>
              </w:rPr>
              <w:fldChar w:fldCharType="separate"/>
            </w:r>
            <w:r w:rsidR="00FF5C5E">
              <w:rPr>
                <w:noProof/>
                <w:webHidden/>
              </w:rPr>
              <w:t>23</w:t>
            </w:r>
            <w:r>
              <w:rPr>
                <w:noProof/>
                <w:webHidden/>
              </w:rPr>
              <w:fldChar w:fldCharType="end"/>
            </w:r>
          </w:hyperlink>
        </w:p>
        <w:p w14:paraId="46B9B72C" w14:textId="729AD980" w:rsidR="00FB06F2" w:rsidRDefault="00FB06F2">
          <w:pPr>
            <w:pStyle w:val="TOC2"/>
            <w:tabs>
              <w:tab w:val="right" w:leader="dot" w:pos="7910"/>
            </w:tabs>
            <w:rPr>
              <w:rFonts w:asciiTheme="minorHAnsi" w:hAnsiTheme="minorHAnsi"/>
              <w:noProof/>
              <w:kern w:val="2"/>
              <w:sz w:val="22"/>
              <w14:ligatures w14:val="standardContextual"/>
            </w:rPr>
          </w:pPr>
          <w:hyperlink w:anchor="_Toc152946309" w:history="1">
            <w:r w:rsidRPr="00D27F67">
              <w:rPr>
                <w:rStyle w:val="Hyperlink"/>
                <w:noProof/>
              </w:rPr>
              <w:t>2.3. Quantitative SCMS examples</w:t>
            </w:r>
            <w:r>
              <w:rPr>
                <w:noProof/>
                <w:webHidden/>
              </w:rPr>
              <w:tab/>
            </w:r>
            <w:r>
              <w:rPr>
                <w:noProof/>
                <w:webHidden/>
              </w:rPr>
              <w:fldChar w:fldCharType="begin"/>
            </w:r>
            <w:r>
              <w:rPr>
                <w:noProof/>
                <w:webHidden/>
              </w:rPr>
              <w:instrText xml:space="preserve"> PAGEREF _Toc152946309 \h </w:instrText>
            </w:r>
            <w:r>
              <w:rPr>
                <w:noProof/>
                <w:webHidden/>
              </w:rPr>
            </w:r>
            <w:r>
              <w:rPr>
                <w:noProof/>
                <w:webHidden/>
              </w:rPr>
              <w:fldChar w:fldCharType="separate"/>
            </w:r>
            <w:r w:rsidR="00FF5C5E">
              <w:rPr>
                <w:noProof/>
                <w:webHidden/>
              </w:rPr>
              <w:t>25</w:t>
            </w:r>
            <w:r>
              <w:rPr>
                <w:noProof/>
                <w:webHidden/>
              </w:rPr>
              <w:fldChar w:fldCharType="end"/>
            </w:r>
          </w:hyperlink>
        </w:p>
        <w:p w14:paraId="5DB4E93A" w14:textId="7175E222" w:rsidR="00FB06F2" w:rsidRDefault="00FB06F2">
          <w:pPr>
            <w:pStyle w:val="TOC3"/>
            <w:tabs>
              <w:tab w:val="right" w:leader="dot" w:pos="7910"/>
            </w:tabs>
            <w:rPr>
              <w:rFonts w:asciiTheme="minorHAnsi" w:hAnsiTheme="minorHAnsi"/>
              <w:noProof/>
              <w:kern w:val="2"/>
              <w:sz w:val="22"/>
              <w14:ligatures w14:val="standardContextual"/>
            </w:rPr>
          </w:pPr>
          <w:hyperlink w:anchor="_Toc152946310" w:history="1">
            <w:r w:rsidRPr="00D27F67">
              <w:rPr>
                <w:rStyle w:val="Hyperlink"/>
                <w:noProof/>
              </w:rPr>
              <w:t>2.3.1. Relative quantification without internal standard</w:t>
            </w:r>
            <w:r>
              <w:rPr>
                <w:noProof/>
                <w:webHidden/>
              </w:rPr>
              <w:tab/>
            </w:r>
            <w:r>
              <w:rPr>
                <w:noProof/>
                <w:webHidden/>
              </w:rPr>
              <w:fldChar w:fldCharType="begin"/>
            </w:r>
            <w:r>
              <w:rPr>
                <w:noProof/>
                <w:webHidden/>
              </w:rPr>
              <w:instrText xml:space="preserve"> PAGEREF _Toc152946310 \h </w:instrText>
            </w:r>
            <w:r>
              <w:rPr>
                <w:noProof/>
                <w:webHidden/>
              </w:rPr>
            </w:r>
            <w:r>
              <w:rPr>
                <w:noProof/>
                <w:webHidden/>
              </w:rPr>
              <w:fldChar w:fldCharType="separate"/>
            </w:r>
            <w:r w:rsidR="00FF5C5E">
              <w:rPr>
                <w:noProof/>
                <w:webHidden/>
              </w:rPr>
              <w:t>25</w:t>
            </w:r>
            <w:r>
              <w:rPr>
                <w:noProof/>
                <w:webHidden/>
              </w:rPr>
              <w:fldChar w:fldCharType="end"/>
            </w:r>
          </w:hyperlink>
        </w:p>
        <w:p w14:paraId="00643289" w14:textId="5CA75828" w:rsidR="00FB06F2" w:rsidRDefault="00FB06F2">
          <w:pPr>
            <w:pStyle w:val="TOC3"/>
            <w:tabs>
              <w:tab w:val="right" w:leader="dot" w:pos="7910"/>
            </w:tabs>
            <w:rPr>
              <w:rFonts w:asciiTheme="minorHAnsi" w:hAnsiTheme="minorHAnsi"/>
              <w:noProof/>
              <w:kern w:val="2"/>
              <w:sz w:val="22"/>
              <w14:ligatures w14:val="standardContextual"/>
            </w:rPr>
          </w:pPr>
          <w:hyperlink w:anchor="_Toc152946311" w:history="1">
            <w:r w:rsidRPr="00D27F67">
              <w:rPr>
                <w:rStyle w:val="Hyperlink"/>
                <w:noProof/>
              </w:rPr>
              <w:t>2.3.2. Relative quantification with internal standards</w:t>
            </w:r>
            <w:r>
              <w:rPr>
                <w:noProof/>
                <w:webHidden/>
              </w:rPr>
              <w:tab/>
            </w:r>
            <w:r>
              <w:rPr>
                <w:noProof/>
                <w:webHidden/>
              </w:rPr>
              <w:fldChar w:fldCharType="begin"/>
            </w:r>
            <w:r>
              <w:rPr>
                <w:noProof/>
                <w:webHidden/>
              </w:rPr>
              <w:instrText xml:space="preserve"> PAGEREF _Toc152946311 \h </w:instrText>
            </w:r>
            <w:r>
              <w:rPr>
                <w:noProof/>
                <w:webHidden/>
              </w:rPr>
            </w:r>
            <w:r>
              <w:rPr>
                <w:noProof/>
                <w:webHidden/>
              </w:rPr>
              <w:fldChar w:fldCharType="separate"/>
            </w:r>
            <w:r w:rsidR="00FF5C5E">
              <w:rPr>
                <w:noProof/>
                <w:webHidden/>
              </w:rPr>
              <w:t>30</w:t>
            </w:r>
            <w:r>
              <w:rPr>
                <w:noProof/>
                <w:webHidden/>
              </w:rPr>
              <w:fldChar w:fldCharType="end"/>
            </w:r>
          </w:hyperlink>
        </w:p>
        <w:p w14:paraId="1EF36ACB" w14:textId="30683DCC" w:rsidR="00FB06F2" w:rsidRDefault="00FB06F2">
          <w:pPr>
            <w:pStyle w:val="TOC3"/>
            <w:tabs>
              <w:tab w:val="right" w:leader="dot" w:pos="7910"/>
            </w:tabs>
            <w:rPr>
              <w:rFonts w:asciiTheme="minorHAnsi" w:hAnsiTheme="minorHAnsi"/>
              <w:noProof/>
              <w:kern w:val="2"/>
              <w:sz w:val="22"/>
              <w14:ligatures w14:val="standardContextual"/>
            </w:rPr>
          </w:pPr>
          <w:hyperlink w:anchor="_Toc152946312" w:history="1">
            <w:r w:rsidRPr="00D27F67">
              <w:rPr>
                <w:rStyle w:val="Hyperlink"/>
                <w:noProof/>
              </w:rPr>
              <w:t>2.3.3. Absolute quantification with internal standards</w:t>
            </w:r>
            <w:r>
              <w:rPr>
                <w:noProof/>
                <w:webHidden/>
              </w:rPr>
              <w:tab/>
            </w:r>
            <w:r>
              <w:rPr>
                <w:noProof/>
                <w:webHidden/>
              </w:rPr>
              <w:fldChar w:fldCharType="begin"/>
            </w:r>
            <w:r>
              <w:rPr>
                <w:noProof/>
                <w:webHidden/>
              </w:rPr>
              <w:instrText xml:space="preserve"> PAGEREF _Toc152946312 \h </w:instrText>
            </w:r>
            <w:r>
              <w:rPr>
                <w:noProof/>
                <w:webHidden/>
              </w:rPr>
            </w:r>
            <w:r>
              <w:rPr>
                <w:noProof/>
                <w:webHidden/>
              </w:rPr>
              <w:fldChar w:fldCharType="separate"/>
            </w:r>
            <w:r w:rsidR="00FF5C5E">
              <w:rPr>
                <w:noProof/>
                <w:webHidden/>
              </w:rPr>
              <w:t>33</w:t>
            </w:r>
            <w:r>
              <w:rPr>
                <w:noProof/>
                <w:webHidden/>
              </w:rPr>
              <w:fldChar w:fldCharType="end"/>
            </w:r>
          </w:hyperlink>
        </w:p>
        <w:p w14:paraId="7B54A9FD" w14:textId="63CE7610" w:rsidR="00FB06F2" w:rsidRDefault="00FB06F2">
          <w:pPr>
            <w:pStyle w:val="TOC3"/>
            <w:tabs>
              <w:tab w:val="right" w:leader="dot" w:pos="7910"/>
            </w:tabs>
            <w:rPr>
              <w:rFonts w:asciiTheme="minorHAnsi" w:hAnsiTheme="minorHAnsi"/>
              <w:noProof/>
              <w:kern w:val="2"/>
              <w:sz w:val="22"/>
              <w14:ligatures w14:val="standardContextual"/>
            </w:rPr>
          </w:pPr>
          <w:hyperlink w:anchor="_Toc152946313" w:history="1">
            <w:r w:rsidRPr="00D27F67">
              <w:rPr>
                <w:rStyle w:val="Hyperlink"/>
                <w:noProof/>
              </w:rPr>
              <w:t>2.3.4. Absolute quantification with standard addition</w:t>
            </w:r>
            <w:r>
              <w:rPr>
                <w:noProof/>
                <w:webHidden/>
              </w:rPr>
              <w:tab/>
            </w:r>
            <w:r>
              <w:rPr>
                <w:noProof/>
                <w:webHidden/>
              </w:rPr>
              <w:fldChar w:fldCharType="begin"/>
            </w:r>
            <w:r>
              <w:rPr>
                <w:noProof/>
                <w:webHidden/>
              </w:rPr>
              <w:instrText xml:space="preserve"> PAGEREF _Toc152946313 \h </w:instrText>
            </w:r>
            <w:r>
              <w:rPr>
                <w:noProof/>
                <w:webHidden/>
              </w:rPr>
            </w:r>
            <w:r>
              <w:rPr>
                <w:noProof/>
                <w:webHidden/>
              </w:rPr>
              <w:fldChar w:fldCharType="separate"/>
            </w:r>
            <w:r w:rsidR="00FF5C5E">
              <w:rPr>
                <w:noProof/>
                <w:webHidden/>
              </w:rPr>
              <w:t>39</w:t>
            </w:r>
            <w:r>
              <w:rPr>
                <w:noProof/>
                <w:webHidden/>
              </w:rPr>
              <w:fldChar w:fldCharType="end"/>
            </w:r>
          </w:hyperlink>
        </w:p>
        <w:p w14:paraId="7A0A38A1" w14:textId="095069AD" w:rsidR="00FB06F2" w:rsidRDefault="00FB06F2">
          <w:pPr>
            <w:pStyle w:val="TOC2"/>
            <w:tabs>
              <w:tab w:val="right" w:leader="dot" w:pos="7910"/>
            </w:tabs>
            <w:rPr>
              <w:rFonts w:asciiTheme="minorHAnsi" w:hAnsiTheme="minorHAnsi"/>
              <w:noProof/>
              <w:kern w:val="2"/>
              <w:sz w:val="22"/>
              <w14:ligatures w14:val="standardContextual"/>
            </w:rPr>
          </w:pPr>
          <w:hyperlink w:anchor="_Toc152946314" w:history="1">
            <w:r w:rsidRPr="00D27F67">
              <w:rPr>
                <w:rStyle w:val="Hyperlink"/>
                <w:noProof/>
              </w:rPr>
              <w:t>2.4. Results and discussion</w:t>
            </w:r>
            <w:r>
              <w:rPr>
                <w:noProof/>
                <w:webHidden/>
              </w:rPr>
              <w:tab/>
            </w:r>
            <w:r>
              <w:rPr>
                <w:noProof/>
                <w:webHidden/>
              </w:rPr>
              <w:fldChar w:fldCharType="begin"/>
            </w:r>
            <w:r>
              <w:rPr>
                <w:noProof/>
                <w:webHidden/>
              </w:rPr>
              <w:instrText xml:space="preserve"> PAGEREF _Toc152946314 \h </w:instrText>
            </w:r>
            <w:r>
              <w:rPr>
                <w:noProof/>
                <w:webHidden/>
              </w:rPr>
            </w:r>
            <w:r>
              <w:rPr>
                <w:noProof/>
                <w:webHidden/>
              </w:rPr>
              <w:fldChar w:fldCharType="separate"/>
            </w:r>
            <w:r w:rsidR="00FF5C5E">
              <w:rPr>
                <w:noProof/>
                <w:webHidden/>
              </w:rPr>
              <w:t>40</w:t>
            </w:r>
            <w:r>
              <w:rPr>
                <w:noProof/>
                <w:webHidden/>
              </w:rPr>
              <w:fldChar w:fldCharType="end"/>
            </w:r>
          </w:hyperlink>
        </w:p>
        <w:p w14:paraId="752B8414" w14:textId="3A6EB3F6" w:rsidR="00FB06F2" w:rsidRDefault="00FB06F2">
          <w:pPr>
            <w:pStyle w:val="TOC2"/>
            <w:tabs>
              <w:tab w:val="right" w:leader="dot" w:pos="7910"/>
            </w:tabs>
            <w:rPr>
              <w:rFonts w:asciiTheme="minorHAnsi" w:hAnsiTheme="minorHAnsi"/>
              <w:noProof/>
              <w:kern w:val="2"/>
              <w:sz w:val="22"/>
              <w14:ligatures w14:val="standardContextual"/>
            </w:rPr>
          </w:pPr>
          <w:hyperlink w:anchor="_Toc152946315" w:history="1">
            <w:r w:rsidRPr="00D27F67">
              <w:rPr>
                <w:rStyle w:val="Hyperlink"/>
                <w:noProof/>
              </w:rPr>
              <w:t>2.5. Conclusion</w:t>
            </w:r>
            <w:r>
              <w:rPr>
                <w:noProof/>
                <w:webHidden/>
              </w:rPr>
              <w:tab/>
            </w:r>
            <w:r>
              <w:rPr>
                <w:noProof/>
                <w:webHidden/>
              </w:rPr>
              <w:fldChar w:fldCharType="begin"/>
            </w:r>
            <w:r>
              <w:rPr>
                <w:noProof/>
                <w:webHidden/>
              </w:rPr>
              <w:instrText xml:space="preserve"> PAGEREF _Toc152946315 \h </w:instrText>
            </w:r>
            <w:r>
              <w:rPr>
                <w:noProof/>
                <w:webHidden/>
              </w:rPr>
            </w:r>
            <w:r>
              <w:rPr>
                <w:noProof/>
                <w:webHidden/>
              </w:rPr>
              <w:fldChar w:fldCharType="separate"/>
            </w:r>
            <w:r w:rsidR="00FF5C5E">
              <w:rPr>
                <w:noProof/>
                <w:webHidden/>
              </w:rPr>
              <w:t>41</w:t>
            </w:r>
            <w:r>
              <w:rPr>
                <w:noProof/>
                <w:webHidden/>
              </w:rPr>
              <w:fldChar w:fldCharType="end"/>
            </w:r>
          </w:hyperlink>
        </w:p>
        <w:p w14:paraId="2176DC64" w14:textId="068ABB7B" w:rsidR="00FB06F2" w:rsidRDefault="00FB06F2">
          <w:pPr>
            <w:pStyle w:val="TOC2"/>
            <w:tabs>
              <w:tab w:val="right" w:leader="dot" w:pos="7910"/>
            </w:tabs>
            <w:rPr>
              <w:rFonts w:asciiTheme="minorHAnsi" w:hAnsiTheme="minorHAnsi"/>
              <w:noProof/>
              <w:kern w:val="2"/>
              <w:sz w:val="22"/>
              <w14:ligatures w14:val="standardContextual"/>
            </w:rPr>
          </w:pPr>
          <w:hyperlink w:anchor="_Toc152946316" w:history="1">
            <w:r w:rsidRPr="00D27F67">
              <w:rPr>
                <w:rStyle w:val="Hyperlink"/>
                <w:noProof/>
              </w:rPr>
              <w:t>2.6. References</w:t>
            </w:r>
            <w:r>
              <w:rPr>
                <w:noProof/>
                <w:webHidden/>
              </w:rPr>
              <w:tab/>
            </w:r>
            <w:r>
              <w:rPr>
                <w:noProof/>
                <w:webHidden/>
              </w:rPr>
              <w:fldChar w:fldCharType="begin"/>
            </w:r>
            <w:r>
              <w:rPr>
                <w:noProof/>
                <w:webHidden/>
              </w:rPr>
              <w:instrText xml:space="preserve"> PAGEREF _Toc152946316 \h </w:instrText>
            </w:r>
            <w:r>
              <w:rPr>
                <w:noProof/>
                <w:webHidden/>
              </w:rPr>
            </w:r>
            <w:r>
              <w:rPr>
                <w:noProof/>
                <w:webHidden/>
              </w:rPr>
              <w:fldChar w:fldCharType="separate"/>
            </w:r>
            <w:r w:rsidR="00FF5C5E">
              <w:rPr>
                <w:noProof/>
                <w:webHidden/>
              </w:rPr>
              <w:t>42</w:t>
            </w:r>
            <w:r>
              <w:rPr>
                <w:noProof/>
                <w:webHidden/>
              </w:rPr>
              <w:fldChar w:fldCharType="end"/>
            </w:r>
          </w:hyperlink>
        </w:p>
        <w:p w14:paraId="67F1BC2C" w14:textId="275BEFBA" w:rsidR="00FB06F2" w:rsidRDefault="00FB06F2">
          <w:pPr>
            <w:pStyle w:val="TOC1"/>
            <w:rPr>
              <w:rFonts w:asciiTheme="minorHAnsi" w:hAnsiTheme="minorHAnsi"/>
              <w:noProof/>
              <w:kern w:val="2"/>
              <w:sz w:val="22"/>
              <w14:ligatures w14:val="standardContextual"/>
            </w:rPr>
          </w:pPr>
          <w:hyperlink w:anchor="_Toc152946317" w:history="1">
            <w:r w:rsidRPr="00D27F67">
              <w:rPr>
                <w:rStyle w:val="Hyperlink"/>
                <w:noProof/>
              </w:rPr>
              <w:t>Chapter 3 Special Sample Preparation for Mass Spectrometry Imaging Study: Retina, Breast, and Spheroids</w:t>
            </w:r>
            <w:r>
              <w:rPr>
                <w:noProof/>
                <w:webHidden/>
              </w:rPr>
              <w:tab/>
            </w:r>
            <w:r>
              <w:rPr>
                <w:noProof/>
                <w:webHidden/>
              </w:rPr>
              <w:fldChar w:fldCharType="begin"/>
            </w:r>
            <w:r>
              <w:rPr>
                <w:noProof/>
                <w:webHidden/>
              </w:rPr>
              <w:instrText xml:space="preserve"> PAGEREF _Toc152946317 \h </w:instrText>
            </w:r>
            <w:r>
              <w:rPr>
                <w:noProof/>
                <w:webHidden/>
              </w:rPr>
            </w:r>
            <w:r>
              <w:rPr>
                <w:noProof/>
                <w:webHidden/>
              </w:rPr>
              <w:fldChar w:fldCharType="separate"/>
            </w:r>
            <w:r w:rsidR="00FF5C5E">
              <w:rPr>
                <w:noProof/>
                <w:webHidden/>
              </w:rPr>
              <w:t>44</w:t>
            </w:r>
            <w:r>
              <w:rPr>
                <w:noProof/>
                <w:webHidden/>
              </w:rPr>
              <w:fldChar w:fldCharType="end"/>
            </w:r>
          </w:hyperlink>
        </w:p>
        <w:p w14:paraId="3FCCC7A4" w14:textId="16BE2658" w:rsidR="00FB06F2" w:rsidRDefault="00FB06F2">
          <w:pPr>
            <w:pStyle w:val="TOC2"/>
            <w:tabs>
              <w:tab w:val="right" w:leader="dot" w:pos="7910"/>
            </w:tabs>
            <w:rPr>
              <w:rFonts w:asciiTheme="minorHAnsi" w:hAnsiTheme="minorHAnsi"/>
              <w:noProof/>
              <w:kern w:val="2"/>
              <w:sz w:val="22"/>
              <w14:ligatures w14:val="standardContextual"/>
            </w:rPr>
          </w:pPr>
          <w:hyperlink w:anchor="_Toc152946318" w:history="1">
            <w:r w:rsidRPr="00D27F67">
              <w:rPr>
                <w:rStyle w:val="Hyperlink"/>
                <w:noProof/>
              </w:rPr>
              <w:t>3.1. Abstract</w:t>
            </w:r>
            <w:r>
              <w:rPr>
                <w:noProof/>
                <w:webHidden/>
              </w:rPr>
              <w:tab/>
            </w:r>
            <w:r>
              <w:rPr>
                <w:noProof/>
                <w:webHidden/>
              </w:rPr>
              <w:fldChar w:fldCharType="begin"/>
            </w:r>
            <w:r>
              <w:rPr>
                <w:noProof/>
                <w:webHidden/>
              </w:rPr>
              <w:instrText xml:space="preserve"> PAGEREF _Toc152946318 \h </w:instrText>
            </w:r>
            <w:r>
              <w:rPr>
                <w:noProof/>
                <w:webHidden/>
              </w:rPr>
            </w:r>
            <w:r>
              <w:rPr>
                <w:noProof/>
                <w:webHidden/>
              </w:rPr>
              <w:fldChar w:fldCharType="separate"/>
            </w:r>
            <w:r w:rsidR="00FF5C5E">
              <w:rPr>
                <w:noProof/>
                <w:webHidden/>
              </w:rPr>
              <w:t>44</w:t>
            </w:r>
            <w:r>
              <w:rPr>
                <w:noProof/>
                <w:webHidden/>
              </w:rPr>
              <w:fldChar w:fldCharType="end"/>
            </w:r>
          </w:hyperlink>
        </w:p>
        <w:p w14:paraId="2E13A862" w14:textId="641262C1" w:rsidR="00FB06F2" w:rsidRDefault="00FB06F2">
          <w:pPr>
            <w:pStyle w:val="TOC2"/>
            <w:tabs>
              <w:tab w:val="right" w:leader="dot" w:pos="7910"/>
            </w:tabs>
            <w:rPr>
              <w:rFonts w:asciiTheme="minorHAnsi" w:hAnsiTheme="minorHAnsi"/>
              <w:noProof/>
              <w:kern w:val="2"/>
              <w:sz w:val="22"/>
              <w14:ligatures w14:val="standardContextual"/>
            </w:rPr>
          </w:pPr>
          <w:hyperlink w:anchor="_Toc152946319" w:history="1">
            <w:r w:rsidRPr="00D27F67">
              <w:rPr>
                <w:rStyle w:val="Hyperlink"/>
                <w:noProof/>
              </w:rPr>
              <w:t>3.2. Introduction</w:t>
            </w:r>
            <w:r>
              <w:rPr>
                <w:noProof/>
                <w:webHidden/>
              </w:rPr>
              <w:tab/>
            </w:r>
            <w:r>
              <w:rPr>
                <w:noProof/>
                <w:webHidden/>
              </w:rPr>
              <w:fldChar w:fldCharType="begin"/>
            </w:r>
            <w:r>
              <w:rPr>
                <w:noProof/>
                <w:webHidden/>
              </w:rPr>
              <w:instrText xml:space="preserve"> PAGEREF _Toc152946319 \h </w:instrText>
            </w:r>
            <w:r>
              <w:rPr>
                <w:noProof/>
                <w:webHidden/>
              </w:rPr>
            </w:r>
            <w:r>
              <w:rPr>
                <w:noProof/>
                <w:webHidden/>
              </w:rPr>
              <w:fldChar w:fldCharType="separate"/>
            </w:r>
            <w:r w:rsidR="00FF5C5E">
              <w:rPr>
                <w:noProof/>
                <w:webHidden/>
              </w:rPr>
              <w:t>45</w:t>
            </w:r>
            <w:r>
              <w:rPr>
                <w:noProof/>
                <w:webHidden/>
              </w:rPr>
              <w:fldChar w:fldCharType="end"/>
            </w:r>
          </w:hyperlink>
        </w:p>
        <w:p w14:paraId="432F8E38" w14:textId="72CEBDFF" w:rsidR="00FB06F2" w:rsidRDefault="00FB06F2">
          <w:pPr>
            <w:pStyle w:val="TOC2"/>
            <w:tabs>
              <w:tab w:val="right" w:leader="dot" w:pos="7910"/>
            </w:tabs>
            <w:rPr>
              <w:rFonts w:asciiTheme="minorHAnsi" w:hAnsiTheme="minorHAnsi"/>
              <w:noProof/>
              <w:kern w:val="2"/>
              <w:sz w:val="22"/>
              <w14:ligatures w14:val="standardContextual"/>
            </w:rPr>
          </w:pPr>
          <w:hyperlink w:anchor="_Toc152946320" w:history="1">
            <w:r w:rsidRPr="00D27F67">
              <w:rPr>
                <w:rStyle w:val="Hyperlink"/>
                <w:noProof/>
              </w:rPr>
              <w:t>3.3. Methods</w:t>
            </w:r>
            <w:r>
              <w:rPr>
                <w:noProof/>
                <w:webHidden/>
              </w:rPr>
              <w:tab/>
            </w:r>
            <w:r>
              <w:rPr>
                <w:noProof/>
                <w:webHidden/>
              </w:rPr>
              <w:fldChar w:fldCharType="begin"/>
            </w:r>
            <w:r>
              <w:rPr>
                <w:noProof/>
                <w:webHidden/>
              </w:rPr>
              <w:instrText xml:space="preserve"> PAGEREF _Toc152946320 \h </w:instrText>
            </w:r>
            <w:r>
              <w:rPr>
                <w:noProof/>
                <w:webHidden/>
              </w:rPr>
            </w:r>
            <w:r>
              <w:rPr>
                <w:noProof/>
                <w:webHidden/>
              </w:rPr>
              <w:fldChar w:fldCharType="separate"/>
            </w:r>
            <w:r w:rsidR="00FF5C5E">
              <w:rPr>
                <w:noProof/>
                <w:webHidden/>
              </w:rPr>
              <w:t>47</w:t>
            </w:r>
            <w:r>
              <w:rPr>
                <w:noProof/>
                <w:webHidden/>
              </w:rPr>
              <w:fldChar w:fldCharType="end"/>
            </w:r>
          </w:hyperlink>
        </w:p>
        <w:p w14:paraId="126FD349" w14:textId="5BCFF915" w:rsidR="00FB06F2" w:rsidRDefault="00FB06F2">
          <w:pPr>
            <w:pStyle w:val="TOC3"/>
            <w:tabs>
              <w:tab w:val="right" w:leader="dot" w:pos="7910"/>
            </w:tabs>
            <w:rPr>
              <w:rFonts w:asciiTheme="minorHAnsi" w:hAnsiTheme="minorHAnsi"/>
              <w:noProof/>
              <w:kern w:val="2"/>
              <w:sz w:val="22"/>
              <w14:ligatures w14:val="standardContextual"/>
            </w:rPr>
          </w:pPr>
          <w:hyperlink w:anchor="_Toc152946321" w:history="1">
            <w:r w:rsidRPr="00D27F67">
              <w:rPr>
                <w:rStyle w:val="Hyperlink"/>
                <w:noProof/>
              </w:rPr>
              <w:t>3.3.1. Retina sample treatment</w:t>
            </w:r>
            <w:r>
              <w:rPr>
                <w:noProof/>
                <w:webHidden/>
              </w:rPr>
              <w:tab/>
            </w:r>
            <w:r>
              <w:rPr>
                <w:noProof/>
                <w:webHidden/>
              </w:rPr>
              <w:fldChar w:fldCharType="begin"/>
            </w:r>
            <w:r>
              <w:rPr>
                <w:noProof/>
                <w:webHidden/>
              </w:rPr>
              <w:instrText xml:space="preserve"> PAGEREF _Toc152946321 \h </w:instrText>
            </w:r>
            <w:r>
              <w:rPr>
                <w:noProof/>
                <w:webHidden/>
              </w:rPr>
            </w:r>
            <w:r>
              <w:rPr>
                <w:noProof/>
                <w:webHidden/>
              </w:rPr>
              <w:fldChar w:fldCharType="separate"/>
            </w:r>
            <w:r w:rsidR="00FF5C5E">
              <w:rPr>
                <w:noProof/>
                <w:webHidden/>
              </w:rPr>
              <w:t>47</w:t>
            </w:r>
            <w:r>
              <w:rPr>
                <w:noProof/>
                <w:webHidden/>
              </w:rPr>
              <w:fldChar w:fldCharType="end"/>
            </w:r>
          </w:hyperlink>
        </w:p>
        <w:p w14:paraId="6709624C" w14:textId="3760E5BB" w:rsidR="00FB06F2" w:rsidRDefault="00FB06F2">
          <w:pPr>
            <w:pStyle w:val="TOC3"/>
            <w:tabs>
              <w:tab w:val="right" w:leader="dot" w:pos="7910"/>
            </w:tabs>
            <w:rPr>
              <w:rFonts w:asciiTheme="minorHAnsi" w:hAnsiTheme="minorHAnsi"/>
              <w:noProof/>
              <w:kern w:val="2"/>
              <w:sz w:val="22"/>
              <w14:ligatures w14:val="standardContextual"/>
            </w:rPr>
          </w:pPr>
          <w:hyperlink w:anchor="_Toc152946322" w:history="1">
            <w:r w:rsidRPr="00D27F67">
              <w:rPr>
                <w:rStyle w:val="Hyperlink"/>
                <w:noProof/>
              </w:rPr>
              <w:t>3.3.2. Breast sample treatment</w:t>
            </w:r>
            <w:r>
              <w:rPr>
                <w:noProof/>
                <w:webHidden/>
              </w:rPr>
              <w:tab/>
            </w:r>
            <w:r>
              <w:rPr>
                <w:noProof/>
                <w:webHidden/>
              </w:rPr>
              <w:fldChar w:fldCharType="begin"/>
            </w:r>
            <w:r>
              <w:rPr>
                <w:noProof/>
                <w:webHidden/>
              </w:rPr>
              <w:instrText xml:space="preserve"> PAGEREF _Toc152946322 \h </w:instrText>
            </w:r>
            <w:r>
              <w:rPr>
                <w:noProof/>
                <w:webHidden/>
              </w:rPr>
            </w:r>
            <w:r>
              <w:rPr>
                <w:noProof/>
                <w:webHidden/>
              </w:rPr>
              <w:fldChar w:fldCharType="separate"/>
            </w:r>
            <w:r w:rsidR="00FF5C5E">
              <w:rPr>
                <w:noProof/>
                <w:webHidden/>
              </w:rPr>
              <w:t>48</w:t>
            </w:r>
            <w:r>
              <w:rPr>
                <w:noProof/>
                <w:webHidden/>
              </w:rPr>
              <w:fldChar w:fldCharType="end"/>
            </w:r>
          </w:hyperlink>
        </w:p>
        <w:p w14:paraId="6E0CE216" w14:textId="68C0F36B" w:rsidR="00FB06F2" w:rsidRDefault="00FB06F2">
          <w:pPr>
            <w:pStyle w:val="TOC3"/>
            <w:tabs>
              <w:tab w:val="right" w:leader="dot" w:pos="7910"/>
            </w:tabs>
            <w:rPr>
              <w:rFonts w:asciiTheme="minorHAnsi" w:hAnsiTheme="minorHAnsi"/>
              <w:noProof/>
              <w:kern w:val="2"/>
              <w:sz w:val="22"/>
              <w14:ligatures w14:val="standardContextual"/>
            </w:rPr>
          </w:pPr>
          <w:hyperlink w:anchor="_Toc152946323" w:history="1">
            <w:r w:rsidRPr="00D27F67">
              <w:rPr>
                <w:rStyle w:val="Hyperlink"/>
                <w:noProof/>
              </w:rPr>
              <w:t>3.3.3. Spheroid sample treatment</w:t>
            </w:r>
            <w:r>
              <w:rPr>
                <w:noProof/>
                <w:webHidden/>
              </w:rPr>
              <w:tab/>
            </w:r>
            <w:r>
              <w:rPr>
                <w:noProof/>
                <w:webHidden/>
              </w:rPr>
              <w:fldChar w:fldCharType="begin"/>
            </w:r>
            <w:r>
              <w:rPr>
                <w:noProof/>
                <w:webHidden/>
              </w:rPr>
              <w:instrText xml:space="preserve"> PAGEREF _Toc152946323 \h </w:instrText>
            </w:r>
            <w:r>
              <w:rPr>
                <w:noProof/>
                <w:webHidden/>
              </w:rPr>
            </w:r>
            <w:r>
              <w:rPr>
                <w:noProof/>
                <w:webHidden/>
              </w:rPr>
              <w:fldChar w:fldCharType="separate"/>
            </w:r>
            <w:r w:rsidR="00FF5C5E">
              <w:rPr>
                <w:noProof/>
                <w:webHidden/>
              </w:rPr>
              <w:t>48</w:t>
            </w:r>
            <w:r>
              <w:rPr>
                <w:noProof/>
                <w:webHidden/>
              </w:rPr>
              <w:fldChar w:fldCharType="end"/>
            </w:r>
          </w:hyperlink>
        </w:p>
        <w:p w14:paraId="7F4A5615" w14:textId="42D22658" w:rsidR="00FB06F2" w:rsidRDefault="00FB06F2">
          <w:pPr>
            <w:pStyle w:val="TOC2"/>
            <w:tabs>
              <w:tab w:val="right" w:leader="dot" w:pos="7910"/>
            </w:tabs>
            <w:rPr>
              <w:rFonts w:asciiTheme="minorHAnsi" w:hAnsiTheme="minorHAnsi"/>
              <w:noProof/>
              <w:kern w:val="2"/>
              <w:sz w:val="22"/>
              <w14:ligatures w14:val="standardContextual"/>
            </w:rPr>
          </w:pPr>
          <w:hyperlink w:anchor="_Toc152946324" w:history="1">
            <w:r w:rsidRPr="00D27F67">
              <w:rPr>
                <w:rStyle w:val="Hyperlink"/>
                <w:noProof/>
              </w:rPr>
              <w:t>3.4. Results and discussion</w:t>
            </w:r>
            <w:r>
              <w:rPr>
                <w:noProof/>
                <w:webHidden/>
              </w:rPr>
              <w:tab/>
            </w:r>
            <w:r>
              <w:rPr>
                <w:noProof/>
                <w:webHidden/>
              </w:rPr>
              <w:fldChar w:fldCharType="begin"/>
            </w:r>
            <w:r>
              <w:rPr>
                <w:noProof/>
                <w:webHidden/>
              </w:rPr>
              <w:instrText xml:space="preserve"> PAGEREF _Toc152946324 \h </w:instrText>
            </w:r>
            <w:r>
              <w:rPr>
                <w:noProof/>
                <w:webHidden/>
              </w:rPr>
            </w:r>
            <w:r>
              <w:rPr>
                <w:noProof/>
                <w:webHidden/>
              </w:rPr>
              <w:fldChar w:fldCharType="separate"/>
            </w:r>
            <w:r w:rsidR="00FF5C5E">
              <w:rPr>
                <w:noProof/>
                <w:webHidden/>
              </w:rPr>
              <w:t>49</w:t>
            </w:r>
            <w:r>
              <w:rPr>
                <w:noProof/>
                <w:webHidden/>
              </w:rPr>
              <w:fldChar w:fldCharType="end"/>
            </w:r>
          </w:hyperlink>
        </w:p>
        <w:p w14:paraId="61D559A4" w14:textId="46A92185" w:rsidR="00FB06F2" w:rsidRDefault="00FB06F2">
          <w:pPr>
            <w:pStyle w:val="TOC3"/>
            <w:tabs>
              <w:tab w:val="right" w:leader="dot" w:pos="7910"/>
            </w:tabs>
            <w:rPr>
              <w:rFonts w:asciiTheme="minorHAnsi" w:hAnsiTheme="minorHAnsi"/>
              <w:noProof/>
              <w:kern w:val="2"/>
              <w:sz w:val="22"/>
              <w14:ligatures w14:val="standardContextual"/>
            </w:rPr>
          </w:pPr>
          <w:hyperlink w:anchor="_Toc152946325" w:history="1">
            <w:r w:rsidRPr="00D27F67">
              <w:rPr>
                <w:rStyle w:val="Hyperlink"/>
                <w:noProof/>
              </w:rPr>
              <w:t>3.4.1. Retina sample results</w:t>
            </w:r>
            <w:r>
              <w:rPr>
                <w:noProof/>
                <w:webHidden/>
              </w:rPr>
              <w:tab/>
            </w:r>
            <w:r>
              <w:rPr>
                <w:noProof/>
                <w:webHidden/>
              </w:rPr>
              <w:fldChar w:fldCharType="begin"/>
            </w:r>
            <w:r>
              <w:rPr>
                <w:noProof/>
                <w:webHidden/>
              </w:rPr>
              <w:instrText xml:space="preserve"> PAGEREF _Toc152946325 \h </w:instrText>
            </w:r>
            <w:r>
              <w:rPr>
                <w:noProof/>
                <w:webHidden/>
              </w:rPr>
            </w:r>
            <w:r>
              <w:rPr>
                <w:noProof/>
                <w:webHidden/>
              </w:rPr>
              <w:fldChar w:fldCharType="separate"/>
            </w:r>
            <w:r w:rsidR="00FF5C5E">
              <w:rPr>
                <w:noProof/>
                <w:webHidden/>
              </w:rPr>
              <w:t>49</w:t>
            </w:r>
            <w:r>
              <w:rPr>
                <w:noProof/>
                <w:webHidden/>
              </w:rPr>
              <w:fldChar w:fldCharType="end"/>
            </w:r>
          </w:hyperlink>
        </w:p>
        <w:p w14:paraId="50DCC5B7" w14:textId="4ABF421C" w:rsidR="00FB06F2" w:rsidRDefault="00FB06F2">
          <w:pPr>
            <w:pStyle w:val="TOC3"/>
            <w:tabs>
              <w:tab w:val="right" w:leader="dot" w:pos="7910"/>
            </w:tabs>
            <w:rPr>
              <w:rFonts w:asciiTheme="minorHAnsi" w:hAnsiTheme="minorHAnsi"/>
              <w:noProof/>
              <w:kern w:val="2"/>
              <w:sz w:val="22"/>
              <w14:ligatures w14:val="standardContextual"/>
            </w:rPr>
          </w:pPr>
          <w:hyperlink w:anchor="_Toc152946326" w:history="1">
            <w:r w:rsidRPr="00D27F67">
              <w:rPr>
                <w:rStyle w:val="Hyperlink"/>
                <w:noProof/>
              </w:rPr>
              <w:t>3.4.2. Breast sample results</w:t>
            </w:r>
            <w:r>
              <w:rPr>
                <w:noProof/>
                <w:webHidden/>
              </w:rPr>
              <w:tab/>
            </w:r>
            <w:r>
              <w:rPr>
                <w:noProof/>
                <w:webHidden/>
              </w:rPr>
              <w:fldChar w:fldCharType="begin"/>
            </w:r>
            <w:r>
              <w:rPr>
                <w:noProof/>
                <w:webHidden/>
              </w:rPr>
              <w:instrText xml:space="preserve"> PAGEREF _Toc152946326 \h </w:instrText>
            </w:r>
            <w:r>
              <w:rPr>
                <w:noProof/>
                <w:webHidden/>
              </w:rPr>
            </w:r>
            <w:r>
              <w:rPr>
                <w:noProof/>
                <w:webHidden/>
              </w:rPr>
              <w:fldChar w:fldCharType="separate"/>
            </w:r>
            <w:r w:rsidR="00FF5C5E">
              <w:rPr>
                <w:noProof/>
                <w:webHidden/>
              </w:rPr>
              <w:t>50</w:t>
            </w:r>
            <w:r>
              <w:rPr>
                <w:noProof/>
                <w:webHidden/>
              </w:rPr>
              <w:fldChar w:fldCharType="end"/>
            </w:r>
          </w:hyperlink>
        </w:p>
        <w:p w14:paraId="4099CEDA" w14:textId="186D23F7" w:rsidR="00FB06F2" w:rsidRDefault="00FB06F2">
          <w:pPr>
            <w:pStyle w:val="TOC3"/>
            <w:tabs>
              <w:tab w:val="right" w:leader="dot" w:pos="7910"/>
            </w:tabs>
            <w:rPr>
              <w:rFonts w:asciiTheme="minorHAnsi" w:hAnsiTheme="minorHAnsi"/>
              <w:noProof/>
              <w:kern w:val="2"/>
              <w:sz w:val="22"/>
              <w14:ligatures w14:val="standardContextual"/>
            </w:rPr>
          </w:pPr>
          <w:hyperlink w:anchor="_Toc152946327" w:history="1">
            <w:r w:rsidRPr="00D27F67">
              <w:rPr>
                <w:rStyle w:val="Hyperlink"/>
                <w:noProof/>
              </w:rPr>
              <w:t>3.4.3. Spheroid sample results</w:t>
            </w:r>
            <w:r>
              <w:rPr>
                <w:noProof/>
                <w:webHidden/>
              </w:rPr>
              <w:tab/>
            </w:r>
            <w:r>
              <w:rPr>
                <w:noProof/>
                <w:webHidden/>
              </w:rPr>
              <w:fldChar w:fldCharType="begin"/>
            </w:r>
            <w:r>
              <w:rPr>
                <w:noProof/>
                <w:webHidden/>
              </w:rPr>
              <w:instrText xml:space="preserve"> PAGEREF _Toc152946327 \h </w:instrText>
            </w:r>
            <w:r>
              <w:rPr>
                <w:noProof/>
                <w:webHidden/>
              </w:rPr>
            </w:r>
            <w:r>
              <w:rPr>
                <w:noProof/>
                <w:webHidden/>
              </w:rPr>
              <w:fldChar w:fldCharType="separate"/>
            </w:r>
            <w:r w:rsidR="00FF5C5E">
              <w:rPr>
                <w:noProof/>
                <w:webHidden/>
              </w:rPr>
              <w:t>53</w:t>
            </w:r>
            <w:r>
              <w:rPr>
                <w:noProof/>
                <w:webHidden/>
              </w:rPr>
              <w:fldChar w:fldCharType="end"/>
            </w:r>
          </w:hyperlink>
        </w:p>
        <w:p w14:paraId="67A16513" w14:textId="3C6B06B1" w:rsidR="00FB06F2" w:rsidRDefault="00FB06F2">
          <w:pPr>
            <w:pStyle w:val="TOC2"/>
            <w:tabs>
              <w:tab w:val="right" w:leader="dot" w:pos="7910"/>
            </w:tabs>
            <w:rPr>
              <w:rFonts w:asciiTheme="minorHAnsi" w:hAnsiTheme="minorHAnsi"/>
              <w:noProof/>
              <w:kern w:val="2"/>
              <w:sz w:val="22"/>
              <w14:ligatures w14:val="standardContextual"/>
            </w:rPr>
          </w:pPr>
          <w:hyperlink w:anchor="_Toc152946328" w:history="1">
            <w:r w:rsidRPr="00D27F67">
              <w:rPr>
                <w:rStyle w:val="Hyperlink"/>
                <w:noProof/>
              </w:rPr>
              <w:t>3.5. Conclusion</w:t>
            </w:r>
            <w:r>
              <w:rPr>
                <w:noProof/>
                <w:webHidden/>
              </w:rPr>
              <w:tab/>
            </w:r>
            <w:r>
              <w:rPr>
                <w:noProof/>
                <w:webHidden/>
              </w:rPr>
              <w:fldChar w:fldCharType="begin"/>
            </w:r>
            <w:r>
              <w:rPr>
                <w:noProof/>
                <w:webHidden/>
              </w:rPr>
              <w:instrText xml:space="preserve"> PAGEREF _Toc152946328 \h </w:instrText>
            </w:r>
            <w:r>
              <w:rPr>
                <w:noProof/>
                <w:webHidden/>
              </w:rPr>
            </w:r>
            <w:r>
              <w:rPr>
                <w:noProof/>
                <w:webHidden/>
              </w:rPr>
              <w:fldChar w:fldCharType="separate"/>
            </w:r>
            <w:r w:rsidR="00FF5C5E">
              <w:rPr>
                <w:noProof/>
                <w:webHidden/>
              </w:rPr>
              <w:t>60</w:t>
            </w:r>
            <w:r>
              <w:rPr>
                <w:noProof/>
                <w:webHidden/>
              </w:rPr>
              <w:fldChar w:fldCharType="end"/>
            </w:r>
          </w:hyperlink>
        </w:p>
        <w:p w14:paraId="35AF689D" w14:textId="3D2CF73A" w:rsidR="00FB06F2" w:rsidRDefault="00FB06F2">
          <w:pPr>
            <w:pStyle w:val="TOC2"/>
            <w:tabs>
              <w:tab w:val="right" w:leader="dot" w:pos="7910"/>
            </w:tabs>
            <w:rPr>
              <w:rFonts w:asciiTheme="minorHAnsi" w:hAnsiTheme="minorHAnsi"/>
              <w:noProof/>
              <w:kern w:val="2"/>
              <w:sz w:val="22"/>
              <w14:ligatures w14:val="standardContextual"/>
            </w:rPr>
          </w:pPr>
          <w:hyperlink w:anchor="_Toc152946329" w:history="1">
            <w:r w:rsidRPr="00D27F67">
              <w:rPr>
                <w:rStyle w:val="Hyperlink"/>
                <w:noProof/>
              </w:rPr>
              <w:t>3.6. References</w:t>
            </w:r>
            <w:r>
              <w:rPr>
                <w:noProof/>
                <w:webHidden/>
              </w:rPr>
              <w:tab/>
            </w:r>
            <w:r>
              <w:rPr>
                <w:noProof/>
                <w:webHidden/>
              </w:rPr>
              <w:fldChar w:fldCharType="begin"/>
            </w:r>
            <w:r>
              <w:rPr>
                <w:noProof/>
                <w:webHidden/>
              </w:rPr>
              <w:instrText xml:space="preserve"> PAGEREF _Toc152946329 \h </w:instrText>
            </w:r>
            <w:r>
              <w:rPr>
                <w:noProof/>
                <w:webHidden/>
              </w:rPr>
            </w:r>
            <w:r>
              <w:rPr>
                <w:noProof/>
                <w:webHidden/>
              </w:rPr>
              <w:fldChar w:fldCharType="separate"/>
            </w:r>
            <w:r w:rsidR="00FF5C5E">
              <w:rPr>
                <w:noProof/>
                <w:webHidden/>
              </w:rPr>
              <w:t>61</w:t>
            </w:r>
            <w:r>
              <w:rPr>
                <w:noProof/>
                <w:webHidden/>
              </w:rPr>
              <w:fldChar w:fldCharType="end"/>
            </w:r>
          </w:hyperlink>
        </w:p>
        <w:p w14:paraId="254D194B" w14:textId="2661A1C0" w:rsidR="00FB06F2" w:rsidRDefault="00FB06F2">
          <w:pPr>
            <w:pStyle w:val="TOC1"/>
            <w:rPr>
              <w:rFonts w:asciiTheme="minorHAnsi" w:hAnsiTheme="minorHAnsi"/>
              <w:noProof/>
              <w:kern w:val="2"/>
              <w:sz w:val="22"/>
              <w14:ligatures w14:val="standardContextual"/>
            </w:rPr>
          </w:pPr>
          <w:hyperlink w:anchor="_Toc152946330" w:history="1">
            <w:r w:rsidRPr="00D27F67">
              <w:rPr>
                <w:rStyle w:val="Hyperlink"/>
                <w:noProof/>
              </w:rPr>
              <w:t xml:space="preserve">Chapter 4 Study of Chemical Profile change of </w:t>
            </w:r>
            <w:r w:rsidRPr="00D27F67">
              <w:rPr>
                <w:rStyle w:val="Hyperlink"/>
                <w:i/>
                <w:iCs/>
                <w:noProof/>
              </w:rPr>
              <w:t>Trypanosoma cruzi</w:t>
            </w:r>
            <w:r w:rsidRPr="00D27F67">
              <w:rPr>
                <w:rStyle w:val="Hyperlink"/>
                <w:noProof/>
              </w:rPr>
              <w:t xml:space="preserve"> Infected Heart after Fixation and Staining Using Single-Probe Mass Spectrometry</w:t>
            </w:r>
            <w:r>
              <w:rPr>
                <w:noProof/>
                <w:webHidden/>
              </w:rPr>
              <w:tab/>
            </w:r>
            <w:r>
              <w:rPr>
                <w:noProof/>
                <w:webHidden/>
              </w:rPr>
              <w:fldChar w:fldCharType="begin"/>
            </w:r>
            <w:r>
              <w:rPr>
                <w:noProof/>
                <w:webHidden/>
              </w:rPr>
              <w:instrText xml:space="preserve"> PAGEREF _Toc152946330 \h </w:instrText>
            </w:r>
            <w:r>
              <w:rPr>
                <w:noProof/>
                <w:webHidden/>
              </w:rPr>
            </w:r>
            <w:r>
              <w:rPr>
                <w:noProof/>
                <w:webHidden/>
              </w:rPr>
              <w:fldChar w:fldCharType="separate"/>
            </w:r>
            <w:r w:rsidR="00FF5C5E">
              <w:rPr>
                <w:noProof/>
                <w:webHidden/>
              </w:rPr>
              <w:t>62</w:t>
            </w:r>
            <w:r>
              <w:rPr>
                <w:noProof/>
                <w:webHidden/>
              </w:rPr>
              <w:fldChar w:fldCharType="end"/>
            </w:r>
          </w:hyperlink>
        </w:p>
        <w:p w14:paraId="19D005F3" w14:textId="7C272C9D" w:rsidR="00FB06F2" w:rsidRDefault="00FB06F2">
          <w:pPr>
            <w:pStyle w:val="TOC2"/>
            <w:tabs>
              <w:tab w:val="right" w:leader="dot" w:pos="7910"/>
            </w:tabs>
            <w:rPr>
              <w:rFonts w:asciiTheme="minorHAnsi" w:hAnsiTheme="minorHAnsi"/>
              <w:noProof/>
              <w:kern w:val="2"/>
              <w:sz w:val="22"/>
              <w14:ligatures w14:val="standardContextual"/>
            </w:rPr>
          </w:pPr>
          <w:hyperlink w:anchor="_Toc152946331" w:history="1">
            <w:r w:rsidRPr="00D27F67">
              <w:rPr>
                <w:rStyle w:val="Hyperlink"/>
                <w:noProof/>
              </w:rPr>
              <w:t>4.1. Abstract</w:t>
            </w:r>
            <w:r>
              <w:rPr>
                <w:noProof/>
                <w:webHidden/>
              </w:rPr>
              <w:tab/>
            </w:r>
            <w:r>
              <w:rPr>
                <w:noProof/>
                <w:webHidden/>
              </w:rPr>
              <w:fldChar w:fldCharType="begin"/>
            </w:r>
            <w:r>
              <w:rPr>
                <w:noProof/>
                <w:webHidden/>
              </w:rPr>
              <w:instrText xml:space="preserve"> PAGEREF _Toc152946331 \h </w:instrText>
            </w:r>
            <w:r>
              <w:rPr>
                <w:noProof/>
                <w:webHidden/>
              </w:rPr>
            </w:r>
            <w:r>
              <w:rPr>
                <w:noProof/>
                <w:webHidden/>
              </w:rPr>
              <w:fldChar w:fldCharType="separate"/>
            </w:r>
            <w:r w:rsidR="00FF5C5E">
              <w:rPr>
                <w:noProof/>
                <w:webHidden/>
              </w:rPr>
              <w:t>62</w:t>
            </w:r>
            <w:r>
              <w:rPr>
                <w:noProof/>
                <w:webHidden/>
              </w:rPr>
              <w:fldChar w:fldCharType="end"/>
            </w:r>
          </w:hyperlink>
        </w:p>
        <w:p w14:paraId="5C80FB7D" w14:textId="1ADDFCD3" w:rsidR="00FB06F2" w:rsidRDefault="00FB06F2">
          <w:pPr>
            <w:pStyle w:val="TOC2"/>
            <w:tabs>
              <w:tab w:val="right" w:leader="dot" w:pos="7910"/>
            </w:tabs>
            <w:rPr>
              <w:rFonts w:asciiTheme="minorHAnsi" w:hAnsiTheme="minorHAnsi"/>
              <w:noProof/>
              <w:kern w:val="2"/>
              <w:sz w:val="22"/>
              <w14:ligatures w14:val="standardContextual"/>
            </w:rPr>
          </w:pPr>
          <w:hyperlink w:anchor="_Toc152946332" w:history="1">
            <w:r w:rsidRPr="00D27F67">
              <w:rPr>
                <w:rStyle w:val="Hyperlink"/>
                <w:noProof/>
              </w:rPr>
              <w:t>4.2. Introduction</w:t>
            </w:r>
            <w:r>
              <w:rPr>
                <w:noProof/>
                <w:webHidden/>
              </w:rPr>
              <w:tab/>
            </w:r>
            <w:r>
              <w:rPr>
                <w:noProof/>
                <w:webHidden/>
              </w:rPr>
              <w:fldChar w:fldCharType="begin"/>
            </w:r>
            <w:r>
              <w:rPr>
                <w:noProof/>
                <w:webHidden/>
              </w:rPr>
              <w:instrText xml:space="preserve"> PAGEREF _Toc152946332 \h </w:instrText>
            </w:r>
            <w:r>
              <w:rPr>
                <w:noProof/>
                <w:webHidden/>
              </w:rPr>
            </w:r>
            <w:r>
              <w:rPr>
                <w:noProof/>
                <w:webHidden/>
              </w:rPr>
              <w:fldChar w:fldCharType="separate"/>
            </w:r>
            <w:r w:rsidR="00FF5C5E">
              <w:rPr>
                <w:noProof/>
                <w:webHidden/>
              </w:rPr>
              <w:t>63</w:t>
            </w:r>
            <w:r>
              <w:rPr>
                <w:noProof/>
                <w:webHidden/>
              </w:rPr>
              <w:fldChar w:fldCharType="end"/>
            </w:r>
          </w:hyperlink>
        </w:p>
        <w:p w14:paraId="5B3CDDCC" w14:textId="11EFD8A6" w:rsidR="00FB06F2" w:rsidRDefault="00FB06F2">
          <w:pPr>
            <w:pStyle w:val="TOC2"/>
            <w:tabs>
              <w:tab w:val="right" w:leader="dot" w:pos="7910"/>
            </w:tabs>
            <w:rPr>
              <w:rFonts w:asciiTheme="minorHAnsi" w:hAnsiTheme="minorHAnsi"/>
              <w:noProof/>
              <w:kern w:val="2"/>
              <w:sz w:val="22"/>
              <w14:ligatures w14:val="standardContextual"/>
            </w:rPr>
          </w:pPr>
          <w:hyperlink w:anchor="_Toc152946333" w:history="1">
            <w:r w:rsidRPr="00D27F67">
              <w:rPr>
                <w:rStyle w:val="Hyperlink"/>
                <w:noProof/>
              </w:rPr>
              <w:t>4.3. Methods</w:t>
            </w:r>
            <w:r>
              <w:rPr>
                <w:noProof/>
                <w:webHidden/>
              </w:rPr>
              <w:tab/>
            </w:r>
            <w:r>
              <w:rPr>
                <w:noProof/>
                <w:webHidden/>
              </w:rPr>
              <w:fldChar w:fldCharType="begin"/>
            </w:r>
            <w:r>
              <w:rPr>
                <w:noProof/>
                <w:webHidden/>
              </w:rPr>
              <w:instrText xml:space="preserve"> PAGEREF _Toc152946333 \h </w:instrText>
            </w:r>
            <w:r>
              <w:rPr>
                <w:noProof/>
                <w:webHidden/>
              </w:rPr>
            </w:r>
            <w:r>
              <w:rPr>
                <w:noProof/>
                <w:webHidden/>
              </w:rPr>
              <w:fldChar w:fldCharType="separate"/>
            </w:r>
            <w:r w:rsidR="00FF5C5E">
              <w:rPr>
                <w:noProof/>
                <w:webHidden/>
              </w:rPr>
              <w:t>64</w:t>
            </w:r>
            <w:r>
              <w:rPr>
                <w:noProof/>
                <w:webHidden/>
              </w:rPr>
              <w:fldChar w:fldCharType="end"/>
            </w:r>
          </w:hyperlink>
        </w:p>
        <w:p w14:paraId="4915D0D2" w14:textId="5D011717" w:rsidR="00FB06F2" w:rsidRDefault="00FB06F2">
          <w:pPr>
            <w:pStyle w:val="TOC3"/>
            <w:tabs>
              <w:tab w:val="right" w:leader="dot" w:pos="7910"/>
            </w:tabs>
            <w:rPr>
              <w:rFonts w:asciiTheme="minorHAnsi" w:hAnsiTheme="minorHAnsi"/>
              <w:noProof/>
              <w:kern w:val="2"/>
              <w:sz w:val="22"/>
              <w14:ligatures w14:val="standardContextual"/>
            </w:rPr>
          </w:pPr>
          <w:hyperlink w:anchor="_Toc152946334" w:history="1">
            <w:r w:rsidRPr="00D27F67">
              <w:rPr>
                <w:rStyle w:val="Hyperlink"/>
                <w:noProof/>
              </w:rPr>
              <w:t>4.3.1. Single-probe fabrication</w:t>
            </w:r>
            <w:r>
              <w:rPr>
                <w:noProof/>
                <w:webHidden/>
              </w:rPr>
              <w:tab/>
            </w:r>
            <w:r>
              <w:rPr>
                <w:noProof/>
                <w:webHidden/>
              </w:rPr>
              <w:fldChar w:fldCharType="begin"/>
            </w:r>
            <w:r>
              <w:rPr>
                <w:noProof/>
                <w:webHidden/>
              </w:rPr>
              <w:instrText xml:space="preserve"> PAGEREF _Toc152946334 \h </w:instrText>
            </w:r>
            <w:r>
              <w:rPr>
                <w:noProof/>
                <w:webHidden/>
              </w:rPr>
            </w:r>
            <w:r>
              <w:rPr>
                <w:noProof/>
                <w:webHidden/>
              </w:rPr>
              <w:fldChar w:fldCharType="separate"/>
            </w:r>
            <w:r w:rsidR="00FF5C5E">
              <w:rPr>
                <w:noProof/>
                <w:webHidden/>
              </w:rPr>
              <w:t>64</w:t>
            </w:r>
            <w:r>
              <w:rPr>
                <w:noProof/>
                <w:webHidden/>
              </w:rPr>
              <w:fldChar w:fldCharType="end"/>
            </w:r>
          </w:hyperlink>
        </w:p>
        <w:p w14:paraId="64F8EFD7" w14:textId="5CF4E318" w:rsidR="00FB06F2" w:rsidRDefault="00FB06F2">
          <w:pPr>
            <w:pStyle w:val="TOC3"/>
            <w:tabs>
              <w:tab w:val="right" w:leader="dot" w:pos="7910"/>
            </w:tabs>
            <w:rPr>
              <w:rFonts w:asciiTheme="minorHAnsi" w:hAnsiTheme="minorHAnsi"/>
              <w:noProof/>
              <w:kern w:val="2"/>
              <w:sz w:val="22"/>
              <w14:ligatures w14:val="standardContextual"/>
            </w:rPr>
          </w:pPr>
          <w:hyperlink w:anchor="_Toc152946335" w:history="1">
            <w:r w:rsidRPr="00D27F67">
              <w:rPr>
                <w:rStyle w:val="Hyperlink"/>
                <w:noProof/>
              </w:rPr>
              <w:t>4.3.2. Tissue fixation</w:t>
            </w:r>
            <w:r>
              <w:rPr>
                <w:noProof/>
                <w:webHidden/>
              </w:rPr>
              <w:tab/>
            </w:r>
            <w:r>
              <w:rPr>
                <w:noProof/>
                <w:webHidden/>
              </w:rPr>
              <w:fldChar w:fldCharType="begin"/>
            </w:r>
            <w:r>
              <w:rPr>
                <w:noProof/>
                <w:webHidden/>
              </w:rPr>
              <w:instrText xml:space="preserve"> PAGEREF _Toc152946335 \h </w:instrText>
            </w:r>
            <w:r>
              <w:rPr>
                <w:noProof/>
                <w:webHidden/>
              </w:rPr>
            </w:r>
            <w:r>
              <w:rPr>
                <w:noProof/>
                <w:webHidden/>
              </w:rPr>
              <w:fldChar w:fldCharType="separate"/>
            </w:r>
            <w:r w:rsidR="00FF5C5E">
              <w:rPr>
                <w:noProof/>
                <w:webHidden/>
              </w:rPr>
              <w:t>64</w:t>
            </w:r>
            <w:r>
              <w:rPr>
                <w:noProof/>
                <w:webHidden/>
              </w:rPr>
              <w:fldChar w:fldCharType="end"/>
            </w:r>
          </w:hyperlink>
        </w:p>
        <w:p w14:paraId="3D15E5FE" w14:textId="09DB96F9" w:rsidR="00FB06F2" w:rsidRDefault="00FB06F2">
          <w:pPr>
            <w:pStyle w:val="TOC3"/>
            <w:tabs>
              <w:tab w:val="right" w:leader="dot" w:pos="7910"/>
            </w:tabs>
            <w:rPr>
              <w:rFonts w:asciiTheme="minorHAnsi" w:hAnsiTheme="minorHAnsi"/>
              <w:noProof/>
              <w:kern w:val="2"/>
              <w:sz w:val="22"/>
              <w14:ligatures w14:val="standardContextual"/>
            </w:rPr>
          </w:pPr>
          <w:hyperlink w:anchor="_Toc152946336" w:history="1">
            <w:r w:rsidRPr="00D27F67">
              <w:rPr>
                <w:rStyle w:val="Hyperlink"/>
                <w:noProof/>
              </w:rPr>
              <w:t>4.3.3. Cryo-section</w:t>
            </w:r>
            <w:r>
              <w:rPr>
                <w:noProof/>
                <w:webHidden/>
              </w:rPr>
              <w:tab/>
            </w:r>
            <w:r>
              <w:rPr>
                <w:noProof/>
                <w:webHidden/>
              </w:rPr>
              <w:fldChar w:fldCharType="begin"/>
            </w:r>
            <w:r>
              <w:rPr>
                <w:noProof/>
                <w:webHidden/>
              </w:rPr>
              <w:instrText xml:space="preserve"> PAGEREF _Toc152946336 \h </w:instrText>
            </w:r>
            <w:r>
              <w:rPr>
                <w:noProof/>
                <w:webHidden/>
              </w:rPr>
            </w:r>
            <w:r>
              <w:rPr>
                <w:noProof/>
                <w:webHidden/>
              </w:rPr>
              <w:fldChar w:fldCharType="separate"/>
            </w:r>
            <w:r w:rsidR="00FF5C5E">
              <w:rPr>
                <w:noProof/>
                <w:webHidden/>
              </w:rPr>
              <w:t>65</w:t>
            </w:r>
            <w:r>
              <w:rPr>
                <w:noProof/>
                <w:webHidden/>
              </w:rPr>
              <w:fldChar w:fldCharType="end"/>
            </w:r>
          </w:hyperlink>
        </w:p>
        <w:p w14:paraId="0C2527C7" w14:textId="2E591AF9" w:rsidR="00FB06F2" w:rsidRDefault="00FB06F2">
          <w:pPr>
            <w:pStyle w:val="TOC3"/>
            <w:tabs>
              <w:tab w:val="right" w:leader="dot" w:pos="7910"/>
            </w:tabs>
            <w:rPr>
              <w:rFonts w:asciiTheme="minorHAnsi" w:hAnsiTheme="minorHAnsi"/>
              <w:noProof/>
              <w:kern w:val="2"/>
              <w:sz w:val="22"/>
              <w14:ligatures w14:val="standardContextual"/>
            </w:rPr>
          </w:pPr>
          <w:hyperlink w:anchor="_Toc152946337" w:history="1">
            <w:r w:rsidRPr="00D27F67">
              <w:rPr>
                <w:rStyle w:val="Hyperlink"/>
                <w:noProof/>
              </w:rPr>
              <w:t>4.3.4. Staining</w:t>
            </w:r>
            <w:r>
              <w:rPr>
                <w:noProof/>
                <w:webHidden/>
              </w:rPr>
              <w:tab/>
            </w:r>
            <w:r>
              <w:rPr>
                <w:noProof/>
                <w:webHidden/>
              </w:rPr>
              <w:fldChar w:fldCharType="begin"/>
            </w:r>
            <w:r>
              <w:rPr>
                <w:noProof/>
                <w:webHidden/>
              </w:rPr>
              <w:instrText xml:space="preserve"> PAGEREF _Toc152946337 \h </w:instrText>
            </w:r>
            <w:r>
              <w:rPr>
                <w:noProof/>
                <w:webHidden/>
              </w:rPr>
            </w:r>
            <w:r>
              <w:rPr>
                <w:noProof/>
                <w:webHidden/>
              </w:rPr>
              <w:fldChar w:fldCharType="separate"/>
            </w:r>
            <w:r w:rsidR="00FF5C5E">
              <w:rPr>
                <w:noProof/>
                <w:webHidden/>
              </w:rPr>
              <w:t>65</w:t>
            </w:r>
            <w:r>
              <w:rPr>
                <w:noProof/>
                <w:webHidden/>
              </w:rPr>
              <w:fldChar w:fldCharType="end"/>
            </w:r>
          </w:hyperlink>
        </w:p>
        <w:p w14:paraId="0873C35B" w14:textId="7C45745D" w:rsidR="00FB06F2" w:rsidRDefault="00FB06F2">
          <w:pPr>
            <w:pStyle w:val="TOC3"/>
            <w:tabs>
              <w:tab w:val="right" w:leader="dot" w:pos="7910"/>
            </w:tabs>
            <w:rPr>
              <w:rFonts w:asciiTheme="minorHAnsi" w:hAnsiTheme="minorHAnsi"/>
              <w:noProof/>
              <w:kern w:val="2"/>
              <w:sz w:val="22"/>
              <w14:ligatures w14:val="standardContextual"/>
            </w:rPr>
          </w:pPr>
          <w:hyperlink w:anchor="_Toc152946338" w:history="1">
            <w:r w:rsidRPr="00D27F67">
              <w:rPr>
                <w:rStyle w:val="Hyperlink"/>
                <w:noProof/>
              </w:rPr>
              <w:t>4.3.5. Mass spectrometry</w:t>
            </w:r>
            <w:r>
              <w:rPr>
                <w:noProof/>
                <w:webHidden/>
              </w:rPr>
              <w:tab/>
            </w:r>
            <w:r>
              <w:rPr>
                <w:noProof/>
                <w:webHidden/>
              </w:rPr>
              <w:fldChar w:fldCharType="begin"/>
            </w:r>
            <w:r>
              <w:rPr>
                <w:noProof/>
                <w:webHidden/>
              </w:rPr>
              <w:instrText xml:space="preserve"> PAGEREF _Toc152946338 \h </w:instrText>
            </w:r>
            <w:r>
              <w:rPr>
                <w:noProof/>
                <w:webHidden/>
              </w:rPr>
            </w:r>
            <w:r>
              <w:rPr>
                <w:noProof/>
                <w:webHidden/>
              </w:rPr>
              <w:fldChar w:fldCharType="separate"/>
            </w:r>
            <w:r w:rsidR="00FF5C5E">
              <w:rPr>
                <w:noProof/>
                <w:webHidden/>
              </w:rPr>
              <w:t>66</w:t>
            </w:r>
            <w:r>
              <w:rPr>
                <w:noProof/>
                <w:webHidden/>
              </w:rPr>
              <w:fldChar w:fldCharType="end"/>
            </w:r>
          </w:hyperlink>
        </w:p>
        <w:p w14:paraId="5C1A272A" w14:textId="554BE924" w:rsidR="00FB06F2" w:rsidRDefault="00FB06F2">
          <w:pPr>
            <w:pStyle w:val="TOC2"/>
            <w:tabs>
              <w:tab w:val="right" w:leader="dot" w:pos="7910"/>
            </w:tabs>
            <w:rPr>
              <w:rFonts w:asciiTheme="minorHAnsi" w:hAnsiTheme="minorHAnsi"/>
              <w:noProof/>
              <w:kern w:val="2"/>
              <w:sz w:val="22"/>
              <w14:ligatures w14:val="standardContextual"/>
            </w:rPr>
          </w:pPr>
          <w:hyperlink w:anchor="_Toc152946339" w:history="1">
            <w:r w:rsidRPr="00D27F67">
              <w:rPr>
                <w:rStyle w:val="Hyperlink"/>
                <w:noProof/>
              </w:rPr>
              <w:t>4.4. Results and discussion</w:t>
            </w:r>
            <w:r>
              <w:rPr>
                <w:noProof/>
                <w:webHidden/>
              </w:rPr>
              <w:tab/>
            </w:r>
            <w:r>
              <w:rPr>
                <w:noProof/>
                <w:webHidden/>
              </w:rPr>
              <w:fldChar w:fldCharType="begin"/>
            </w:r>
            <w:r>
              <w:rPr>
                <w:noProof/>
                <w:webHidden/>
              </w:rPr>
              <w:instrText xml:space="preserve"> PAGEREF _Toc152946339 \h </w:instrText>
            </w:r>
            <w:r>
              <w:rPr>
                <w:noProof/>
                <w:webHidden/>
              </w:rPr>
            </w:r>
            <w:r>
              <w:rPr>
                <w:noProof/>
                <w:webHidden/>
              </w:rPr>
              <w:fldChar w:fldCharType="separate"/>
            </w:r>
            <w:r w:rsidR="00FF5C5E">
              <w:rPr>
                <w:noProof/>
                <w:webHidden/>
              </w:rPr>
              <w:t>66</w:t>
            </w:r>
            <w:r>
              <w:rPr>
                <w:noProof/>
                <w:webHidden/>
              </w:rPr>
              <w:fldChar w:fldCharType="end"/>
            </w:r>
          </w:hyperlink>
        </w:p>
        <w:p w14:paraId="725D5D6E" w14:textId="021C0F1B" w:rsidR="00FB06F2" w:rsidRDefault="00FB06F2">
          <w:pPr>
            <w:pStyle w:val="TOC3"/>
            <w:tabs>
              <w:tab w:val="right" w:leader="dot" w:pos="7910"/>
            </w:tabs>
            <w:rPr>
              <w:rFonts w:asciiTheme="minorHAnsi" w:hAnsiTheme="minorHAnsi"/>
              <w:noProof/>
              <w:kern w:val="2"/>
              <w:sz w:val="22"/>
              <w14:ligatures w14:val="standardContextual"/>
            </w:rPr>
          </w:pPr>
          <w:hyperlink w:anchor="_Toc152946340" w:history="1">
            <w:r w:rsidRPr="00D27F67">
              <w:rPr>
                <w:rStyle w:val="Hyperlink"/>
                <w:noProof/>
              </w:rPr>
              <w:t>4.4.1. Microscopy and staining</w:t>
            </w:r>
            <w:r>
              <w:rPr>
                <w:noProof/>
                <w:webHidden/>
              </w:rPr>
              <w:tab/>
            </w:r>
            <w:r>
              <w:rPr>
                <w:noProof/>
                <w:webHidden/>
              </w:rPr>
              <w:fldChar w:fldCharType="begin"/>
            </w:r>
            <w:r>
              <w:rPr>
                <w:noProof/>
                <w:webHidden/>
              </w:rPr>
              <w:instrText xml:space="preserve"> PAGEREF _Toc152946340 \h </w:instrText>
            </w:r>
            <w:r>
              <w:rPr>
                <w:noProof/>
                <w:webHidden/>
              </w:rPr>
            </w:r>
            <w:r>
              <w:rPr>
                <w:noProof/>
                <w:webHidden/>
              </w:rPr>
              <w:fldChar w:fldCharType="separate"/>
            </w:r>
            <w:r w:rsidR="00FF5C5E">
              <w:rPr>
                <w:noProof/>
                <w:webHidden/>
              </w:rPr>
              <w:t>66</w:t>
            </w:r>
            <w:r>
              <w:rPr>
                <w:noProof/>
                <w:webHidden/>
              </w:rPr>
              <w:fldChar w:fldCharType="end"/>
            </w:r>
          </w:hyperlink>
        </w:p>
        <w:p w14:paraId="02D649BD" w14:textId="7C2651C0" w:rsidR="00FB06F2" w:rsidRDefault="00FB06F2">
          <w:pPr>
            <w:pStyle w:val="TOC3"/>
            <w:tabs>
              <w:tab w:val="right" w:leader="dot" w:pos="7910"/>
            </w:tabs>
            <w:rPr>
              <w:rFonts w:asciiTheme="minorHAnsi" w:hAnsiTheme="minorHAnsi"/>
              <w:noProof/>
              <w:kern w:val="2"/>
              <w:sz w:val="22"/>
              <w14:ligatures w14:val="standardContextual"/>
            </w:rPr>
          </w:pPr>
          <w:hyperlink w:anchor="_Toc152946341" w:history="1">
            <w:r w:rsidRPr="00D27F67">
              <w:rPr>
                <w:rStyle w:val="Hyperlink"/>
                <w:noProof/>
              </w:rPr>
              <w:t>4.4.2. Mass spectrometry imaging</w:t>
            </w:r>
            <w:r>
              <w:rPr>
                <w:noProof/>
                <w:webHidden/>
              </w:rPr>
              <w:tab/>
            </w:r>
            <w:r>
              <w:rPr>
                <w:noProof/>
                <w:webHidden/>
              </w:rPr>
              <w:fldChar w:fldCharType="begin"/>
            </w:r>
            <w:r>
              <w:rPr>
                <w:noProof/>
                <w:webHidden/>
              </w:rPr>
              <w:instrText xml:space="preserve"> PAGEREF _Toc152946341 \h </w:instrText>
            </w:r>
            <w:r>
              <w:rPr>
                <w:noProof/>
                <w:webHidden/>
              </w:rPr>
            </w:r>
            <w:r>
              <w:rPr>
                <w:noProof/>
                <w:webHidden/>
              </w:rPr>
              <w:fldChar w:fldCharType="separate"/>
            </w:r>
            <w:r w:rsidR="00FF5C5E">
              <w:rPr>
                <w:noProof/>
                <w:webHidden/>
              </w:rPr>
              <w:t>68</w:t>
            </w:r>
            <w:r>
              <w:rPr>
                <w:noProof/>
                <w:webHidden/>
              </w:rPr>
              <w:fldChar w:fldCharType="end"/>
            </w:r>
          </w:hyperlink>
        </w:p>
        <w:p w14:paraId="71D7860A" w14:textId="60AEE2AA" w:rsidR="00FB06F2" w:rsidRDefault="00FB06F2">
          <w:pPr>
            <w:pStyle w:val="TOC3"/>
            <w:tabs>
              <w:tab w:val="right" w:leader="dot" w:pos="7910"/>
            </w:tabs>
            <w:rPr>
              <w:rFonts w:asciiTheme="minorHAnsi" w:hAnsiTheme="minorHAnsi"/>
              <w:noProof/>
              <w:kern w:val="2"/>
              <w:sz w:val="22"/>
              <w14:ligatures w14:val="standardContextual"/>
            </w:rPr>
          </w:pPr>
          <w:hyperlink w:anchor="_Toc152946342" w:history="1">
            <w:r w:rsidRPr="00D27F67">
              <w:rPr>
                <w:rStyle w:val="Hyperlink"/>
                <w:noProof/>
              </w:rPr>
              <w:t>4.4.3. Investigation on pre-MSI staining</w:t>
            </w:r>
            <w:r>
              <w:rPr>
                <w:noProof/>
                <w:webHidden/>
              </w:rPr>
              <w:tab/>
            </w:r>
            <w:r>
              <w:rPr>
                <w:noProof/>
                <w:webHidden/>
              </w:rPr>
              <w:fldChar w:fldCharType="begin"/>
            </w:r>
            <w:r>
              <w:rPr>
                <w:noProof/>
                <w:webHidden/>
              </w:rPr>
              <w:instrText xml:space="preserve"> PAGEREF _Toc152946342 \h </w:instrText>
            </w:r>
            <w:r>
              <w:rPr>
                <w:noProof/>
                <w:webHidden/>
              </w:rPr>
            </w:r>
            <w:r>
              <w:rPr>
                <w:noProof/>
                <w:webHidden/>
              </w:rPr>
              <w:fldChar w:fldCharType="separate"/>
            </w:r>
            <w:r w:rsidR="00FF5C5E">
              <w:rPr>
                <w:noProof/>
                <w:webHidden/>
              </w:rPr>
              <w:t>71</w:t>
            </w:r>
            <w:r>
              <w:rPr>
                <w:noProof/>
                <w:webHidden/>
              </w:rPr>
              <w:fldChar w:fldCharType="end"/>
            </w:r>
          </w:hyperlink>
        </w:p>
        <w:p w14:paraId="743E182E" w14:textId="50BB8804" w:rsidR="00FB06F2" w:rsidRDefault="00FB06F2">
          <w:pPr>
            <w:pStyle w:val="TOC2"/>
            <w:tabs>
              <w:tab w:val="right" w:leader="dot" w:pos="7910"/>
            </w:tabs>
            <w:rPr>
              <w:rFonts w:asciiTheme="minorHAnsi" w:hAnsiTheme="minorHAnsi"/>
              <w:noProof/>
              <w:kern w:val="2"/>
              <w:sz w:val="22"/>
              <w14:ligatures w14:val="standardContextual"/>
            </w:rPr>
          </w:pPr>
          <w:hyperlink w:anchor="_Toc152946343" w:history="1">
            <w:r w:rsidRPr="00D27F67">
              <w:rPr>
                <w:rStyle w:val="Hyperlink"/>
                <w:noProof/>
              </w:rPr>
              <w:t>4.5. Conclusion</w:t>
            </w:r>
            <w:r>
              <w:rPr>
                <w:noProof/>
                <w:webHidden/>
              </w:rPr>
              <w:tab/>
            </w:r>
            <w:r>
              <w:rPr>
                <w:noProof/>
                <w:webHidden/>
              </w:rPr>
              <w:fldChar w:fldCharType="begin"/>
            </w:r>
            <w:r>
              <w:rPr>
                <w:noProof/>
                <w:webHidden/>
              </w:rPr>
              <w:instrText xml:space="preserve"> PAGEREF _Toc152946343 \h </w:instrText>
            </w:r>
            <w:r>
              <w:rPr>
                <w:noProof/>
                <w:webHidden/>
              </w:rPr>
            </w:r>
            <w:r>
              <w:rPr>
                <w:noProof/>
                <w:webHidden/>
              </w:rPr>
              <w:fldChar w:fldCharType="separate"/>
            </w:r>
            <w:r w:rsidR="00FF5C5E">
              <w:rPr>
                <w:noProof/>
                <w:webHidden/>
              </w:rPr>
              <w:t>75</w:t>
            </w:r>
            <w:r>
              <w:rPr>
                <w:noProof/>
                <w:webHidden/>
              </w:rPr>
              <w:fldChar w:fldCharType="end"/>
            </w:r>
          </w:hyperlink>
        </w:p>
        <w:p w14:paraId="0D3298DF" w14:textId="3C3CC339" w:rsidR="00FB06F2" w:rsidRDefault="00FB06F2">
          <w:pPr>
            <w:pStyle w:val="TOC2"/>
            <w:tabs>
              <w:tab w:val="right" w:leader="dot" w:pos="7910"/>
            </w:tabs>
            <w:rPr>
              <w:rFonts w:asciiTheme="minorHAnsi" w:hAnsiTheme="minorHAnsi"/>
              <w:noProof/>
              <w:kern w:val="2"/>
              <w:sz w:val="22"/>
              <w14:ligatures w14:val="standardContextual"/>
            </w:rPr>
          </w:pPr>
          <w:hyperlink w:anchor="_Toc152946344" w:history="1">
            <w:r w:rsidRPr="00D27F67">
              <w:rPr>
                <w:rStyle w:val="Hyperlink"/>
                <w:noProof/>
              </w:rPr>
              <w:t>4.6. References</w:t>
            </w:r>
            <w:r>
              <w:rPr>
                <w:noProof/>
                <w:webHidden/>
              </w:rPr>
              <w:tab/>
            </w:r>
            <w:r>
              <w:rPr>
                <w:noProof/>
                <w:webHidden/>
              </w:rPr>
              <w:fldChar w:fldCharType="begin"/>
            </w:r>
            <w:r>
              <w:rPr>
                <w:noProof/>
                <w:webHidden/>
              </w:rPr>
              <w:instrText xml:space="preserve"> PAGEREF _Toc152946344 \h </w:instrText>
            </w:r>
            <w:r>
              <w:rPr>
                <w:noProof/>
                <w:webHidden/>
              </w:rPr>
            </w:r>
            <w:r>
              <w:rPr>
                <w:noProof/>
                <w:webHidden/>
              </w:rPr>
              <w:fldChar w:fldCharType="separate"/>
            </w:r>
            <w:r w:rsidR="00FF5C5E">
              <w:rPr>
                <w:noProof/>
                <w:webHidden/>
              </w:rPr>
              <w:t>76</w:t>
            </w:r>
            <w:r>
              <w:rPr>
                <w:noProof/>
                <w:webHidden/>
              </w:rPr>
              <w:fldChar w:fldCharType="end"/>
            </w:r>
          </w:hyperlink>
        </w:p>
        <w:p w14:paraId="691F55BC" w14:textId="3FED43C0" w:rsidR="00FB06F2" w:rsidRDefault="00FB06F2">
          <w:pPr>
            <w:pStyle w:val="TOC1"/>
            <w:rPr>
              <w:rFonts w:asciiTheme="minorHAnsi" w:hAnsiTheme="minorHAnsi"/>
              <w:noProof/>
              <w:kern w:val="2"/>
              <w:sz w:val="22"/>
              <w14:ligatures w14:val="standardContextual"/>
            </w:rPr>
          </w:pPr>
          <w:hyperlink w:anchor="_Toc152946345" w:history="1">
            <w:r w:rsidRPr="00D27F67">
              <w:rPr>
                <w:rStyle w:val="Hyperlink"/>
                <w:noProof/>
              </w:rPr>
              <w:t>Chapter 5 MassLite: An Integrated Python Platform for Single Cell Mass Spectrometry Metabolomics Data Pretreatment with Graphical User Interface and Advanced Peak Alignment Method</w:t>
            </w:r>
            <w:r>
              <w:rPr>
                <w:noProof/>
                <w:webHidden/>
              </w:rPr>
              <w:tab/>
            </w:r>
            <w:r>
              <w:rPr>
                <w:noProof/>
                <w:webHidden/>
              </w:rPr>
              <w:fldChar w:fldCharType="begin"/>
            </w:r>
            <w:r>
              <w:rPr>
                <w:noProof/>
                <w:webHidden/>
              </w:rPr>
              <w:instrText xml:space="preserve"> PAGEREF _Toc152946345 \h </w:instrText>
            </w:r>
            <w:r>
              <w:rPr>
                <w:noProof/>
                <w:webHidden/>
              </w:rPr>
            </w:r>
            <w:r>
              <w:rPr>
                <w:noProof/>
                <w:webHidden/>
              </w:rPr>
              <w:fldChar w:fldCharType="separate"/>
            </w:r>
            <w:r w:rsidR="00FF5C5E">
              <w:rPr>
                <w:noProof/>
                <w:webHidden/>
              </w:rPr>
              <w:t>78</w:t>
            </w:r>
            <w:r>
              <w:rPr>
                <w:noProof/>
                <w:webHidden/>
              </w:rPr>
              <w:fldChar w:fldCharType="end"/>
            </w:r>
          </w:hyperlink>
        </w:p>
        <w:p w14:paraId="72290C5F" w14:textId="01E46D48" w:rsidR="00FB06F2" w:rsidRDefault="00FB06F2">
          <w:pPr>
            <w:pStyle w:val="TOC2"/>
            <w:tabs>
              <w:tab w:val="right" w:leader="dot" w:pos="7910"/>
            </w:tabs>
            <w:rPr>
              <w:rFonts w:asciiTheme="minorHAnsi" w:hAnsiTheme="minorHAnsi"/>
              <w:noProof/>
              <w:kern w:val="2"/>
              <w:sz w:val="22"/>
              <w14:ligatures w14:val="standardContextual"/>
            </w:rPr>
          </w:pPr>
          <w:hyperlink w:anchor="_Toc152946346" w:history="1">
            <w:r w:rsidRPr="00D27F67">
              <w:rPr>
                <w:rStyle w:val="Hyperlink"/>
                <w:noProof/>
              </w:rPr>
              <w:t>5.1. Abstract</w:t>
            </w:r>
            <w:r>
              <w:rPr>
                <w:noProof/>
                <w:webHidden/>
              </w:rPr>
              <w:tab/>
            </w:r>
            <w:r>
              <w:rPr>
                <w:noProof/>
                <w:webHidden/>
              </w:rPr>
              <w:fldChar w:fldCharType="begin"/>
            </w:r>
            <w:r>
              <w:rPr>
                <w:noProof/>
                <w:webHidden/>
              </w:rPr>
              <w:instrText xml:space="preserve"> PAGEREF _Toc152946346 \h </w:instrText>
            </w:r>
            <w:r>
              <w:rPr>
                <w:noProof/>
                <w:webHidden/>
              </w:rPr>
            </w:r>
            <w:r>
              <w:rPr>
                <w:noProof/>
                <w:webHidden/>
              </w:rPr>
              <w:fldChar w:fldCharType="separate"/>
            </w:r>
            <w:r w:rsidR="00FF5C5E">
              <w:rPr>
                <w:noProof/>
                <w:webHidden/>
              </w:rPr>
              <w:t>78</w:t>
            </w:r>
            <w:r>
              <w:rPr>
                <w:noProof/>
                <w:webHidden/>
              </w:rPr>
              <w:fldChar w:fldCharType="end"/>
            </w:r>
          </w:hyperlink>
        </w:p>
        <w:p w14:paraId="2BCC9B1D" w14:textId="62BD9A25" w:rsidR="00FB06F2" w:rsidRDefault="00FB06F2">
          <w:pPr>
            <w:pStyle w:val="TOC2"/>
            <w:tabs>
              <w:tab w:val="right" w:leader="dot" w:pos="7910"/>
            </w:tabs>
            <w:rPr>
              <w:rFonts w:asciiTheme="minorHAnsi" w:hAnsiTheme="minorHAnsi"/>
              <w:noProof/>
              <w:kern w:val="2"/>
              <w:sz w:val="22"/>
              <w14:ligatures w14:val="standardContextual"/>
            </w:rPr>
          </w:pPr>
          <w:hyperlink w:anchor="_Toc152946347" w:history="1">
            <w:r w:rsidRPr="00D27F67">
              <w:rPr>
                <w:rStyle w:val="Hyperlink"/>
                <w:noProof/>
              </w:rPr>
              <w:t>5.2. Introduction</w:t>
            </w:r>
            <w:r>
              <w:rPr>
                <w:noProof/>
                <w:webHidden/>
              </w:rPr>
              <w:tab/>
            </w:r>
            <w:r>
              <w:rPr>
                <w:noProof/>
                <w:webHidden/>
              </w:rPr>
              <w:fldChar w:fldCharType="begin"/>
            </w:r>
            <w:r>
              <w:rPr>
                <w:noProof/>
                <w:webHidden/>
              </w:rPr>
              <w:instrText xml:space="preserve"> PAGEREF _Toc152946347 \h </w:instrText>
            </w:r>
            <w:r>
              <w:rPr>
                <w:noProof/>
                <w:webHidden/>
              </w:rPr>
            </w:r>
            <w:r>
              <w:rPr>
                <w:noProof/>
                <w:webHidden/>
              </w:rPr>
              <w:fldChar w:fldCharType="separate"/>
            </w:r>
            <w:r w:rsidR="00FF5C5E">
              <w:rPr>
                <w:noProof/>
                <w:webHidden/>
              </w:rPr>
              <w:t>79</w:t>
            </w:r>
            <w:r>
              <w:rPr>
                <w:noProof/>
                <w:webHidden/>
              </w:rPr>
              <w:fldChar w:fldCharType="end"/>
            </w:r>
          </w:hyperlink>
        </w:p>
        <w:p w14:paraId="63677216" w14:textId="16C0EF63" w:rsidR="00FB06F2" w:rsidRDefault="00FB06F2">
          <w:pPr>
            <w:pStyle w:val="TOC2"/>
            <w:tabs>
              <w:tab w:val="right" w:leader="dot" w:pos="7910"/>
            </w:tabs>
            <w:rPr>
              <w:rFonts w:asciiTheme="minorHAnsi" w:hAnsiTheme="minorHAnsi"/>
              <w:noProof/>
              <w:kern w:val="2"/>
              <w:sz w:val="22"/>
              <w14:ligatures w14:val="standardContextual"/>
            </w:rPr>
          </w:pPr>
          <w:hyperlink w:anchor="_Toc152946348" w:history="1">
            <w:r w:rsidRPr="00D27F67">
              <w:rPr>
                <w:rStyle w:val="Hyperlink"/>
                <w:noProof/>
              </w:rPr>
              <w:t>5.3. Method</w:t>
            </w:r>
            <w:r>
              <w:rPr>
                <w:noProof/>
                <w:webHidden/>
              </w:rPr>
              <w:tab/>
            </w:r>
            <w:r>
              <w:rPr>
                <w:noProof/>
                <w:webHidden/>
              </w:rPr>
              <w:fldChar w:fldCharType="begin"/>
            </w:r>
            <w:r>
              <w:rPr>
                <w:noProof/>
                <w:webHidden/>
              </w:rPr>
              <w:instrText xml:space="preserve"> PAGEREF _Toc152946348 \h </w:instrText>
            </w:r>
            <w:r>
              <w:rPr>
                <w:noProof/>
                <w:webHidden/>
              </w:rPr>
            </w:r>
            <w:r>
              <w:rPr>
                <w:noProof/>
                <w:webHidden/>
              </w:rPr>
              <w:fldChar w:fldCharType="separate"/>
            </w:r>
            <w:r w:rsidR="00FF5C5E">
              <w:rPr>
                <w:noProof/>
                <w:webHidden/>
              </w:rPr>
              <w:t>83</w:t>
            </w:r>
            <w:r>
              <w:rPr>
                <w:noProof/>
                <w:webHidden/>
              </w:rPr>
              <w:fldChar w:fldCharType="end"/>
            </w:r>
          </w:hyperlink>
        </w:p>
        <w:p w14:paraId="1290ABEF" w14:textId="2AADBDDA" w:rsidR="00FB06F2" w:rsidRDefault="00FB06F2">
          <w:pPr>
            <w:pStyle w:val="TOC3"/>
            <w:tabs>
              <w:tab w:val="right" w:leader="dot" w:pos="7910"/>
            </w:tabs>
            <w:rPr>
              <w:rFonts w:asciiTheme="minorHAnsi" w:hAnsiTheme="minorHAnsi"/>
              <w:noProof/>
              <w:kern w:val="2"/>
              <w:sz w:val="22"/>
              <w14:ligatures w14:val="standardContextual"/>
            </w:rPr>
          </w:pPr>
          <w:hyperlink w:anchor="_Toc152946349" w:history="1">
            <w:r w:rsidRPr="00D27F67">
              <w:rPr>
                <w:rStyle w:val="Hyperlink"/>
                <w:noProof/>
              </w:rPr>
              <w:t>5.3.1. SCMS Experiment</w:t>
            </w:r>
            <w:r>
              <w:rPr>
                <w:noProof/>
                <w:webHidden/>
              </w:rPr>
              <w:tab/>
            </w:r>
            <w:r>
              <w:rPr>
                <w:noProof/>
                <w:webHidden/>
              </w:rPr>
              <w:fldChar w:fldCharType="begin"/>
            </w:r>
            <w:r>
              <w:rPr>
                <w:noProof/>
                <w:webHidden/>
              </w:rPr>
              <w:instrText xml:space="preserve"> PAGEREF _Toc152946349 \h </w:instrText>
            </w:r>
            <w:r>
              <w:rPr>
                <w:noProof/>
                <w:webHidden/>
              </w:rPr>
            </w:r>
            <w:r>
              <w:rPr>
                <w:noProof/>
                <w:webHidden/>
              </w:rPr>
              <w:fldChar w:fldCharType="separate"/>
            </w:r>
            <w:r w:rsidR="00FF5C5E">
              <w:rPr>
                <w:noProof/>
                <w:webHidden/>
              </w:rPr>
              <w:t>83</w:t>
            </w:r>
            <w:r>
              <w:rPr>
                <w:noProof/>
                <w:webHidden/>
              </w:rPr>
              <w:fldChar w:fldCharType="end"/>
            </w:r>
          </w:hyperlink>
        </w:p>
        <w:p w14:paraId="53209F8D" w14:textId="042E7022" w:rsidR="00FB06F2" w:rsidRDefault="00FB06F2">
          <w:pPr>
            <w:pStyle w:val="TOC3"/>
            <w:tabs>
              <w:tab w:val="right" w:leader="dot" w:pos="7910"/>
            </w:tabs>
            <w:rPr>
              <w:rFonts w:asciiTheme="minorHAnsi" w:hAnsiTheme="minorHAnsi"/>
              <w:noProof/>
              <w:kern w:val="2"/>
              <w:sz w:val="22"/>
              <w14:ligatures w14:val="standardContextual"/>
            </w:rPr>
          </w:pPr>
          <w:hyperlink w:anchor="_Toc152946350" w:history="1">
            <w:r w:rsidRPr="00D27F67">
              <w:rPr>
                <w:rStyle w:val="Hyperlink"/>
                <w:noProof/>
              </w:rPr>
              <w:t>5.3.2. Data pretreatment</w:t>
            </w:r>
            <w:r>
              <w:rPr>
                <w:noProof/>
                <w:webHidden/>
              </w:rPr>
              <w:tab/>
            </w:r>
            <w:r>
              <w:rPr>
                <w:noProof/>
                <w:webHidden/>
              </w:rPr>
              <w:fldChar w:fldCharType="begin"/>
            </w:r>
            <w:r>
              <w:rPr>
                <w:noProof/>
                <w:webHidden/>
              </w:rPr>
              <w:instrText xml:space="preserve"> PAGEREF _Toc152946350 \h </w:instrText>
            </w:r>
            <w:r>
              <w:rPr>
                <w:noProof/>
                <w:webHidden/>
              </w:rPr>
            </w:r>
            <w:r>
              <w:rPr>
                <w:noProof/>
                <w:webHidden/>
              </w:rPr>
              <w:fldChar w:fldCharType="separate"/>
            </w:r>
            <w:r w:rsidR="00FF5C5E">
              <w:rPr>
                <w:noProof/>
                <w:webHidden/>
              </w:rPr>
              <w:t>84</w:t>
            </w:r>
            <w:r>
              <w:rPr>
                <w:noProof/>
                <w:webHidden/>
              </w:rPr>
              <w:fldChar w:fldCharType="end"/>
            </w:r>
          </w:hyperlink>
        </w:p>
        <w:p w14:paraId="2595D91D" w14:textId="34FF904B" w:rsidR="00FB06F2" w:rsidRDefault="00FB06F2">
          <w:pPr>
            <w:pStyle w:val="TOC2"/>
            <w:tabs>
              <w:tab w:val="right" w:leader="dot" w:pos="7910"/>
            </w:tabs>
            <w:rPr>
              <w:rFonts w:asciiTheme="minorHAnsi" w:hAnsiTheme="minorHAnsi"/>
              <w:noProof/>
              <w:kern w:val="2"/>
              <w:sz w:val="22"/>
              <w14:ligatures w14:val="standardContextual"/>
            </w:rPr>
          </w:pPr>
          <w:hyperlink w:anchor="_Toc152946351" w:history="1">
            <w:r w:rsidRPr="00D27F67">
              <w:rPr>
                <w:rStyle w:val="Hyperlink"/>
                <w:noProof/>
              </w:rPr>
              <w:t>5.4. Result and discussion</w:t>
            </w:r>
            <w:r>
              <w:rPr>
                <w:noProof/>
                <w:webHidden/>
              </w:rPr>
              <w:tab/>
            </w:r>
            <w:r>
              <w:rPr>
                <w:noProof/>
                <w:webHidden/>
              </w:rPr>
              <w:fldChar w:fldCharType="begin"/>
            </w:r>
            <w:r>
              <w:rPr>
                <w:noProof/>
                <w:webHidden/>
              </w:rPr>
              <w:instrText xml:space="preserve"> PAGEREF _Toc152946351 \h </w:instrText>
            </w:r>
            <w:r>
              <w:rPr>
                <w:noProof/>
                <w:webHidden/>
              </w:rPr>
            </w:r>
            <w:r>
              <w:rPr>
                <w:noProof/>
                <w:webHidden/>
              </w:rPr>
              <w:fldChar w:fldCharType="separate"/>
            </w:r>
            <w:r w:rsidR="00FF5C5E">
              <w:rPr>
                <w:noProof/>
                <w:webHidden/>
              </w:rPr>
              <w:t>93</w:t>
            </w:r>
            <w:r>
              <w:rPr>
                <w:noProof/>
                <w:webHidden/>
              </w:rPr>
              <w:fldChar w:fldCharType="end"/>
            </w:r>
          </w:hyperlink>
        </w:p>
        <w:p w14:paraId="00B6EECD" w14:textId="3F07961D" w:rsidR="00FB06F2" w:rsidRDefault="00FB06F2">
          <w:pPr>
            <w:pStyle w:val="TOC3"/>
            <w:tabs>
              <w:tab w:val="right" w:leader="dot" w:pos="7910"/>
            </w:tabs>
            <w:rPr>
              <w:rFonts w:asciiTheme="minorHAnsi" w:hAnsiTheme="minorHAnsi"/>
              <w:noProof/>
              <w:kern w:val="2"/>
              <w:sz w:val="22"/>
              <w14:ligatures w14:val="standardContextual"/>
            </w:rPr>
          </w:pPr>
          <w:hyperlink w:anchor="_Toc152946352" w:history="1">
            <w:r w:rsidRPr="00D27F67">
              <w:rPr>
                <w:rStyle w:val="Hyperlink"/>
                <w:noProof/>
              </w:rPr>
              <w:t>5.4.1. Graphical user interface</w:t>
            </w:r>
            <w:r>
              <w:rPr>
                <w:noProof/>
                <w:webHidden/>
              </w:rPr>
              <w:tab/>
            </w:r>
            <w:r>
              <w:rPr>
                <w:noProof/>
                <w:webHidden/>
              </w:rPr>
              <w:fldChar w:fldCharType="begin"/>
            </w:r>
            <w:r>
              <w:rPr>
                <w:noProof/>
                <w:webHidden/>
              </w:rPr>
              <w:instrText xml:space="preserve"> PAGEREF _Toc152946352 \h </w:instrText>
            </w:r>
            <w:r>
              <w:rPr>
                <w:noProof/>
                <w:webHidden/>
              </w:rPr>
            </w:r>
            <w:r>
              <w:rPr>
                <w:noProof/>
                <w:webHidden/>
              </w:rPr>
              <w:fldChar w:fldCharType="separate"/>
            </w:r>
            <w:r w:rsidR="00FF5C5E">
              <w:rPr>
                <w:noProof/>
                <w:webHidden/>
              </w:rPr>
              <w:t>93</w:t>
            </w:r>
            <w:r>
              <w:rPr>
                <w:noProof/>
                <w:webHidden/>
              </w:rPr>
              <w:fldChar w:fldCharType="end"/>
            </w:r>
          </w:hyperlink>
        </w:p>
        <w:p w14:paraId="04F3E9F8" w14:textId="7F64D9F0" w:rsidR="00FB06F2" w:rsidRDefault="00FB06F2">
          <w:pPr>
            <w:pStyle w:val="TOC3"/>
            <w:tabs>
              <w:tab w:val="right" w:leader="dot" w:pos="7910"/>
            </w:tabs>
            <w:rPr>
              <w:rFonts w:asciiTheme="minorHAnsi" w:hAnsiTheme="minorHAnsi"/>
              <w:noProof/>
              <w:kern w:val="2"/>
              <w:sz w:val="22"/>
              <w14:ligatures w14:val="standardContextual"/>
            </w:rPr>
          </w:pPr>
          <w:hyperlink w:anchor="_Toc152946353" w:history="1">
            <w:r w:rsidRPr="00D27F67">
              <w:rPr>
                <w:rStyle w:val="Hyperlink"/>
                <w:noProof/>
              </w:rPr>
              <w:t>5.4.2. Parameter optimization for void scan filter</w:t>
            </w:r>
            <w:r>
              <w:rPr>
                <w:noProof/>
                <w:webHidden/>
              </w:rPr>
              <w:tab/>
            </w:r>
            <w:r>
              <w:rPr>
                <w:noProof/>
                <w:webHidden/>
              </w:rPr>
              <w:fldChar w:fldCharType="begin"/>
            </w:r>
            <w:r>
              <w:rPr>
                <w:noProof/>
                <w:webHidden/>
              </w:rPr>
              <w:instrText xml:space="preserve"> PAGEREF _Toc152946353 \h </w:instrText>
            </w:r>
            <w:r>
              <w:rPr>
                <w:noProof/>
                <w:webHidden/>
              </w:rPr>
            </w:r>
            <w:r>
              <w:rPr>
                <w:noProof/>
                <w:webHidden/>
              </w:rPr>
              <w:fldChar w:fldCharType="separate"/>
            </w:r>
            <w:r w:rsidR="00FF5C5E">
              <w:rPr>
                <w:noProof/>
                <w:webHidden/>
              </w:rPr>
              <w:t>94</w:t>
            </w:r>
            <w:r>
              <w:rPr>
                <w:noProof/>
                <w:webHidden/>
              </w:rPr>
              <w:fldChar w:fldCharType="end"/>
            </w:r>
          </w:hyperlink>
        </w:p>
        <w:p w14:paraId="1C638B1D" w14:textId="22FB5E2E" w:rsidR="00FB06F2" w:rsidRDefault="00FB06F2">
          <w:pPr>
            <w:pStyle w:val="TOC3"/>
            <w:tabs>
              <w:tab w:val="right" w:leader="dot" w:pos="7910"/>
            </w:tabs>
            <w:rPr>
              <w:rFonts w:asciiTheme="minorHAnsi" w:hAnsiTheme="minorHAnsi"/>
              <w:noProof/>
              <w:kern w:val="2"/>
              <w:sz w:val="22"/>
              <w14:ligatures w14:val="standardContextual"/>
            </w:rPr>
          </w:pPr>
          <w:hyperlink w:anchor="_Toc152946354" w:history="1">
            <w:r w:rsidRPr="00D27F67">
              <w:rPr>
                <w:rStyle w:val="Hyperlink"/>
                <w:noProof/>
              </w:rPr>
              <w:t>5.4.3. Alignment result</w:t>
            </w:r>
            <w:r>
              <w:rPr>
                <w:noProof/>
                <w:webHidden/>
              </w:rPr>
              <w:tab/>
            </w:r>
            <w:r>
              <w:rPr>
                <w:noProof/>
                <w:webHidden/>
              </w:rPr>
              <w:fldChar w:fldCharType="begin"/>
            </w:r>
            <w:r>
              <w:rPr>
                <w:noProof/>
                <w:webHidden/>
              </w:rPr>
              <w:instrText xml:space="preserve"> PAGEREF _Toc152946354 \h </w:instrText>
            </w:r>
            <w:r>
              <w:rPr>
                <w:noProof/>
                <w:webHidden/>
              </w:rPr>
            </w:r>
            <w:r>
              <w:rPr>
                <w:noProof/>
                <w:webHidden/>
              </w:rPr>
              <w:fldChar w:fldCharType="separate"/>
            </w:r>
            <w:r w:rsidR="00FF5C5E">
              <w:rPr>
                <w:noProof/>
                <w:webHidden/>
              </w:rPr>
              <w:t>98</w:t>
            </w:r>
            <w:r>
              <w:rPr>
                <w:noProof/>
                <w:webHidden/>
              </w:rPr>
              <w:fldChar w:fldCharType="end"/>
            </w:r>
          </w:hyperlink>
        </w:p>
        <w:p w14:paraId="31DCA977" w14:textId="092B961A" w:rsidR="00FB06F2" w:rsidRDefault="00FB06F2">
          <w:pPr>
            <w:pStyle w:val="TOC3"/>
            <w:tabs>
              <w:tab w:val="right" w:leader="dot" w:pos="7910"/>
            </w:tabs>
            <w:rPr>
              <w:rFonts w:asciiTheme="minorHAnsi" w:hAnsiTheme="minorHAnsi"/>
              <w:noProof/>
              <w:kern w:val="2"/>
              <w:sz w:val="22"/>
              <w14:ligatures w14:val="standardContextual"/>
            </w:rPr>
          </w:pPr>
          <w:hyperlink w:anchor="_Toc152946355" w:history="1">
            <w:r w:rsidRPr="00D27F67">
              <w:rPr>
                <w:rStyle w:val="Hyperlink"/>
                <w:noProof/>
              </w:rPr>
              <w:t>5.4.4. Computational cost</w:t>
            </w:r>
            <w:r>
              <w:rPr>
                <w:noProof/>
                <w:webHidden/>
              </w:rPr>
              <w:tab/>
            </w:r>
            <w:r>
              <w:rPr>
                <w:noProof/>
                <w:webHidden/>
              </w:rPr>
              <w:fldChar w:fldCharType="begin"/>
            </w:r>
            <w:r>
              <w:rPr>
                <w:noProof/>
                <w:webHidden/>
              </w:rPr>
              <w:instrText xml:space="preserve"> PAGEREF _Toc152946355 \h </w:instrText>
            </w:r>
            <w:r>
              <w:rPr>
                <w:noProof/>
                <w:webHidden/>
              </w:rPr>
            </w:r>
            <w:r>
              <w:rPr>
                <w:noProof/>
                <w:webHidden/>
              </w:rPr>
              <w:fldChar w:fldCharType="separate"/>
            </w:r>
            <w:r w:rsidR="00FF5C5E">
              <w:rPr>
                <w:noProof/>
                <w:webHidden/>
              </w:rPr>
              <w:t>103</w:t>
            </w:r>
            <w:r>
              <w:rPr>
                <w:noProof/>
                <w:webHidden/>
              </w:rPr>
              <w:fldChar w:fldCharType="end"/>
            </w:r>
          </w:hyperlink>
        </w:p>
        <w:p w14:paraId="795E112E" w14:textId="32E08058" w:rsidR="00FB06F2" w:rsidRDefault="00FB06F2">
          <w:pPr>
            <w:pStyle w:val="TOC2"/>
            <w:tabs>
              <w:tab w:val="right" w:leader="dot" w:pos="7910"/>
            </w:tabs>
            <w:rPr>
              <w:rFonts w:asciiTheme="minorHAnsi" w:hAnsiTheme="minorHAnsi"/>
              <w:noProof/>
              <w:kern w:val="2"/>
              <w:sz w:val="22"/>
              <w14:ligatures w14:val="standardContextual"/>
            </w:rPr>
          </w:pPr>
          <w:hyperlink w:anchor="_Toc152946356" w:history="1">
            <w:r w:rsidRPr="00D27F67">
              <w:rPr>
                <w:rStyle w:val="Hyperlink"/>
                <w:noProof/>
              </w:rPr>
              <w:t>5.5. Conclusion</w:t>
            </w:r>
            <w:r>
              <w:rPr>
                <w:noProof/>
                <w:webHidden/>
              </w:rPr>
              <w:tab/>
            </w:r>
            <w:r>
              <w:rPr>
                <w:noProof/>
                <w:webHidden/>
              </w:rPr>
              <w:fldChar w:fldCharType="begin"/>
            </w:r>
            <w:r>
              <w:rPr>
                <w:noProof/>
                <w:webHidden/>
              </w:rPr>
              <w:instrText xml:space="preserve"> PAGEREF _Toc152946356 \h </w:instrText>
            </w:r>
            <w:r>
              <w:rPr>
                <w:noProof/>
                <w:webHidden/>
              </w:rPr>
            </w:r>
            <w:r>
              <w:rPr>
                <w:noProof/>
                <w:webHidden/>
              </w:rPr>
              <w:fldChar w:fldCharType="separate"/>
            </w:r>
            <w:r w:rsidR="00FF5C5E">
              <w:rPr>
                <w:noProof/>
                <w:webHidden/>
              </w:rPr>
              <w:t>106</w:t>
            </w:r>
            <w:r>
              <w:rPr>
                <w:noProof/>
                <w:webHidden/>
              </w:rPr>
              <w:fldChar w:fldCharType="end"/>
            </w:r>
          </w:hyperlink>
        </w:p>
        <w:p w14:paraId="28C61D31" w14:textId="0287B2B1" w:rsidR="00FB06F2" w:rsidRDefault="00FB06F2">
          <w:pPr>
            <w:pStyle w:val="TOC2"/>
            <w:tabs>
              <w:tab w:val="right" w:leader="dot" w:pos="7910"/>
            </w:tabs>
            <w:rPr>
              <w:rFonts w:asciiTheme="minorHAnsi" w:hAnsiTheme="minorHAnsi"/>
              <w:noProof/>
              <w:kern w:val="2"/>
              <w:sz w:val="22"/>
              <w14:ligatures w14:val="standardContextual"/>
            </w:rPr>
          </w:pPr>
          <w:hyperlink w:anchor="_Toc152946357" w:history="1">
            <w:r w:rsidRPr="00D27F67">
              <w:rPr>
                <w:rStyle w:val="Hyperlink"/>
                <w:noProof/>
              </w:rPr>
              <w:t>5.6. References</w:t>
            </w:r>
            <w:r>
              <w:rPr>
                <w:noProof/>
                <w:webHidden/>
              </w:rPr>
              <w:tab/>
            </w:r>
            <w:r>
              <w:rPr>
                <w:noProof/>
                <w:webHidden/>
              </w:rPr>
              <w:fldChar w:fldCharType="begin"/>
            </w:r>
            <w:r>
              <w:rPr>
                <w:noProof/>
                <w:webHidden/>
              </w:rPr>
              <w:instrText xml:space="preserve"> PAGEREF _Toc152946357 \h </w:instrText>
            </w:r>
            <w:r>
              <w:rPr>
                <w:noProof/>
                <w:webHidden/>
              </w:rPr>
            </w:r>
            <w:r>
              <w:rPr>
                <w:noProof/>
                <w:webHidden/>
              </w:rPr>
              <w:fldChar w:fldCharType="separate"/>
            </w:r>
            <w:r w:rsidR="00FF5C5E">
              <w:rPr>
                <w:noProof/>
                <w:webHidden/>
              </w:rPr>
              <w:t>107</w:t>
            </w:r>
            <w:r>
              <w:rPr>
                <w:noProof/>
                <w:webHidden/>
              </w:rPr>
              <w:fldChar w:fldCharType="end"/>
            </w:r>
          </w:hyperlink>
        </w:p>
        <w:p w14:paraId="535AAC41" w14:textId="45E8E30B" w:rsidR="00FB06F2" w:rsidRDefault="00FB06F2">
          <w:pPr>
            <w:pStyle w:val="TOC1"/>
            <w:rPr>
              <w:rFonts w:asciiTheme="minorHAnsi" w:hAnsiTheme="minorHAnsi"/>
              <w:noProof/>
              <w:kern w:val="2"/>
              <w:sz w:val="22"/>
              <w14:ligatures w14:val="standardContextual"/>
            </w:rPr>
          </w:pPr>
          <w:hyperlink w:anchor="_Toc152946358" w:history="1">
            <w:r w:rsidRPr="00D27F67">
              <w:rPr>
                <w:rStyle w:val="Hyperlink"/>
                <w:noProof/>
              </w:rPr>
              <w:t>Chapter 6 Advanced Mass Spectrometry Data Analysis Methods for Information Mining and Visualization</w:t>
            </w:r>
            <w:r>
              <w:rPr>
                <w:noProof/>
                <w:webHidden/>
              </w:rPr>
              <w:tab/>
            </w:r>
            <w:r>
              <w:rPr>
                <w:noProof/>
                <w:webHidden/>
              </w:rPr>
              <w:fldChar w:fldCharType="begin"/>
            </w:r>
            <w:r>
              <w:rPr>
                <w:noProof/>
                <w:webHidden/>
              </w:rPr>
              <w:instrText xml:space="preserve"> PAGEREF _Toc152946358 \h </w:instrText>
            </w:r>
            <w:r>
              <w:rPr>
                <w:noProof/>
                <w:webHidden/>
              </w:rPr>
            </w:r>
            <w:r>
              <w:rPr>
                <w:noProof/>
                <w:webHidden/>
              </w:rPr>
              <w:fldChar w:fldCharType="separate"/>
            </w:r>
            <w:r w:rsidR="00FF5C5E">
              <w:rPr>
                <w:noProof/>
                <w:webHidden/>
              </w:rPr>
              <w:t>111</w:t>
            </w:r>
            <w:r>
              <w:rPr>
                <w:noProof/>
                <w:webHidden/>
              </w:rPr>
              <w:fldChar w:fldCharType="end"/>
            </w:r>
          </w:hyperlink>
        </w:p>
        <w:p w14:paraId="588F1014" w14:textId="4518944C" w:rsidR="00FB06F2" w:rsidRDefault="00FB06F2">
          <w:pPr>
            <w:pStyle w:val="TOC2"/>
            <w:tabs>
              <w:tab w:val="right" w:leader="dot" w:pos="7910"/>
            </w:tabs>
            <w:rPr>
              <w:rFonts w:asciiTheme="minorHAnsi" w:hAnsiTheme="minorHAnsi"/>
              <w:noProof/>
              <w:kern w:val="2"/>
              <w:sz w:val="22"/>
              <w14:ligatures w14:val="standardContextual"/>
            </w:rPr>
          </w:pPr>
          <w:hyperlink w:anchor="_Toc152946359" w:history="1">
            <w:r w:rsidRPr="00D27F67">
              <w:rPr>
                <w:rStyle w:val="Hyperlink"/>
                <w:noProof/>
              </w:rPr>
              <w:t>6.1. Abstract</w:t>
            </w:r>
            <w:r>
              <w:rPr>
                <w:noProof/>
                <w:webHidden/>
              </w:rPr>
              <w:tab/>
            </w:r>
            <w:r>
              <w:rPr>
                <w:noProof/>
                <w:webHidden/>
              </w:rPr>
              <w:fldChar w:fldCharType="begin"/>
            </w:r>
            <w:r>
              <w:rPr>
                <w:noProof/>
                <w:webHidden/>
              </w:rPr>
              <w:instrText xml:space="preserve"> PAGEREF _Toc152946359 \h </w:instrText>
            </w:r>
            <w:r>
              <w:rPr>
                <w:noProof/>
                <w:webHidden/>
              </w:rPr>
            </w:r>
            <w:r>
              <w:rPr>
                <w:noProof/>
                <w:webHidden/>
              </w:rPr>
              <w:fldChar w:fldCharType="separate"/>
            </w:r>
            <w:r w:rsidR="00FF5C5E">
              <w:rPr>
                <w:noProof/>
                <w:webHidden/>
              </w:rPr>
              <w:t>112</w:t>
            </w:r>
            <w:r>
              <w:rPr>
                <w:noProof/>
                <w:webHidden/>
              </w:rPr>
              <w:fldChar w:fldCharType="end"/>
            </w:r>
          </w:hyperlink>
        </w:p>
        <w:p w14:paraId="0368C0A3" w14:textId="5BA7802D" w:rsidR="00FB06F2" w:rsidRDefault="00FB06F2">
          <w:pPr>
            <w:pStyle w:val="TOC2"/>
            <w:tabs>
              <w:tab w:val="right" w:leader="dot" w:pos="7910"/>
            </w:tabs>
            <w:rPr>
              <w:rFonts w:asciiTheme="minorHAnsi" w:hAnsiTheme="minorHAnsi"/>
              <w:noProof/>
              <w:kern w:val="2"/>
              <w:sz w:val="22"/>
              <w14:ligatures w14:val="standardContextual"/>
            </w:rPr>
          </w:pPr>
          <w:hyperlink w:anchor="_Toc152946360" w:history="1">
            <w:r w:rsidRPr="00D27F67">
              <w:rPr>
                <w:rStyle w:val="Hyperlink"/>
                <w:noProof/>
              </w:rPr>
              <w:t>6.2. Introduction</w:t>
            </w:r>
            <w:r>
              <w:rPr>
                <w:noProof/>
                <w:webHidden/>
              </w:rPr>
              <w:tab/>
            </w:r>
            <w:r>
              <w:rPr>
                <w:noProof/>
                <w:webHidden/>
              </w:rPr>
              <w:fldChar w:fldCharType="begin"/>
            </w:r>
            <w:r>
              <w:rPr>
                <w:noProof/>
                <w:webHidden/>
              </w:rPr>
              <w:instrText xml:space="preserve"> PAGEREF _Toc152946360 \h </w:instrText>
            </w:r>
            <w:r>
              <w:rPr>
                <w:noProof/>
                <w:webHidden/>
              </w:rPr>
            </w:r>
            <w:r>
              <w:rPr>
                <w:noProof/>
                <w:webHidden/>
              </w:rPr>
              <w:fldChar w:fldCharType="separate"/>
            </w:r>
            <w:r w:rsidR="00FF5C5E">
              <w:rPr>
                <w:noProof/>
                <w:webHidden/>
              </w:rPr>
              <w:t>112</w:t>
            </w:r>
            <w:r>
              <w:rPr>
                <w:noProof/>
                <w:webHidden/>
              </w:rPr>
              <w:fldChar w:fldCharType="end"/>
            </w:r>
          </w:hyperlink>
        </w:p>
        <w:p w14:paraId="64B2D9DF" w14:textId="79F978C7" w:rsidR="00FB06F2" w:rsidRDefault="00FB06F2">
          <w:pPr>
            <w:pStyle w:val="TOC2"/>
            <w:tabs>
              <w:tab w:val="right" w:leader="dot" w:pos="7910"/>
            </w:tabs>
            <w:rPr>
              <w:rFonts w:asciiTheme="minorHAnsi" w:hAnsiTheme="minorHAnsi"/>
              <w:noProof/>
              <w:kern w:val="2"/>
              <w:sz w:val="22"/>
              <w14:ligatures w14:val="standardContextual"/>
            </w:rPr>
          </w:pPr>
          <w:hyperlink w:anchor="_Toc152946361" w:history="1">
            <w:r w:rsidRPr="00D27F67">
              <w:rPr>
                <w:rStyle w:val="Hyperlink"/>
                <w:noProof/>
              </w:rPr>
              <w:t>6.3. Methods</w:t>
            </w:r>
            <w:r>
              <w:rPr>
                <w:noProof/>
                <w:webHidden/>
              </w:rPr>
              <w:tab/>
            </w:r>
            <w:r>
              <w:rPr>
                <w:noProof/>
                <w:webHidden/>
              </w:rPr>
              <w:fldChar w:fldCharType="begin"/>
            </w:r>
            <w:r>
              <w:rPr>
                <w:noProof/>
                <w:webHidden/>
              </w:rPr>
              <w:instrText xml:space="preserve"> PAGEREF _Toc152946361 \h </w:instrText>
            </w:r>
            <w:r>
              <w:rPr>
                <w:noProof/>
                <w:webHidden/>
              </w:rPr>
            </w:r>
            <w:r>
              <w:rPr>
                <w:noProof/>
                <w:webHidden/>
              </w:rPr>
              <w:fldChar w:fldCharType="separate"/>
            </w:r>
            <w:r w:rsidR="00FF5C5E">
              <w:rPr>
                <w:noProof/>
                <w:webHidden/>
              </w:rPr>
              <w:t>115</w:t>
            </w:r>
            <w:r>
              <w:rPr>
                <w:noProof/>
                <w:webHidden/>
              </w:rPr>
              <w:fldChar w:fldCharType="end"/>
            </w:r>
          </w:hyperlink>
        </w:p>
        <w:p w14:paraId="3C5D23BE" w14:textId="4FA1D843" w:rsidR="00FB06F2" w:rsidRDefault="00FB06F2">
          <w:pPr>
            <w:pStyle w:val="TOC2"/>
            <w:tabs>
              <w:tab w:val="right" w:leader="dot" w:pos="7910"/>
            </w:tabs>
            <w:rPr>
              <w:rFonts w:asciiTheme="minorHAnsi" w:hAnsiTheme="minorHAnsi"/>
              <w:noProof/>
              <w:kern w:val="2"/>
              <w:sz w:val="22"/>
              <w14:ligatures w14:val="standardContextual"/>
            </w:rPr>
          </w:pPr>
          <w:hyperlink w:anchor="_Toc152946362" w:history="1">
            <w:r w:rsidRPr="00D27F67">
              <w:rPr>
                <w:rStyle w:val="Hyperlink"/>
                <w:noProof/>
              </w:rPr>
              <w:t>6.4. Results and discussion</w:t>
            </w:r>
            <w:r>
              <w:rPr>
                <w:noProof/>
                <w:webHidden/>
              </w:rPr>
              <w:tab/>
            </w:r>
            <w:r>
              <w:rPr>
                <w:noProof/>
                <w:webHidden/>
              </w:rPr>
              <w:fldChar w:fldCharType="begin"/>
            </w:r>
            <w:r>
              <w:rPr>
                <w:noProof/>
                <w:webHidden/>
              </w:rPr>
              <w:instrText xml:space="preserve"> PAGEREF _Toc152946362 \h </w:instrText>
            </w:r>
            <w:r>
              <w:rPr>
                <w:noProof/>
                <w:webHidden/>
              </w:rPr>
            </w:r>
            <w:r>
              <w:rPr>
                <w:noProof/>
                <w:webHidden/>
              </w:rPr>
              <w:fldChar w:fldCharType="separate"/>
            </w:r>
            <w:r w:rsidR="00FF5C5E">
              <w:rPr>
                <w:noProof/>
                <w:webHidden/>
              </w:rPr>
              <w:t>116</w:t>
            </w:r>
            <w:r>
              <w:rPr>
                <w:noProof/>
                <w:webHidden/>
              </w:rPr>
              <w:fldChar w:fldCharType="end"/>
            </w:r>
          </w:hyperlink>
        </w:p>
        <w:p w14:paraId="5C3100CB" w14:textId="03B89786" w:rsidR="00FB06F2" w:rsidRDefault="00FB06F2">
          <w:pPr>
            <w:pStyle w:val="TOC2"/>
            <w:tabs>
              <w:tab w:val="right" w:leader="dot" w:pos="7910"/>
            </w:tabs>
            <w:rPr>
              <w:rFonts w:asciiTheme="minorHAnsi" w:hAnsiTheme="minorHAnsi"/>
              <w:noProof/>
              <w:kern w:val="2"/>
              <w:sz w:val="22"/>
              <w14:ligatures w14:val="standardContextual"/>
            </w:rPr>
          </w:pPr>
          <w:hyperlink w:anchor="_Toc152946363" w:history="1">
            <w:r w:rsidRPr="00D27F67">
              <w:rPr>
                <w:rStyle w:val="Hyperlink"/>
                <w:noProof/>
              </w:rPr>
              <w:t>6.5. Conclusion</w:t>
            </w:r>
            <w:r>
              <w:rPr>
                <w:noProof/>
                <w:webHidden/>
              </w:rPr>
              <w:tab/>
            </w:r>
            <w:r>
              <w:rPr>
                <w:noProof/>
                <w:webHidden/>
              </w:rPr>
              <w:fldChar w:fldCharType="begin"/>
            </w:r>
            <w:r>
              <w:rPr>
                <w:noProof/>
                <w:webHidden/>
              </w:rPr>
              <w:instrText xml:space="preserve"> PAGEREF _Toc152946363 \h </w:instrText>
            </w:r>
            <w:r>
              <w:rPr>
                <w:noProof/>
                <w:webHidden/>
              </w:rPr>
            </w:r>
            <w:r>
              <w:rPr>
                <w:noProof/>
                <w:webHidden/>
              </w:rPr>
              <w:fldChar w:fldCharType="separate"/>
            </w:r>
            <w:r w:rsidR="00FF5C5E">
              <w:rPr>
                <w:noProof/>
                <w:webHidden/>
              </w:rPr>
              <w:t>116</w:t>
            </w:r>
            <w:r>
              <w:rPr>
                <w:noProof/>
                <w:webHidden/>
              </w:rPr>
              <w:fldChar w:fldCharType="end"/>
            </w:r>
          </w:hyperlink>
        </w:p>
        <w:p w14:paraId="5EF8649B" w14:textId="2FE14988" w:rsidR="00FB06F2" w:rsidRDefault="00FB06F2">
          <w:pPr>
            <w:pStyle w:val="TOC2"/>
            <w:tabs>
              <w:tab w:val="right" w:leader="dot" w:pos="7910"/>
            </w:tabs>
            <w:rPr>
              <w:rFonts w:asciiTheme="minorHAnsi" w:hAnsiTheme="minorHAnsi"/>
              <w:noProof/>
              <w:kern w:val="2"/>
              <w:sz w:val="22"/>
              <w14:ligatures w14:val="standardContextual"/>
            </w:rPr>
          </w:pPr>
          <w:hyperlink w:anchor="_Toc152946364" w:history="1">
            <w:r w:rsidRPr="00D27F67">
              <w:rPr>
                <w:rStyle w:val="Hyperlink"/>
                <w:noProof/>
              </w:rPr>
              <w:t>6.6. Reference</w:t>
            </w:r>
            <w:r>
              <w:rPr>
                <w:noProof/>
                <w:webHidden/>
              </w:rPr>
              <w:tab/>
            </w:r>
            <w:r>
              <w:rPr>
                <w:noProof/>
                <w:webHidden/>
              </w:rPr>
              <w:fldChar w:fldCharType="begin"/>
            </w:r>
            <w:r>
              <w:rPr>
                <w:noProof/>
                <w:webHidden/>
              </w:rPr>
              <w:instrText xml:space="preserve"> PAGEREF _Toc152946364 \h </w:instrText>
            </w:r>
            <w:r>
              <w:rPr>
                <w:noProof/>
                <w:webHidden/>
              </w:rPr>
            </w:r>
            <w:r>
              <w:rPr>
                <w:noProof/>
                <w:webHidden/>
              </w:rPr>
              <w:fldChar w:fldCharType="separate"/>
            </w:r>
            <w:r w:rsidR="00FF5C5E">
              <w:rPr>
                <w:noProof/>
                <w:webHidden/>
              </w:rPr>
              <w:t>118</w:t>
            </w:r>
            <w:r>
              <w:rPr>
                <w:noProof/>
                <w:webHidden/>
              </w:rPr>
              <w:fldChar w:fldCharType="end"/>
            </w:r>
          </w:hyperlink>
        </w:p>
        <w:p w14:paraId="5202838C" w14:textId="7A38679F" w:rsidR="00A272B3" w:rsidRDefault="00A272B3">
          <w:r>
            <w:rPr>
              <w:b/>
              <w:bCs/>
              <w:noProof/>
            </w:rPr>
            <w:fldChar w:fldCharType="end"/>
          </w:r>
        </w:p>
      </w:sdtContent>
    </w:sdt>
    <w:p w14:paraId="37080D9A" w14:textId="211A56B4" w:rsidR="00DC0EC1" w:rsidRDefault="00DC0EC1" w:rsidP="00DC0EC1">
      <w:pPr>
        <w:pStyle w:val="Heading1"/>
        <w:numPr>
          <w:ilvl w:val="0"/>
          <w:numId w:val="0"/>
        </w:numPr>
      </w:pPr>
      <w:bookmarkStart w:id="2" w:name="_Toc152946287"/>
      <w:r>
        <w:lastRenderedPageBreak/>
        <w:t xml:space="preserve">List of </w:t>
      </w:r>
      <w:r>
        <w:rPr>
          <w:rFonts w:hint="eastAsia"/>
        </w:rPr>
        <w:t>figures</w:t>
      </w:r>
      <w:bookmarkEnd w:id="2"/>
    </w:p>
    <w:p w14:paraId="5F5B1CA7" w14:textId="69F1EEC2" w:rsidR="00FB06F2" w:rsidRDefault="00FB06F2">
      <w:pPr>
        <w:pStyle w:val="TableofFigures"/>
        <w:tabs>
          <w:tab w:val="right" w:leader="dot" w:pos="7910"/>
        </w:tabs>
        <w:rPr>
          <w:rFonts w:asciiTheme="minorHAnsi" w:hAnsiTheme="minorHAnsi"/>
          <w:noProof/>
          <w:kern w:val="2"/>
          <w:sz w:val="22"/>
          <w14:ligatures w14:val="standardContextual"/>
        </w:rPr>
      </w:pPr>
      <w:r>
        <w:rPr>
          <w:b/>
          <w:bCs/>
          <w:sz w:val="32"/>
          <w:szCs w:val="28"/>
        </w:rPr>
        <w:fldChar w:fldCharType="begin"/>
      </w:r>
      <w:r>
        <w:rPr>
          <w:b/>
          <w:bCs/>
          <w:sz w:val="32"/>
          <w:szCs w:val="28"/>
        </w:rPr>
        <w:instrText xml:space="preserve"> TOC \h \z \c "Figure" </w:instrText>
      </w:r>
      <w:r>
        <w:rPr>
          <w:b/>
          <w:bCs/>
          <w:sz w:val="32"/>
          <w:szCs w:val="28"/>
        </w:rPr>
        <w:fldChar w:fldCharType="separate"/>
      </w:r>
      <w:hyperlink w:anchor="_Toc152946365" w:history="1">
        <w:r w:rsidRPr="00B76652">
          <w:rPr>
            <w:rStyle w:val="Hyperlink"/>
            <w:noProof/>
          </w:rPr>
          <w:t>Figure 1</w:t>
        </w:r>
        <w:r w:rsidRPr="00B76652">
          <w:rPr>
            <w:rStyle w:val="Hyperlink"/>
            <w:noProof/>
          </w:rPr>
          <w:noBreakHyphen/>
          <w:t>1 Schematic diagram of SIMS</w:t>
        </w:r>
        <w:r>
          <w:rPr>
            <w:noProof/>
            <w:webHidden/>
          </w:rPr>
          <w:tab/>
        </w:r>
        <w:r>
          <w:rPr>
            <w:noProof/>
            <w:webHidden/>
          </w:rPr>
          <w:fldChar w:fldCharType="begin"/>
        </w:r>
        <w:r>
          <w:rPr>
            <w:noProof/>
            <w:webHidden/>
          </w:rPr>
          <w:instrText xml:space="preserve"> PAGEREF _Toc152946365 \h </w:instrText>
        </w:r>
        <w:r>
          <w:rPr>
            <w:noProof/>
            <w:webHidden/>
          </w:rPr>
        </w:r>
        <w:r>
          <w:rPr>
            <w:noProof/>
            <w:webHidden/>
          </w:rPr>
          <w:fldChar w:fldCharType="separate"/>
        </w:r>
        <w:r w:rsidR="00FF5C5E">
          <w:rPr>
            <w:noProof/>
            <w:webHidden/>
          </w:rPr>
          <w:t>4</w:t>
        </w:r>
        <w:r>
          <w:rPr>
            <w:noProof/>
            <w:webHidden/>
          </w:rPr>
          <w:fldChar w:fldCharType="end"/>
        </w:r>
      </w:hyperlink>
    </w:p>
    <w:p w14:paraId="45671E6A" w14:textId="14D3D7C0"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66" w:history="1">
        <w:r w:rsidRPr="00B76652">
          <w:rPr>
            <w:rStyle w:val="Hyperlink"/>
            <w:noProof/>
          </w:rPr>
          <w:t>Figure 1</w:t>
        </w:r>
        <w:r w:rsidRPr="00B76652">
          <w:rPr>
            <w:rStyle w:val="Hyperlink"/>
            <w:noProof/>
          </w:rPr>
          <w:noBreakHyphen/>
          <w:t>2 Schematic diagram of MALDI</w:t>
        </w:r>
        <w:r>
          <w:rPr>
            <w:noProof/>
            <w:webHidden/>
          </w:rPr>
          <w:tab/>
        </w:r>
        <w:r>
          <w:rPr>
            <w:noProof/>
            <w:webHidden/>
          </w:rPr>
          <w:fldChar w:fldCharType="begin"/>
        </w:r>
        <w:r>
          <w:rPr>
            <w:noProof/>
            <w:webHidden/>
          </w:rPr>
          <w:instrText xml:space="preserve"> PAGEREF _Toc152946366 \h </w:instrText>
        </w:r>
        <w:r>
          <w:rPr>
            <w:noProof/>
            <w:webHidden/>
          </w:rPr>
        </w:r>
        <w:r>
          <w:rPr>
            <w:noProof/>
            <w:webHidden/>
          </w:rPr>
          <w:fldChar w:fldCharType="separate"/>
        </w:r>
        <w:r w:rsidR="00FF5C5E">
          <w:rPr>
            <w:noProof/>
            <w:webHidden/>
          </w:rPr>
          <w:t>5</w:t>
        </w:r>
        <w:r>
          <w:rPr>
            <w:noProof/>
            <w:webHidden/>
          </w:rPr>
          <w:fldChar w:fldCharType="end"/>
        </w:r>
      </w:hyperlink>
    </w:p>
    <w:p w14:paraId="2006A9FE" w14:textId="4A3C9178"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67" w:history="1">
        <w:r w:rsidRPr="00B76652">
          <w:rPr>
            <w:rStyle w:val="Hyperlink"/>
            <w:noProof/>
          </w:rPr>
          <w:t>Figure 1</w:t>
        </w:r>
        <w:r w:rsidRPr="00B76652">
          <w:rPr>
            <w:rStyle w:val="Hyperlink"/>
            <w:noProof/>
          </w:rPr>
          <w:noBreakHyphen/>
          <w:t>3 Schematic diagram of ESI</w:t>
        </w:r>
        <w:r>
          <w:rPr>
            <w:noProof/>
            <w:webHidden/>
          </w:rPr>
          <w:tab/>
        </w:r>
        <w:r>
          <w:rPr>
            <w:noProof/>
            <w:webHidden/>
          </w:rPr>
          <w:fldChar w:fldCharType="begin"/>
        </w:r>
        <w:r>
          <w:rPr>
            <w:noProof/>
            <w:webHidden/>
          </w:rPr>
          <w:instrText xml:space="preserve"> PAGEREF _Toc152946367 \h </w:instrText>
        </w:r>
        <w:r>
          <w:rPr>
            <w:noProof/>
            <w:webHidden/>
          </w:rPr>
        </w:r>
        <w:r>
          <w:rPr>
            <w:noProof/>
            <w:webHidden/>
          </w:rPr>
          <w:fldChar w:fldCharType="separate"/>
        </w:r>
        <w:r w:rsidR="00FF5C5E">
          <w:rPr>
            <w:noProof/>
            <w:webHidden/>
          </w:rPr>
          <w:t>6</w:t>
        </w:r>
        <w:r>
          <w:rPr>
            <w:noProof/>
            <w:webHidden/>
          </w:rPr>
          <w:fldChar w:fldCharType="end"/>
        </w:r>
      </w:hyperlink>
    </w:p>
    <w:p w14:paraId="3AB434D0" w14:textId="36F5D034"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68" w:history="1">
        <w:r w:rsidRPr="00B76652">
          <w:rPr>
            <w:rStyle w:val="Hyperlink"/>
            <w:noProof/>
          </w:rPr>
          <w:t>Figure 1</w:t>
        </w:r>
        <w:r w:rsidRPr="00B76652">
          <w:rPr>
            <w:rStyle w:val="Hyperlink"/>
            <w:noProof/>
          </w:rPr>
          <w:noBreakHyphen/>
          <w:t>4 Schematic diagram of DESI</w:t>
        </w:r>
        <w:r>
          <w:rPr>
            <w:noProof/>
            <w:webHidden/>
          </w:rPr>
          <w:tab/>
        </w:r>
        <w:r>
          <w:rPr>
            <w:noProof/>
            <w:webHidden/>
          </w:rPr>
          <w:fldChar w:fldCharType="begin"/>
        </w:r>
        <w:r>
          <w:rPr>
            <w:noProof/>
            <w:webHidden/>
          </w:rPr>
          <w:instrText xml:space="preserve"> PAGEREF _Toc152946368 \h </w:instrText>
        </w:r>
        <w:r>
          <w:rPr>
            <w:noProof/>
            <w:webHidden/>
          </w:rPr>
        </w:r>
        <w:r>
          <w:rPr>
            <w:noProof/>
            <w:webHidden/>
          </w:rPr>
          <w:fldChar w:fldCharType="separate"/>
        </w:r>
        <w:r w:rsidR="00FF5C5E">
          <w:rPr>
            <w:noProof/>
            <w:webHidden/>
          </w:rPr>
          <w:t>7</w:t>
        </w:r>
        <w:r>
          <w:rPr>
            <w:noProof/>
            <w:webHidden/>
          </w:rPr>
          <w:fldChar w:fldCharType="end"/>
        </w:r>
      </w:hyperlink>
    </w:p>
    <w:p w14:paraId="2E5AEA9A" w14:textId="548DB039"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69" w:history="1">
        <w:r w:rsidRPr="00B76652">
          <w:rPr>
            <w:rStyle w:val="Hyperlink"/>
            <w:noProof/>
          </w:rPr>
          <w:t>Figure 1</w:t>
        </w:r>
        <w:r w:rsidRPr="00B76652">
          <w:rPr>
            <w:rStyle w:val="Hyperlink"/>
            <w:noProof/>
          </w:rPr>
          <w:noBreakHyphen/>
          <w:t>5 Schematic diagram of LAESI</w:t>
        </w:r>
        <w:r>
          <w:rPr>
            <w:noProof/>
            <w:webHidden/>
          </w:rPr>
          <w:tab/>
        </w:r>
        <w:r>
          <w:rPr>
            <w:noProof/>
            <w:webHidden/>
          </w:rPr>
          <w:fldChar w:fldCharType="begin"/>
        </w:r>
        <w:r>
          <w:rPr>
            <w:noProof/>
            <w:webHidden/>
          </w:rPr>
          <w:instrText xml:space="preserve"> PAGEREF _Toc152946369 \h </w:instrText>
        </w:r>
        <w:r>
          <w:rPr>
            <w:noProof/>
            <w:webHidden/>
          </w:rPr>
        </w:r>
        <w:r>
          <w:rPr>
            <w:noProof/>
            <w:webHidden/>
          </w:rPr>
          <w:fldChar w:fldCharType="separate"/>
        </w:r>
        <w:r w:rsidR="00FF5C5E">
          <w:rPr>
            <w:noProof/>
            <w:webHidden/>
          </w:rPr>
          <w:t>8</w:t>
        </w:r>
        <w:r>
          <w:rPr>
            <w:noProof/>
            <w:webHidden/>
          </w:rPr>
          <w:fldChar w:fldCharType="end"/>
        </w:r>
      </w:hyperlink>
    </w:p>
    <w:p w14:paraId="70E6E405" w14:textId="7001ED18"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70" w:history="1">
        <w:r w:rsidRPr="00B76652">
          <w:rPr>
            <w:rStyle w:val="Hyperlink"/>
            <w:noProof/>
          </w:rPr>
          <w:t>Figure 1</w:t>
        </w:r>
        <w:r w:rsidRPr="00B76652">
          <w:rPr>
            <w:rStyle w:val="Hyperlink"/>
            <w:noProof/>
          </w:rPr>
          <w:noBreakHyphen/>
          <w:t>6 Schematic diagram of Nano-DESI</w:t>
        </w:r>
        <w:r>
          <w:rPr>
            <w:noProof/>
            <w:webHidden/>
          </w:rPr>
          <w:tab/>
        </w:r>
        <w:r>
          <w:rPr>
            <w:noProof/>
            <w:webHidden/>
          </w:rPr>
          <w:fldChar w:fldCharType="begin"/>
        </w:r>
        <w:r>
          <w:rPr>
            <w:noProof/>
            <w:webHidden/>
          </w:rPr>
          <w:instrText xml:space="preserve"> PAGEREF _Toc152946370 \h </w:instrText>
        </w:r>
        <w:r>
          <w:rPr>
            <w:noProof/>
            <w:webHidden/>
          </w:rPr>
        </w:r>
        <w:r>
          <w:rPr>
            <w:noProof/>
            <w:webHidden/>
          </w:rPr>
          <w:fldChar w:fldCharType="separate"/>
        </w:r>
        <w:r w:rsidR="00FF5C5E">
          <w:rPr>
            <w:noProof/>
            <w:webHidden/>
          </w:rPr>
          <w:t>8</w:t>
        </w:r>
        <w:r>
          <w:rPr>
            <w:noProof/>
            <w:webHidden/>
          </w:rPr>
          <w:fldChar w:fldCharType="end"/>
        </w:r>
      </w:hyperlink>
    </w:p>
    <w:p w14:paraId="64C677FE" w14:textId="14B419F8"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71" w:history="1">
        <w:r w:rsidRPr="00B76652">
          <w:rPr>
            <w:rStyle w:val="Hyperlink"/>
            <w:noProof/>
          </w:rPr>
          <w:t>Figure 1</w:t>
        </w:r>
        <w:r w:rsidRPr="00B76652">
          <w:rPr>
            <w:rStyle w:val="Hyperlink"/>
            <w:noProof/>
          </w:rPr>
          <w:noBreakHyphen/>
          <w:t>7 Schematic diagram of the Single-probe</w:t>
        </w:r>
        <w:r>
          <w:rPr>
            <w:noProof/>
            <w:webHidden/>
          </w:rPr>
          <w:tab/>
        </w:r>
        <w:r>
          <w:rPr>
            <w:noProof/>
            <w:webHidden/>
          </w:rPr>
          <w:fldChar w:fldCharType="begin"/>
        </w:r>
        <w:r>
          <w:rPr>
            <w:noProof/>
            <w:webHidden/>
          </w:rPr>
          <w:instrText xml:space="preserve"> PAGEREF _Toc152946371 \h </w:instrText>
        </w:r>
        <w:r>
          <w:rPr>
            <w:noProof/>
            <w:webHidden/>
          </w:rPr>
        </w:r>
        <w:r>
          <w:rPr>
            <w:noProof/>
            <w:webHidden/>
          </w:rPr>
          <w:fldChar w:fldCharType="separate"/>
        </w:r>
        <w:r w:rsidR="00FF5C5E">
          <w:rPr>
            <w:noProof/>
            <w:webHidden/>
          </w:rPr>
          <w:t>9</w:t>
        </w:r>
        <w:r>
          <w:rPr>
            <w:noProof/>
            <w:webHidden/>
          </w:rPr>
          <w:fldChar w:fldCharType="end"/>
        </w:r>
      </w:hyperlink>
    </w:p>
    <w:p w14:paraId="2CF645EF" w14:textId="45B910DF"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72" w:history="1">
        <w:r w:rsidRPr="00B76652">
          <w:rPr>
            <w:rStyle w:val="Hyperlink"/>
            <w:noProof/>
          </w:rPr>
          <w:t>Figure 2</w:t>
        </w:r>
        <w:r w:rsidRPr="00B76652">
          <w:rPr>
            <w:rStyle w:val="Hyperlink"/>
            <w:noProof/>
          </w:rPr>
          <w:noBreakHyphen/>
          <w:t>1 Schematic diagram of droplet extraction and pico-ESI</w:t>
        </w:r>
        <w:r w:rsidRPr="00B76652">
          <w:rPr>
            <w:rStyle w:val="Hyperlink"/>
            <w:rFonts w:eastAsia="SimSun" w:cs="Times New Roman"/>
            <w:noProof/>
          </w:rPr>
          <w:t>.</w:t>
        </w:r>
        <w:r>
          <w:rPr>
            <w:noProof/>
            <w:webHidden/>
          </w:rPr>
          <w:tab/>
        </w:r>
        <w:r>
          <w:rPr>
            <w:noProof/>
            <w:webHidden/>
          </w:rPr>
          <w:fldChar w:fldCharType="begin"/>
        </w:r>
        <w:r>
          <w:rPr>
            <w:noProof/>
            <w:webHidden/>
          </w:rPr>
          <w:instrText xml:space="preserve"> PAGEREF _Toc152946372 \h </w:instrText>
        </w:r>
        <w:r>
          <w:rPr>
            <w:noProof/>
            <w:webHidden/>
          </w:rPr>
        </w:r>
        <w:r>
          <w:rPr>
            <w:noProof/>
            <w:webHidden/>
          </w:rPr>
          <w:fldChar w:fldCharType="separate"/>
        </w:r>
        <w:r w:rsidR="00FF5C5E">
          <w:rPr>
            <w:noProof/>
            <w:webHidden/>
          </w:rPr>
          <w:t>26</w:t>
        </w:r>
        <w:r>
          <w:rPr>
            <w:noProof/>
            <w:webHidden/>
          </w:rPr>
          <w:fldChar w:fldCharType="end"/>
        </w:r>
      </w:hyperlink>
    </w:p>
    <w:p w14:paraId="7EE5A28F" w14:textId="25BC3D31"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73" w:history="1">
        <w:r w:rsidRPr="00B76652">
          <w:rPr>
            <w:rStyle w:val="Hyperlink"/>
            <w:noProof/>
          </w:rPr>
          <w:t>Figure 2</w:t>
        </w:r>
        <w:r w:rsidRPr="00B76652">
          <w:rPr>
            <w:rStyle w:val="Hyperlink"/>
            <w:noProof/>
          </w:rPr>
          <w:noBreakHyphen/>
          <w:t xml:space="preserve">2 </w:t>
        </w:r>
        <w:r w:rsidRPr="00B76652">
          <w:rPr>
            <w:rStyle w:val="Hyperlink"/>
            <w:rFonts w:eastAsia="SimSun" w:cs="Times New Roman"/>
            <w:noProof/>
          </w:rPr>
          <w:t>Experimental setup of IEC-PPESI-MS.</w:t>
        </w:r>
        <w:r>
          <w:rPr>
            <w:noProof/>
            <w:webHidden/>
          </w:rPr>
          <w:tab/>
        </w:r>
        <w:r>
          <w:rPr>
            <w:noProof/>
            <w:webHidden/>
          </w:rPr>
          <w:fldChar w:fldCharType="begin"/>
        </w:r>
        <w:r>
          <w:rPr>
            <w:noProof/>
            <w:webHidden/>
          </w:rPr>
          <w:instrText xml:space="preserve"> PAGEREF _Toc152946373 \h </w:instrText>
        </w:r>
        <w:r>
          <w:rPr>
            <w:noProof/>
            <w:webHidden/>
          </w:rPr>
        </w:r>
        <w:r>
          <w:rPr>
            <w:noProof/>
            <w:webHidden/>
          </w:rPr>
          <w:fldChar w:fldCharType="separate"/>
        </w:r>
        <w:r w:rsidR="00FF5C5E">
          <w:rPr>
            <w:noProof/>
            <w:webHidden/>
          </w:rPr>
          <w:t>28</w:t>
        </w:r>
        <w:r>
          <w:rPr>
            <w:noProof/>
            <w:webHidden/>
          </w:rPr>
          <w:fldChar w:fldCharType="end"/>
        </w:r>
      </w:hyperlink>
    </w:p>
    <w:p w14:paraId="4A9A45C1" w14:textId="0ACA5775"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74" w:history="1">
        <w:r w:rsidRPr="00B76652">
          <w:rPr>
            <w:rStyle w:val="Hyperlink"/>
            <w:noProof/>
          </w:rPr>
          <w:t>Figure 2</w:t>
        </w:r>
        <w:r w:rsidRPr="00B76652">
          <w:rPr>
            <w:rStyle w:val="Hyperlink"/>
            <w:noProof/>
          </w:rPr>
          <w:noBreakHyphen/>
          <w:t xml:space="preserve">3 </w:t>
        </w:r>
        <w:r w:rsidRPr="00B76652">
          <w:rPr>
            <w:rStyle w:val="Hyperlink"/>
            <w:rFonts w:eastAsia="SimSun" w:cs="Times New Roman"/>
            <w:noProof/>
          </w:rPr>
          <w:t>SCP-LVC-MS system with zoomed view at SCP-LVC interface.</w:t>
        </w:r>
        <w:r>
          <w:rPr>
            <w:noProof/>
            <w:webHidden/>
          </w:rPr>
          <w:tab/>
        </w:r>
        <w:r>
          <w:rPr>
            <w:noProof/>
            <w:webHidden/>
          </w:rPr>
          <w:fldChar w:fldCharType="begin"/>
        </w:r>
        <w:r>
          <w:rPr>
            <w:noProof/>
            <w:webHidden/>
          </w:rPr>
          <w:instrText xml:space="preserve"> PAGEREF _Toc152946374 \h </w:instrText>
        </w:r>
        <w:r>
          <w:rPr>
            <w:noProof/>
            <w:webHidden/>
          </w:rPr>
        </w:r>
        <w:r>
          <w:rPr>
            <w:noProof/>
            <w:webHidden/>
          </w:rPr>
          <w:fldChar w:fldCharType="separate"/>
        </w:r>
        <w:r w:rsidR="00FF5C5E">
          <w:rPr>
            <w:noProof/>
            <w:webHidden/>
          </w:rPr>
          <w:t>32</w:t>
        </w:r>
        <w:r>
          <w:rPr>
            <w:noProof/>
            <w:webHidden/>
          </w:rPr>
          <w:fldChar w:fldCharType="end"/>
        </w:r>
      </w:hyperlink>
    </w:p>
    <w:p w14:paraId="1B72D60E" w14:textId="34851E51"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75" w:history="1">
        <w:r w:rsidRPr="00B76652">
          <w:rPr>
            <w:rStyle w:val="Hyperlink"/>
            <w:noProof/>
          </w:rPr>
          <w:t>Figure 2</w:t>
        </w:r>
        <w:r w:rsidRPr="00B76652">
          <w:rPr>
            <w:rStyle w:val="Hyperlink"/>
            <w:noProof/>
          </w:rPr>
          <w:noBreakHyphen/>
          <w:t xml:space="preserve">4 </w:t>
        </w:r>
        <w:r w:rsidRPr="00B76652">
          <w:rPr>
            <w:rStyle w:val="Hyperlink"/>
            <w:rFonts w:eastAsia="SimSun" w:cs="Times New Roman"/>
            <w:noProof/>
          </w:rPr>
          <w:t>Schematic workflow of electroosmotic extraction.</w:t>
        </w:r>
        <w:r>
          <w:rPr>
            <w:noProof/>
            <w:webHidden/>
          </w:rPr>
          <w:tab/>
        </w:r>
        <w:r>
          <w:rPr>
            <w:noProof/>
            <w:webHidden/>
          </w:rPr>
          <w:fldChar w:fldCharType="begin"/>
        </w:r>
        <w:r>
          <w:rPr>
            <w:noProof/>
            <w:webHidden/>
          </w:rPr>
          <w:instrText xml:space="preserve"> PAGEREF _Toc152946375 \h </w:instrText>
        </w:r>
        <w:r>
          <w:rPr>
            <w:noProof/>
            <w:webHidden/>
          </w:rPr>
        </w:r>
        <w:r>
          <w:rPr>
            <w:noProof/>
            <w:webHidden/>
          </w:rPr>
          <w:fldChar w:fldCharType="separate"/>
        </w:r>
        <w:r w:rsidR="00FF5C5E">
          <w:rPr>
            <w:noProof/>
            <w:webHidden/>
          </w:rPr>
          <w:t>34</w:t>
        </w:r>
        <w:r>
          <w:rPr>
            <w:noProof/>
            <w:webHidden/>
          </w:rPr>
          <w:fldChar w:fldCharType="end"/>
        </w:r>
      </w:hyperlink>
    </w:p>
    <w:p w14:paraId="1F8AA1DE" w14:textId="0B753B22"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76" w:history="1">
        <w:r w:rsidRPr="00B76652">
          <w:rPr>
            <w:rStyle w:val="Hyperlink"/>
            <w:noProof/>
          </w:rPr>
          <w:t>Figure 3</w:t>
        </w:r>
        <w:r w:rsidRPr="00B76652">
          <w:rPr>
            <w:rStyle w:val="Hyperlink"/>
            <w:noProof/>
          </w:rPr>
          <w:noBreakHyphen/>
          <w:t>1 Development of mice retinal vasculature</w:t>
        </w:r>
        <w:r>
          <w:rPr>
            <w:noProof/>
            <w:webHidden/>
          </w:rPr>
          <w:tab/>
        </w:r>
        <w:r>
          <w:rPr>
            <w:noProof/>
            <w:webHidden/>
          </w:rPr>
          <w:fldChar w:fldCharType="begin"/>
        </w:r>
        <w:r>
          <w:rPr>
            <w:noProof/>
            <w:webHidden/>
          </w:rPr>
          <w:instrText xml:space="preserve"> PAGEREF _Toc152946376 \h </w:instrText>
        </w:r>
        <w:r>
          <w:rPr>
            <w:noProof/>
            <w:webHidden/>
          </w:rPr>
        </w:r>
        <w:r>
          <w:rPr>
            <w:noProof/>
            <w:webHidden/>
          </w:rPr>
          <w:fldChar w:fldCharType="separate"/>
        </w:r>
        <w:r w:rsidR="00FF5C5E">
          <w:rPr>
            <w:noProof/>
            <w:webHidden/>
          </w:rPr>
          <w:t>46</w:t>
        </w:r>
        <w:r>
          <w:rPr>
            <w:noProof/>
            <w:webHidden/>
          </w:rPr>
          <w:fldChar w:fldCharType="end"/>
        </w:r>
      </w:hyperlink>
    </w:p>
    <w:p w14:paraId="24707FC4" w14:textId="2587E6E1"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77" w:history="1">
        <w:r w:rsidRPr="00B76652">
          <w:rPr>
            <w:rStyle w:val="Hyperlink"/>
            <w:noProof/>
          </w:rPr>
          <w:t>Figure 3</w:t>
        </w:r>
        <w:r w:rsidRPr="00B76652">
          <w:rPr>
            <w:rStyle w:val="Hyperlink"/>
            <w:noProof/>
          </w:rPr>
          <w:noBreakHyphen/>
          <w:t>2 Microscopy image of breast tissue section mounted on a microscope slide</w:t>
        </w:r>
        <w:r>
          <w:rPr>
            <w:noProof/>
            <w:webHidden/>
          </w:rPr>
          <w:tab/>
        </w:r>
        <w:r>
          <w:rPr>
            <w:noProof/>
            <w:webHidden/>
          </w:rPr>
          <w:fldChar w:fldCharType="begin"/>
        </w:r>
        <w:r>
          <w:rPr>
            <w:noProof/>
            <w:webHidden/>
          </w:rPr>
          <w:instrText xml:space="preserve"> PAGEREF _Toc152946377 \h </w:instrText>
        </w:r>
        <w:r>
          <w:rPr>
            <w:noProof/>
            <w:webHidden/>
          </w:rPr>
        </w:r>
        <w:r>
          <w:rPr>
            <w:noProof/>
            <w:webHidden/>
          </w:rPr>
          <w:fldChar w:fldCharType="separate"/>
        </w:r>
        <w:r w:rsidR="00FF5C5E">
          <w:rPr>
            <w:noProof/>
            <w:webHidden/>
          </w:rPr>
          <w:t>51</w:t>
        </w:r>
        <w:r>
          <w:rPr>
            <w:noProof/>
            <w:webHidden/>
          </w:rPr>
          <w:fldChar w:fldCharType="end"/>
        </w:r>
      </w:hyperlink>
    </w:p>
    <w:p w14:paraId="0AE24BF0" w14:textId="481E6494"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78" w:history="1">
        <w:r w:rsidRPr="00B76652">
          <w:rPr>
            <w:rStyle w:val="Hyperlink"/>
            <w:noProof/>
          </w:rPr>
          <w:t>Figure 3</w:t>
        </w:r>
        <w:r w:rsidRPr="00B76652">
          <w:rPr>
            <w:rStyle w:val="Hyperlink"/>
            <w:noProof/>
          </w:rPr>
          <w:noBreakHyphen/>
          <w:t>3 Microscope image of breast tissue section on a TLC plate</w:t>
        </w:r>
        <w:r>
          <w:rPr>
            <w:noProof/>
            <w:webHidden/>
          </w:rPr>
          <w:tab/>
        </w:r>
        <w:r>
          <w:rPr>
            <w:noProof/>
            <w:webHidden/>
          </w:rPr>
          <w:fldChar w:fldCharType="begin"/>
        </w:r>
        <w:r>
          <w:rPr>
            <w:noProof/>
            <w:webHidden/>
          </w:rPr>
          <w:instrText xml:space="preserve"> PAGEREF _Toc152946378 \h </w:instrText>
        </w:r>
        <w:r>
          <w:rPr>
            <w:noProof/>
            <w:webHidden/>
          </w:rPr>
        </w:r>
        <w:r>
          <w:rPr>
            <w:noProof/>
            <w:webHidden/>
          </w:rPr>
          <w:fldChar w:fldCharType="separate"/>
        </w:r>
        <w:r w:rsidR="00FF5C5E">
          <w:rPr>
            <w:noProof/>
            <w:webHidden/>
          </w:rPr>
          <w:t>52</w:t>
        </w:r>
        <w:r>
          <w:rPr>
            <w:noProof/>
            <w:webHidden/>
          </w:rPr>
          <w:fldChar w:fldCharType="end"/>
        </w:r>
      </w:hyperlink>
    </w:p>
    <w:p w14:paraId="2687DF7A" w14:textId="5797C3F6"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79" w:history="1">
        <w:r w:rsidRPr="00B76652">
          <w:rPr>
            <w:rStyle w:val="Hyperlink"/>
            <w:noProof/>
          </w:rPr>
          <w:t>Figure 3</w:t>
        </w:r>
        <w:r w:rsidRPr="00B76652">
          <w:rPr>
            <w:rStyle w:val="Hyperlink"/>
            <w:noProof/>
          </w:rPr>
          <w:noBreakHyphen/>
          <w:t>4 Bright field microscopy image of an unfixed spheroid section</w:t>
        </w:r>
        <w:r>
          <w:rPr>
            <w:noProof/>
            <w:webHidden/>
          </w:rPr>
          <w:tab/>
        </w:r>
        <w:r>
          <w:rPr>
            <w:noProof/>
            <w:webHidden/>
          </w:rPr>
          <w:fldChar w:fldCharType="begin"/>
        </w:r>
        <w:r>
          <w:rPr>
            <w:noProof/>
            <w:webHidden/>
          </w:rPr>
          <w:instrText xml:space="preserve"> PAGEREF _Toc152946379 \h </w:instrText>
        </w:r>
        <w:r>
          <w:rPr>
            <w:noProof/>
            <w:webHidden/>
          </w:rPr>
        </w:r>
        <w:r>
          <w:rPr>
            <w:noProof/>
            <w:webHidden/>
          </w:rPr>
          <w:fldChar w:fldCharType="separate"/>
        </w:r>
        <w:r w:rsidR="00FF5C5E">
          <w:rPr>
            <w:noProof/>
            <w:webHidden/>
          </w:rPr>
          <w:t>55</w:t>
        </w:r>
        <w:r>
          <w:rPr>
            <w:noProof/>
            <w:webHidden/>
          </w:rPr>
          <w:fldChar w:fldCharType="end"/>
        </w:r>
      </w:hyperlink>
    </w:p>
    <w:p w14:paraId="45950205" w14:textId="2AA9E1B9"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80" w:history="1">
        <w:r w:rsidRPr="00B76652">
          <w:rPr>
            <w:rStyle w:val="Hyperlink"/>
            <w:noProof/>
          </w:rPr>
          <w:t>Figure 3</w:t>
        </w:r>
        <w:r w:rsidRPr="00B76652">
          <w:rPr>
            <w:rStyle w:val="Hyperlink"/>
            <w:noProof/>
          </w:rPr>
          <w:noBreakHyphen/>
          <w:t>5 Fluorescence microscopy image of the same section</w:t>
        </w:r>
        <w:r>
          <w:rPr>
            <w:noProof/>
            <w:webHidden/>
          </w:rPr>
          <w:tab/>
        </w:r>
        <w:r>
          <w:rPr>
            <w:noProof/>
            <w:webHidden/>
          </w:rPr>
          <w:fldChar w:fldCharType="begin"/>
        </w:r>
        <w:r>
          <w:rPr>
            <w:noProof/>
            <w:webHidden/>
          </w:rPr>
          <w:instrText xml:space="preserve"> PAGEREF _Toc152946380 \h </w:instrText>
        </w:r>
        <w:r>
          <w:rPr>
            <w:noProof/>
            <w:webHidden/>
          </w:rPr>
        </w:r>
        <w:r>
          <w:rPr>
            <w:noProof/>
            <w:webHidden/>
          </w:rPr>
          <w:fldChar w:fldCharType="separate"/>
        </w:r>
        <w:r w:rsidR="00FF5C5E">
          <w:rPr>
            <w:noProof/>
            <w:webHidden/>
          </w:rPr>
          <w:t>56</w:t>
        </w:r>
        <w:r>
          <w:rPr>
            <w:noProof/>
            <w:webHidden/>
          </w:rPr>
          <w:fldChar w:fldCharType="end"/>
        </w:r>
      </w:hyperlink>
    </w:p>
    <w:p w14:paraId="007B4439" w14:textId="4411DC97"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81" w:history="1">
        <w:r w:rsidRPr="00B76652">
          <w:rPr>
            <w:rStyle w:val="Hyperlink"/>
            <w:noProof/>
          </w:rPr>
          <w:t>Figure 4</w:t>
        </w:r>
        <w:r w:rsidRPr="00B76652">
          <w:rPr>
            <w:rStyle w:val="Hyperlink"/>
            <w:noProof/>
          </w:rPr>
          <w:noBreakHyphen/>
          <w:t>1 Tissue section of infected mice heart after X-gal staining</w:t>
        </w:r>
        <w:r>
          <w:rPr>
            <w:noProof/>
            <w:webHidden/>
          </w:rPr>
          <w:tab/>
        </w:r>
        <w:r>
          <w:rPr>
            <w:noProof/>
            <w:webHidden/>
          </w:rPr>
          <w:fldChar w:fldCharType="begin"/>
        </w:r>
        <w:r>
          <w:rPr>
            <w:noProof/>
            <w:webHidden/>
          </w:rPr>
          <w:instrText xml:space="preserve"> PAGEREF _Toc152946381 \h </w:instrText>
        </w:r>
        <w:r>
          <w:rPr>
            <w:noProof/>
            <w:webHidden/>
          </w:rPr>
        </w:r>
        <w:r>
          <w:rPr>
            <w:noProof/>
            <w:webHidden/>
          </w:rPr>
          <w:fldChar w:fldCharType="separate"/>
        </w:r>
        <w:r w:rsidR="00FF5C5E">
          <w:rPr>
            <w:noProof/>
            <w:webHidden/>
          </w:rPr>
          <w:t>67</w:t>
        </w:r>
        <w:r>
          <w:rPr>
            <w:noProof/>
            <w:webHidden/>
          </w:rPr>
          <w:fldChar w:fldCharType="end"/>
        </w:r>
      </w:hyperlink>
    </w:p>
    <w:p w14:paraId="13F50059" w14:textId="7EA462D6"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82" w:history="1">
        <w:r w:rsidRPr="00B76652">
          <w:rPr>
            <w:rStyle w:val="Hyperlink"/>
            <w:noProof/>
          </w:rPr>
          <w:t>Figure 4</w:t>
        </w:r>
        <w:r w:rsidRPr="00B76652">
          <w:rPr>
            <w:rStyle w:val="Hyperlink"/>
            <w:noProof/>
          </w:rPr>
          <w:noBreakHyphen/>
          <w:t>2 Zoomed view of the infected heart tissue section showing the stained parasitic spots</w:t>
        </w:r>
        <w:r>
          <w:rPr>
            <w:noProof/>
            <w:webHidden/>
          </w:rPr>
          <w:tab/>
        </w:r>
        <w:r>
          <w:rPr>
            <w:noProof/>
            <w:webHidden/>
          </w:rPr>
          <w:fldChar w:fldCharType="begin"/>
        </w:r>
        <w:r>
          <w:rPr>
            <w:noProof/>
            <w:webHidden/>
          </w:rPr>
          <w:instrText xml:space="preserve"> PAGEREF _Toc152946382 \h </w:instrText>
        </w:r>
        <w:r>
          <w:rPr>
            <w:noProof/>
            <w:webHidden/>
          </w:rPr>
        </w:r>
        <w:r>
          <w:rPr>
            <w:noProof/>
            <w:webHidden/>
          </w:rPr>
          <w:fldChar w:fldCharType="separate"/>
        </w:r>
        <w:r w:rsidR="00FF5C5E">
          <w:rPr>
            <w:noProof/>
            <w:webHidden/>
          </w:rPr>
          <w:t>68</w:t>
        </w:r>
        <w:r>
          <w:rPr>
            <w:noProof/>
            <w:webHidden/>
          </w:rPr>
          <w:fldChar w:fldCharType="end"/>
        </w:r>
      </w:hyperlink>
    </w:p>
    <w:p w14:paraId="391B0E4E" w14:textId="12A9C9E0"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83" w:history="1">
        <w:r w:rsidRPr="00B76652">
          <w:rPr>
            <w:rStyle w:val="Hyperlink"/>
            <w:noProof/>
          </w:rPr>
          <w:t>Figure 4</w:t>
        </w:r>
        <w:r w:rsidRPr="00B76652">
          <w:rPr>
            <w:rStyle w:val="Hyperlink"/>
            <w:noProof/>
          </w:rPr>
          <w:noBreakHyphen/>
          <w:t>3 Microscope image of scanned myocardium tissue</w:t>
        </w:r>
        <w:r>
          <w:rPr>
            <w:noProof/>
            <w:webHidden/>
          </w:rPr>
          <w:tab/>
        </w:r>
        <w:r>
          <w:rPr>
            <w:noProof/>
            <w:webHidden/>
          </w:rPr>
          <w:fldChar w:fldCharType="begin"/>
        </w:r>
        <w:r>
          <w:rPr>
            <w:noProof/>
            <w:webHidden/>
          </w:rPr>
          <w:instrText xml:space="preserve"> PAGEREF _Toc152946383 \h </w:instrText>
        </w:r>
        <w:r>
          <w:rPr>
            <w:noProof/>
            <w:webHidden/>
          </w:rPr>
        </w:r>
        <w:r>
          <w:rPr>
            <w:noProof/>
            <w:webHidden/>
          </w:rPr>
          <w:fldChar w:fldCharType="separate"/>
        </w:r>
        <w:r w:rsidR="00FF5C5E">
          <w:rPr>
            <w:noProof/>
            <w:webHidden/>
          </w:rPr>
          <w:t>69</w:t>
        </w:r>
        <w:r>
          <w:rPr>
            <w:noProof/>
            <w:webHidden/>
          </w:rPr>
          <w:fldChar w:fldCharType="end"/>
        </w:r>
      </w:hyperlink>
    </w:p>
    <w:p w14:paraId="5E009F9D" w14:textId="4F8EAFF7"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84" w:history="1">
        <w:r w:rsidRPr="00B76652">
          <w:rPr>
            <w:rStyle w:val="Hyperlink"/>
            <w:noProof/>
          </w:rPr>
          <w:t>Figure 4</w:t>
        </w:r>
        <w:r w:rsidRPr="00B76652">
          <w:rPr>
            <w:rStyle w:val="Hyperlink"/>
            <w:noProof/>
          </w:rPr>
          <w:noBreakHyphen/>
          <w:t>4 Ion images of fixed, infected mice heart tissue with tentative labels</w:t>
        </w:r>
        <w:r>
          <w:rPr>
            <w:noProof/>
            <w:webHidden/>
          </w:rPr>
          <w:tab/>
        </w:r>
        <w:r>
          <w:rPr>
            <w:noProof/>
            <w:webHidden/>
          </w:rPr>
          <w:fldChar w:fldCharType="begin"/>
        </w:r>
        <w:r>
          <w:rPr>
            <w:noProof/>
            <w:webHidden/>
          </w:rPr>
          <w:instrText xml:space="preserve"> PAGEREF _Toc152946384 \h </w:instrText>
        </w:r>
        <w:r>
          <w:rPr>
            <w:noProof/>
            <w:webHidden/>
          </w:rPr>
        </w:r>
        <w:r>
          <w:rPr>
            <w:noProof/>
            <w:webHidden/>
          </w:rPr>
          <w:fldChar w:fldCharType="separate"/>
        </w:r>
        <w:r w:rsidR="00FF5C5E">
          <w:rPr>
            <w:noProof/>
            <w:webHidden/>
          </w:rPr>
          <w:t>70</w:t>
        </w:r>
        <w:r>
          <w:rPr>
            <w:noProof/>
            <w:webHidden/>
          </w:rPr>
          <w:fldChar w:fldCharType="end"/>
        </w:r>
      </w:hyperlink>
    </w:p>
    <w:p w14:paraId="58F820F3" w14:textId="408AD6C2"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85" w:history="1">
        <w:r w:rsidRPr="00B76652">
          <w:rPr>
            <w:rStyle w:val="Hyperlink"/>
            <w:noProof/>
          </w:rPr>
          <w:t>Figure 4</w:t>
        </w:r>
        <w:r w:rsidRPr="00B76652">
          <w:rPr>
            <w:rStyle w:val="Hyperlink"/>
            <w:noProof/>
          </w:rPr>
          <w:noBreakHyphen/>
          <w:t>5 ANOVA result examples</w:t>
        </w:r>
        <w:r>
          <w:rPr>
            <w:noProof/>
            <w:webHidden/>
          </w:rPr>
          <w:tab/>
        </w:r>
        <w:r>
          <w:rPr>
            <w:noProof/>
            <w:webHidden/>
          </w:rPr>
          <w:fldChar w:fldCharType="begin"/>
        </w:r>
        <w:r>
          <w:rPr>
            <w:noProof/>
            <w:webHidden/>
          </w:rPr>
          <w:instrText xml:space="preserve"> PAGEREF _Toc152946385 \h </w:instrText>
        </w:r>
        <w:r>
          <w:rPr>
            <w:noProof/>
            <w:webHidden/>
          </w:rPr>
        </w:r>
        <w:r>
          <w:rPr>
            <w:noProof/>
            <w:webHidden/>
          </w:rPr>
          <w:fldChar w:fldCharType="separate"/>
        </w:r>
        <w:r w:rsidR="00FF5C5E">
          <w:rPr>
            <w:noProof/>
            <w:webHidden/>
          </w:rPr>
          <w:t>73</w:t>
        </w:r>
        <w:r>
          <w:rPr>
            <w:noProof/>
            <w:webHidden/>
          </w:rPr>
          <w:fldChar w:fldCharType="end"/>
        </w:r>
      </w:hyperlink>
    </w:p>
    <w:p w14:paraId="4214FF17" w14:textId="0747EF07"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86" w:history="1">
        <w:r w:rsidRPr="00B76652">
          <w:rPr>
            <w:rStyle w:val="Hyperlink"/>
            <w:noProof/>
          </w:rPr>
          <w:t>Figure 4</w:t>
        </w:r>
        <w:r w:rsidRPr="00B76652">
          <w:rPr>
            <w:rStyle w:val="Hyperlink"/>
            <w:noProof/>
          </w:rPr>
          <w:noBreakHyphen/>
          <w:t>6 3D PCA result</w:t>
        </w:r>
        <w:r>
          <w:rPr>
            <w:noProof/>
            <w:webHidden/>
          </w:rPr>
          <w:tab/>
        </w:r>
        <w:r>
          <w:rPr>
            <w:noProof/>
            <w:webHidden/>
          </w:rPr>
          <w:fldChar w:fldCharType="begin"/>
        </w:r>
        <w:r>
          <w:rPr>
            <w:noProof/>
            <w:webHidden/>
          </w:rPr>
          <w:instrText xml:space="preserve"> PAGEREF _Toc152946386 \h </w:instrText>
        </w:r>
        <w:r>
          <w:rPr>
            <w:noProof/>
            <w:webHidden/>
          </w:rPr>
        </w:r>
        <w:r>
          <w:rPr>
            <w:noProof/>
            <w:webHidden/>
          </w:rPr>
          <w:fldChar w:fldCharType="separate"/>
        </w:r>
        <w:r w:rsidR="00FF5C5E">
          <w:rPr>
            <w:noProof/>
            <w:webHidden/>
          </w:rPr>
          <w:t>74</w:t>
        </w:r>
        <w:r>
          <w:rPr>
            <w:noProof/>
            <w:webHidden/>
          </w:rPr>
          <w:fldChar w:fldCharType="end"/>
        </w:r>
      </w:hyperlink>
    </w:p>
    <w:p w14:paraId="3A8AF603" w14:textId="1CADE1AC"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87" w:history="1">
        <w:r w:rsidRPr="00B76652">
          <w:rPr>
            <w:rStyle w:val="Hyperlink"/>
            <w:noProof/>
          </w:rPr>
          <w:t>Figure 5</w:t>
        </w:r>
        <w:r w:rsidRPr="00B76652">
          <w:rPr>
            <w:rStyle w:val="Hyperlink"/>
            <w:noProof/>
          </w:rPr>
          <w:noBreakHyphen/>
          <w:t>1 Schematic data processing workflow using MassLite</w:t>
        </w:r>
        <w:r>
          <w:rPr>
            <w:noProof/>
            <w:webHidden/>
          </w:rPr>
          <w:tab/>
        </w:r>
        <w:r>
          <w:rPr>
            <w:noProof/>
            <w:webHidden/>
          </w:rPr>
          <w:fldChar w:fldCharType="begin"/>
        </w:r>
        <w:r>
          <w:rPr>
            <w:noProof/>
            <w:webHidden/>
          </w:rPr>
          <w:instrText xml:space="preserve"> PAGEREF _Toc152946387 \h </w:instrText>
        </w:r>
        <w:r>
          <w:rPr>
            <w:noProof/>
            <w:webHidden/>
          </w:rPr>
        </w:r>
        <w:r>
          <w:rPr>
            <w:noProof/>
            <w:webHidden/>
          </w:rPr>
          <w:fldChar w:fldCharType="separate"/>
        </w:r>
        <w:r w:rsidR="00FF5C5E">
          <w:rPr>
            <w:noProof/>
            <w:webHidden/>
          </w:rPr>
          <w:t>85</w:t>
        </w:r>
        <w:r>
          <w:rPr>
            <w:noProof/>
            <w:webHidden/>
          </w:rPr>
          <w:fldChar w:fldCharType="end"/>
        </w:r>
      </w:hyperlink>
    </w:p>
    <w:p w14:paraId="000CB712" w14:textId="7450A42B"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88" w:history="1">
        <w:r w:rsidRPr="00B76652">
          <w:rPr>
            <w:rStyle w:val="Hyperlink"/>
            <w:noProof/>
          </w:rPr>
          <w:t>Figure 5</w:t>
        </w:r>
        <w:r w:rsidRPr="00B76652">
          <w:rPr>
            <w:rStyle w:val="Hyperlink"/>
            <w:noProof/>
          </w:rPr>
          <w:noBreakHyphen/>
          <w:t>2 Schematic mechanism of dynamic grouping</w:t>
        </w:r>
        <w:r>
          <w:rPr>
            <w:noProof/>
            <w:webHidden/>
          </w:rPr>
          <w:tab/>
        </w:r>
        <w:r>
          <w:rPr>
            <w:noProof/>
            <w:webHidden/>
          </w:rPr>
          <w:fldChar w:fldCharType="begin"/>
        </w:r>
        <w:r>
          <w:rPr>
            <w:noProof/>
            <w:webHidden/>
          </w:rPr>
          <w:instrText xml:space="preserve"> PAGEREF _Toc152946388 \h </w:instrText>
        </w:r>
        <w:r>
          <w:rPr>
            <w:noProof/>
            <w:webHidden/>
          </w:rPr>
        </w:r>
        <w:r>
          <w:rPr>
            <w:noProof/>
            <w:webHidden/>
          </w:rPr>
          <w:fldChar w:fldCharType="separate"/>
        </w:r>
        <w:r w:rsidR="00FF5C5E">
          <w:rPr>
            <w:noProof/>
            <w:webHidden/>
          </w:rPr>
          <w:t>92</w:t>
        </w:r>
        <w:r>
          <w:rPr>
            <w:noProof/>
            <w:webHidden/>
          </w:rPr>
          <w:fldChar w:fldCharType="end"/>
        </w:r>
      </w:hyperlink>
    </w:p>
    <w:p w14:paraId="02D7E930" w14:textId="0CA67E8F"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89" w:history="1">
        <w:r w:rsidRPr="00B76652">
          <w:rPr>
            <w:rStyle w:val="Hyperlink"/>
            <w:noProof/>
          </w:rPr>
          <w:t>Figure 5</w:t>
        </w:r>
        <w:r w:rsidRPr="00B76652">
          <w:rPr>
            <w:rStyle w:val="Hyperlink"/>
            <w:noProof/>
          </w:rPr>
          <w:noBreakHyphen/>
          <w:t>3 MassLite graphical user interface</w:t>
        </w:r>
        <w:r>
          <w:rPr>
            <w:noProof/>
            <w:webHidden/>
          </w:rPr>
          <w:tab/>
        </w:r>
        <w:r>
          <w:rPr>
            <w:noProof/>
            <w:webHidden/>
          </w:rPr>
          <w:fldChar w:fldCharType="begin"/>
        </w:r>
        <w:r>
          <w:rPr>
            <w:noProof/>
            <w:webHidden/>
          </w:rPr>
          <w:instrText xml:space="preserve"> PAGEREF _Toc152946389 \h </w:instrText>
        </w:r>
        <w:r>
          <w:rPr>
            <w:noProof/>
            <w:webHidden/>
          </w:rPr>
        </w:r>
        <w:r>
          <w:rPr>
            <w:noProof/>
            <w:webHidden/>
          </w:rPr>
          <w:fldChar w:fldCharType="separate"/>
        </w:r>
        <w:r w:rsidR="00FF5C5E">
          <w:rPr>
            <w:noProof/>
            <w:webHidden/>
          </w:rPr>
          <w:t>93</w:t>
        </w:r>
        <w:r>
          <w:rPr>
            <w:noProof/>
            <w:webHidden/>
          </w:rPr>
          <w:fldChar w:fldCharType="end"/>
        </w:r>
      </w:hyperlink>
    </w:p>
    <w:p w14:paraId="30197A08" w14:textId="620B7F12"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90" w:history="1">
        <w:r w:rsidRPr="00B76652">
          <w:rPr>
            <w:rStyle w:val="Hyperlink"/>
            <w:noProof/>
          </w:rPr>
          <w:t>Figure 5</w:t>
        </w:r>
        <w:r w:rsidRPr="00B76652">
          <w:rPr>
            <w:rStyle w:val="Hyperlink"/>
            <w:noProof/>
          </w:rPr>
          <w:noBreakHyphen/>
          <w:t>4 Examples of void scan filter parameter testing</w:t>
        </w:r>
        <w:r>
          <w:rPr>
            <w:noProof/>
            <w:webHidden/>
          </w:rPr>
          <w:tab/>
        </w:r>
        <w:r>
          <w:rPr>
            <w:noProof/>
            <w:webHidden/>
          </w:rPr>
          <w:fldChar w:fldCharType="begin"/>
        </w:r>
        <w:r>
          <w:rPr>
            <w:noProof/>
            <w:webHidden/>
          </w:rPr>
          <w:instrText xml:space="preserve"> PAGEREF _Toc152946390 \h </w:instrText>
        </w:r>
        <w:r>
          <w:rPr>
            <w:noProof/>
            <w:webHidden/>
          </w:rPr>
        </w:r>
        <w:r>
          <w:rPr>
            <w:noProof/>
            <w:webHidden/>
          </w:rPr>
          <w:fldChar w:fldCharType="separate"/>
        </w:r>
        <w:r w:rsidR="00FF5C5E">
          <w:rPr>
            <w:noProof/>
            <w:webHidden/>
          </w:rPr>
          <w:t>96</w:t>
        </w:r>
        <w:r>
          <w:rPr>
            <w:noProof/>
            <w:webHidden/>
          </w:rPr>
          <w:fldChar w:fldCharType="end"/>
        </w:r>
      </w:hyperlink>
    </w:p>
    <w:p w14:paraId="5C6B50C0" w14:textId="7AE7E4A7"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91" w:history="1">
        <w:r w:rsidRPr="00B76652">
          <w:rPr>
            <w:rStyle w:val="Hyperlink"/>
            <w:noProof/>
          </w:rPr>
          <w:t>Figure 5</w:t>
        </w:r>
        <w:r w:rsidRPr="00B76652">
          <w:rPr>
            <w:rStyle w:val="Hyperlink"/>
            <w:noProof/>
          </w:rPr>
          <w:noBreakHyphen/>
          <w:t>5 Comparison between mspalign and MassLite result</w:t>
        </w:r>
        <w:r>
          <w:rPr>
            <w:noProof/>
            <w:webHidden/>
          </w:rPr>
          <w:tab/>
        </w:r>
        <w:r>
          <w:rPr>
            <w:noProof/>
            <w:webHidden/>
          </w:rPr>
          <w:fldChar w:fldCharType="begin"/>
        </w:r>
        <w:r>
          <w:rPr>
            <w:noProof/>
            <w:webHidden/>
          </w:rPr>
          <w:instrText xml:space="preserve"> PAGEREF _Toc152946391 \h </w:instrText>
        </w:r>
        <w:r>
          <w:rPr>
            <w:noProof/>
            <w:webHidden/>
          </w:rPr>
        </w:r>
        <w:r>
          <w:rPr>
            <w:noProof/>
            <w:webHidden/>
          </w:rPr>
          <w:fldChar w:fldCharType="separate"/>
        </w:r>
        <w:r w:rsidR="00FF5C5E">
          <w:rPr>
            <w:noProof/>
            <w:webHidden/>
          </w:rPr>
          <w:t>99</w:t>
        </w:r>
        <w:r>
          <w:rPr>
            <w:noProof/>
            <w:webHidden/>
          </w:rPr>
          <w:fldChar w:fldCharType="end"/>
        </w:r>
      </w:hyperlink>
    </w:p>
    <w:p w14:paraId="1C05C732" w14:textId="6AB0411F"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92" w:history="1">
        <w:r w:rsidRPr="00B76652">
          <w:rPr>
            <w:rStyle w:val="Hyperlink"/>
            <w:noProof/>
          </w:rPr>
          <w:t>Figure 5</w:t>
        </w:r>
        <w:r w:rsidRPr="00B76652">
          <w:rPr>
            <w:rStyle w:val="Hyperlink"/>
            <w:noProof/>
          </w:rPr>
          <w:noBreakHyphen/>
          <w:t>6 Histogram showing relative mass differences distribution of aligned peaks by MassLite, Geena 2, and MZmine 3</w:t>
        </w:r>
        <w:r>
          <w:rPr>
            <w:noProof/>
            <w:webHidden/>
          </w:rPr>
          <w:tab/>
        </w:r>
        <w:r>
          <w:rPr>
            <w:noProof/>
            <w:webHidden/>
          </w:rPr>
          <w:fldChar w:fldCharType="begin"/>
        </w:r>
        <w:r>
          <w:rPr>
            <w:noProof/>
            <w:webHidden/>
          </w:rPr>
          <w:instrText xml:space="preserve"> PAGEREF _Toc152946392 \h </w:instrText>
        </w:r>
        <w:r>
          <w:rPr>
            <w:noProof/>
            <w:webHidden/>
          </w:rPr>
        </w:r>
        <w:r>
          <w:rPr>
            <w:noProof/>
            <w:webHidden/>
          </w:rPr>
          <w:fldChar w:fldCharType="separate"/>
        </w:r>
        <w:r w:rsidR="00FF5C5E">
          <w:rPr>
            <w:noProof/>
            <w:webHidden/>
          </w:rPr>
          <w:t>100</w:t>
        </w:r>
        <w:r>
          <w:rPr>
            <w:noProof/>
            <w:webHidden/>
          </w:rPr>
          <w:fldChar w:fldCharType="end"/>
        </w:r>
      </w:hyperlink>
    </w:p>
    <w:p w14:paraId="24B77CCB" w14:textId="6F15A70D"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93" w:history="1">
        <w:r w:rsidRPr="00B76652">
          <w:rPr>
            <w:rStyle w:val="Hyperlink"/>
            <w:noProof/>
          </w:rPr>
          <w:t>Figure 5</w:t>
        </w:r>
        <w:r w:rsidRPr="00B76652">
          <w:rPr>
            <w:rStyle w:val="Hyperlink"/>
            <w:noProof/>
          </w:rPr>
          <w:noBreakHyphen/>
          <w:t>7 Zoomed view of the histogram comparing MassLite, Geena 2, and MZmine 3</w:t>
        </w:r>
        <w:r>
          <w:rPr>
            <w:noProof/>
            <w:webHidden/>
          </w:rPr>
          <w:tab/>
        </w:r>
        <w:r>
          <w:rPr>
            <w:noProof/>
            <w:webHidden/>
          </w:rPr>
          <w:fldChar w:fldCharType="begin"/>
        </w:r>
        <w:r>
          <w:rPr>
            <w:noProof/>
            <w:webHidden/>
          </w:rPr>
          <w:instrText xml:space="preserve"> PAGEREF _Toc152946393 \h </w:instrText>
        </w:r>
        <w:r>
          <w:rPr>
            <w:noProof/>
            <w:webHidden/>
          </w:rPr>
        </w:r>
        <w:r>
          <w:rPr>
            <w:noProof/>
            <w:webHidden/>
          </w:rPr>
          <w:fldChar w:fldCharType="separate"/>
        </w:r>
        <w:r w:rsidR="00FF5C5E">
          <w:rPr>
            <w:noProof/>
            <w:webHidden/>
          </w:rPr>
          <w:t>101</w:t>
        </w:r>
        <w:r>
          <w:rPr>
            <w:noProof/>
            <w:webHidden/>
          </w:rPr>
          <w:fldChar w:fldCharType="end"/>
        </w:r>
      </w:hyperlink>
    </w:p>
    <w:p w14:paraId="2E3B30FE" w14:textId="72FB1441" w:rsidR="00FB06F2" w:rsidRDefault="00FB06F2">
      <w:pPr>
        <w:pStyle w:val="TableofFigures"/>
        <w:tabs>
          <w:tab w:val="right" w:leader="dot" w:pos="7910"/>
        </w:tabs>
        <w:rPr>
          <w:rFonts w:asciiTheme="minorHAnsi" w:hAnsiTheme="minorHAnsi"/>
          <w:noProof/>
          <w:kern w:val="2"/>
          <w:sz w:val="22"/>
          <w14:ligatures w14:val="standardContextual"/>
        </w:rPr>
      </w:pPr>
      <w:hyperlink w:anchor="_Toc152946394" w:history="1">
        <w:r w:rsidRPr="00B76652">
          <w:rPr>
            <w:rStyle w:val="Hyperlink"/>
            <w:noProof/>
          </w:rPr>
          <w:t>Figure 5</w:t>
        </w:r>
        <w:r w:rsidRPr="00B76652">
          <w:rPr>
            <w:rStyle w:val="Hyperlink"/>
            <w:noProof/>
          </w:rPr>
          <w:noBreakHyphen/>
          <w:t>8 Zoomed view of the histogram at high resolution range (below 20 ppm)</w:t>
        </w:r>
        <w:r>
          <w:rPr>
            <w:noProof/>
            <w:webHidden/>
          </w:rPr>
          <w:tab/>
        </w:r>
        <w:r>
          <w:rPr>
            <w:noProof/>
            <w:webHidden/>
          </w:rPr>
          <w:fldChar w:fldCharType="begin"/>
        </w:r>
        <w:r>
          <w:rPr>
            <w:noProof/>
            <w:webHidden/>
          </w:rPr>
          <w:instrText xml:space="preserve"> PAGEREF _Toc152946394 \h </w:instrText>
        </w:r>
        <w:r>
          <w:rPr>
            <w:noProof/>
            <w:webHidden/>
          </w:rPr>
        </w:r>
        <w:r>
          <w:rPr>
            <w:noProof/>
            <w:webHidden/>
          </w:rPr>
          <w:fldChar w:fldCharType="separate"/>
        </w:r>
        <w:r w:rsidR="00FF5C5E">
          <w:rPr>
            <w:noProof/>
            <w:webHidden/>
          </w:rPr>
          <w:t>102</w:t>
        </w:r>
        <w:r>
          <w:rPr>
            <w:noProof/>
            <w:webHidden/>
          </w:rPr>
          <w:fldChar w:fldCharType="end"/>
        </w:r>
      </w:hyperlink>
    </w:p>
    <w:p w14:paraId="7C84F3BE" w14:textId="2FD3516C" w:rsidR="005D36C3" w:rsidRDefault="00FB06F2" w:rsidP="008C000A">
      <w:pPr>
        <w:jc w:val="left"/>
        <w:rPr>
          <w:b/>
          <w:bCs/>
          <w:sz w:val="32"/>
          <w:szCs w:val="28"/>
        </w:rPr>
      </w:pPr>
      <w:r>
        <w:rPr>
          <w:b/>
          <w:bCs/>
          <w:sz w:val="32"/>
          <w:szCs w:val="28"/>
        </w:rPr>
        <w:fldChar w:fldCharType="end"/>
      </w:r>
    </w:p>
    <w:p w14:paraId="1DF7B66E" w14:textId="722FD64E" w:rsidR="00AB6CE6" w:rsidRDefault="00AB6CE6" w:rsidP="002733DA">
      <w:pPr>
        <w:jc w:val="center"/>
        <w:rPr>
          <w:b/>
          <w:bCs/>
          <w:sz w:val="32"/>
          <w:szCs w:val="28"/>
        </w:rPr>
      </w:pPr>
      <w:r>
        <w:rPr>
          <w:b/>
          <w:bCs/>
          <w:sz w:val="32"/>
          <w:szCs w:val="28"/>
        </w:rPr>
        <w:br w:type="page"/>
      </w:r>
    </w:p>
    <w:p w14:paraId="1A9A9495" w14:textId="619FEFE7" w:rsidR="0012000A" w:rsidRDefault="0012000A" w:rsidP="0012000A">
      <w:pPr>
        <w:pStyle w:val="Heading1"/>
        <w:numPr>
          <w:ilvl w:val="0"/>
          <w:numId w:val="0"/>
        </w:numPr>
      </w:pPr>
      <w:bookmarkStart w:id="3" w:name="_Toc152946288"/>
      <w:r>
        <w:lastRenderedPageBreak/>
        <w:t>List of tables</w:t>
      </w:r>
      <w:bookmarkEnd w:id="3"/>
    </w:p>
    <w:p w14:paraId="3F65B4D5" w14:textId="63D39BB4" w:rsidR="00FB06F2" w:rsidRDefault="00AB6CE6">
      <w:pPr>
        <w:pStyle w:val="TableofFigures"/>
        <w:tabs>
          <w:tab w:val="right" w:leader="dot" w:pos="7910"/>
        </w:tabs>
        <w:rPr>
          <w:rFonts w:asciiTheme="minorHAnsi" w:hAnsiTheme="minorHAnsi"/>
          <w:noProof/>
          <w:kern w:val="2"/>
          <w:sz w:val="22"/>
          <w14:ligatures w14:val="standardContextual"/>
        </w:rPr>
      </w:pPr>
      <w:r>
        <w:rPr>
          <w:b/>
          <w:bCs/>
          <w:sz w:val="32"/>
          <w:szCs w:val="28"/>
        </w:rPr>
        <w:fldChar w:fldCharType="begin"/>
      </w:r>
      <w:r>
        <w:rPr>
          <w:b/>
          <w:bCs/>
          <w:sz w:val="32"/>
          <w:szCs w:val="28"/>
        </w:rPr>
        <w:instrText xml:space="preserve"> TOC \f F \c "Table" </w:instrText>
      </w:r>
      <w:r>
        <w:rPr>
          <w:b/>
          <w:bCs/>
          <w:sz w:val="32"/>
          <w:szCs w:val="28"/>
        </w:rPr>
        <w:fldChar w:fldCharType="separate"/>
      </w:r>
      <w:r w:rsidR="00FB06F2">
        <w:rPr>
          <w:noProof/>
        </w:rPr>
        <w:t>Table 4</w:t>
      </w:r>
      <w:r w:rsidR="00FB06F2">
        <w:rPr>
          <w:noProof/>
        </w:rPr>
        <w:noBreakHyphen/>
        <w:t>1 Experimental setup for spot analysis of different treatment on mice myocardium tissues</w:t>
      </w:r>
      <w:r w:rsidR="00FB06F2">
        <w:rPr>
          <w:noProof/>
        </w:rPr>
        <w:tab/>
      </w:r>
      <w:r w:rsidR="00FB06F2">
        <w:rPr>
          <w:noProof/>
        </w:rPr>
        <w:fldChar w:fldCharType="begin"/>
      </w:r>
      <w:r w:rsidR="00FB06F2">
        <w:rPr>
          <w:noProof/>
        </w:rPr>
        <w:instrText xml:space="preserve"> PAGEREF _Toc152946395 \h </w:instrText>
      </w:r>
      <w:r w:rsidR="00FB06F2">
        <w:rPr>
          <w:noProof/>
        </w:rPr>
      </w:r>
      <w:r w:rsidR="00FB06F2">
        <w:rPr>
          <w:noProof/>
        </w:rPr>
        <w:fldChar w:fldCharType="separate"/>
      </w:r>
      <w:r w:rsidR="00FF5C5E">
        <w:rPr>
          <w:noProof/>
        </w:rPr>
        <w:t>71</w:t>
      </w:r>
      <w:r w:rsidR="00FB06F2">
        <w:rPr>
          <w:noProof/>
        </w:rPr>
        <w:fldChar w:fldCharType="end"/>
      </w:r>
    </w:p>
    <w:p w14:paraId="3BD71536" w14:textId="22619860" w:rsidR="00FB06F2" w:rsidRDefault="00FB06F2">
      <w:pPr>
        <w:pStyle w:val="TableofFigures"/>
        <w:tabs>
          <w:tab w:val="right" w:leader="dot" w:pos="7910"/>
        </w:tabs>
        <w:rPr>
          <w:rFonts w:asciiTheme="minorHAnsi" w:hAnsiTheme="minorHAnsi"/>
          <w:noProof/>
          <w:kern w:val="2"/>
          <w:sz w:val="22"/>
          <w14:ligatures w14:val="standardContextual"/>
        </w:rPr>
      </w:pPr>
      <w:r>
        <w:rPr>
          <w:noProof/>
        </w:rPr>
        <w:t>Table 5</w:t>
      </w:r>
      <w:r>
        <w:rPr>
          <w:noProof/>
        </w:rPr>
        <w:noBreakHyphen/>
        <w:t>1 Time cost for peak alignment*</w:t>
      </w:r>
      <w:r>
        <w:rPr>
          <w:noProof/>
        </w:rPr>
        <w:tab/>
      </w:r>
      <w:r>
        <w:rPr>
          <w:noProof/>
        </w:rPr>
        <w:fldChar w:fldCharType="begin"/>
      </w:r>
      <w:r>
        <w:rPr>
          <w:noProof/>
        </w:rPr>
        <w:instrText xml:space="preserve"> PAGEREF _Toc152946396 \h </w:instrText>
      </w:r>
      <w:r>
        <w:rPr>
          <w:noProof/>
        </w:rPr>
      </w:r>
      <w:r>
        <w:rPr>
          <w:noProof/>
        </w:rPr>
        <w:fldChar w:fldCharType="separate"/>
      </w:r>
      <w:r w:rsidR="00FF5C5E">
        <w:rPr>
          <w:noProof/>
        </w:rPr>
        <w:t>105</w:t>
      </w:r>
      <w:r>
        <w:rPr>
          <w:noProof/>
        </w:rPr>
        <w:fldChar w:fldCharType="end"/>
      </w:r>
    </w:p>
    <w:p w14:paraId="45559D8C" w14:textId="6D77FF94" w:rsidR="00FB06F2" w:rsidRDefault="00FB06F2">
      <w:pPr>
        <w:pStyle w:val="TableofFigures"/>
        <w:tabs>
          <w:tab w:val="right" w:leader="dot" w:pos="7910"/>
        </w:tabs>
        <w:rPr>
          <w:rFonts w:asciiTheme="minorHAnsi" w:hAnsiTheme="minorHAnsi"/>
          <w:noProof/>
          <w:kern w:val="2"/>
          <w:sz w:val="22"/>
          <w14:ligatures w14:val="standardContextual"/>
        </w:rPr>
      </w:pPr>
      <w:r>
        <w:rPr>
          <w:noProof/>
        </w:rPr>
        <w:t>Table 5</w:t>
      </w:r>
      <w:r>
        <w:rPr>
          <w:noProof/>
        </w:rPr>
        <w:noBreakHyphen/>
        <w:t>2 Time cost for peak alignment*</w:t>
      </w:r>
      <w:r>
        <w:rPr>
          <w:noProof/>
        </w:rPr>
        <w:tab/>
      </w:r>
      <w:r>
        <w:rPr>
          <w:noProof/>
        </w:rPr>
        <w:fldChar w:fldCharType="begin"/>
      </w:r>
      <w:r>
        <w:rPr>
          <w:noProof/>
        </w:rPr>
        <w:instrText xml:space="preserve"> PAGEREF _Toc152946397 \h </w:instrText>
      </w:r>
      <w:r>
        <w:rPr>
          <w:noProof/>
        </w:rPr>
      </w:r>
      <w:r>
        <w:rPr>
          <w:noProof/>
        </w:rPr>
        <w:fldChar w:fldCharType="separate"/>
      </w:r>
      <w:r w:rsidR="00FF5C5E">
        <w:rPr>
          <w:noProof/>
        </w:rPr>
        <w:t>105</w:t>
      </w:r>
      <w:r>
        <w:rPr>
          <w:noProof/>
        </w:rPr>
        <w:fldChar w:fldCharType="end"/>
      </w:r>
    </w:p>
    <w:p w14:paraId="303D54C4" w14:textId="0089D10A" w:rsidR="005D36C3" w:rsidRDefault="00AB6CE6" w:rsidP="002733DA">
      <w:pPr>
        <w:jc w:val="center"/>
        <w:rPr>
          <w:b/>
          <w:bCs/>
          <w:sz w:val="32"/>
          <w:szCs w:val="28"/>
        </w:rPr>
      </w:pPr>
      <w:r>
        <w:rPr>
          <w:b/>
          <w:bCs/>
          <w:sz w:val="32"/>
          <w:szCs w:val="28"/>
        </w:rPr>
        <w:fldChar w:fldCharType="end"/>
      </w:r>
    </w:p>
    <w:p w14:paraId="10375833" w14:textId="77777777" w:rsidR="00F05861" w:rsidRDefault="00F05861">
      <w:pPr>
        <w:jc w:val="left"/>
        <w:rPr>
          <w:b/>
          <w:bCs/>
          <w:sz w:val="32"/>
          <w:szCs w:val="28"/>
        </w:rPr>
        <w:sectPr w:rsidR="00F05861" w:rsidSect="00F05861">
          <w:pgSz w:w="12240" w:h="15840"/>
          <w:pgMar w:top="2160" w:right="2160" w:bottom="2160" w:left="2160" w:header="720" w:footer="720" w:gutter="0"/>
          <w:pgNumType w:fmt="lowerRoman"/>
          <w:cols w:space="720"/>
          <w:docGrid w:linePitch="360"/>
        </w:sectPr>
      </w:pPr>
    </w:p>
    <w:p w14:paraId="497B6665" w14:textId="07D6AA94" w:rsidR="006A444C" w:rsidRPr="002733DA" w:rsidRDefault="006A444C" w:rsidP="00E35D46">
      <w:pPr>
        <w:pStyle w:val="Heading1"/>
        <w:numPr>
          <w:ilvl w:val="0"/>
          <w:numId w:val="0"/>
        </w:numPr>
      </w:pPr>
      <w:bookmarkStart w:id="4" w:name="_Toc152946289"/>
      <w:r w:rsidRPr="002733DA">
        <w:lastRenderedPageBreak/>
        <w:t>Abstract</w:t>
      </w:r>
      <w:bookmarkEnd w:id="4"/>
    </w:p>
    <w:p w14:paraId="1E141912" w14:textId="084B5AEA" w:rsidR="006A444C" w:rsidRDefault="006A444C" w:rsidP="006A444C">
      <w:r>
        <w:t>Mass spectrometry (MS) is a powerful tool for qualitative and quantitative biological sample analysis, with its high sensitivity, broad applicability, and strong robustness. While insights into ‘what’ and ‘how’ can be provided by mass spectrometry, MS technique coupled with traditional separation methods</w:t>
      </w:r>
      <w:r w:rsidR="3DF3B7ED">
        <w:t>,</w:t>
      </w:r>
      <w:r>
        <w:t xml:space="preserve"> such as </w:t>
      </w:r>
      <w:r w:rsidR="0C7B355F">
        <w:t xml:space="preserve">liquid chromatography </w:t>
      </w:r>
      <w:r>
        <w:t>LC-MS</w:t>
      </w:r>
      <w:r w:rsidR="3E790B75">
        <w:t>,</w:t>
      </w:r>
      <w:r>
        <w:t xml:space="preserve"> do not provide a satisfactory key to the question ‘where’ with high enough resolution. Accordingly, two different types of MS methods are being developed to analyze sample species with spatial resolution, one being single cell mass spectrometry</w:t>
      </w:r>
      <w:r w:rsidR="65F16B99">
        <w:t xml:space="preserve"> (SCMS)</w:t>
      </w:r>
      <w:r>
        <w:t>, and the other as mass spectrometry imaging</w:t>
      </w:r>
      <w:r w:rsidR="457FD922">
        <w:t xml:space="preserve"> (MSI)</w:t>
      </w:r>
      <w:r>
        <w:t>.</w:t>
      </w:r>
    </w:p>
    <w:p w14:paraId="04127BFE" w14:textId="19D4DFF3" w:rsidR="006A444C" w:rsidRDefault="006A444C" w:rsidP="006A444C">
      <w:r>
        <w:t xml:space="preserve">In general, SCMS provides chemical insight of individual cells, whereas </w:t>
      </w:r>
      <w:r w:rsidR="7FC3720E">
        <w:t>MSI</w:t>
      </w:r>
      <w:r>
        <w:t xml:space="preserve"> can reveal the spatial </w:t>
      </w:r>
      <w:r w:rsidR="10BA19C5">
        <w:t>distributions</w:t>
      </w:r>
      <w:r>
        <w:t xml:space="preserve"> of chemical substances at a micrometer resolution. With the </w:t>
      </w:r>
      <w:r w:rsidR="00B125AF">
        <w:t>in-house</w:t>
      </w:r>
      <w:r>
        <w:t xml:space="preserve"> microscale sampling device developed in the Yang group, the Single-probe, SCMS and MSI could be conducted. Both methods require s</w:t>
      </w:r>
      <w:r w:rsidR="2B167A40">
        <w:t>pecific</w:t>
      </w:r>
      <w:r>
        <w:t xml:space="preserve"> </w:t>
      </w:r>
      <w:r w:rsidR="431A981B">
        <w:t>protocols for</w:t>
      </w:r>
      <w:r>
        <w:t xml:space="preserve"> sample treatment</w:t>
      </w:r>
      <w:r w:rsidR="48ADBEAE">
        <w:t xml:space="preserve">, </w:t>
      </w:r>
      <w:r w:rsidR="5BF3DF78">
        <w:t>experiment operation, data acquisition, and data analysis.</w:t>
      </w:r>
      <w:r>
        <w:t xml:space="preserve"> </w:t>
      </w:r>
      <w:r w:rsidR="51AC1206">
        <w:t>Both SCMS and MSI studies are focused on analysis of small molecules (e.g., metabolites, lipids, and drug compounds)</w:t>
      </w:r>
      <w:r w:rsidR="36E14CC0">
        <w:t>.</w:t>
      </w:r>
      <w:r w:rsidR="636491F6">
        <w:t xml:space="preserve"> </w:t>
      </w:r>
      <w:r w:rsidR="06505FB9">
        <w:t>Different from SCMS studies,</w:t>
      </w:r>
      <w:r w:rsidR="51AC1206">
        <w:t xml:space="preserve"> </w:t>
      </w:r>
      <w:r w:rsidR="636491F6">
        <w:t>MSI</w:t>
      </w:r>
      <w:r w:rsidR="51AC1206">
        <w:t xml:space="preserve"> </w:t>
      </w:r>
      <w:r w:rsidR="158DB8F2">
        <w:t xml:space="preserve">measurements </w:t>
      </w:r>
      <w:r w:rsidR="5EB98BC9">
        <w:t xml:space="preserve">allow for acquiring </w:t>
      </w:r>
      <w:r>
        <w:t>spatial information on top of the chemical information provided by MS, and the spatial information has brought more complexity in the output data which require more advanced data analysis tools.</w:t>
      </w:r>
    </w:p>
    <w:p w14:paraId="22B87798" w14:textId="075D89D4" w:rsidR="00532026" w:rsidRPr="00532026" w:rsidRDefault="006A444C" w:rsidP="00532026">
      <w:pPr>
        <w:sectPr w:rsidR="00532026" w:rsidRPr="00532026" w:rsidSect="00532026">
          <w:pgSz w:w="12240" w:h="15840"/>
          <w:pgMar w:top="2160" w:right="2160" w:bottom="2160" w:left="2160" w:header="720" w:footer="720" w:gutter="0"/>
          <w:pgNumType w:fmt="lowerRoman"/>
          <w:cols w:space="720"/>
          <w:docGrid w:linePitch="360"/>
        </w:sectPr>
      </w:pPr>
      <w:r w:rsidRPr="00A3112C">
        <w:lastRenderedPageBreak/>
        <w:t>In this dissertation, the background of spatially resolved MS methods</w:t>
      </w:r>
      <w:r w:rsidR="7B2CFB91">
        <w:t xml:space="preserve">, </w:t>
      </w:r>
      <w:r w:rsidR="55CBBEF7">
        <w:t>i</w:t>
      </w:r>
      <w:r w:rsidR="7B2CFB91">
        <w:t>.e., MSI techniques,</w:t>
      </w:r>
      <w:r w:rsidRPr="00A3112C">
        <w:t xml:space="preserve"> are first introduced, followed by a summary of previously published studies on quantitative SCMS metabolomics projects. In Chapter 3, MSI attempts on three </w:t>
      </w:r>
      <w:r w:rsidR="4A3DBC6D">
        <w:t>different types of</w:t>
      </w:r>
      <w:r>
        <w:t xml:space="preserve"> </w:t>
      </w:r>
      <w:r w:rsidRPr="00A3112C">
        <w:t>samples</w:t>
      </w:r>
      <w:r w:rsidR="771042FD">
        <w:t>,</w:t>
      </w:r>
      <w:r w:rsidRPr="00A3112C">
        <w:t xml:space="preserve"> including mice retina, patient breast, and co-cultured cancer cell spheroids</w:t>
      </w:r>
      <w:r w:rsidR="335E294A">
        <w:t>,</w:t>
      </w:r>
      <w:r w:rsidRPr="00A3112C">
        <w:t xml:space="preserve"> are introduced</w:t>
      </w:r>
      <w:r>
        <w:t>.</w:t>
      </w:r>
      <w:r w:rsidRPr="00A3112C">
        <w:t xml:space="preserve"> </w:t>
      </w:r>
      <w:r w:rsidR="00142D44" w:rsidRPr="00A3112C">
        <w:t>In Chapter 4</w:t>
      </w:r>
      <w:r w:rsidRPr="00A3112C">
        <w:t xml:space="preserve">, the metabolomic profile </w:t>
      </w:r>
      <w:r>
        <w:t>change</w:t>
      </w:r>
      <w:r w:rsidR="70C1B1BA">
        <w:t>s</w:t>
      </w:r>
      <w:r w:rsidRPr="00A3112C">
        <w:t xml:space="preserve"> of heart tissues upon </w:t>
      </w:r>
      <w:r w:rsidRPr="00A3112C">
        <w:rPr>
          <w:i/>
          <w:iCs/>
        </w:rPr>
        <w:t>Trypanosoma Cruzi</w:t>
      </w:r>
      <w:r w:rsidRPr="00A3112C">
        <w:t xml:space="preserve"> infection have been investigated with </w:t>
      </w:r>
      <w:r w:rsidR="546E8C91">
        <w:t xml:space="preserve">the </w:t>
      </w:r>
      <w:r w:rsidRPr="00A3112C">
        <w:t>Single-probe MSI</w:t>
      </w:r>
      <w:r w:rsidR="414FF096">
        <w:t xml:space="preserve"> technique</w:t>
      </w:r>
      <w:r>
        <w:t>.</w:t>
      </w:r>
      <w:r w:rsidRPr="00A3112C">
        <w:t xml:space="preserve"> The compatibility between MS and two commonly adopted strategies, fixation and staining, </w:t>
      </w:r>
      <w:r w:rsidR="002417F9" w:rsidRPr="00A3112C">
        <w:t>is</w:t>
      </w:r>
      <w:r w:rsidRPr="00A3112C">
        <w:t xml:space="preserve"> studied</w:t>
      </w:r>
      <w:r w:rsidR="002417F9" w:rsidRPr="00A3112C">
        <w:t>,</w:t>
      </w:r>
      <w:r w:rsidRPr="00A3112C">
        <w:t xml:space="preserve"> </w:t>
      </w:r>
      <w:r w:rsidR="002417F9" w:rsidRPr="00A3112C">
        <w:t>suggesting</w:t>
      </w:r>
      <w:r w:rsidRPr="00A3112C">
        <w:t xml:space="preserve"> that X-gal staining has significantly altered the chemical profile. </w:t>
      </w:r>
      <w:r w:rsidR="00142D44" w:rsidRPr="00A3112C">
        <w:t>In Chapter 5</w:t>
      </w:r>
      <w:r w:rsidRPr="00A3112C">
        <w:t>, to handle SCMS data</w:t>
      </w:r>
      <w:r w:rsidR="3105AC0D">
        <w:t xml:space="preserve"> </w:t>
      </w:r>
      <w:r>
        <w:t>with</w:t>
      </w:r>
      <w:r w:rsidRPr="00A3112C">
        <w:t xml:space="preserve"> better efficiency and higher mass accuracy, a Python-based MS data pretreatment platform with an easy-to-use graphical user interface </w:t>
      </w:r>
      <w:r w:rsidR="46FF8FE6">
        <w:t>(GUI)</w:t>
      </w:r>
      <w:r>
        <w:t xml:space="preserve"> </w:t>
      </w:r>
      <w:r w:rsidRPr="00A3112C">
        <w:t xml:space="preserve">and an innovative peak alignment algorithm </w:t>
      </w:r>
      <w:r w:rsidR="00147AAC" w:rsidRPr="00A3112C">
        <w:t>is</w:t>
      </w:r>
      <w:r w:rsidRPr="00A3112C">
        <w:t xml:space="preserve"> developed to be compatible with improvised SCMS experiments. </w:t>
      </w:r>
      <w:r w:rsidR="00142D44" w:rsidRPr="00A3112C">
        <w:t>In Chapter 6</w:t>
      </w:r>
      <w:r>
        <w:t>,</w:t>
      </w:r>
      <w:r w:rsidRPr="00A3112C">
        <w:t xml:space="preserve"> advanced statistical methods used for MS data processing </w:t>
      </w:r>
      <w:r w:rsidR="00BA5C21" w:rsidRPr="00A3112C">
        <w:t>are</w:t>
      </w:r>
      <w:r w:rsidRPr="00A3112C">
        <w:t xml:space="preserve"> discussed </w:t>
      </w:r>
      <w:r w:rsidR="00BA5C21" w:rsidRPr="00A3112C">
        <w:t>in the context of</w:t>
      </w:r>
      <w:r w:rsidRPr="00A3112C">
        <w:t xml:space="preserve"> MSI study of mice brain with Alzheimer's Disease as an example. The fusion of ion images from MSI and fluorescence images from immunohistology staining has improved the spatial resolution to a higher level, leading to more precise mapping of chemical substances and more findings involved in Alzheimer’s Disease development</w:t>
      </w:r>
      <w:r w:rsidR="00532026">
        <w:t>.</w:t>
      </w:r>
    </w:p>
    <w:p w14:paraId="2163E5B6" w14:textId="3D8D439C" w:rsidR="00992103" w:rsidRDefault="00992103" w:rsidP="000E3188">
      <w:pPr>
        <w:pStyle w:val="Heading1"/>
      </w:pPr>
      <w:bookmarkStart w:id="5" w:name="_Toc152946290"/>
      <w:r w:rsidRPr="00EB79C5">
        <w:lastRenderedPageBreak/>
        <w:t>Introduction</w:t>
      </w:r>
      <w:bookmarkEnd w:id="5"/>
    </w:p>
    <w:p w14:paraId="10703B3B" w14:textId="77777777" w:rsidR="00992103" w:rsidRPr="00EB79C5" w:rsidRDefault="00992103" w:rsidP="00992103">
      <w:pPr>
        <w:rPr>
          <w:b/>
          <w:bCs/>
          <w:sz w:val="28"/>
          <w:szCs w:val="24"/>
        </w:rPr>
      </w:pPr>
    </w:p>
    <w:p w14:paraId="3C9CFE2E" w14:textId="77777777" w:rsidR="00992103" w:rsidRPr="00EB79C5" w:rsidRDefault="00992103" w:rsidP="007A12D8">
      <w:pPr>
        <w:pStyle w:val="Heading2"/>
      </w:pPr>
      <w:bookmarkStart w:id="6" w:name="_Toc152946291"/>
      <w:r w:rsidRPr="00EB79C5">
        <w:t>1.1. Background</w:t>
      </w:r>
      <w:bookmarkEnd w:id="6"/>
    </w:p>
    <w:p w14:paraId="6DD009F1" w14:textId="74C04409" w:rsidR="00992103" w:rsidRDefault="00992103" w:rsidP="00992103">
      <w:r>
        <w:t>In order to achieve better understanding of disease pathogenesis and biological activities, finer spatial resolution is required to break down the whole organism into multiple components at levels of organs, tissues, and cells.</w:t>
      </w:r>
      <w:r>
        <w:fldChar w:fldCharType="begin"/>
      </w:r>
      <w:r>
        <w:instrText xml:space="preserve"> ADDIN EN.CITE &lt;EndNote&gt;&lt;Cite&gt;&lt;Author&gt;Farley&lt;/Author&gt;&lt;Year&gt;2012&lt;/Year&gt;&lt;RecNum&gt;203&lt;/RecNum&gt;&lt;DisplayText&gt;&lt;style face="superscript"&gt;1&lt;/style&gt;&lt;/DisplayText&gt;&lt;record&gt;&lt;rec-number&gt;203&lt;/rec-number&gt;&lt;foreign-keys&gt;&lt;key app="EN" db-id="w0e29t5t7xfsf1epfx7pswezdxsx92d99rve" timestamp="1700202985"&gt;203&lt;/key&gt;&lt;/foreign-keys&gt;&lt;ref-type name="Journal Article"&gt;17&lt;/ref-type&gt;&lt;contributors&gt;&lt;authors&gt;&lt;author&gt;Farley, A.&lt;/author&gt;&lt;author&gt;McLafferty, E.&lt;/author&gt;&lt;author&gt;Hendry, C.&lt;/author&gt;&lt;/authors&gt;&lt;/contributors&gt;&lt;auth-address&gt;School of Nursing and Midwifery, University of Dundee. a.h.farley@dundee.ac.uk&lt;/auth-address&gt;&lt;titles&gt;&lt;title&gt;Cells, tissues, organs and systems&lt;/title&gt;&lt;secondary-title&gt;Nurs Stand&lt;/secondary-title&gt;&lt;/titles&gt;&lt;periodical&gt;&lt;full-title&gt;Nurs Stand&lt;/full-title&gt;&lt;/periodical&gt;&lt;pages&gt;40-5&lt;/pages&gt;&lt;volume&gt;26&lt;/volume&gt;&lt;number&gt;52&lt;/number&gt;&lt;keywords&gt;&lt;keyword&gt;*Cell Physiological Phenomena&lt;/keyword&gt;&lt;keyword&gt;Connective Tissue/*anatomy &amp;amp; histology/physiology&lt;/keyword&gt;&lt;keyword&gt;Connective Tissue Cells/physiology&lt;/keyword&gt;&lt;keyword&gt;Epithelial Cells/physiology&lt;/keyword&gt;&lt;keyword&gt;Epithelium/*anatomy &amp;amp; histology/physiology&lt;/keyword&gt;&lt;keyword&gt;Humans&lt;/keyword&gt;&lt;keyword&gt;Membranes/*anatomy &amp;amp; histology/cytology/physiology&lt;/keyword&gt;&lt;keyword&gt;Muscles/*anatomy &amp;amp; histology/cytology/physiology&lt;/keyword&gt;&lt;/keywords&gt;&lt;dates&gt;&lt;year&gt;2012&lt;/year&gt;&lt;pub-dates&gt;&lt;date&gt;Aug 29-Sep 4&lt;/date&gt;&lt;/pub-dates&gt;&lt;/dates&gt;&lt;isbn&gt;0029-6570 (Print)&amp;#xD;0029-6570&lt;/isbn&gt;&lt;accession-num&gt;23061129&lt;/accession-num&gt;&lt;urls&gt;&lt;/urls&gt;&lt;electronic-resource-num&gt;10.7748/ns2012.08.26.52.40.c9248&lt;/electronic-resource-num&gt;&lt;remote-database-provider&gt;NLM&lt;/remote-database-provider&gt;&lt;language&gt;eng&lt;/language&gt;&lt;/record&gt;&lt;/Cite&gt;&lt;/EndNote&gt;</w:instrText>
      </w:r>
      <w:r>
        <w:fldChar w:fldCharType="separate"/>
      </w:r>
      <w:r w:rsidRPr="0270D3C5">
        <w:rPr>
          <w:noProof/>
          <w:vertAlign w:val="superscript"/>
        </w:rPr>
        <w:t>1</w:t>
      </w:r>
      <w:r>
        <w:fldChar w:fldCharType="end"/>
      </w:r>
      <w:r>
        <w:t xml:space="preserve"> Apart from MS-based methods, microscopy imaging</w:t>
      </w:r>
      <w:r>
        <w:fldChar w:fldCharType="begin">
          <w:fldData xml:space="preserve">PEVuZE5vdGU+PENpdGU+PEF1dGhvcj5EZXNocGFuZGU8L0F1dGhvcj48WWVhcj4yMDIxPC9ZZWFy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==
</w:fldData>
        </w:fldChar>
      </w:r>
      <w:r>
        <w:instrText xml:space="preserve"> ADDIN EN.CITE </w:instrText>
      </w:r>
      <w:r>
        <w:fldChar w:fldCharType="begin">
          <w:fldData xml:space="preserve">PEVuZE5vdGU+PENpdGU+PEF1dGhvcj5EZXNocGFuZGU8L0F1dGhvcj48WWVhcj4yMDIxPC9ZZWFy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==
</w:fldData>
        </w:fldChar>
      </w:r>
      <w:r>
        <w:instrText xml:space="preserve"> ADDIN EN.CITE.DATA </w:instrText>
      </w:r>
      <w:r>
        <w:fldChar w:fldCharType="end"/>
      </w:r>
      <w:r>
        <w:fldChar w:fldCharType="separate"/>
      </w:r>
      <w:r w:rsidRPr="0270D3C5">
        <w:rPr>
          <w:noProof/>
          <w:vertAlign w:val="superscript"/>
        </w:rPr>
        <w:t>2</w:t>
      </w:r>
      <w:r>
        <w:fldChar w:fldCharType="end"/>
      </w:r>
      <w:r>
        <w:t>, fluorescence imaging</w:t>
      </w:r>
      <w:r>
        <w:fldChar w:fldCharType="begin">
          <w:fldData xml:space="preserve">PEVuZE5vdGU+PENpdGU+PEF1dGhvcj5Pcm1hY2hlYTwvQXV0aG9yPjxZZWFyPjIwMjI8L1llYXI+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</w:fldData>
        </w:fldChar>
      </w:r>
      <w:r>
        <w:instrText xml:space="preserve"> ADDIN EN.CITE </w:instrText>
      </w:r>
      <w:r>
        <w:fldChar w:fldCharType="begin">
          <w:fldData xml:space="preserve">PEVuZE5vdGU+PENpdGU+PEF1dGhvcj5Pcm1hY2hlYTwvQXV0aG9yPjxZZWFyPjIwMjI8L1llYXI+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</w:fldData>
        </w:fldChar>
      </w:r>
      <w:r>
        <w:instrText xml:space="preserve"> ADDIN EN.CITE.DATA </w:instrText>
      </w:r>
      <w:r>
        <w:fldChar w:fldCharType="end"/>
      </w:r>
      <w:r>
        <w:fldChar w:fldCharType="separate"/>
      </w:r>
      <w:r w:rsidRPr="0270D3C5">
        <w:rPr>
          <w:noProof/>
          <w:vertAlign w:val="superscript"/>
        </w:rPr>
        <w:t>3</w:t>
      </w:r>
      <w:r>
        <w:fldChar w:fldCharType="end"/>
      </w:r>
      <w:r>
        <w:t>, magnetic resonance imaging</w:t>
      </w:r>
      <w:r>
        <w:fldChar w:fldCharType="begin"/>
      </w:r>
      <w:r>
        <w:instrText xml:space="preserve"> ADDIN EN.CITE &lt;EndNote&gt;&lt;Cite&gt;&lt;Author&gt;Battineni&lt;/Author&gt;&lt;Year&gt;2021&lt;/Year&gt;&lt;RecNum&gt;206&lt;/RecNum&gt;&lt;DisplayText&gt;&lt;style face="superscript"&gt;4&lt;/style&gt;&lt;/DisplayText&gt;&lt;record&gt;&lt;rec-number&gt;206&lt;/rec-number&gt;&lt;foreign-keys&gt;&lt;key app="EN" db-id="w0e29t5t7xfsf1epfx7pswezdxsx92d99rve" timestamp="1700203353"&gt;206&lt;/key&gt;&lt;/foreign-keys&gt;&lt;ref-type name="Journal Article"&gt;17&lt;/ref-type&gt;&lt;contributors&gt;&lt;authors&gt;&lt;author&gt;Battineni, G.&lt;/author&gt;&lt;author&gt;Hossain, M. A.&lt;/author&gt;&lt;author&gt;Chintalapudi, N.&lt;/author&gt;&lt;author&gt;Traini, E.&lt;/author&gt;&lt;author&gt;Dhulipalla, V. R.&lt;/author&gt;&lt;author&gt;Ramasamy, M.&lt;/author&gt;&lt;author&gt;Amenta, F.&lt;/author&gt;&lt;/authors&gt;&lt;/contributors&gt;&lt;auth-address&gt;Telemedicine and Telepharmacy Centre, School of Medicinal and Health Products Sciences, University of Camerino, 62032 Camerino, Italy.&amp;#xD;The Research Centre of the ECE Department, V.R. Siddhartha Engineering College, Vijayawada 521002, Andhra Pradesh, India.&lt;/auth-address&gt;&lt;titles&gt;&lt;title&gt;Improved Alzheimer&amp;apos;s Disease Detection by MRI Using Multimodal Machine Learning Algorithms&lt;/title&gt;&lt;secondary-title&gt;Diagnostics (Basel)&lt;/secondary-title&gt;&lt;/titles&gt;&lt;periodical&gt;&lt;full-title&gt;Diagnostics (Basel)&lt;/full-title&gt;&lt;/periodical&gt;&lt;volume&gt;11&lt;/volume&gt;&lt;number&gt;11&lt;/number&gt;&lt;edition&gt;20211113&lt;/edition&gt;&lt;keywords&gt;&lt;keyword&gt;Auroc&lt;/keyword&gt;&lt;keyword&gt;Alzheimer’s disease&lt;/keyword&gt;&lt;keyword&gt;Dementia&lt;/keyword&gt;&lt;keyword&gt;machine learning&lt;/keyword&gt;&lt;keyword&gt;performance&lt;/keyword&gt;&lt;keyword&gt;prediction&lt;/keyword&gt;&lt;/keywords&gt;&lt;dates&gt;&lt;year&gt;2021&lt;/year&gt;&lt;pub-dates&gt;&lt;date&gt;Nov 13&lt;/date&gt;&lt;/pub-dates&gt;&lt;/dates&gt;&lt;isbn&gt;2075-4418 (Print)&amp;#xD;2075-4418&lt;/isbn&gt;&lt;accession-num&gt;34829450&lt;/accession-num&gt;&lt;urls&gt;&lt;/urls&gt;&lt;custom1&gt;The authors declare no conflict of interest during the preparation and publication of the manuscript.&lt;/custom1&gt;&lt;custom2&gt;PMC8623867&lt;/custom2&gt;&lt;electronic-resource-num&gt;10.3390/diagnostics11112103&lt;/electronic-resource-num&gt;&lt;remote-database-provider&gt;NLM&lt;/remote-database-provider&gt;&lt;language&gt;eng&lt;/language&gt;&lt;/record&gt;&lt;/Cite&gt;&lt;/EndNote&gt;</w:instrText>
      </w:r>
      <w:r>
        <w:fldChar w:fldCharType="separate"/>
      </w:r>
      <w:r w:rsidRPr="0270D3C5">
        <w:rPr>
          <w:noProof/>
          <w:vertAlign w:val="superscript"/>
        </w:rPr>
        <w:t>4</w:t>
      </w:r>
      <w:r>
        <w:fldChar w:fldCharType="end"/>
      </w:r>
      <w:r>
        <w:t>, positron emission tomography</w:t>
      </w:r>
      <w:r>
        <w:fldChar w:fldCharType="begin"/>
      </w:r>
      <w:r>
        <w:instrText xml:space="preserve"> ADDIN EN.CITE &lt;EndNote&gt;&lt;Cite&gt;&lt;Author&gt;Phelps&lt;/Author&gt;&lt;Year&gt;2000&lt;/Year&gt;&lt;RecNum&gt;207&lt;/RecNum&gt;&lt;DisplayText&gt;&lt;style face="superscript"&gt;5&lt;/style&gt;&lt;/DisplayText&gt;&lt;record&gt;&lt;rec-number&gt;207&lt;/rec-number&gt;&lt;foreign-keys&gt;&lt;key app="EN" db-id="w0e29t5t7xfsf1epfx7pswezdxsx92d99rve" timestamp="1700203694"&gt;207&lt;/key&gt;&lt;/foreign-keys&gt;&lt;ref-type name="Journal Article"&gt;17&lt;/ref-type&gt;&lt;contributors&gt;&lt;authors&gt;&lt;author&gt;Phelps, M. E.&lt;/author&gt;&lt;/authors&gt;&lt;/contributors&gt;&lt;auth-address&gt;Department of Molecular and Medical Pharmacology, Crump Institute for Molecular Imaging, University of California Los Angeles School of Medicine, Box 951735, Los Angeles, CA 90095-1735, USA. mphelps@mednet.ucla.edu&lt;/auth-address&gt;&lt;titles&gt;&lt;title&gt;Positron emission tomography provides molecular imaging of biological processes&lt;/title&gt;&lt;secondary-title&gt;Proc Natl Acad Sci U S A&lt;/secondary-title&gt;&lt;/titles&gt;&lt;periodical&gt;&lt;full-title&gt;Proc Natl Acad Sci U S A&lt;/full-title&gt;&lt;/periodical&gt;&lt;pages&gt;9226-33&lt;/pages&gt;&lt;volume&gt;97&lt;/volume&gt;&lt;number&gt;16&lt;/number&gt;&lt;keywords&gt;&lt;keyword&gt;Alzheimer Disease/metabolism&lt;/keyword&gt;&lt;keyword&gt;Animals&lt;/keyword&gt;&lt;keyword&gt;Brain/diagnostic imaging/metabolism&lt;/keyword&gt;&lt;keyword&gt;Gene Expression&lt;/keyword&gt;&lt;keyword&gt;Humans&lt;/keyword&gt;&lt;keyword&gt;Mice&lt;/keyword&gt;&lt;keyword&gt;Neoplasms/metabolism&lt;/keyword&gt;&lt;keyword&gt;Parkinson Disease/metabolism&lt;/keyword&gt;&lt;keyword&gt;Radioisotopes&lt;/keyword&gt;&lt;keyword&gt;*Tomography, Emission-Computed&lt;/keyword&gt;&lt;/keywords&gt;&lt;dates&gt;&lt;year&gt;2000&lt;/year&gt;&lt;pub-dates&gt;&lt;date&gt;Aug 1&lt;/date&gt;&lt;/pub-dates&gt;&lt;/dates&gt;&lt;isbn&gt;0027-8424 (Print)&amp;#xD;0027-8424&lt;/isbn&gt;&lt;accession-num&gt;10922074&lt;/accession-num&gt;&lt;urls&gt;&lt;/urls&gt;&lt;custom2&gt;PMC16850&lt;/custom2&gt;&lt;electronic-resource-num&gt;10.1073/pnas.97.16.9226&lt;/electronic-resource-num&gt;&lt;remote-database-provider&gt;NLM&lt;/remote-database-provider&gt;&lt;language&gt;eng&lt;/language&gt;&lt;/record&gt;&lt;/Cite&gt;&lt;/EndNote&gt;</w:instrText>
      </w:r>
      <w:r>
        <w:fldChar w:fldCharType="separate"/>
      </w:r>
      <w:r w:rsidRPr="0270D3C5">
        <w:rPr>
          <w:noProof/>
          <w:vertAlign w:val="superscript"/>
        </w:rPr>
        <w:t>5</w:t>
      </w:r>
      <w:r>
        <w:fldChar w:fldCharType="end"/>
      </w:r>
      <w:r>
        <w:t>, Raman spectroscopy imaging</w:t>
      </w:r>
      <w:r>
        <w:fldChar w:fldCharType="begin">
          <w:fldData xml:space="preserve">PEVuZE5vdGU+PENpdGU+PEF1dGhvcj5aaGFuZzwvQXV0aG9yPjxZZWFyPjIwMjI8L1llYXI+PFJl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</w:fldData>
        </w:fldChar>
      </w:r>
      <w:r>
        <w:instrText xml:space="preserve"> ADDIN EN.CITE </w:instrText>
      </w:r>
      <w:r>
        <w:fldChar w:fldCharType="begin">
          <w:fldData xml:space="preserve">PEVuZE5vdGU+PENpdGU+PEF1dGhvcj5aaGFuZzwvQXV0aG9yPjxZZWFyPjIwMjI8L1llYXI+PFJl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</w:fldData>
        </w:fldChar>
      </w:r>
      <w:r>
        <w:instrText xml:space="preserve"> ADDIN EN.CITE.DATA </w:instrText>
      </w:r>
      <w:r>
        <w:fldChar w:fldCharType="end"/>
      </w:r>
      <w:r>
        <w:fldChar w:fldCharType="separate"/>
      </w:r>
      <w:r w:rsidRPr="0270D3C5">
        <w:rPr>
          <w:noProof/>
          <w:vertAlign w:val="superscript"/>
        </w:rPr>
        <w:t>6, 7</w:t>
      </w:r>
      <w:r>
        <w:fldChar w:fldCharType="end"/>
      </w:r>
      <w:r>
        <w:t>, and photoacoustic imaging</w:t>
      </w:r>
      <w:r>
        <w:fldChar w:fldCharType="begin"/>
      </w:r>
      <w:r>
        <w:instrText xml:space="preserve"> ADDIN EN.CITE &lt;EndNote&gt;&lt;Cite&gt;&lt;Author&gt;Bayer&lt;/Author&gt;&lt;Year&gt;2012&lt;/Year&gt;&lt;RecNum&gt;209&lt;/RecNum&gt;&lt;DisplayText&gt;&lt;style face="superscript"&gt;8&lt;/style&gt;&lt;/DisplayText&gt;&lt;record&gt;&lt;rec-number&gt;209&lt;/rec-number&gt;&lt;foreign-keys&gt;&lt;key app="EN" db-id="w0e29t5t7xfsf1epfx7pswezdxsx92d99rve" timestamp="1700203995"&gt;209&lt;/key&gt;&lt;/foreign-keys&gt;&lt;ref-type name="Journal Article"&gt;17&lt;/ref-type&gt;&lt;contributors&gt;&lt;authors&gt;&lt;author&gt;Bayer, C. L.&lt;/author&gt;&lt;author&gt;Luke, G. P.&lt;/author&gt;&lt;author&gt;Emelianov, S. Y.&lt;/author&gt;&lt;/authors&gt;&lt;/contributors&gt;&lt;auth-address&gt;Department of Biomedical Engineering, The University of Texas at Austin Austin, Texas 78712.&lt;/auth-address&gt;&lt;titles&gt;&lt;title&gt;PHOTOACOUSTIC IMAGING FOR MEDICAL DIAGNOSTICS&lt;/title&gt;&lt;secondary-title&gt;Acoust Today&lt;/secondary-title&gt;&lt;/titles&gt;&lt;periodical&gt;&lt;full-title&gt;Acoust Today&lt;/full-title&gt;&lt;/periodical&gt;&lt;pages&gt;15-23&lt;/pages&gt;&lt;volume&gt;8&lt;/volume&gt;&lt;number&gt;4&lt;/number&gt;&lt;dates&gt;&lt;year&gt;2012&lt;/year&gt;&lt;pub-dates&gt;&lt;date&gt;Oct 1&lt;/date&gt;&lt;/pub-dates&gt;&lt;/dates&gt;&lt;isbn&gt;1557-0215 (Print)&amp;#xD;1557-0215&lt;/isbn&gt;&lt;accession-num&gt;23704855&lt;/accession-num&gt;&lt;urls&gt;&lt;/urls&gt;&lt;custom2&gt;PMC3657843&lt;/custom2&gt;&lt;custom6&gt;NIHMS464601&lt;/custom6&gt;&lt;electronic-resource-num&gt;10.1121/1.4788648&lt;/electronic-resource-num&gt;&lt;remote-database-provider&gt;NLM&lt;/remote-database-provider&gt;&lt;language&gt;eng&lt;/language&gt;&lt;/record&gt;&lt;/Cite&gt;&lt;/EndNote&gt;</w:instrText>
      </w:r>
      <w:r>
        <w:fldChar w:fldCharType="separate"/>
      </w:r>
      <w:r w:rsidRPr="0270D3C5">
        <w:rPr>
          <w:noProof/>
          <w:vertAlign w:val="superscript"/>
        </w:rPr>
        <w:t>8</w:t>
      </w:r>
      <w:r>
        <w:fldChar w:fldCharType="end"/>
      </w:r>
      <w:r>
        <w:t xml:space="preserve"> can all provide biological or chemical information with spatial resolution. However, MS has the unique capability of detecting hundreds or even thousands of species at the same time without extra labeling, making it extremely powerful for bioanalytical tasks, such as untargeted analysis and biomarker discovery.</w:t>
      </w:r>
      <w:r>
        <w:fldChar w:fldCharType="begin">
          <w:fldData xml:space="preserve">PEVuZE5vdGU+PENpdGU+PEF1dGhvcj5PbHNoaW5hPC9BdXRob3I+PFllYXI+MjAxNjwvWWVhcj48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</w:fldData>
        </w:fldChar>
      </w:r>
      <w:r>
        <w:instrText xml:space="preserve"> ADDIN EN.CITE </w:instrText>
      </w:r>
      <w:r>
        <w:fldChar w:fldCharType="begin">
          <w:fldData xml:space="preserve">PEVuZE5vdGU+PENpdGU+PEF1dGhvcj5PbHNoaW5hPC9BdXRob3I+PFllYXI+MjAxNjwvWWVhcj48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</w:fldData>
        </w:fldChar>
      </w:r>
      <w:r>
        <w:instrText xml:space="preserve"> ADDIN EN.CITE.DATA </w:instrText>
      </w:r>
      <w:r>
        <w:fldChar w:fldCharType="end"/>
      </w:r>
      <w:r>
        <w:fldChar w:fldCharType="separate"/>
      </w:r>
      <w:r w:rsidRPr="0270D3C5">
        <w:rPr>
          <w:noProof/>
          <w:vertAlign w:val="superscript"/>
        </w:rPr>
        <w:t>9, 10</w:t>
      </w:r>
      <w:r>
        <w:fldChar w:fldCharType="end"/>
      </w:r>
      <w:r>
        <w:t xml:space="preserve"> Different strategies have been employed to obtain spatial information as MS data is being collected, with MSI and SCMS as the two major strategies and thus the main topics throughout this dissertation. </w:t>
      </w:r>
    </w:p>
    <w:p w14:paraId="611A5D95" w14:textId="6E5FCB0D" w:rsidR="00992103" w:rsidRDefault="00992103" w:rsidP="00992103">
      <w:r>
        <w:t>MSI was first conceptualized more than 50 years ago by Castaing and Slodzian, who proposed reading the sample plane as multiple periodically aligned pixels with mass spectrometers.</w:t>
      </w:r>
      <w:r>
        <w:fldChar w:fldCharType="begin"/>
      </w:r>
      <w:r>
        <w:instrText xml:space="preserve"> ADDIN EN.CITE &lt;EndNote&gt;&lt;Cite&gt;&lt;Author&gt;Castaing&lt;/Author&gt;&lt;Year&gt;1962&lt;/Year&gt;&lt;RecNum&gt;213&lt;/RecNum&gt;&lt;DisplayText&gt;&lt;style face="superscript"&gt;11&lt;/style&gt;&lt;/DisplayText&gt;&lt;record&gt;&lt;rec-number&gt;213&lt;/rec-number&gt;&lt;foreign-keys&gt;&lt;key app="EN" db-id="w0e29t5t7xfsf1epfx7pswezdxsx92d99rve" timestamp="1700204371"&gt;213&lt;/key&gt;&lt;/foreign-keys&gt;&lt;ref-type name="Journal Article"&gt;17&lt;/ref-type&gt;&lt;contributors&gt;&lt;authors&gt;&lt;author&gt;Castaing, Raymond&lt;/author&gt;&lt;author&gt;Slodzian, G&lt;/author&gt;&lt;/authors&gt;&lt;/contributors&gt;&lt;titles&gt;&lt;title&gt;Microanalyse par émission ionique secondaire&lt;/title&gt;&lt;secondary-title&gt;J Microsc&lt;/secondary-title&gt;&lt;/titles&gt;&lt;periodical&gt;&lt;full-title&gt;J Microsc&lt;/full-title&gt;&lt;/periodical&gt;&lt;pages&gt;395-410&lt;/pages&gt;&lt;volume&gt;1&lt;/volume&gt;&lt;number&gt;1&lt;/number&gt;&lt;dates&gt;&lt;year&gt;1962&lt;/year&gt;&lt;/dates&gt;&lt;urls&gt;&lt;/urls&gt;&lt;/record&gt;&lt;/Cite&gt;&lt;/EndNote&gt;</w:instrText>
      </w:r>
      <w:r>
        <w:fldChar w:fldCharType="separate"/>
      </w:r>
      <w:r w:rsidRPr="0270D3C5">
        <w:rPr>
          <w:noProof/>
          <w:vertAlign w:val="superscript"/>
        </w:rPr>
        <w:t>11</w:t>
      </w:r>
      <w:r>
        <w:fldChar w:fldCharType="end"/>
      </w:r>
      <w:r>
        <w:t xml:space="preserve"> From MS scans from all pixels, a heatmap can be constructed for each extracted ion chromatogram, thus mapping the distribution of the selected </w:t>
      </w:r>
      <w:r>
        <w:lastRenderedPageBreak/>
        <w:t>ions in the scanned region of interest in a visualizable and rather intuitive manner. The sample of MSI is typically a flat plane from either thin tissue sections or special cell cultures.</w:t>
      </w:r>
      <w:r>
        <w:fldChar w:fldCharType="begin">
          <w:fldData xml:space="preserve">PEVuZE5vdGU+PENpdGU+PEF1dGhvcj5CdWNoYmVyZ2VyPC9BdXRob3I+PFllYXI+MjAxODwvWWVh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</w:fldData>
        </w:fldChar>
      </w:r>
      <w:r>
        <w:instrText xml:space="preserve"> ADDIN EN.CITE </w:instrText>
      </w:r>
      <w:r>
        <w:fldChar w:fldCharType="begin">
          <w:fldData xml:space="preserve">PEVuZE5vdGU+PENpdGU+PEF1dGhvcj5CdWNoYmVyZ2VyPC9BdXRob3I+PFllYXI+MjAxODwvWWVh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</w:fldData>
        </w:fldChar>
      </w:r>
      <w:r>
        <w:instrText xml:space="preserve"> ADDIN EN.CITE.DATA </w:instrText>
      </w:r>
      <w:r>
        <w:fldChar w:fldCharType="end"/>
      </w:r>
      <w:r>
        <w:fldChar w:fldCharType="separate"/>
      </w:r>
      <w:r w:rsidRPr="0270D3C5">
        <w:rPr>
          <w:noProof/>
          <w:vertAlign w:val="superscript"/>
        </w:rPr>
        <w:t>12, 13</w:t>
      </w:r>
      <w:r>
        <w:fldChar w:fldCharType="end"/>
      </w:r>
      <w:r>
        <w:t xml:space="preserve"> </w:t>
      </w:r>
    </w:p>
    <w:p w14:paraId="4B8500DC" w14:textId="5425D64A" w:rsidR="00992103" w:rsidRDefault="00992103" w:rsidP="00992103">
      <w:pPr>
        <w:rPr>
          <w:vertAlign w:val="superscript"/>
        </w:rPr>
      </w:pPr>
      <w:r>
        <w:t xml:space="preserve">The </w:t>
      </w:r>
      <w:r w:rsidR="273812D4">
        <w:t>MS</w:t>
      </w:r>
      <w:r>
        <w:t xml:space="preserve"> analysis on single cells can be traced back to 1970s as well when Iliffe and coworkers studied the concentration of amino acid in individual neurons with MS.</w:t>
      </w:r>
      <w:r>
        <w:fldChar w:fldCharType="begin"/>
      </w:r>
      <w:r>
        <w:instrText xml:space="preserve"> ADDIN EN.CITE &lt;EndNote&gt;&lt;Cite&gt;&lt;Author&gt;Iliffe&lt;/Author&gt;&lt;Year&gt;1977&lt;/Year&gt;&lt;RecNum&gt;215&lt;/RecNum&gt;&lt;DisplayText&gt;&lt;style face="superscript"&gt;14&lt;/style&gt;&lt;/DisplayText&gt;&lt;record&gt;&lt;rec-number&gt;215&lt;/rec-number&gt;&lt;foreign-keys&gt;&lt;key app="EN" db-id="w0e29t5t7xfsf1epfx7pswezdxsx92d99rve" timestamp="1700204853"&gt;215&lt;/key&gt;&lt;/foreign-keys&gt;&lt;ref-type name="Journal Article"&gt;17&lt;/ref-type&gt;&lt;contributors&gt;&lt;authors&gt;&lt;author&gt;Iliffe, T. M.&lt;/author&gt;&lt;author&gt;McAdoo, D. J.&lt;/author&gt;&lt;author&gt;Beyer, C. B.&lt;/author&gt;&lt;author&gt;Haber, B.&lt;/author&gt;&lt;/authors&gt;&lt;/contributors&gt;&lt;titles&gt;&lt;title&gt;Amino acid concentrations in the Aplysia nervous system: neurons with high glycine concentrations&lt;/title&gt;&lt;secondary-title&gt;J Neurochem&lt;/secondary-title&gt;&lt;/titles&gt;&lt;periodical&gt;&lt;full-title&gt;J Neurochem&lt;/full-title&gt;&lt;/periodical&gt;&lt;pages&gt;1037-42&lt;/pages&gt;&lt;volume&gt;28&lt;/volume&gt;&lt;number&gt;5&lt;/number&gt;&lt;keywords&gt;&lt;keyword&gt;Animals&lt;/keyword&gt;&lt;keyword&gt;Aspartic Acid/analysis&lt;/keyword&gt;&lt;keyword&gt;Glutamates/analysis&lt;/keyword&gt;&lt;keyword&gt;Glycine/*analysis&lt;/keyword&gt;&lt;keyword&gt;Mollusca/*physiology&lt;/keyword&gt;&lt;keyword&gt;Neurons/*analysis&lt;/keyword&gt;&lt;keyword&gt;Neurotransmitter Agents&lt;/keyword&gt;&lt;/keywords&gt;&lt;dates&gt;&lt;year&gt;1977&lt;/year&gt;&lt;pub-dates&gt;&lt;date&gt;May&lt;/date&gt;&lt;/pub-dates&gt;&lt;/dates&gt;&lt;isbn&gt;0022-3042 (Print)&amp;#xD;0022-3042&lt;/isbn&gt;&lt;accession-num&gt;16987&lt;/accession-num&gt;&lt;urls&gt;&lt;/urls&gt;&lt;electronic-resource-num&gt;10.1111/j.1471-4159.1977.tb10666.x&lt;/electronic-resource-num&gt;&lt;remote-database-provider&gt;NLM&lt;/remote-database-provider&gt;&lt;language&gt;eng&lt;/language&gt;&lt;/record&gt;&lt;/Cite&gt;&lt;/EndNote&gt;</w:instrText>
      </w:r>
      <w:r>
        <w:fldChar w:fldCharType="separate"/>
      </w:r>
      <w:r w:rsidRPr="0270D3C5">
        <w:rPr>
          <w:noProof/>
          <w:vertAlign w:val="superscript"/>
        </w:rPr>
        <w:t>14</w:t>
      </w:r>
      <w:r>
        <w:fldChar w:fldCharType="end"/>
      </w:r>
      <w:r>
        <w:t xml:space="preserve"> Instead of scanning throughout the surface, most SCMS methods, on the other hand, rely on a successful isolation of single cells, usually with the assistance of sampling compartment with sharp focus or device with precise fluidic control, thus providing the spatial information of the chemical profile obtained from the mass spectra.</w:t>
      </w:r>
      <w:r>
        <w:fldChar w:fldCharType="begin">
          <w:fldData xml:space="preserve">PEVuZE5vdGU+PENpdGU+PEF1dGhvcj5MaXU8L0F1dGhvcj48WWVhcj4yMDE4PC9ZZWFyPjxSZWNO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</w:fldData>
        </w:fldChar>
      </w:r>
      <w:r>
        <w:instrText xml:space="preserve"> ADDIN EN.CITE </w:instrText>
      </w:r>
      <w:r>
        <w:fldChar w:fldCharType="begin">
          <w:fldData xml:space="preserve">PEVuZE5vdGU+PENpdGU+PEF1dGhvcj5MaXU8L0F1dGhvcj48WWVhcj4yMDE4PC9ZZWFyPjxSZWNO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</w:fldData>
        </w:fldChar>
      </w:r>
      <w:r>
        <w:instrText xml:space="preserve"> ADDIN EN.CITE.DATA </w:instrText>
      </w:r>
      <w:r>
        <w:fldChar w:fldCharType="end"/>
      </w:r>
      <w:r>
        <w:fldChar w:fldCharType="separate"/>
      </w:r>
      <w:r w:rsidRPr="0270D3C5">
        <w:rPr>
          <w:noProof/>
          <w:vertAlign w:val="superscript"/>
        </w:rPr>
        <w:t>15, 16</w:t>
      </w:r>
      <w:r>
        <w:fldChar w:fldCharType="end"/>
      </w:r>
    </w:p>
    <w:p w14:paraId="487EC8B2" w14:textId="3E66DEAC" w:rsidR="00992103" w:rsidRDefault="00992103" w:rsidP="00992103">
      <w:pPr>
        <w:rPr>
          <w:vertAlign w:val="superscript"/>
        </w:rPr>
      </w:pPr>
      <w:r>
        <w:t>There have also been other MS-based methods, such as MasSpec Pen</w:t>
      </w:r>
      <w:r>
        <w:fldChar w:fldCharType="begin">
          <w:fldData xml:space="preserve">PEVuZE5vdGU+PENpdGU+PEF1dGhvcj5TYW5zPC9BdXRob3I+PFllYXI+MjAxOTwvWWVhcj48UmVj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=
</w:fldData>
        </w:fldChar>
      </w:r>
      <w:r>
        <w:instrText xml:space="preserve"> ADDIN EN.CITE </w:instrText>
      </w:r>
      <w:r>
        <w:fldChar w:fldCharType="begin">
          <w:fldData xml:space="preserve">PEVuZE5vdGU+PENpdGU+PEF1dGhvcj5TYW5zPC9BdXRob3I+PFllYXI+MjAxOTwvWWVhcj48UmVj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=
</w:fldData>
        </w:fldChar>
      </w:r>
      <w:r>
        <w:instrText xml:space="preserve"> ADDIN EN.CITE.DATA </w:instrText>
      </w:r>
      <w:r>
        <w:fldChar w:fldCharType="end"/>
      </w:r>
      <w:r>
        <w:fldChar w:fldCharType="separate"/>
      </w:r>
      <w:r w:rsidRPr="0270D3C5">
        <w:rPr>
          <w:noProof/>
          <w:vertAlign w:val="superscript"/>
        </w:rPr>
        <w:t>17, 18</w:t>
      </w:r>
      <w:r>
        <w:fldChar w:fldCharType="end"/>
      </w:r>
      <w:r>
        <w:t xml:space="preserve"> and chemical cartography,</w:t>
      </w:r>
      <w:r>
        <w:fldChar w:fldCharType="begin"/>
      </w:r>
      <w:r>
        <w:instrText xml:space="preserve"> ADDIN EN.CITE &lt;EndNote&gt;&lt;Cite&gt;&lt;Author&gt;McCall&lt;/Author&gt;&lt;Year&gt;2017&lt;/Year&gt;&lt;RecNum&gt;218&lt;/RecNum&gt;&lt;DisplayText&gt;&lt;style face="superscript"&gt;19&lt;/style&gt;&lt;/DisplayText&gt;&lt;record&gt;&lt;rec-number&gt;218&lt;/rec-number&gt;&lt;foreign-keys&gt;&lt;key app="EN" db-id="w0e29t5t7xfsf1epfx7pswezdxsx92d99rve" timestamp="1700205600"&gt;218&lt;/key&gt;&lt;/foreign-keys&gt;&lt;ref-type name="Journal Article"&gt;17&lt;/ref-type&gt;&lt;contributors&gt;&lt;authors&gt;&lt;author&gt;McCall, Laura-Isobel&lt;/author&gt;&lt;author&gt;Morton, James T.&lt;/author&gt;&lt;author&gt;Bernatchez, Jean A.&lt;/author&gt;&lt;author&gt;de Siqueira-Neto, Jair Lage&lt;/author&gt;&lt;author&gt;Knight, Rob&lt;/author&gt;&lt;author&gt;Dorrestein, Pieter C.&lt;/author&gt;&lt;author&gt;McKerrow, James H.&lt;/author&gt;&lt;/authors&gt;&lt;/contributors&gt;&lt;titles&gt;&lt;title&gt;Mass Spectrometry-Based Chemical Cartography of a Cardiac Parasitic Infection&lt;/title&gt;&lt;secondary-title&gt;Analytical Chemistry&lt;/secondary-title&gt;&lt;/titles&gt;&lt;periodical&gt;&lt;full-title&gt;Analytical Chemistry&lt;/full-title&gt;&lt;/periodical&gt;&lt;pages&gt;10414-10421&lt;/pages&gt;&lt;volume&gt;89&lt;/volume&gt;&lt;number&gt;19&lt;/number&gt;&lt;dates&gt;&lt;year&gt;2017&lt;/year&gt;&lt;pub-dates&gt;&lt;date&gt;2017/10/03&lt;/date&gt;&lt;/pub-dates&gt;&lt;/dates&gt;&lt;publisher&gt;American Chemical Society&lt;/publisher&gt;&lt;isbn&gt;0003-2700&lt;/isbn&gt;&lt;urls&gt;&lt;related-urls&gt;&lt;url&gt;https://doi.org/10.1021/acs.analchem.7b02423&lt;/url&gt;&lt;/related-urls&gt;&lt;/urls&gt;&lt;electronic-resource-num&gt;10.1021/acs.analchem.7b02423&lt;/electronic-resource-num&gt;&lt;/record&gt;&lt;/Cite&gt;&lt;/EndNote&gt;</w:instrText>
      </w:r>
      <w:r>
        <w:fldChar w:fldCharType="separate"/>
      </w:r>
      <w:r w:rsidRPr="0270D3C5">
        <w:rPr>
          <w:noProof/>
          <w:vertAlign w:val="superscript"/>
        </w:rPr>
        <w:t>19</w:t>
      </w:r>
      <w:r>
        <w:fldChar w:fldCharType="end"/>
      </w:r>
      <w:r>
        <w:t xml:space="preserve"> that provide spatial information along with chemical profile, but the spatial resolution MasSpec Pen and chemical cartography can reach is lower than most MSI or SCMS methods. The size of MS data has also increased dramatically with higher throughput and instrument sensitivity. To efficiently analyze MS data, multiple software</w:t>
      </w:r>
      <w:r w:rsidR="2BC0F36B">
        <w:t xml:space="preserve"> </w:t>
      </w:r>
      <w:r>
        <w:t>packages have been published with different algorithms and statistical methods.</w:t>
      </w:r>
      <w:r>
        <w:fldChar w:fldCharType="begin">
          <w:fldData xml:space="preserve">PEVuZE5vdGU+PENpdGU+PEF1dGhvcj5TbWl0aDwvQXV0aG9yPjxZZWFyPjIwMDY8L1llYXI+PFJl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</w:fldData>
        </w:fldChar>
      </w:r>
      <w:r w:rsidR="00E7398C">
        <w:instrText xml:space="preserve"> ADDIN EN.CITE </w:instrText>
      </w:r>
      <w:r w:rsidR="00E7398C">
        <w:fldChar w:fldCharType="begin">
          <w:fldData xml:space="preserve">PEVuZE5vdGU+PENpdGU+PEF1dGhvcj5TbWl0aDwvQXV0aG9yPjxZZWFyPjIwMDY8L1llYXI+PFJl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</w:fldData>
        </w:fldChar>
      </w:r>
      <w:r w:rsidR="00E7398C">
        <w:instrText xml:space="preserve"> ADDIN EN.CITE.DATA </w:instrText>
      </w:r>
      <w:r w:rsidR="00E7398C">
        <w:fldChar w:fldCharType="end"/>
      </w:r>
      <w:r>
        <w:fldChar w:fldCharType="separate"/>
      </w:r>
      <w:r w:rsidRPr="00964CF8">
        <w:rPr>
          <w:noProof/>
          <w:vertAlign w:val="superscript"/>
        </w:rPr>
        <w:t>20-22</w:t>
      </w:r>
      <w:r>
        <w:fldChar w:fldCharType="end"/>
      </w:r>
    </w:p>
    <w:p w14:paraId="42E62729" w14:textId="77777777" w:rsidR="00992103" w:rsidRDefault="00992103" w:rsidP="00992103"/>
    <w:p w14:paraId="12792936" w14:textId="77777777" w:rsidR="00992103" w:rsidRPr="005157FD" w:rsidRDefault="00992103" w:rsidP="007A12D8">
      <w:pPr>
        <w:pStyle w:val="Heading2"/>
      </w:pPr>
      <w:bookmarkStart w:id="7" w:name="_Toc152946292"/>
      <w:r w:rsidRPr="005157FD">
        <w:lastRenderedPageBreak/>
        <w:t>1.2. Categories of MS techniques</w:t>
      </w:r>
      <w:bookmarkEnd w:id="7"/>
    </w:p>
    <w:p w14:paraId="4D2EC3E0" w14:textId="77777777" w:rsidR="00992103" w:rsidRDefault="00992103" w:rsidP="00992103">
      <w:r>
        <w:t>Today, MSI, SCMS and other MS studies have been reported by many different groups across the world. Depending upon the ionization method, two main categories can be defined: vacuum-based methods and ambient-based methods.</w:t>
      </w:r>
    </w:p>
    <w:p w14:paraId="161D3840" w14:textId="77777777" w:rsidR="00992103" w:rsidRDefault="00992103" w:rsidP="00992103"/>
    <w:p w14:paraId="7A03BAD9" w14:textId="77777777" w:rsidR="00992103" w:rsidRPr="005157FD" w:rsidRDefault="00992103" w:rsidP="009A71C9">
      <w:pPr>
        <w:pStyle w:val="Heading3"/>
      </w:pPr>
      <w:bookmarkStart w:id="8" w:name="_Toc152946293"/>
      <w:r w:rsidRPr="005157FD">
        <w:t>1.2.1. Vacuum-based method</w:t>
      </w:r>
      <w:bookmarkEnd w:id="8"/>
    </w:p>
    <w:p w14:paraId="7C242199" w14:textId="77777777" w:rsidR="00992103" w:rsidRDefault="00992103" w:rsidP="009A71C9">
      <w:pPr>
        <w:pStyle w:val="Heading4"/>
      </w:pPr>
      <w:r>
        <w:t>1.2.1.1. Secondary Ion Mass Spectrometry (SIMS)</w:t>
      </w:r>
    </w:p>
    <w:p w14:paraId="1129D3B6" w14:textId="77777777" w:rsidR="00992103" w:rsidRDefault="00992103" w:rsidP="00992103">
      <w:r>
        <w:t>Secondary Ion Mass Spectrometry (SIMS) is an ionization method first developed in 1910, where ions were found to be generated from ion bombardment on a solid surface.</w:t>
      </w:r>
      <w:r>
        <w:fldChar w:fldCharType="begin"/>
      </w:r>
      <w:r>
        <w:instrText xml:space="preserve"> ADDIN EN.CITE &lt;EndNote&gt;&lt;Cite&gt;&lt;Author&gt;Honig&lt;/Author&gt;&lt;Year&gt;1986&lt;/Year&gt;&lt;RecNum&gt;221&lt;/RecNum&gt;&lt;DisplayText&gt;&lt;style face="superscript"&gt;23, 24&lt;/style&gt;&lt;/DisplayText&gt;&lt;record&gt;&lt;rec-number&gt;221&lt;/rec-number&gt;&lt;foreign-keys&gt;&lt;key app="EN" db-id="w0e29t5t7xfsf1epfx7pswezdxsx92d99rve" timestamp="1700207835"&gt;221&lt;/key&gt;&lt;/foreign-keys&gt;&lt;ref-type name="Conference Proceedings"&gt;10&lt;/ref-type&gt;&lt;contributors&gt;&lt;authors&gt;&lt;author&gt;Honig, R. E.&lt;/author&gt;&lt;/authors&gt;&lt;secondary-authors&gt;&lt;author&gt;Benninghoven, Alfred&lt;/author&gt;&lt;author&gt;Colton, Richard J.&lt;/author&gt;&lt;author&gt;Simons, David S.&lt;/author&gt;&lt;author&gt;Werner, Helmut W.&lt;/author&gt;&lt;/secondary-authors&gt;&lt;/contributors&gt;&lt;titles&gt;&lt;title&gt;The Growth of Secondary Ion Mass Spectrometry (SIMS): A Personal View of Its Development&lt;/title&gt;&lt;secondary-title&gt;Secondary Ion Mass Spectrometry SIMS V&lt;/secondary-title&gt;&lt;/titles&gt;&lt;pages&gt;2-15&lt;/pages&gt;&lt;dates&gt;&lt;year&gt;1986&lt;/year&gt;&lt;pub-dates&gt;&lt;date&gt;1986//&lt;/date&gt;&lt;/pub-dates&gt;&lt;/dates&gt;&lt;pub-location&gt;Berlin, Heidelberg&lt;/pub-location&gt;&lt;publisher&gt;Springer Berlin Heidelberg&lt;/publisher&gt;&lt;isbn&gt;978-3-642-82724-2&lt;/isbn&gt;&lt;urls&gt;&lt;/urls&gt;&lt;/record&gt;&lt;/Cite&gt;&lt;Cite&gt;&lt;Author&gt;Thomson&lt;/Author&gt;&lt;Year&gt;1910&lt;/Year&gt;&lt;RecNum&gt;222&lt;/RecNum&gt;&lt;record&gt;&lt;rec-number&gt;222&lt;/rec-number&gt;&lt;foreign-keys&gt;&lt;key app="EN" db-id="w0e29t5t7xfsf1epfx7pswezdxsx92d99rve" timestamp="1700208206"&gt;222&lt;/key&gt;&lt;/foreign-keys&gt;&lt;ref-type name="Journal Article"&gt;17&lt;/ref-type&gt;&lt;contributors&gt;&lt;authors&gt;&lt;author&gt;Thomson, JJ&lt;/author&gt;&lt;/authors&gt;&lt;/contributors&gt;&lt;titles&gt;&lt;title&gt;LXXXIII. Rays of positive electricity&lt;/title&gt;&lt;secondary-title&gt;The London, Edinburgh, and Dublin Philosophical Magazine and Journal of Science&lt;/secondary-title&gt;&lt;/titles&gt;&lt;periodical&gt;&lt;full-title&gt;The London, Edinburgh, and Dublin Philosophical Magazine and Journal of Science&lt;/full-title&gt;&lt;/periodical&gt;&lt;pages&gt;752-767&lt;/pages&gt;&lt;volume&gt;20&lt;/volume&gt;&lt;number&gt;118&lt;/number&gt;&lt;dates&gt;&lt;year&gt;1910&lt;/year&gt;&lt;/dates&gt;&lt;isbn&gt;1941-5982&lt;/isbn&gt;&lt;urls&gt;&lt;/urls&gt;&lt;/record&gt;&lt;/Cite&gt;&lt;/EndNote&gt;</w:instrText>
      </w:r>
      <w:r>
        <w:fldChar w:fldCharType="separate"/>
      </w:r>
      <w:r w:rsidRPr="00964CF8">
        <w:rPr>
          <w:noProof/>
          <w:vertAlign w:val="superscript"/>
        </w:rPr>
        <w:t>23, 24</w:t>
      </w:r>
      <w:r>
        <w:fldChar w:fldCharType="end"/>
      </w:r>
      <w:r>
        <w:t xml:space="preserve"> Along with the development of vacuum systems and mass analyzers, SIMS became a more mature technique after 1970s when a series of studies on SIMS were conducted in the field.</w:t>
      </w:r>
      <w:r>
        <w:fldChar w:fldCharType="begin"/>
      </w:r>
      <w:r>
        <w:instrText xml:space="preserve"> ADDIN EN.CITE &lt;EndNote&gt;&lt;Cite&gt;&lt;Author&gt;Haskins&lt;/Author&gt;&lt;Year&gt;2005&lt;/Year&gt;&lt;RecNum&gt;223&lt;/RecNum&gt;&lt;DisplayText&gt;&lt;style face="superscript"&gt;25&lt;/style&gt;&lt;/DisplayText&gt;&lt;record&gt;&lt;rec-number&gt;223&lt;/rec-number&gt;&lt;foreign-keys&gt;&lt;key app="EN" db-id="w0e29t5t7xfsf1epfx7pswezdxsx92d99rve" timestamp="1700208329"&gt;223&lt;/key&gt;&lt;/foreign-keys&gt;&lt;ref-type name="Book Section"&gt;5&lt;/ref-type&gt;&lt;contributors&gt;&lt;authors&gt;&lt;author&gt;Haskins, N. J.&lt;/author&gt;&lt;/authors&gt;&lt;secondary-authors&gt;&lt;author&gt;Worsfold, Paul&lt;/author&gt;&lt;author&gt;Townshend, Alan&lt;/author&gt;&lt;author&gt;Poole, Colin&lt;/author&gt;&lt;/secondary-authors&gt;&lt;/contributors&gt;&lt;titles&gt;&lt;title&gt;MASS SPECTROMETRY | Liquid Secondary Ion Mass Spectrometry&lt;/title&gt;&lt;secondary-title&gt;Encyclopedia of Analytical Science (Second Edition)&lt;/secondary-title&gt;&lt;/titles&gt;&lt;pages&gt;380-386&lt;/pages&gt;&lt;dates&gt;&lt;year&gt;2005&lt;/year&gt;&lt;pub-dates&gt;&lt;date&gt;2005/01/01/&lt;/date&gt;&lt;/pub-dates&gt;&lt;/dates&gt;&lt;pub-location&gt;Oxford&lt;/pub-location&gt;&lt;publisher&gt;Elsevier&lt;/publisher&gt;&lt;isbn&gt;978-0-12-369397-6&lt;/isbn&gt;&lt;urls&gt;&lt;related-urls&gt;&lt;url&gt;https://www.sciencedirect.com/science/article/pii/B0123693977003526&lt;/url&gt;&lt;/related-urls&gt;&lt;/urls&gt;&lt;electronic-resource-num&gt;https://doi.org/10.1016/B0-12-369397-7/00352-6&lt;/electronic-resource-num&gt;&lt;/record&gt;&lt;/Cite&gt;&lt;/EndNote&gt;</w:instrText>
      </w:r>
      <w:r>
        <w:fldChar w:fldCharType="separate"/>
      </w:r>
      <w:r w:rsidRPr="00964CF8">
        <w:rPr>
          <w:noProof/>
          <w:vertAlign w:val="superscript"/>
        </w:rPr>
        <w:t>25</w:t>
      </w:r>
      <w:r>
        <w:fldChar w:fldCharType="end"/>
      </w:r>
      <w:r>
        <w:t xml:space="preserve"> By sputtering the sample surface with a primary ion beam (e.g. He</w:t>
      </w:r>
      <w:r w:rsidRPr="0270D3C5">
        <w:rPr>
          <w:vertAlign w:val="superscript"/>
        </w:rPr>
        <w:t>+</w:t>
      </w:r>
      <w:r>
        <w:t>, Ne</w:t>
      </w:r>
      <w:r w:rsidRPr="0270D3C5">
        <w:rPr>
          <w:vertAlign w:val="superscript"/>
        </w:rPr>
        <w:t>+</w:t>
      </w:r>
      <w:r>
        <w:t>, C60</w:t>
      </w:r>
      <w:r w:rsidRPr="0270D3C5">
        <w:rPr>
          <w:vertAlign w:val="superscript"/>
        </w:rPr>
        <w:t>+</w:t>
      </w:r>
      <w:r>
        <w:t>), secondary ions can be generated at the site of the bombardment and can be detected by the coupled mass analyzer and detector. The spatial resolution of SIMS can be as high as nanometer level with a proper focus of the primary ion beam, but the usage of SIMS on biological samples is so far hindered by the hard ionization causing fragmentation and thus difficulty in finding the nominal mass of the parent ion species.</w:t>
      </w:r>
    </w:p>
    <w:p w14:paraId="0DACB8D4" w14:textId="77777777" w:rsidR="00C97D1C" w:rsidRDefault="00C97D1C" w:rsidP="00F04171">
      <w:pPr>
        <w:jc w:val="center"/>
      </w:pPr>
      <w:r>
        <w:rPr>
          <w:noProof/>
        </w:rPr>
        <w:lastRenderedPageBreak/>
        <w:drawing>
          <wp:inline distT="0" distB="0" distL="0" distR="0" wp14:anchorId="01E243B3" wp14:editId="07E53123">
            <wp:extent cx="4094983" cy="2505075"/>
            <wp:effectExtent l="0" t="0" r="1270" b="0"/>
            <wp:docPr id="1707281575" name="Picture 1707281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99945" cy="2508110"/>
                    </a:xfrm>
                    <a:prstGeom prst="rect">
                      <a:avLst/>
                    </a:prstGeom>
                    <a:noFill/>
                    <a:ln>
                      <a:noFill/>
                    </a:ln>
                  </pic:spPr>
                </pic:pic>
              </a:graphicData>
            </a:graphic>
          </wp:inline>
        </w:drawing>
      </w:r>
    </w:p>
    <w:p w14:paraId="0CAB9A9A" w14:textId="18C1E177" w:rsidR="00992103" w:rsidRDefault="00C97D1C" w:rsidP="00F04171">
      <w:pPr>
        <w:pStyle w:val="Caption"/>
      </w:pPr>
      <w:bookmarkStart w:id="9" w:name="_Toc152945271"/>
      <w:bookmarkStart w:id="10" w:name="_Toc152946184"/>
      <w:bookmarkStart w:id="11" w:name="_Toc152946365"/>
      <w:r>
        <w:t xml:space="preserve">Figure </w:t>
      </w:r>
      <w:fldSimple w:instr=" STYLEREF 1 \s ">
        <w:r w:rsidR="00FF5C5E">
          <w:rPr>
            <w:noProof/>
          </w:rPr>
          <w:t>1</w:t>
        </w:r>
      </w:fldSimple>
      <w:r w:rsidR="00AD2591">
        <w:noBreakHyphen/>
      </w:r>
      <w:fldSimple w:instr=" SEQ Figure \* ARABIC \s 1 ">
        <w:r w:rsidR="00FF5C5E">
          <w:rPr>
            <w:noProof/>
          </w:rPr>
          <w:t>1</w:t>
        </w:r>
      </w:fldSimple>
      <w:r>
        <w:t xml:space="preserve"> Schematic </w:t>
      </w:r>
      <w:r w:rsidR="00C00872">
        <w:t>diagram</w:t>
      </w:r>
      <w:r>
        <w:t xml:space="preserve"> of SIMS</w:t>
      </w:r>
      <w:bookmarkEnd w:id="9"/>
      <w:bookmarkEnd w:id="10"/>
      <w:bookmarkEnd w:id="11"/>
    </w:p>
    <w:p w14:paraId="137A1765" w14:textId="77777777" w:rsidR="00C97D1C" w:rsidRDefault="00C97D1C" w:rsidP="00992103"/>
    <w:p w14:paraId="2E56C33D" w14:textId="77777777" w:rsidR="00992103" w:rsidRDefault="00992103" w:rsidP="009A71C9">
      <w:pPr>
        <w:pStyle w:val="Heading4"/>
      </w:pPr>
      <w:r>
        <w:t>1.2.1.2. Matrix-assisted Laser Desorption/Ionization (MALDI)</w:t>
      </w:r>
    </w:p>
    <w:p w14:paraId="518CC4F7" w14:textId="77777777" w:rsidR="00992103" w:rsidRDefault="00992103" w:rsidP="00992103">
      <w:r>
        <w:t>Matrix-assisted Laser Desorption/Ionization (MALDI) is nowadays one of the most popular vacuum-based ionization methods  due to its high sensitivity and biocompatibility as a soft ionization technique.</w:t>
      </w:r>
      <w:r>
        <w:fldChar w:fldCharType="begin"/>
      </w:r>
      <w:r>
        <w:instrText xml:space="preserve"> ADDIN EN.CITE &lt;EndNote&gt;&lt;Cite&gt;&lt;Author&gt;Dreisewerd&lt;/Author&gt;&lt;Year&gt;2014&lt;/Year&gt;&lt;RecNum&gt;225&lt;/RecNum&gt;&lt;DisplayText&gt;&lt;style face="superscript"&gt;26, 27&lt;/style&gt;&lt;/DisplayText&gt;&lt;record&gt;&lt;rec-number&gt;225&lt;/rec-number&gt;&lt;foreign-keys&gt;&lt;key app="EN" db-id="w0e29t5t7xfsf1epfx7pswezdxsx92d99rve" timestamp="1700246969"&gt;225&lt;/key&gt;&lt;/foreign-keys&gt;&lt;ref-type name="Journal Article"&gt;17&lt;/ref-type&gt;&lt;contributors&gt;&lt;authors&gt;&lt;author&gt;Dreisewerd, Klaus&lt;/author&gt;&lt;/authors&gt;&lt;/contributors&gt;&lt;titles&gt;&lt;title&gt;Recent methodological advances in MALDI mass spectrometry&lt;/title&gt;&lt;secondary-title&gt;Analytical and Bioanalytical Chemistry&lt;/secondary-title&gt;&lt;/titles&gt;&lt;periodical&gt;&lt;full-title&gt;Analytical and bioanalytical chemistry&lt;/full-title&gt;&lt;/periodical&gt;&lt;pages&gt;2261-2278&lt;/pages&gt;&lt;volume&gt;406&lt;/volume&gt;&lt;number&gt;9&lt;/number&gt;&lt;dates&gt;&lt;year&gt;2014&lt;/year&gt;&lt;pub-dates&gt;&lt;date&gt;2014/04/01&lt;/date&gt;&lt;/pub-dates&gt;&lt;/dates&gt;&lt;isbn&gt;1618-2650&lt;/isbn&gt;&lt;urls&gt;&lt;related-urls&gt;&lt;url&gt;https://doi.org/10.1007/s00216-014-7646-6&lt;/url&gt;&lt;/related-urls&gt;&lt;/urls&gt;&lt;electronic-resource-num&gt;10.1007/s00216-014-7646-6&lt;/electronic-resource-num&gt;&lt;/record&gt;&lt;/Cite&gt;&lt;Cite&gt;&lt;Author&gt;Darie-Ion&lt;/Author&gt;&lt;Year&gt;2022&lt;/Year&gt;&lt;RecNum&gt;72&lt;/RecNum&gt;&lt;record&gt;&lt;rec-number&gt;72&lt;/rec-number&gt;&lt;foreign-keys&gt;&lt;key app="EN" db-id="w0e29t5t7xfsf1epfx7pswezdxsx92d99rve" timestamp="1700085681"&gt;72&lt;/key&gt;&lt;/foreign-keys&gt;&lt;ref-type name="Journal Article"&gt;17&lt;/ref-type&gt;&lt;contributors&gt;&lt;authors&gt;&lt;author&gt;Darie-Ion, Laura&lt;/author&gt;&lt;author&gt;Whitham, Danielle&lt;/author&gt;&lt;author&gt;Jayathirtha, Madhuri&lt;/author&gt;&lt;author&gt;Rai, Yashveen&lt;/author&gt;&lt;author&gt;Neagu, Anca-Narcisa&lt;/author&gt;&lt;author&gt;Darie, Costel C&lt;/author&gt;&lt;author&gt;Petre, Brînduşa Alina&lt;/author&gt;&lt;/authors&gt;&lt;/contributors&gt;&lt;titles&gt;&lt;title&gt;Applications of MALDI-MS/MS-based proteomics in biomedical research&lt;/title&gt;&lt;secondary-title&gt;Molecules&lt;/secondary-title&gt;&lt;/titles&gt;&lt;periodical&gt;&lt;full-title&gt;Molecules&lt;/full-title&gt;&lt;/periodical&gt;&lt;pages&gt;6196&lt;/pages&gt;&lt;volume&gt;27&lt;/volume&gt;&lt;number&gt;19&lt;/number&gt;&lt;dates&gt;&lt;year&gt;2022&lt;/year&gt;&lt;/dates&gt;&lt;isbn&gt;1420-3049&lt;/isbn&gt;&lt;urls&gt;&lt;/urls&gt;&lt;/record&gt;&lt;/Cite&gt;&lt;/EndNote&gt;</w:instrText>
      </w:r>
      <w:r>
        <w:fldChar w:fldCharType="separate"/>
      </w:r>
      <w:r w:rsidRPr="00964CF8">
        <w:rPr>
          <w:noProof/>
          <w:vertAlign w:val="superscript"/>
        </w:rPr>
        <w:t>26, 27</w:t>
      </w:r>
      <w:r>
        <w:fldChar w:fldCharType="end"/>
      </w:r>
      <w:r>
        <w:t xml:space="preserve"> With MALDI, specific matrix molecules must be applied onto the sample surface prior to the experiment, which absorb energy from the laser beam and transfer the energy to other species for ionization. Depending on the specific target of the studies, pipelines with different matrices molecules have been established, such as </w:t>
      </w:r>
      <w:r w:rsidRPr="00F841D6">
        <w:t>2,4,6-trihydroxyacetophenone (THAP)</w:t>
      </w:r>
      <w:r>
        <w:t xml:space="preserve"> for lipids and </w:t>
      </w:r>
      <w:r w:rsidRPr="00167647">
        <w:t>α-Cyano-4-hydroxycinnamic acid (HCCA)</w:t>
      </w:r>
      <w:r>
        <w:t xml:space="preserve"> for peptides.</w:t>
      </w:r>
      <w:r>
        <w:fldChar w:fldCharType="begin"/>
      </w:r>
      <w:r>
        <w:instrText xml:space="preserve"> ADDIN EN.CITE &lt;EndNote&gt;&lt;Cite&gt;&lt;Author&gt;Dreisewerd&lt;/Author&gt;&lt;Year&gt;2014&lt;/Year&gt;&lt;RecNum&gt;225&lt;/RecNum&gt;&lt;DisplayText&gt;&lt;style face="superscript"&gt;26&lt;/style&gt;&lt;/DisplayText&gt;&lt;record&gt;&lt;rec-number&gt;225&lt;/rec-number&gt;&lt;foreign-keys&gt;&lt;key app="EN" db-id="w0e29t5t7xfsf1epfx7pswezdxsx92d99rve" timestamp="1700246969"&gt;225&lt;/key&gt;&lt;/foreign-keys&gt;&lt;ref-type name="Journal Article"&gt;17&lt;/ref-type&gt;&lt;contributors&gt;&lt;authors&gt;&lt;author&gt;Dreisewerd, Klaus&lt;/author&gt;&lt;/authors&gt;&lt;/contributors&gt;&lt;titles&gt;&lt;title&gt;Recent methodological advances in MALDI mass spectrometry&lt;/title&gt;&lt;secondary-title&gt;Analytical and Bioanalytical Chemistry&lt;/secondary-title&gt;&lt;/titles&gt;&lt;periodical&gt;&lt;full-title&gt;Analytical and bioanalytical chemistry&lt;/full-title&gt;&lt;/periodical&gt;&lt;pages&gt;2261-2278&lt;/pages&gt;&lt;volume&gt;406&lt;/volume&gt;&lt;number&gt;9&lt;/number&gt;&lt;dates&gt;&lt;year&gt;2014&lt;/year&gt;&lt;pub-dates&gt;&lt;date&gt;2014/04/01&lt;/date&gt;&lt;/pub-dates&gt;&lt;/dates&gt;&lt;isbn&gt;1618-2650&lt;/isbn&gt;&lt;urls&gt;&lt;related-urls&gt;&lt;url&gt;https://doi.org/10.1007/s00216-014-7646-6&lt;/url&gt;&lt;/related-urls&gt;&lt;/urls&gt;&lt;electronic-resource-num&gt;10.1007/s00216-014-7646-6&lt;/electronic-resource-num&gt;&lt;/record&gt;&lt;/Cite&gt;&lt;/EndNote&gt;</w:instrText>
      </w:r>
      <w:r>
        <w:fldChar w:fldCharType="separate"/>
      </w:r>
      <w:r w:rsidRPr="00CD30D5">
        <w:rPr>
          <w:noProof/>
          <w:vertAlign w:val="superscript"/>
        </w:rPr>
        <w:t>26</w:t>
      </w:r>
      <w:r>
        <w:fldChar w:fldCharType="end"/>
      </w:r>
    </w:p>
    <w:p w14:paraId="206D0E5A" w14:textId="77777777" w:rsidR="00992103" w:rsidRDefault="00992103" w:rsidP="00992103"/>
    <w:p w14:paraId="017A8374" w14:textId="77777777" w:rsidR="009C3C6B" w:rsidRDefault="009C3C6B" w:rsidP="009C3C6B">
      <w:pPr>
        <w:keepNext/>
        <w:jc w:val="center"/>
      </w:pPr>
      <w:r>
        <w:rPr>
          <w:noProof/>
        </w:rPr>
        <w:lastRenderedPageBreak/>
        <w:drawing>
          <wp:inline distT="0" distB="0" distL="0" distR="0" wp14:anchorId="35425219" wp14:editId="197AF5BA">
            <wp:extent cx="3162300" cy="2257930"/>
            <wp:effectExtent l="0" t="0" r="0" b="9525"/>
            <wp:docPr id="758750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67466" cy="2261619"/>
                    </a:xfrm>
                    <a:prstGeom prst="rect">
                      <a:avLst/>
                    </a:prstGeom>
                    <a:noFill/>
                    <a:ln>
                      <a:noFill/>
                    </a:ln>
                  </pic:spPr>
                </pic:pic>
              </a:graphicData>
            </a:graphic>
          </wp:inline>
        </w:drawing>
      </w:r>
    </w:p>
    <w:p w14:paraId="5CF2F0E7" w14:textId="464B4B5D" w:rsidR="009C3C6B" w:rsidRDefault="009C3C6B" w:rsidP="009C3C6B">
      <w:pPr>
        <w:pStyle w:val="Caption"/>
      </w:pPr>
      <w:bookmarkStart w:id="12" w:name="_Toc152945272"/>
      <w:bookmarkStart w:id="13" w:name="_Toc152946185"/>
      <w:bookmarkStart w:id="14" w:name="_Toc152946366"/>
      <w:r>
        <w:t xml:space="preserve">Figure </w:t>
      </w:r>
      <w:fldSimple w:instr=" STYLEREF 1 \s ">
        <w:r w:rsidR="00FF5C5E">
          <w:rPr>
            <w:noProof/>
          </w:rPr>
          <w:t>1</w:t>
        </w:r>
      </w:fldSimple>
      <w:r w:rsidR="00AD2591">
        <w:noBreakHyphen/>
      </w:r>
      <w:fldSimple w:instr=" SEQ Figure \* ARABIC \s 1 ">
        <w:r w:rsidR="00FF5C5E">
          <w:rPr>
            <w:noProof/>
          </w:rPr>
          <w:t>2</w:t>
        </w:r>
      </w:fldSimple>
      <w:r>
        <w:t xml:space="preserve"> Schematic </w:t>
      </w:r>
      <w:r w:rsidR="00C00872">
        <w:t>diagram</w:t>
      </w:r>
      <w:r>
        <w:t xml:space="preserve"> of MALDI</w:t>
      </w:r>
      <w:bookmarkEnd w:id="12"/>
      <w:bookmarkEnd w:id="13"/>
      <w:bookmarkEnd w:id="14"/>
    </w:p>
    <w:p w14:paraId="12769D1F" w14:textId="77777777" w:rsidR="009C3C6B" w:rsidRDefault="009C3C6B" w:rsidP="00992103"/>
    <w:p w14:paraId="12CC4546" w14:textId="77777777" w:rsidR="00992103" w:rsidRPr="005157FD" w:rsidRDefault="00992103" w:rsidP="009A71C9">
      <w:pPr>
        <w:pStyle w:val="Heading3"/>
      </w:pPr>
      <w:bookmarkStart w:id="15" w:name="_Toc152946294"/>
      <w:r w:rsidRPr="005157FD">
        <w:t>1.2.2. Ambient method</w:t>
      </w:r>
      <w:bookmarkEnd w:id="15"/>
    </w:p>
    <w:p w14:paraId="418A5935" w14:textId="77777777" w:rsidR="00992103" w:rsidRDefault="00992103" w:rsidP="009A71C9">
      <w:pPr>
        <w:pStyle w:val="Heading4"/>
      </w:pPr>
      <w:r>
        <w:t>1.2.2.1. Electrospray ionization (ESI)</w:t>
      </w:r>
    </w:p>
    <w:p w14:paraId="738D2ABB" w14:textId="781CDD61" w:rsidR="00992103" w:rsidRDefault="00992103" w:rsidP="00992103">
      <w:r>
        <w:t>Electrospray ionization (ESI) is another commonly used technique in mass spectrometry, which was first reported in 1968 by Malcolm Dole</w:t>
      </w:r>
      <w:r>
        <w:fldChar w:fldCharType="begin"/>
      </w:r>
      <w:r>
        <w:instrText xml:space="preserve"> ADDIN EN.CITE &lt;EndNote&gt;&lt;Cite&gt;&lt;Author&gt;Dole&lt;/Author&gt;&lt;Year&gt;2003&lt;/Year&gt;&lt;RecNum&gt;226&lt;/RecNum&gt;&lt;DisplayText&gt;&lt;style face="superscript"&gt;28&lt;/style&gt;&lt;/DisplayText&gt;&lt;record&gt;&lt;rec-number&gt;226&lt;/rec-number&gt;&lt;foreign-keys&gt;&lt;key app="EN" db-id="w0e29t5t7xfsf1epfx7pswezdxsx92d99rve" timestamp="1700247225"&gt;226&lt;/key&gt;&lt;/foreign-keys&gt;&lt;ref-type name="Journal Article"&gt;17&lt;/ref-type&gt;&lt;contributors&gt;&lt;authors&gt;&lt;author&gt;Dole, Malcolm&lt;/author&gt;&lt;author&gt;Mack, L. L.&lt;/author&gt;&lt;author&gt;Hines, R. L.&lt;/author&gt;&lt;author&gt;Mobley, R. C.&lt;/author&gt;&lt;author&gt;Ferguson, L. D.&lt;/author&gt;&lt;author&gt;Alice, M. B.&lt;/author&gt;&lt;/authors&gt;&lt;/contributors&gt;&lt;titles&gt;&lt;title&gt;Molecular Beams of Macroions&lt;/title&gt;&lt;secondary-title&gt;The Journal of Chemical Physics&lt;/secondary-title&gt;&lt;/titles&gt;&lt;periodical&gt;&lt;full-title&gt;The Journal of Chemical Physics&lt;/full-title&gt;&lt;/periodical&gt;&lt;pages&gt;2240-2249&lt;/pages&gt;&lt;volume&gt;49&lt;/volume&gt;&lt;number&gt;5&lt;/number&gt;&lt;dates&gt;&lt;year&gt;2003&lt;/year&gt;&lt;/dates&gt;&lt;isbn&gt;0021-9606&lt;/isbn&gt;&lt;urls&gt;&lt;related-urls&gt;&lt;url&gt;https://doi.org/10.1063/1.1670391&lt;/url&gt;&lt;/related-urls&gt;&lt;/urls&gt;&lt;electronic-resource-num&gt;10.1063/1.1670391&lt;/electronic-resource-num&gt;&lt;access-date&gt;11/17/2023&lt;/access-date&gt;&lt;/record&gt;&lt;/Cite&gt;&lt;/EndNote&gt;</w:instrText>
      </w:r>
      <w:r>
        <w:fldChar w:fldCharType="separate"/>
      </w:r>
      <w:r w:rsidRPr="00964CF8">
        <w:rPr>
          <w:noProof/>
          <w:vertAlign w:val="superscript"/>
        </w:rPr>
        <w:t>28</w:t>
      </w:r>
      <w:r>
        <w:fldChar w:fldCharType="end"/>
      </w:r>
      <w:r>
        <w:t xml:space="preserve"> It was later applied to biological macromolecules by John Bennett Fenn, who was awarded the Nobel Prize in Chemistry in 2002 for this </w:t>
      </w:r>
      <w:r w:rsidR="543219A5">
        <w:t>contribution</w:t>
      </w:r>
      <w:r>
        <w:t>.</w:t>
      </w:r>
      <w:r>
        <w:fldChar w:fldCharType="begin"/>
      </w:r>
      <w:r w:rsidR="00E7398C">
        <w:instrText xml:space="preserve"> ADDIN EN.CITE &lt;EndNote&gt;&lt;Cite&gt;&lt;Author&gt;Fenn&lt;/Author&gt;&lt;Year&gt;1989&lt;/Year&gt;&lt;RecNum&gt;183&lt;/RecNum&gt;&lt;DisplayText&gt;&lt;style face="superscript"&gt;29&lt;/style&gt;&lt;/DisplayText&gt;&lt;record&gt;&lt;rec-number&gt;183&lt;/rec-number&gt;&lt;foreign-keys&gt;&lt;key app="EN" db-id="w0e29t5t7xfsf1epfx7pswezdxsx92d99rve" timestamp="1700195765"&gt;183&lt;/key&gt;&lt;/foreign-keys&gt;&lt;ref-type name="Journal Article"&gt;17&lt;/ref-type&gt;&lt;contributors&gt;&lt;authors&gt;&lt;author&gt;Fenn, J. B.&lt;/author&gt;&lt;author&gt;Mann, M.&lt;/author&gt;&lt;author&gt;Meng, C. K.&lt;/author&gt;&lt;author&gt;Wong, S. F.&lt;/author&gt;&lt;author&gt;Whitehouse, C. M.&lt;/author&gt;&lt;/authors&gt;&lt;/contributors&gt;&lt;auth-address&gt;Chemical Engineering Department, Yale University, New Haven, CT 06520.&lt;/auth-address&gt;&lt;titles&gt;&lt;title&gt;Electrospray ionization for mass spectrometry of large biomolecules&lt;/title&gt;&lt;secondary-title&gt;Science&lt;/secondary-title&gt;&lt;/titles&gt;&lt;periodical&gt;&lt;full-title&gt;Science&lt;/full-title&gt;&lt;/periodical&gt;&lt;pages&gt;64-71&lt;/pages&gt;&lt;volume&gt;246&lt;/volume&gt;&lt;number&gt;4926&lt;/number&gt;&lt;keywords&gt;&lt;keyword&gt;Ions&lt;/keyword&gt;&lt;keyword&gt;Mass Spectrometry/*methods&lt;/keyword&gt;&lt;keyword&gt;Molecular Weight&lt;/keyword&gt;&lt;keyword&gt;Proteins/*analysis&lt;/keyword&gt;&lt;/keywords&gt;&lt;dates&gt;&lt;year&gt;1989&lt;/year&gt;&lt;pub-dates&gt;&lt;date&gt;Oct 6&lt;/date&gt;&lt;/pub-dates&gt;&lt;/dates&gt;&lt;isbn&gt;0036-8075 (Print)&amp;#xD;0036-8075&lt;/isbn&gt;&lt;accession-num&gt;2675315&lt;/accession-num&gt;&lt;urls&gt;&lt;/urls&gt;&lt;electronic-resource-num&gt;10.1126/science.2675315&lt;/electronic-resource-num&gt;&lt;remote-database-provider&gt;NLM&lt;/remote-database-provider&gt;&lt;language&gt;eng&lt;/language&gt;&lt;/record&gt;&lt;/Cite&gt;&lt;/EndNote&gt;</w:instrText>
      </w:r>
      <w:r>
        <w:fldChar w:fldCharType="separate"/>
      </w:r>
      <w:r w:rsidRPr="00964CF8">
        <w:rPr>
          <w:noProof/>
          <w:vertAlign w:val="superscript"/>
        </w:rPr>
        <w:t>29</w:t>
      </w:r>
      <w:r>
        <w:fldChar w:fldCharType="end"/>
      </w:r>
      <w:r>
        <w:t xml:space="preserve"> Despite the broad use of ESI, the theoretical basis of the ESI mechanism is yet to be fully determined. In the most accepted theory, the presence of high voltage and assistance of nebulizing gas prompted the sprayed, charged solvent droplet</w:t>
      </w:r>
      <w:r w:rsidR="6DC1F05D">
        <w:t xml:space="preserve">s </w:t>
      </w:r>
      <w:r>
        <w:t>fragment into multiple smaller droplets</w:t>
      </w:r>
      <w:r w:rsidR="2FCFE783">
        <w:t xml:space="preserve"> due to overwhelming electrostatic repulsion against the surface tension</w:t>
      </w:r>
      <w:r>
        <w:t xml:space="preserve">. As </w:t>
      </w:r>
      <w:r>
        <w:lastRenderedPageBreak/>
        <w:t>the fragmentation process repeats, the droplet degrade</w:t>
      </w:r>
      <w:r w:rsidR="23820FF4">
        <w:t>s</w:t>
      </w:r>
      <w:r>
        <w:t xml:space="preserve"> steadily until a mist of electrospray is formed.</w:t>
      </w:r>
      <w:r>
        <w:fldChar w:fldCharType="begin">
          <w:fldData xml:space="preserve">PEVuZE5vdGU+PENpdGU+PEF1dGhvcj5Lb25lcm1hbm48L0F1dGhvcj48WWVhcj4yMDEzPC9ZZWFy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==
</w:fldData>
        </w:fldChar>
      </w:r>
      <w:r>
        <w:instrText xml:space="preserve"> ADDIN EN.CITE </w:instrText>
      </w:r>
      <w:r>
        <w:fldChar w:fldCharType="begin">
          <w:fldData xml:space="preserve">PEVuZE5vdGU+PENpdGU+PEF1dGhvcj5Lb25lcm1hbm48L0F1dGhvcj48WWVhcj4yMDEzPC9ZZWFy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==
</w:fldData>
        </w:fldChar>
      </w:r>
      <w:r>
        <w:instrText xml:space="preserve"> ADDIN EN.CITE.DATA </w:instrText>
      </w:r>
      <w:r>
        <w:fldChar w:fldCharType="end"/>
      </w:r>
      <w:r>
        <w:fldChar w:fldCharType="separate"/>
      </w:r>
      <w:r w:rsidRPr="00964CF8">
        <w:rPr>
          <w:noProof/>
          <w:vertAlign w:val="superscript"/>
        </w:rPr>
        <w:t>30, 31</w:t>
      </w:r>
      <w:r>
        <w:fldChar w:fldCharType="end"/>
      </w:r>
      <w:r>
        <w:t xml:space="preserve">  </w:t>
      </w:r>
    </w:p>
    <w:p w14:paraId="11FAE462" w14:textId="77777777" w:rsidR="00C00872" w:rsidRDefault="004A718A" w:rsidP="00C00872">
      <w:pPr>
        <w:jc w:val="center"/>
      </w:pPr>
      <w:r>
        <w:rPr>
          <w:noProof/>
        </w:rPr>
        <w:drawing>
          <wp:inline distT="0" distB="0" distL="0" distR="0" wp14:anchorId="387FC5E9" wp14:editId="6F1B462D">
            <wp:extent cx="3543300" cy="1485900"/>
            <wp:effectExtent l="0" t="0" r="0" b="0"/>
            <wp:docPr id="2507462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54758" cy="1490705"/>
                    </a:xfrm>
                    <a:prstGeom prst="rect">
                      <a:avLst/>
                    </a:prstGeom>
                    <a:noFill/>
                    <a:ln>
                      <a:noFill/>
                    </a:ln>
                  </pic:spPr>
                </pic:pic>
              </a:graphicData>
            </a:graphic>
          </wp:inline>
        </w:drawing>
      </w:r>
    </w:p>
    <w:p w14:paraId="328070B2" w14:textId="7C8E1A48" w:rsidR="00AE297B" w:rsidRDefault="00C00872" w:rsidP="00C00872">
      <w:pPr>
        <w:pStyle w:val="Caption"/>
      </w:pPr>
      <w:bookmarkStart w:id="16" w:name="_Toc152945273"/>
      <w:bookmarkStart w:id="17" w:name="_Toc152946186"/>
      <w:bookmarkStart w:id="18" w:name="_Toc152946367"/>
      <w:r>
        <w:t xml:space="preserve">Figure </w:t>
      </w:r>
      <w:fldSimple w:instr=" STYLEREF 1 \s ">
        <w:r w:rsidR="00FF5C5E">
          <w:rPr>
            <w:noProof/>
          </w:rPr>
          <w:t>1</w:t>
        </w:r>
      </w:fldSimple>
      <w:r w:rsidR="00AD2591">
        <w:noBreakHyphen/>
      </w:r>
      <w:fldSimple w:instr=" SEQ Figure \* ARABIC \s 1 ">
        <w:r w:rsidR="00FF5C5E">
          <w:rPr>
            <w:noProof/>
          </w:rPr>
          <w:t>3</w:t>
        </w:r>
      </w:fldSimple>
      <w:r>
        <w:t xml:space="preserve"> </w:t>
      </w:r>
      <w:r>
        <w:rPr>
          <w:rFonts w:hint="eastAsia"/>
        </w:rPr>
        <w:t>Sc</w:t>
      </w:r>
      <w:r>
        <w:t xml:space="preserve">hematic </w:t>
      </w:r>
      <w:r w:rsidR="00231D1D">
        <w:t>d</w:t>
      </w:r>
      <w:r>
        <w:t>iagram of ESI</w:t>
      </w:r>
      <w:bookmarkEnd w:id="16"/>
      <w:bookmarkEnd w:id="17"/>
      <w:bookmarkEnd w:id="18"/>
    </w:p>
    <w:p w14:paraId="09AD3808" w14:textId="77777777" w:rsidR="00992103" w:rsidRDefault="00992103" w:rsidP="00992103"/>
    <w:p w14:paraId="554B3431" w14:textId="77777777" w:rsidR="00992103" w:rsidRDefault="00992103" w:rsidP="009A71C9">
      <w:pPr>
        <w:pStyle w:val="Heading4"/>
      </w:pPr>
      <w:r>
        <w:t>1.2.2.2. Desorption electrospray ionization (DESI)</w:t>
      </w:r>
    </w:p>
    <w:p w14:paraId="411E18DD" w14:textId="00FAD554" w:rsidR="00992103" w:rsidRDefault="00992103" w:rsidP="00992103">
      <w:r>
        <w:t>Desorption electrospray ionization (DESI)</w:t>
      </w:r>
      <w:r w:rsidR="739E5A5E">
        <w:t>, which is the first type of MS technique</w:t>
      </w:r>
      <w:r>
        <w:t xml:space="preserve"> </w:t>
      </w:r>
      <w:r w:rsidR="73FAB342">
        <w:t xml:space="preserve">for surface analysis in ambient environment, </w:t>
      </w:r>
      <w:r>
        <w:t>was developed by Graham Cooks’ group.</w:t>
      </w:r>
      <w:r>
        <w:fldChar w:fldCharType="begin"/>
      </w:r>
      <w:r>
        <w:instrText xml:space="preserve"> ADDIN EN.CITE &lt;EndNote&gt;&lt;Cite&gt;&lt;Author&gt;Takats&lt;/Author&gt;&lt;Year&gt;2004&lt;/Year&gt;&lt;RecNum&gt;141&lt;/RecNum&gt;&lt;DisplayText&gt;&lt;style face="superscript"&gt;32&lt;/style&gt;&lt;/DisplayText&gt;&lt;record&gt;&lt;rec-number&gt;141&lt;/rec-number&gt;&lt;foreign-keys&gt;&lt;key app="EN" db-id="w0e29t5t7xfsf1epfx7pswezdxsx92d99rve" timestamp="1700085682"&gt;141&lt;/key&gt;&lt;/foreign-keys&gt;&lt;ref-type name="Journal Article"&gt;17&lt;/ref-type&gt;&lt;contributors&gt;&lt;authors&gt;&lt;author&gt;Takats, Zoltan&lt;/author&gt;&lt;author&gt;Wiseman, Justin M&lt;/author&gt;&lt;author&gt;Gologan, Bogdan&lt;/author&gt;&lt;author&gt;Cooks, R Graham&lt;/author&gt;&lt;/authors&gt;&lt;/contributors&gt;&lt;titles&gt;&lt;title&gt;Mass spectrometry sampling under ambient conditions with desorption electrospray ionization&lt;/title&gt;&lt;secondary-title&gt;Science&lt;/secondary-title&gt;&lt;/titles&gt;&lt;periodical&gt;&lt;full-title&gt;Science&lt;/full-title&gt;&lt;/periodical&gt;&lt;pages&gt;471-473&lt;/pages&gt;&lt;volume&gt;306&lt;/volume&gt;&lt;number&gt;5695&lt;/number&gt;&lt;dates&gt;&lt;year&gt;2004&lt;/year&gt;&lt;/dates&gt;&lt;isbn&gt;0036-8075&lt;/isbn&gt;&lt;urls&gt;&lt;/urls&gt;&lt;/record&gt;&lt;/Cite&gt;&lt;/EndNote&gt;</w:instrText>
      </w:r>
      <w:r>
        <w:fldChar w:fldCharType="separate"/>
      </w:r>
      <w:r w:rsidRPr="00964CF8">
        <w:rPr>
          <w:noProof/>
          <w:vertAlign w:val="superscript"/>
        </w:rPr>
        <w:t>32</w:t>
      </w:r>
      <w:r>
        <w:fldChar w:fldCharType="end"/>
      </w:r>
      <w:r>
        <w:t xml:space="preserve"> In the DESI ionization process, an electrospray is generated </w:t>
      </w:r>
      <w:r w:rsidR="5F6589B3">
        <w:t xml:space="preserve">to spray charged solvent droplets </w:t>
      </w:r>
      <w:r>
        <w:t>onto the surface of the sample, resulting in the transfer of energy and desorption of ionizable species from the sample.</w:t>
      </w:r>
      <w:r>
        <w:fldChar w:fldCharType="begin">
          <w:fldData xml:space="preserve">PEVuZE5vdGU+PENpdGU+PEF1dGhvcj5Nb3JhdG88L0F1dGhvcj48WWVhcj4yMDIzPC9ZZWFyPjxS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</w:fldData>
        </w:fldChar>
      </w:r>
      <w:r>
        <w:instrText xml:space="preserve"> ADDIN EN.CITE </w:instrText>
      </w:r>
      <w:r>
        <w:fldChar w:fldCharType="begin">
          <w:fldData xml:space="preserve">PEVuZE5vdGU+PENpdGU+PEF1dGhvcj5Nb3JhdG88L0F1dGhvcj48WWVhcj4yMDIzPC9ZZWFyPjxS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</w:fldData>
        </w:fldChar>
      </w:r>
      <w:r>
        <w:instrText xml:space="preserve"> ADDIN EN.CITE.DATA </w:instrText>
      </w:r>
      <w:r>
        <w:fldChar w:fldCharType="end"/>
      </w:r>
      <w:r>
        <w:fldChar w:fldCharType="separate"/>
      </w:r>
      <w:r w:rsidRPr="00964CF8">
        <w:rPr>
          <w:noProof/>
          <w:vertAlign w:val="superscript"/>
        </w:rPr>
        <w:t>33, 34</w:t>
      </w:r>
      <w:r>
        <w:fldChar w:fldCharType="end"/>
      </w:r>
    </w:p>
    <w:p w14:paraId="76FE337D" w14:textId="77777777" w:rsidR="000122B0" w:rsidRDefault="000122B0" w:rsidP="000122B0">
      <w:pPr>
        <w:keepNext/>
        <w:jc w:val="center"/>
      </w:pPr>
      <w:r>
        <w:rPr>
          <w:noProof/>
          <w:vertAlign w:val="superscript"/>
        </w:rPr>
        <w:lastRenderedPageBreak/>
        <w:drawing>
          <wp:inline distT="0" distB="0" distL="0" distR="0" wp14:anchorId="0482E4AE" wp14:editId="6C4A8387">
            <wp:extent cx="3704046" cy="2209800"/>
            <wp:effectExtent l="0" t="0" r="0" b="0"/>
            <wp:docPr id="3513902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08203" cy="2212280"/>
                    </a:xfrm>
                    <a:prstGeom prst="rect">
                      <a:avLst/>
                    </a:prstGeom>
                    <a:noFill/>
                    <a:ln>
                      <a:noFill/>
                    </a:ln>
                  </pic:spPr>
                </pic:pic>
              </a:graphicData>
            </a:graphic>
          </wp:inline>
        </w:drawing>
      </w:r>
    </w:p>
    <w:p w14:paraId="4913B28E" w14:textId="543358EA" w:rsidR="00000544" w:rsidRDefault="000122B0" w:rsidP="000122B0">
      <w:pPr>
        <w:pStyle w:val="Caption"/>
        <w:rPr>
          <w:vertAlign w:val="superscript"/>
        </w:rPr>
      </w:pPr>
      <w:bookmarkStart w:id="19" w:name="_Toc152945274"/>
      <w:bookmarkStart w:id="20" w:name="_Toc152946187"/>
      <w:bookmarkStart w:id="21" w:name="_Toc152946368"/>
      <w:r>
        <w:t xml:space="preserve">Figure </w:t>
      </w:r>
      <w:fldSimple w:instr=" STYLEREF 1 \s ">
        <w:r w:rsidR="00FF5C5E">
          <w:rPr>
            <w:noProof/>
          </w:rPr>
          <w:t>1</w:t>
        </w:r>
      </w:fldSimple>
      <w:r w:rsidR="00AD2591">
        <w:noBreakHyphen/>
      </w:r>
      <w:fldSimple w:instr=" SEQ Figure \* ARABIC \s 1 ">
        <w:r w:rsidR="00FF5C5E">
          <w:rPr>
            <w:noProof/>
          </w:rPr>
          <w:t>4</w:t>
        </w:r>
      </w:fldSimple>
      <w:r>
        <w:t xml:space="preserve"> Schematic diagram of DESI</w:t>
      </w:r>
      <w:bookmarkEnd w:id="19"/>
      <w:bookmarkEnd w:id="20"/>
      <w:bookmarkEnd w:id="21"/>
    </w:p>
    <w:p w14:paraId="3AACA0B1" w14:textId="77777777" w:rsidR="00992103" w:rsidRDefault="00992103" w:rsidP="00992103"/>
    <w:p w14:paraId="0B9D67F1" w14:textId="77777777" w:rsidR="00992103" w:rsidRDefault="00992103" w:rsidP="009A71C9">
      <w:pPr>
        <w:pStyle w:val="Heading4"/>
      </w:pPr>
      <w:r>
        <w:t>1.2.2.3. Laser ablation electrospray ionization (LAESI)</w:t>
      </w:r>
    </w:p>
    <w:p w14:paraId="30A94086" w14:textId="77777777" w:rsidR="00992103" w:rsidRDefault="00992103" w:rsidP="00992103">
      <w:r>
        <w:t>Laser ablation electrospray ionization (LAESI) is an ambient ionization technique developed in the Akos Vertes lab in 2007.</w:t>
      </w:r>
      <w:r>
        <w:fldChar w:fldCharType="begin"/>
      </w:r>
      <w:r>
        <w:instrText xml:space="preserve"> ADDIN EN.CITE &lt;EndNote&gt;&lt;Cite&gt;&lt;Author&gt;Nemes&lt;/Author&gt;&lt;Year&gt;2007&lt;/Year&gt;&lt;RecNum&gt;146&lt;/RecNum&gt;&lt;DisplayText&gt;&lt;style face="superscript"&gt;35&lt;/style&gt;&lt;/DisplayText&gt;&lt;record&gt;&lt;rec-number&gt;146&lt;/rec-number&gt;&lt;foreign-keys&gt;&lt;key app="EN" db-id="w0e29t5t7xfsf1epfx7pswezdxsx92d99rve" timestamp="1700085682"&gt;146&lt;/key&gt;&lt;/foreign-keys&gt;&lt;ref-type name="Journal Article"&gt;17&lt;/ref-type&gt;&lt;contributors&gt;&lt;authors&gt;&lt;author&gt;Nemes, Peter&lt;/author&gt;&lt;author&gt;Vertes, Akos&lt;/author&gt;&lt;/authors&gt;&lt;/contributors&gt;&lt;titles&gt;&lt;title&gt;Laser ablation electrospray ionization for atmospheric pressure, in vivo, and imaging mass spectrometry&lt;/title&gt;&lt;secondary-title&gt;Analytical chemistry&lt;/secondary-title&gt;&lt;/titles&gt;&lt;periodical&gt;&lt;full-title&gt;Analytical Chemistry&lt;/full-title&gt;&lt;/periodical&gt;&lt;pages&gt;8098-8106&lt;/pages&gt;&lt;volume&gt;79&lt;/volume&gt;&lt;number&gt;21&lt;/number&gt;&lt;dates&gt;&lt;year&gt;2007&lt;/year&gt;&lt;/dates&gt;&lt;isbn&gt;0003-2700&lt;/isbn&gt;&lt;urls&gt;&lt;/urls&gt;&lt;/record&gt;&lt;/Cite&gt;&lt;/EndNote&gt;</w:instrText>
      </w:r>
      <w:r>
        <w:fldChar w:fldCharType="separate"/>
      </w:r>
      <w:r w:rsidRPr="00964CF8">
        <w:rPr>
          <w:noProof/>
          <w:vertAlign w:val="superscript"/>
        </w:rPr>
        <w:t>35</w:t>
      </w:r>
      <w:r>
        <w:fldChar w:fldCharType="end"/>
      </w:r>
      <w:r>
        <w:t xml:space="preserve"> In the process of LAESI, analyte species blazed on the sample plane undergo desorption and get released into the air, then mixed, ionized, and carried to the MS inlet by the mist of electrospray flows over the sample surface. </w:t>
      </w:r>
    </w:p>
    <w:p w14:paraId="492CB1D7" w14:textId="69868207" w:rsidR="00A37864" w:rsidRDefault="007E6DA1" w:rsidP="00A37864">
      <w:pPr>
        <w:keepNext/>
        <w:jc w:val="center"/>
      </w:pPr>
      <w:r>
        <w:rPr>
          <w:noProof/>
        </w:rPr>
        <w:lastRenderedPageBreak/>
        <w:drawing>
          <wp:inline distT="0" distB="0" distL="0" distR="0" wp14:anchorId="52CC813C" wp14:editId="3ADAEE2D">
            <wp:extent cx="3000375" cy="1591108"/>
            <wp:effectExtent l="0" t="0" r="0" b="9525"/>
            <wp:docPr id="669255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09938" cy="1596179"/>
                    </a:xfrm>
                    <a:prstGeom prst="rect">
                      <a:avLst/>
                    </a:prstGeom>
                    <a:noFill/>
                    <a:ln>
                      <a:noFill/>
                    </a:ln>
                  </pic:spPr>
                </pic:pic>
              </a:graphicData>
            </a:graphic>
          </wp:inline>
        </w:drawing>
      </w:r>
    </w:p>
    <w:p w14:paraId="4BBB825A" w14:textId="330347B3" w:rsidR="00A37864" w:rsidRDefault="00A37864" w:rsidP="00A37864">
      <w:pPr>
        <w:pStyle w:val="Caption"/>
      </w:pPr>
      <w:bookmarkStart w:id="22" w:name="_Toc152945275"/>
      <w:bookmarkStart w:id="23" w:name="_Toc152946188"/>
      <w:bookmarkStart w:id="24" w:name="_Toc152946369"/>
      <w:r>
        <w:t xml:space="preserve">Figure </w:t>
      </w:r>
      <w:fldSimple w:instr=" STYLEREF 1 \s ">
        <w:r w:rsidR="00FF5C5E">
          <w:rPr>
            <w:noProof/>
          </w:rPr>
          <w:t>1</w:t>
        </w:r>
      </w:fldSimple>
      <w:r w:rsidR="00AD2591">
        <w:noBreakHyphen/>
      </w:r>
      <w:fldSimple w:instr=" SEQ Figure \* ARABIC \s 1 ">
        <w:r w:rsidR="00FF5C5E">
          <w:rPr>
            <w:noProof/>
          </w:rPr>
          <w:t>5</w:t>
        </w:r>
      </w:fldSimple>
      <w:r>
        <w:t xml:space="preserve"> </w:t>
      </w:r>
      <w:r>
        <w:rPr>
          <w:rFonts w:hint="eastAsia"/>
        </w:rPr>
        <w:t>Schem</w:t>
      </w:r>
      <w:r>
        <w:t>atic diagram of LAESI</w:t>
      </w:r>
      <w:bookmarkEnd w:id="22"/>
      <w:bookmarkEnd w:id="23"/>
      <w:bookmarkEnd w:id="24"/>
    </w:p>
    <w:p w14:paraId="681D2274" w14:textId="77777777" w:rsidR="00992103" w:rsidRDefault="00992103" w:rsidP="00992103"/>
    <w:p w14:paraId="40BFAACF" w14:textId="77777777" w:rsidR="00992103" w:rsidRDefault="00992103" w:rsidP="009A71C9">
      <w:pPr>
        <w:pStyle w:val="Heading4"/>
      </w:pPr>
      <w:r>
        <w:t>1.2.2.4. Nano desorption electrospray ionization (Nano-DESI)</w:t>
      </w:r>
    </w:p>
    <w:p w14:paraId="1408ABE8" w14:textId="68652F90" w:rsidR="00992103" w:rsidRDefault="00992103" w:rsidP="00992103">
      <w:r>
        <w:t>Nano desorption electrospray ionization (Nano-DESI) is a liquid-extraction based ionization method for surface sampling developed by the Julia Laskin group in 2010.</w:t>
      </w:r>
      <w:r>
        <w:fldChar w:fldCharType="begin">
          <w:fldData xml:space="preserve">PEVuZE5vdGU+PENpdGU+PEF1dGhvcj5Sb2FjaDwvQXV0aG9yPjxZZWFyPjIwMTA8L1llYXI+PFJl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</w:fldData>
        </w:fldChar>
      </w:r>
      <w:r>
        <w:instrText xml:space="preserve"> ADDIN EN.CITE </w:instrText>
      </w:r>
      <w:r>
        <w:fldChar w:fldCharType="begin">
          <w:fldData xml:space="preserve">PEVuZE5vdGU+PENpdGU+PEF1dGhvcj5Sb2FjaDwvQXV0aG9yPjxZZWFyPjIwMTA8L1llYXI+PFJl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</w:fldData>
        </w:fldChar>
      </w:r>
      <w:r>
        <w:instrText xml:space="preserve"> ADDIN EN.CITE.DATA </w:instrText>
      </w:r>
      <w:r>
        <w:fldChar w:fldCharType="end"/>
      </w:r>
      <w:r>
        <w:fldChar w:fldCharType="separate"/>
      </w:r>
      <w:r w:rsidRPr="00964CF8">
        <w:rPr>
          <w:noProof/>
          <w:vertAlign w:val="superscript"/>
        </w:rPr>
        <w:t>36, 37</w:t>
      </w:r>
      <w:r>
        <w:fldChar w:fldCharType="end"/>
      </w:r>
      <w:r>
        <w:t xml:space="preserve"> </w:t>
      </w:r>
      <w:r w:rsidR="764B3D0D">
        <w:t>Briefly</w:t>
      </w:r>
      <w:r>
        <w:t xml:space="preserve">, solvent flows through two connected capillaries and forms a liquid bridge at the junction between the two capillaries, where analytes from the surface are extracted and delivered to the MS inlet by the secondary capillary. </w:t>
      </w:r>
    </w:p>
    <w:p w14:paraId="7548124B" w14:textId="77777777" w:rsidR="00CE708A" w:rsidRDefault="00CE708A" w:rsidP="00CE708A">
      <w:pPr>
        <w:jc w:val="center"/>
      </w:pPr>
      <w:r>
        <w:rPr>
          <w:noProof/>
        </w:rPr>
        <w:drawing>
          <wp:inline distT="0" distB="0" distL="0" distR="0" wp14:anchorId="14E1B1D9" wp14:editId="4D12CBB0">
            <wp:extent cx="2562225" cy="1814909"/>
            <wp:effectExtent l="0" t="0" r="0" b="0"/>
            <wp:docPr id="3718513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2305" cy="1822049"/>
                    </a:xfrm>
                    <a:prstGeom prst="rect">
                      <a:avLst/>
                    </a:prstGeom>
                    <a:noFill/>
                    <a:ln>
                      <a:noFill/>
                    </a:ln>
                  </pic:spPr>
                </pic:pic>
              </a:graphicData>
            </a:graphic>
          </wp:inline>
        </w:drawing>
      </w:r>
    </w:p>
    <w:p w14:paraId="2BB79B8E" w14:textId="709B6107" w:rsidR="00992103" w:rsidRDefault="00CE708A" w:rsidP="00CE708A">
      <w:pPr>
        <w:pStyle w:val="Caption"/>
      </w:pPr>
      <w:bookmarkStart w:id="25" w:name="_Toc152945276"/>
      <w:bookmarkStart w:id="26" w:name="_Toc152946189"/>
      <w:bookmarkStart w:id="27" w:name="_Toc152946370"/>
      <w:r>
        <w:t xml:space="preserve">Figure </w:t>
      </w:r>
      <w:fldSimple w:instr=" STYLEREF 1 \s ">
        <w:r w:rsidR="00FF5C5E">
          <w:rPr>
            <w:noProof/>
          </w:rPr>
          <w:t>1</w:t>
        </w:r>
      </w:fldSimple>
      <w:r w:rsidR="00AD2591">
        <w:noBreakHyphen/>
      </w:r>
      <w:fldSimple w:instr=" SEQ Figure \* ARABIC \s 1 ">
        <w:r w:rsidR="00FF5C5E">
          <w:rPr>
            <w:noProof/>
          </w:rPr>
          <w:t>6</w:t>
        </w:r>
      </w:fldSimple>
      <w:r>
        <w:t xml:space="preserve"> </w:t>
      </w:r>
      <w:r>
        <w:rPr>
          <w:rFonts w:hint="eastAsia"/>
        </w:rPr>
        <w:t>Schem</w:t>
      </w:r>
      <w:r>
        <w:t>atic diagram of Nano-DESI</w:t>
      </w:r>
      <w:bookmarkEnd w:id="25"/>
      <w:bookmarkEnd w:id="26"/>
      <w:bookmarkEnd w:id="27"/>
    </w:p>
    <w:p w14:paraId="3DD759DF" w14:textId="77777777" w:rsidR="00992103" w:rsidRDefault="00992103" w:rsidP="009A71C9">
      <w:pPr>
        <w:pStyle w:val="Heading4"/>
      </w:pPr>
      <w:r>
        <w:lastRenderedPageBreak/>
        <w:t>1.2.2.5. Single-probe</w:t>
      </w:r>
    </w:p>
    <w:p w14:paraId="099F9E33" w14:textId="0596F0FC" w:rsidR="00992103" w:rsidRDefault="083C3AC2" w:rsidP="00992103">
      <w:r>
        <w:t xml:space="preserve">The </w:t>
      </w:r>
      <w:r w:rsidR="00992103">
        <w:t>Single-probe is a homemade micro-sampling device developed in the Zhibo Yang group in 2014.</w:t>
      </w:r>
      <w:r w:rsidR="00992103">
        <w:fldChar w:fldCharType="begin"/>
      </w:r>
      <w:r w:rsidR="00992103">
        <w:instrText xml:space="preserve"> ADDIN EN.CITE &lt;EndNote&gt;&lt;Cite&gt;&lt;Author&gt;Pan&lt;/Author&gt;&lt;Year&gt;2014&lt;/Year&gt;&lt;RecNum&gt;28&lt;/RecNum&gt;&lt;DisplayText&gt;&lt;style face="superscript"&gt;38&lt;/style&gt;&lt;/DisplayText&gt;&lt;record&gt;&lt;rec-number&gt;28&lt;/rec-number&gt;&lt;foreign-keys&gt;&lt;key app="EN" db-id="w0e29t5t7xfsf1epfx7pswezdxsx92d99rve" timestamp="1700085681"&gt;28&lt;/key&gt;&lt;/foreign-keys&gt;&lt;ref-type name="Journal Article"&gt;17&lt;/ref-type&gt;&lt;contributors&gt;&lt;authors&gt;&lt;author&gt;Pan, Ning&lt;/author&gt;&lt;author&gt;Rao, Wei&lt;/author&gt;&lt;author&gt;Kothapalli, Naga Rama&lt;/author&gt;&lt;author&gt;Liu, Renmeng&lt;/author&gt;&lt;author&gt;Burgett, Anthony W. G.&lt;/author&gt;&lt;author&gt;Yang, Zhibo&lt;/author&gt;&lt;/authors&gt;&lt;/contributors&gt;&lt;titles&gt;&lt;title&gt;The Single-Probe: A Miniaturized Multifunctional Device for Single Cell Mass Spectrometry Analysis&lt;/title&gt;&lt;secondary-title&gt;Analytical Chemistry&lt;/secondary-title&gt;&lt;/titles&gt;&lt;periodical&gt;&lt;full-title&gt;Analytical Chemistry&lt;/full-title&gt;&lt;/periodical&gt;&lt;pages&gt;9376-9380&lt;/pages&gt;&lt;volume&gt;86&lt;/volume&gt;&lt;number&gt;19&lt;/number&gt;&lt;dates&gt;&lt;year&gt;2014&lt;/year&gt;&lt;pub-dates&gt;&lt;date&gt;2014/10/07&lt;/date&gt;&lt;/pub-dates&gt;&lt;/dates&gt;&lt;publisher&gt;American Chemical Society&lt;/publisher&gt;&lt;isbn&gt;0003-2700&lt;/isbn&gt;&lt;urls&gt;&lt;related-urls&gt;&lt;url&gt;https://doi.org/10.1021/ac5029038&lt;/url&gt;&lt;/related-urls&gt;&lt;/urls&gt;&lt;electronic-resource-num&gt;10.1021/ac5029038&lt;/electronic-resource-num&gt;&lt;/record&gt;&lt;/Cite&gt;&lt;/EndNote&gt;</w:instrText>
      </w:r>
      <w:r w:rsidR="00992103">
        <w:fldChar w:fldCharType="separate"/>
      </w:r>
      <w:r w:rsidR="00992103" w:rsidRPr="00964CF8">
        <w:rPr>
          <w:noProof/>
          <w:vertAlign w:val="superscript"/>
        </w:rPr>
        <w:t>38</w:t>
      </w:r>
      <w:r w:rsidR="00992103">
        <w:fldChar w:fldCharType="end"/>
      </w:r>
      <w:r w:rsidR="00992103">
        <w:t xml:space="preserve"> The Single-probe consists of a </w:t>
      </w:r>
      <w:r w:rsidR="7D8F7CE7">
        <w:t>laser-</w:t>
      </w:r>
      <w:r w:rsidR="00992103">
        <w:t xml:space="preserve">pulled dual-bore quartz tip and two capillaries </w:t>
      </w:r>
      <w:r w:rsidR="54759BFE">
        <w:t>(I.e.,</w:t>
      </w:r>
      <w:r w:rsidR="00992103">
        <w:t xml:space="preserve"> one </w:t>
      </w:r>
      <w:r w:rsidR="4C8BE712">
        <w:t xml:space="preserve">is </w:t>
      </w:r>
      <w:r w:rsidR="00992103">
        <w:t xml:space="preserve">capillary providing solvent and the other </w:t>
      </w:r>
      <w:r w:rsidR="5B5FBB98">
        <w:t>one</w:t>
      </w:r>
      <w:r w:rsidR="5CFF15FC">
        <w:t xml:space="preserve"> </w:t>
      </w:r>
      <w:r w:rsidR="5AA72C71">
        <w:t>i</w:t>
      </w:r>
      <w:r w:rsidR="5CFF15FC">
        <w:t>s</w:t>
      </w:r>
      <w:r w:rsidR="00992103">
        <w:t xml:space="preserve"> a nano-ESI emitter</w:t>
      </w:r>
      <w:r w:rsidR="6D37559F">
        <w:t>) inserted into the two bores of the dual-bore quartz tip</w:t>
      </w:r>
      <w:r w:rsidR="5CFF15FC">
        <w:t>.</w:t>
      </w:r>
      <w:r w:rsidR="00992103">
        <w:t xml:space="preserve"> Liquid junction for analyte extraction forms at the sharp tip of the probe, which can be as small as </w:t>
      </w:r>
      <w:r w:rsidR="4983ABED">
        <w:t>~9-10</w:t>
      </w:r>
      <w:r w:rsidR="00992103">
        <w:t xml:space="preserve"> </w:t>
      </w:r>
      <w:r w:rsidR="009E5B24" w:rsidRPr="009E5B24">
        <w:t>μm</w:t>
      </w:r>
      <w:r w:rsidR="00992103">
        <w:t xml:space="preserve"> to sample a specific single cell or a pixel on the plane.</w:t>
      </w:r>
      <w:r w:rsidR="00992103">
        <w:fldChar w:fldCharType="begin">
          <w:fldData xml:space="preserve">PEVuZE5vdGU+PENpdGU+PEF1dGhvcj5QYW48L0F1dGhvcj48WWVhcj4yMDE0PC9ZZWFyPjxSZWNO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</w:fldData>
        </w:fldChar>
      </w:r>
      <w:r w:rsidR="00992103">
        <w:instrText xml:space="preserve"> ADDIN EN.CITE </w:instrText>
      </w:r>
      <w:r w:rsidR="00992103">
        <w:fldChar w:fldCharType="begin">
          <w:fldData xml:space="preserve">PEVuZE5vdGU+PENpdGU+PEF1dGhvcj5QYW48L0F1dGhvcj48WWVhcj4yMDE0PC9ZZWFyPjxSZWNO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</w:fldData>
        </w:fldChar>
      </w:r>
      <w:r w:rsidR="00992103">
        <w:instrText xml:space="preserve"> ADDIN EN.CITE.DATA </w:instrText>
      </w:r>
      <w:r w:rsidR="00992103">
        <w:fldChar w:fldCharType="end"/>
      </w:r>
      <w:r w:rsidR="00992103">
        <w:fldChar w:fldCharType="separate"/>
      </w:r>
      <w:r w:rsidR="00992103" w:rsidRPr="00964CF8">
        <w:rPr>
          <w:noProof/>
          <w:vertAlign w:val="superscript"/>
        </w:rPr>
        <w:t>38, 39</w:t>
      </w:r>
      <w:r w:rsidR="00992103">
        <w:fldChar w:fldCharType="end"/>
      </w:r>
    </w:p>
    <w:p w14:paraId="4E66313E" w14:textId="77777777" w:rsidR="006A05AA" w:rsidRDefault="006A05AA" w:rsidP="009E5B24">
      <w:pPr>
        <w:jc w:val="center"/>
      </w:pPr>
      <w:r>
        <w:rPr>
          <w:noProof/>
        </w:rPr>
        <w:drawing>
          <wp:inline distT="0" distB="0" distL="0" distR="0" wp14:anchorId="621D9DBD" wp14:editId="00F45E9A">
            <wp:extent cx="2844457" cy="1809750"/>
            <wp:effectExtent l="0" t="0" r="0" b="0"/>
            <wp:docPr id="167781389" name="Picture 7" descr="A diagram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81389" name="Picture 7" descr="A diagram of a cell&#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49581" cy="1813010"/>
                    </a:xfrm>
                    <a:prstGeom prst="rect">
                      <a:avLst/>
                    </a:prstGeom>
                    <a:noFill/>
                    <a:ln>
                      <a:noFill/>
                    </a:ln>
                  </pic:spPr>
                </pic:pic>
              </a:graphicData>
            </a:graphic>
          </wp:inline>
        </w:drawing>
      </w:r>
    </w:p>
    <w:p w14:paraId="0AE9E8F8" w14:textId="03E0FEC0" w:rsidR="00FB1272" w:rsidRDefault="006A05AA" w:rsidP="006A05AA">
      <w:pPr>
        <w:pStyle w:val="Caption"/>
      </w:pPr>
      <w:bookmarkStart w:id="28" w:name="_Toc152945277"/>
      <w:bookmarkStart w:id="29" w:name="_Toc152946190"/>
      <w:bookmarkStart w:id="30" w:name="_Toc152946371"/>
      <w:r>
        <w:t xml:space="preserve">Figure </w:t>
      </w:r>
      <w:fldSimple w:instr=" STYLEREF 1 \s ">
        <w:r w:rsidR="00FF5C5E">
          <w:rPr>
            <w:noProof/>
          </w:rPr>
          <w:t>1</w:t>
        </w:r>
      </w:fldSimple>
      <w:r w:rsidR="00AD2591">
        <w:noBreakHyphen/>
      </w:r>
      <w:fldSimple w:instr=" SEQ Figure \* ARABIC \s 1 ">
        <w:r w:rsidR="00FF5C5E">
          <w:rPr>
            <w:noProof/>
          </w:rPr>
          <w:t>7</w:t>
        </w:r>
      </w:fldSimple>
      <w:r>
        <w:t xml:space="preserve"> </w:t>
      </w:r>
      <w:r>
        <w:rPr>
          <w:rFonts w:hint="eastAsia"/>
        </w:rPr>
        <w:t>Sc</w:t>
      </w:r>
      <w:r>
        <w:t>hematic diagram of the Single-probe</w:t>
      </w:r>
      <w:bookmarkEnd w:id="28"/>
      <w:bookmarkEnd w:id="29"/>
      <w:bookmarkEnd w:id="30"/>
    </w:p>
    <w:p w14:paraId="63B246BC" w14:textId="77777777" w:rsidR="00CA77C7" w:rsidRDefault="00CA77C7" w:rsidP="00CA77C7">
      <w:pPr>
        <w:rPr>
          <w:noProof/>
        </w:rPr>
      </w:pPr>
      <w:r w:rsidRPr="007C71D1">
        <w:rPr>
          <w:noProof/>
        </w:rPr>
        <w:t xml:space="preserve">Pan, N.; Rao, W.; Kothapalli, N. R.; Liu, R.; Burgett, A. W. G.; Yang, Z. </w:t>
      </w:r>
      <w:r w:rsidRPr="007C71D1">
        <w:rPr>
          <w:i/>
          <w:noProof/>
        </w:rPr>
        <w:t xml:space="preserve">Analytical Chemistry </w:t>
      </w:r>
      <w:r w:rsidRPr="007C71D1">
        <w:rPr>
          <w:b/>
          <w:noProof/>
        </w:rPr>
        <w:t>2014</w:t>
      </w:r>
      <w:r w:rsidRPr="007C71D1">
        <w:rPr>
          <w:noProof/>
        </w:rPr>
        <w:t xml:space="preserve">, </w:t>
      </w:r>
      <w:r w:rsidRPr="007C71D1">
        <w:rPr>
          <w:i/>
          <w:noProof/>
        </w:rPr>
        <w:t>86</w:t>
      </w:r>
      <w:r w:rsidRPr="007C71D1">
        <w:rPr>
          <w:noProof/>
        </w:rPr>
        <w:t xml:space="preserve"> (19), 9376-9380.</w:t>
      </w:r>
    </w:p>
    <w:p w14:paraId="2FC4AB9B" w14:textId="77777777" w:rsidR="00CA77C7" w:rsidRDefault="00CA77C7" w:rsidP="00CA77C7"/>
    <w:p w14:paraId="405448B2" w14:textId="77777777" w:rsidR="00992103" w:rsidRPr="005157FD" w:rsidRDefault="00992103" w:rsidP="007A12D8">
      <w:pPr>
        <w:pStyle w:val="Heading2"/>
      </w:pPr>
      <w:bookmarkStart w:id="31" w:name="_Toc152946295"/>
      <w:r w:rsidRPr="005157FD">
        <w:lastRenderedPageBreak/>
        <w:t>1.3. Categories of sampling methods</w:t>
      </w:r>
      <w:bookmarkEnd w:id="31"/>
    </w:p>
    <w:p w14:paraId="7C75B89D" w14:textId="5BEB472B" w:rsidR="00992103" w:rsidRDefault="00992103" w:rsidP="00992103">
      <w:r>
        <w:t>According to the actual experimental setup, sampling of analyte could take place either before or during the ionization process. Spatial information is provided during ionization when the ionization process is guided with focused laser, ion beam, ion spray, or physical junction at designated spot.</w:t>
      </w:r>
      <w:r>
        <w:fldChar w:fldCharType="begin">
          <w:fldData xml:space="preserve">PEVuZE5vdGU+PENpdGU+PEF1dGhvcj5MaTwvQXV0aG9yPjxZZWFyPjE5OTk8L1llYXI+PFJlY051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</w:fldData>
        </w:fldChar>
      </w:r>
      <w:r>
        <w:instrText xml:space="preserve"> ADDIN EN.CITE </w:instrText>
      </w:r>
      <w:r>
        <w:fldChar w:fldCharType="begin">
          <w:fldData xml:space="preserve">PEVuZE5vdGU+PENpdGU+PEF1dGhvcj5MaTwvQXV0aG9yPjxZZWFyPjE5OTk8L1llYXI+PFJlY051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</w:fldData>
        </w:fldChar>
      </w:r>
      <w:r>
        <w:instrText xml:space="preserve"> ADDIN EN.CITE.DATA </w:instrText>
      </w:r>
      <w:r>
        <w:fldChar w:fldCharType="end"/>
      </w:r>
      <w:r>
        <w:fldChar w:fldCharType="separate"/>
      </w:r>
      <w:r w:rsidRPr="00964CF8">
        <w:rPr>
          <w:noProof/>
          <w:vertAlign w:val="superscript"/>
        </w:rPr>
        <w:t>39-43</w:t>
      </w:r>
      <w:r>
        <w:fldChar w:fldCharType="end"/>
      </w:r>
      <w:r>
        <w:t xml:space="preserve"> While the ionization process does not provide any spatial information, special sampling strategies can be adopted to separate the analytes at different pixels or from different cells.</w:t>
      </w:r>
    </w:p>
    <w:p w14:paraId="4B386B13" w14:textId="77777777" w:rsidR="00992103" w:rsidRDefault="00992103" w:rsidP="00992103"/>
    <w:p w14:paraId="4E70A479" w14:textId="77777777" w:rsidR="00992103" w:rsidRPr="005157FD" w:rsidRDefault="00992103" w:rsidP="009A71C9">
      <w:pPr>
        <w:pStyle w:val="Heading3"/>
      </w:pPr>
      <w:bookmarkStart w:id="32" w:name="_Toc152946296"/>
      <w:r w:rsidRPr="005157FD">
        <w:t>1.3.1. Sampling during ionization</w:t>
      </w:r>
      <w:bookmarkEnd w:id="32"/>
    </w:p>
    <w:p w14:paraId="5262975D" w14:textId="77777777" w:rsidR="00992103" w:rsidRDefault="00992103" w:rsidP="00992103">
      <w:r>
        <w:t>SIMS, MALDI, DESI, LAESI, Nano-DESI and Single-probe are ionization methods that have capabilities to sample from a specific spot with guidance from focused ion beam, laser, electrospray, or physical tips of capillaries or probes.</w:t>
      </w:r>
    </w:p>
    <w:p w14:paraId="2B55A9B9" w14:textId="77777777" w:rsidR="00992103" w:rsidRDefault="00992103" w:rsidP="00992103"/>
    <w:p w14:paraId="105CD702" w14:textId="77777777" w:rsidR="00992103" w:rsidRPr="005157FD" w:rsidRDefault="00992103" w:rsidP="009A71C9">
      <w:pPr>
        <w:pStyle w:val="Heading3"/>
      </w:pPr>
      <w:bookmarkStart w:id="33" w:name="_Toc152946297"/>
      <w:r w:rsidRPr="005157FD">
        <w:t>1.3.2. Sampling before ionization</w:t>
      </w:r>
      <w:bookmarkEnd w:id="33"/>
    </w:p>
    <w:p w14:paraId="54B10F10" w14:textId="77777777" w:rsidR="00992103" w:rsidRDefault="00992103" w:rsidP="00992103">
      <w:r>
        <w:t>Although numerous ionization methods can provide spatial information during the occurrence of ionization, those methods may not work well for the actual system under study or match the original equipment of the laboratory. An additional sampling could be performed prior to the ionization process. For example, S</w:t>
      </w:r>
      <w:r w:rsidRPr="00622C72">
        <w:rPr>
          <w:rFonts w:eastAsia="SimSun" w:cs="Times New Roman"/>
          <w:color w:val="000000"/>
          <w:szCs w:val="24"/>
        </w:rPr>
        <w:t>ingle</w:t>
      </w:r>
      <w:r>
        <w:rPr>
          <w:rFonts w:eastAsia="SimSun" w:cs="Times New Roman"/>
          <w:color w:val="000000"/>
          <w:szCs w:val="24"/>
        </w:rPr>
        <w:t xml:space="preserve"> C</w:t>
      </w:r>
      <w:r w:rsidRPr="00622C72">
        <w:rPr>
          <w:rFonts w:eastAsia="SimSun" w:cs="Times New Roman"/>
          <w:color w:val="000000"/>
          <w:szCs w:val="24"/>
        </w:rPr>
        <w:t xml:space="preserve">ell </w:t>
      </w:r>
      <w:r>
        <w:rPr>
          <w:rFonts w:eastAsia="SimSun" w:cs="Times New Roman"/>
          <w:color w:val="000000"/>
          <w:szCs w:val="24"/>
        </w:rPr>
        <w:t>P</w:t>
      </w:r>
      <w:r w:rsidRPr="00622C72">
        <w:rPr>
          <w:rFonts w:eastAsia="SimSun" w:cs="Times New Roman"/>
          <w:color w:val="000000"/>
          <w:szCs w:val="24"/>
        </w:rPr>
        <w:t xml:space="preserve">rinter technology with </w:t>
      </w:r>
      <w:r>
        <w:rPr>
          <w:rFonts w:eastAsia="SimSun" w:cs="Times New Roman"/>
          <w:color w:val="000000"/>
          <w:szCs w:val="24"/>
        </w:rPr>
        <w:t>L</w:t>
      </w:r>
      <w:r w:rsidRPr="00622C72">
        <w:rPr>
          <w:rFonts w:eastAsia="SimSun" w:cs="Times New Roman"/>
          <w:color w:val="000000"/>
          <w:szCs w:val="24"/>
        </w:rPr>
        <w:t xml:space="preserve">iquid </w:t>
      </w:r>
      <w:r>
        <w:rPr>
          <w:rFonts w:eastAsia="SimSun" w:cs="Times New Roman"/>
          <w:color w:val="000000"/>
          <w:szCs w:val="24"/>
        </w:rPr>
        <w:t>V</w:t>
      </w:r>
      <w:r w:rsidRPr="00622C72">
        <w:rPr>
          <w:rFonts w:eastAsia="SimSun" w:cs="Times New Roman"/>
          <w:color w:val="000000"/>
          <w:szCs w:val="24"/>
        </w:rPr>
        <w:t xml:space="preserve">ortex </w:t>
      </w:r>
      <w:r>
        <w:rPr>
          <w:rFonts w:eastAsia="SimSun" w:cs="Times New Roman"/>
          <w:color w:val="000000"/>
          <w:szCs w:val="24"/>
        </w:rPr>
        <w:t>C</w:t>
      </w:r>
      <w:r w:rsidRPr="00622C72">
        <w:rPr>
          <w:rFonts w:eastAsia="SimSun" w:cs="Times New Roman"/>
          <w:color w:val="000000"/>
          <w:szCs w:val="24"/>
        </w:rPr>
        <w:t>apture mass spectrometry</w:t>
      </w:r>
      <w:r>
        <w:t xml:space="preserve"> (SCP-LVC-</w:t>
      </w:r>
      <w:r>
        <w:lastRenderedPageBreak/>
        <w:t>MS) couples Single Cell Printer, a fluidic-based single cell separation device, followed by Liquid Vortex Capture and then electrospray ionization.</w:t>
      </w:r>
      <w:r>
        <w:fldChar w:fldCharType="begin"/>
      </w:r>
      <w:r>
        <w:instrText xml:space="preserve"> ADDIN EN.CITE &lt;EndNote&gt;&lt;Cite&gt;&lt;Author&gt;Cahill&lt;/Author&gt;&lt;Year&gt;2019&lt;/Year&gt;&lt;RecNum&gt;153&lt;/RecNum&gt;&lt;DisplayText&gt;&lt;style face="superscript"&gt;44&lt;/style&gt;&lt;/DisplayText&gt;&lt;record&gt;&lt;rec-number&gt;153&lt;/rec-number&gt;&lt;foreign-keys&gt;&lt;key app="EN" db-id="w0e29t5t7xfsf1epfx7pswezdxsx92d99rve" timestamp="1700085682"&gt;153&lt;/key&gt;&lt;/foreign-keys&gt;&lt;ref-type name="Journal Article"&gt;17&lt;/ref-type&gt;&lt;contributors&gt;&lt;authors&gt;&lt;author&gt;Cahill, John F&lt;/author&gt;&lt;author&gt;Riba, Julian&lt;/author&gt;&lt;author&gt;Kertesz, Vilmos&lt;/author&gt;&lt;/authors&gt;&lt;/contributors&gt;&lt;titles&gt;&lt;title&gt;Rapid, untargeted chemical profiling of single cells in their native environment&lt;/title&gt;&lt;secondary-title&gt;Analytical chemistry&lt;/secondary-title&gt;&lt;/titles&gt;&lt;periodical&gt;&lt;full-title&gt;Analytical Chemistry&lt;/full-title&gt;&lt;/periodical&gt;&lt;pages&gt;6118-6126&lt;/pages&gt;&lt;volume&gt;91&lt;/volume&gt;&lt;number&gt;9&lt;/number&gt;&lt;dates&gt;&lt;year&gt;2019&lt;/year&gt;&lt;/dates&gt;&lt;isbn&gt;0003-2700&lt;/isbn&gt;&lt;urls&gt;&lt;/urls&gt;&lt;/record&gt;&lt;/Cite&gt;&lt;/EndNote&gt;</w:instrText>
      </w:r>
      <w:r>
        <w:fldChar w:fldCharType="separate"/>
      </w:r>
      <w:r w:rsidRPr="00964CF8">
        <w:rPr>
          <w:noProof/>
          <w:vertAlign w:val="superscript"/>
        </w:rPr>
        <w:t>44</w:t>
      </w:r>
      <w:r>
        <w:fldChar w:fldCharType="end"/>
      </w:r>
      <w:r>
        <w:t xml:space="preserve"> The Nonami </w:t>
      </w:r>
      <w:r>
        <w:rPr>
          <w:rFonts w:hint="eastAsia"/>
        </w:rPr>
        <w:t>grou</w:t>
      </w:r>
      <w:r>
        <w:t>p fabricated cell pressure probe with a sharp tip as 3-5 micrometers for sampling from a specific cell on a non-even sample surface, without cell separation, fixation, or sectioning as sample preparation.</w:t>
      </w:r>
      <w:r>
        <w:fldChar w:fldCharType="begin"/>
      </w:r>
      <w:r>
        <w:instrText xml:space="preserve"> ADDIN EN.CITE &lt;EndNote&gt;&lt;Cite&gt;&lt;Author&gt;Gholipour&lt;/Author&gt;&lt;Year&gt;2013&lt;/Year&gt;&lt;RecNum&gt;112&lt;/RecNum&gt;&lt;DisplayText&gt;&lt;style face="superscript"&gt;45&lt;/style&gt;&lt;/DisplayText&gt;&lt;record&gt;&lt;rec-number&gt;112&lt;/rec-number&gt;&lt;foreign-keys&gt;&lt;key app="EN" db-id="w0e29t5t7xfsf1epfx7pswezdxsx92d99rve" timestamp="1700085682"&gt;112&lt;/key&gt;&lt;/foreign-keys&gt;&lt;ref-type name="Journal Article"&gt;17&lt;/ref-type&gt;&lt;contributors&gt;&lt;authors&gt;&lt;author&gt;Gholipour, Yousef&lt;/author&gt;&lt;author&gt;Erra-Balsells, Rosa&lt;/author&gt;&lt;author&gt;Hiraoka, Kenzo&lt;/author&gt;&lt;author&gt;Nonami, Hiroshi&lt;/author&gt;&lt;/authors&gt;&lt;/contributors&gt;&lt;titles&gt;&lt;title&gt;Living cell manipulation, manageable sampling, and shotgun picoliter electrospray mass spectrometry for profiling metabolites&lt;/title&gt;&lt;secondary-title&gt;Analytical Biochemistry&lt;/secondary-title&gt;&lt;/titles&gt;&lt;periodical&gt;&lt;full-title&gt;Analytical Biochemistry&lt;/full-title&gt;&lt;/periodical&gt;&lt;pages&gt;70-78&lt;/pages&gt;&lt;volume&gt;433&lt;/volume&gt;&lt;number&gt;1&lt;/number&gt;&lt;dates&gt;&lt;year&gt;2013&lt;/year&gt;&lt;/dates&gt;&lt;isbn&gt;0003-2697&lt;/isbn&gt;&lt;urls&gt;&lt;/urls&gt;&lt;/record&gt;&lt;/Cite&gt;&lt;/EndNote&gt;</w:instrText>
      </w:r>
      <w:r>
        <w:fldChar w:fldCharType="separate"/>
      </w:r>
      <w:r w:rsidRPr="00964CF8">
        <w:rPr>
          <w:noProof/>
          <w:vertAlign w:val="superscript"/>
        </w:rPr>
        <w:t>45</w:t>
      </w:r>
      <w:r>
        <w:fldChar w:fldCharType="end"/>
      </w:r>
      <w:r>
        <w:t xml:space="preserve"> The probe containing analyte could be relocated for injection towards mass spectrometer using electrospray ionization. </w:t>
      </w:r>
    </w:p>
    <w:p w14:paraId="279BC084" w14:textId="77777777" w:rsidR="00992103" w:rsidRDefault="00992103" w:rsidP="00992103"/>
    <w:p w14:paraId="1D354A6B" w14:textId="77777777" w:rsidR="00992103" w:rsidRPr="00CD45E1" w:rsidRDefault="00992103" w:rsidP="007A12D8">
      <w:pPr>
        <w:pStyle w:val="Heading2"/>
      </w:pPr>
      <w:bookmarkStart w:id="34" w:name="_Toc152946298"/>
      <w:r w:rsidRPr="00CD45E1">
        <w:t>1.4. Applications</w:t>
      </w:r>
      <w:bookmarkEnd w:id="34"/>
    </w:p>
    <w:p w14:paraId="2074A2C5" w14:textId="30D34658" w:rsidR="00992103" w:rsidRDefault="00992103" w:rsidP="00992103">
      <w:r>
        <w:t>With the label-free and non-specific nature of mass spectrometry, different applications have been established in multiple fields depending upon the target study. For bioanalytical assays, the target for MS s</w:t>
      </w:r>
      <w:r w:rsidR="37F4188D">
        <w:t>tudies</w:t>
      </w:r>
      <w:r>
        <w:t xml:space="preserve"> falls on two </w:t>
      </w:r>
      <w:r w:rsidR="3865BACE">
        <w:t xml:space="preserve">major </w:t>
      </w:r>
      <w:r>
        <w:t>categories: metabolites and proteins.</w:t>
      </w:r>
    </w:p>
    <w:p w14:paraId="35952660" w14:textId="77777777" w:rsidR="00992103" w:rsidRDefault="00992103" w:rsidP="00992103"/>
    <w:p w14:paraId="35EDFD4E" w14:textId="77777777" w:rsidR="00992103" w:rsidRPr="00CD45E1" w:rsidRDefault="00992103" w:rsidP="009A71C9">
      <w:pPr>
        <w:pStyle w:val="Heading3"/>
      </w:pPr>
      <w:bookmarkStart w:id="35" w:name="_Toc152946299"/>
      <w:r w:rsidRPr="00CD45E1">
        <w:t>1.4.1. Application in metabolomics</w:t>
      </w:r>
      <w:bookmarkEnd w:id="35"/>
    </w:p>
    <w:p w14:paraId="61F10721" w14:textId="10FDDEF3" w:rsidR="00992103" w:rsidRDefault="00992103" w:rsidP="00992103">
      <w:pPr>
        <w:rPr>
          <w:rFonts w:eastAsia="SimSun" w:cs="Times New Roman"/>
          <w:color w:val="000000"/>
        </w:rPr>
      </w:pPr>
      <w:r>
        <w:t>In the field of mass spectrometry, metabolites usually refer to small molecules (&lt;1500 Da in molecular weight) that are intermediate or end product of metabolism.</w:t>
      </w:r>
      <w:r>
        <w:fldChar w:fldCharType="begin">
          <w:fldData xml:space="preserve">PEVuZE5vdGU+PENpdGU+PEF1dGhvcj5XaXNoYXJ0PC9BdXRob3I+PFllYXI+MjAwNzwvWWVhcj48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</w:fldData>
        </w:fldChar>
      </w:r>
      <w:r>
        <w:instrText xml:space="preserve"> ADDIN EN.CITE </w:instrText>
      </w:r>
      <w:r>
        <w:fldChar w:fldCharType="begin">
          <w:fldData xml:space="preserve">PEVuZE5vdGU+PENpdGU+PEF1dGhvcj5XaXNoYXJ0PC9BdXRob3I+PFllYXI+MjAwNzwvWWVhcj48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</w:fldData>
        </w:fldChar>
      </w:r>
      <w:r>
        <w:instrText xml:space="preserve"> ADDIN EN.CITE.DATA </w:instrText>
      </w:r>
      <w:r>
        <w:fldChar w:fldCharType="end"/>
      </w:r>
      <w:r>
        <w:fldChar w:fldCharType="separate"/>
      </w:r>
      <w:r w:rsidRPr="00964CF8">
        <w:rPr>
          <w:noProof/>
          <w:vertAlign w:val="superscript"/>
        </w:rPr>
        <w:t>46</w:t>
      </w:r>
      <w:r>
        <w:fldChar w:fldCharType="end"/>
      </w:r>
      <w:r>
        <w:t xml:space="preserve"> Compared with proteins</w:t>
      </w:r>
      <w:r w:rsidR="480F992C">
        <w:t>,</w:t>
      </w:r>
      <w:r>
        <w:t xml:space="preserve"> which have amino acid backbones, the analysis of metabolomics is usually complicated by a large number of potential </w:t>
      </w:r>
      <w:r w:rsidR="3CAE6153">
        <w:t xml:space="preserve">candidates, which may render similar or even identical m/z values, </w:t>
      </w:r>
      <w:r w:rsidR="15BB0846">
        <w:t>in MS</w:t>
      </w:r>
      <w:r w:rsidR="15BB0846" w:rsidRPr="50DD351E">
        <w:rPr>
          <w:vertAlign w:val="superscript"/>
        </w:rPr>
        <w:t>1</w:t>
      </w:r>
      <w:r w:rsidR="15BB0846">
        <w:t xml:space="preserve"> </w:t>
      </w:r>
      <w:r w:rsidR="3CAE6153">
        <w:t>an</w:t>
      </w:r>
      <w:r w:rsidR="429B6FAE">
        <w:t xml:space="preserve">d </w:t>
      </w:r>
      <w:r w:rsidR="429B6FAE">
        <w:lastRenderedPageBreak/>
        <w:t>complex</w:t>
      </w:r>
      <w:r w:rsidR="3CAE6153">
        <w:t xml:space="preserve"> </w:t>
      </w:r>
      <w:r>
        <w:t xml:space="preserve">fragmentation patterns </w:t>
      </w:r>
      <w:r w:rsidR="06E25013">
        <w:t>in MS</w:t>
      </w:r>
      <w:r w:rsidR="06E25013" w:rsidRPr="50DD351E">
        <w:rPr>
          <w:vertAlign w:val="superscript"/>
        </w:rPr>
        <w:t>2</w:t>
      </w:r>
      <w:r w:rsidR="06E25013">
        <w:t xml:space="preserve"> measurements </w:t>
      </w:r>
      <w:r>
        <w:t>due to the variety in the nature of the sample, complexity of treatment, and experimental conditions.</w:t>
      </w:r>
      <w:r>
        <w:fldChar w:fldCharType="begin">
          <w:fldData xml:space="preserve">PEVuZE5vdGU+PENpdGU+PEF1dGhvcj5Hb3dkYTwvQXV0aG9yPjxZZWFyPjIwMTQ8L1llYXI+PFJl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</w:fldData>
        </w:fldChar>
      </w:r>
      <w:r>
        <w:instrText xml:space="preserve"> ADDIN EN.CITE </w:instrText>
      </w:r>
      <w:r>
        <w:fldChar w:fldCharType="begin">
          <w:fldData xml:space="preserve">PEVuZE5vdGU+PENpdGU+PEF1dGhvcj5Hb3dkYTwvQXV0aG9yPjxZZWFyPjIwMTQ8L1llYXI+PFJl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</w:fldData>
        </w:fldChar>
      </w:r>
      <w:r>
        <w:instrText xml:space="preserve"> ADDIN EN.CITE.DATA </w:instrText>
      </w:r>
      <w:r>
        <w:fldChar w:fldCharType="end"/>
      </w:r>
      <w:r>
        <w:fldChar w:fldCharType="separate"/>
      </w:r>
      <w:r w:rsidRPr="00964CF8">
        <w:rPr>
          <w:noProof/>
          <w:vertAlign w:val="superscript"/>
        </w:rPr>
        <w:t>47, 48</w:t>
      </w:r>
      <w:r>
        <w:fldChar w:fldCharType="end"/>
      </w:r>
      <w:r w:rsidR="138D2AAB" w:rsidRPr="21B99378">
        <w:rPr>
          <w:noProof/>
          <w:vertAlign w:val="superscript"/>
        </w:rPr>
        <w:t xml:space="preserve"> </w:t>
      </w:r>
      <w:r w:rsidR="138D2AAB" w:rsidRPr="21B99378">
        <w:rPr>
          <w:noProof/>
        </w:rPr>
        <w:t xml:space="preserve">Large </w:t>
      </w:r>
      <w:r w:rsidR="138D2AAB" w:rsidRPr="13230AEE">
        <w:rPr>
          <w:noProof/>
        </w:rPr>
        <w:t>amoutns of SCMS metabolomics studies have been reported</w:t>
      </w:r>
      <w:r w:rsidR="570A2780" w:rsidRPr="13230AEE">
        <w:rPr>
          <w:noProof/>
        </w:rPr>
        <w:t>.</w:t>
      </w:r>
      <w:r w:rsidR="570A2780" w:rsidRPr="2856D9A0">
        <w:rPr>
          <w:noProof/>
        </w:rPr>
        <w:t xml:space="preserve"> </w:t>
      </w:r>
      <w:r>
        <w:t xml:space="preserve">For example, Yin et al. performed electroosmotic extraction with a custom-built sampling platform to study the abundance of flavonoids and glucose in </w:t>
      </w:r>
      <w:r w:rsidRPr="13230AEE">
        <w:rPr>
          <w:rFonts w:eastAsia="SimSun" w:cs="Times New Roman"/>
          <w:i/>
          <w:color w:val="000000" w:themeColor="text1"/>
        </w:rPr>
        <w:t>Allium cepa</w:t>
      </w:r>
      <w:r w:rsidRPr="13230AEE">
        <w:rPr>
          <w:rFonts w:eastAsia="SimSun" w:cs="Times New Roman"/>
          <w:color w:val="000000" w:themeColor="text1"/>
        </w:rPr>
        <w:t xml:space="preserve"> cells.</w:t>
      </w:r>
      <w:r w:rsidRPr="13230AEE">
        <w:rPr>
          <w:rFonts w:eastAsia="SimSun" w:cs="Times New Roman"/>
          <w:color w:val="000000" w:themeColor="text1"/>
        </w:rPr>
        <w:fldChar w:fldCharType="begin"/>
      </w:r>
      <w:r w:rsidRPr="13230AEE">
        <w:rPr>
          <w:rFonts w:eastAsia="SimSun" w:cs="Times New Roman"/>
          <w:color w:val="000000" w:themeColor="text1"/>
        </w:rPr>
        <w:instrText xml:space="preserve"> ADDIN EN.CITE &lt;EndNote&gt;&lt;Cite&gt;&lt;Author&gt;Yin&lt;/Author&gt;&lt;Year&gt;2018&lt;/Year&gt;&lt;RecNum&gt;116&lt;/RecNum&gt;&lt;DisplayText&gt;&lt;style face="superscript"&gt;49&lt;/style&gt;&lt;/DisplayText&gt;&lt;record&gt;&lt;rec-number&gt;116&lt;/rec-number&gt;&lt;foreign-keys&gt;&lt;key app="EN" db-id="w0e29t5t7xfsf1epfx7pswezdxsx92d99rve" timestamp="1700085682"&gt;116&lt;/key&gt;&lt;/foreign-keys&gt;&lt;ref-type name="Journal Article"&gt;17&lt;/ref-type&gt;&lt;contributors&gt;&lt;authors&gt;&lt;author&gt;Yin, Ruichuan&lt;/author&gt;&lt;author&gt;Prabhakaran, Venkateshkumar&lt;/author&gt;&lt;author&gt;Laskin, Julia&lt;/author&gt;&lt;/authors&gt;&lt;/contributors&gt;&lt;titles&gt;&lt;title&gt;Quantitative extraction and mass spectrometry analysis at a single-cell level&lt;/title&gt;&lt;secondary-title&gt;Analytical chemistry&lt;/secondary-title&gt;&lt;/titles&gt;&lt;periodical&gt;&lt;full-title&gt;Analytical Chemistry&lt;/full-title&gt;&lt;/periodical&gt;&lt;pages&gt;7937-7945&lt;/pages&gt;&lt;volume&gt;90&lt;/volume&gt;&lt;number&gt;13&lt;/number&gt;&lt;dates&gt;&lt;year&gt;2018&lt;/year&gt;&lt;/dates&gt;&lt;isbn&gt;0003-2700&lt;/isbn&gt;&lt;urls&gt;&lt;/urls&gt;&lt;/record&gt;&lt;/Cite&gt;&lt;/EndNote&gt;</w:instrText>
      </w:r>
      <w:r w:rsidRPr="13230AEE">
        <w:rPr>
          <w:rFonts w:eastAsia="SimSun" w:cs="Times New Roman"/>
          <w:color w:val="000000" w:themeColor="text1"/>
        </w:rPr>
        <w:fldChar w:fldCharType="separate"/>
      </w:r>
      <w:r w:rsidRPr="13230AEE">
        <w:rPr>
          <w:rFonts w:eastAsia="SimSun" w:cs="Times New Roman"/>
          <w:color w:val="000000" w:themeColor="text1"/>
          <w:vertAlign w:val="superscript"/>
        </w:rPr>
        <w:t>49</w:t>
      </w:r>
      <w:r w:rsidRPr="13230AEE">
        <w:rPr>
          <w:rFonts w:eastAsia="SimSun" w:cs="Times New Roman"/>
          <w:color w:val="000000" w:themeColor="text1"/>
        </w:rPr>
        <w:fldChar w:fldCharType="end"/>
      </w:r>
      <w:r w:rsidRPr="13230AEE">
        <w:rPr>
          <w:rFonts w:eastAsia="SimSun" w:cs="Times New Roman"/>
          <w:color w:val="000000" w:themeColor="text1"/>
        </w:rPr>
        <w:t xml:space="preserve"> Another micro-sampling device, the Single-probe, was applied on HCT-116 and HeLa cell lines to study the metabolomic change under irinotecan treatment.</w:t>
      </w:r>
      <w:r w:rsidRPr="13230AEE">
        <w:rPr>
          <w:rFonts w:eastAsia="SimSun" w:cs="Times New Roman"/>
          <w:color w:val="000000" w:themeColor="text1"/>
        </w:rPr>
        <w:fldChar w:fldCharType="begin"/>
      </w:r>
      <w:r w:rsidRPr="13230AEE">
        <w:rPr>
          <w:rFonts w:eastAsia="SimSun" w:cs="Times New Roman"/>
          <w:color w:val="000000" w:themeColor="text1"/>
        </w:rPr>
        <w:instrText xml:space="preserve"> ADDIN EN.CITE &lt;EndNote&gt;&lt;Cite&gt;&lt;Author&gt;Pan&lt;/Author&gt;&lt;Year&gt;2019&lt;/Year&gt;&lt;RecNum&gt;164&lt;/RecNum&gt;&lt;DisplayText&gt;&lt;style face="superscript"&gt;50&lt;/style&gt;&lt;/DisplayText&gt;&lt;record&gt;&lt;rec-number&gt;164&lt;/rec-number&gt;&lt;foreign-keys&gt;&lt;key app="EN" db-id="w0e29t5t7xfsf1epfx7pswezdxsx92d99rve" timestamp="1700085682"&gt;164&lt;/key&gt;&lt;/foreign-keys&gt;&lt;ref-type name="Journal Article"&gt;17&lt;/ref-type&gt;&lt;contributors&gt;&lt;authors&gt;&lt;author&gt;Pan, Ning&lt;/author&gt;&lt;author&gt;Standke, Shawna J&lt;/author&gt;&lt;author&gt;Kothapalli, Naga Rama&lt;/author&gt;&lt;author&gt;Sun, Mei&lt;/author&gt;&lt;author&gt;Bensen, Ryan C&lt;/author&gt;&lt;author&gt;Burgett, Anthony WG&lt;/author&gt;&lt;author&gt;Yang, Zhibo&lt;/author&gt;&lt;/authors&gt;&lt;/contributors&gt;&lt;titles&gt;&lt;title&gt;Quantification of drug molecules in live single cells using the single-probe mass spectrometry technique&lt;/title&gt;&lt;secondary-title&gt;Analytical chemistry&lt;/secondary-title&gt;&lt;/titles&gt;&lt;periodical&gt;&lt;full-title&gt;Analytical Chemistry&lt;/full-title&gt;&lt;/periodical&gt;&lt;pages&gt;9018-9024&lt;/pages&gt;&lt;volume&gt;91&lt;/volume&gt;&lt;number&gt;14&lt;/number&gt;&lt;dates&gt;&lt;year&gt;2019&lt;/year&gt;&lt;/dates&gt;&lt;isbn&gt;0003-2700&lt;/isbn&gt;&lt;urls&gt;&lt;/urls&gt;&lt;/record&gt;&lt;/Cite&gt;&lt;/EndNote&gt;</w:instrText>
      </w:r>
      <w:r w:rsidRPr="13230AEE">
        <w:rPr>
          <w:rFonts w:eastAsia="SimSun" w:cs="Times New Roman"/>
          <w:color w:val="000000" w:themeColor="text1"/>
        </w:rPr>
        <w:fldChar w:fldCharType="separate"/>
      </w:r>
      <w:r w:rsidRPr="13230AEE">
        <w:rPr>
          <w:rFonts w:eastAsia="SimSun" w:cs="Times New Roman"/>
          <w:color w:val="000000" w:themeColor="text1"/>
          <w:vertAlign w:val="superscript"/>
        </w:rPr>
        <w:t>50</w:t>
      </w:r>
      <w:r w:rsidRPr="13230AEE">
        <w:rPr>
          <w:rFonts w:eastAsia="SimSun" w:cs="Times New Roman"/>
          <w:color w:val="000000" w:themeColor="text1"/>
        </w:rPr>
        <w:fldChar w:fldCharType="end"/>
      </w:r>
    </w:p>
    <w:p w14:paraId="76AB54E0" w14:textId="77777777" w:rsidR="00992103" w:rsidRDefault="00992103" w:rsidP="00992103"/>
    <w:p w14:paraId="25E4180D" w14:textId="77777777" w:rsidR="00992103" w:rsidRPr="00CD45E1" w:rsidRDefault="00992103" w:rsidP="009A71C9">
      <w:pPr>
        <w:pStyle w:val="Heading3"/>
      </w:pPr>
      <w:bookmarkStart w:id="36" w:name="_Toc152946300"/>
      <w:r w:rsidRPr="00CD45E1">
        <w:t>1.4.2. Application in proteomics</w:t>
      </w:r>
      <w:bookmarkEnd w:id="36"/>
    </w:p>
    <w:p w14:paraId="3A7B7C2C" w14:textId="3F9B5B64" w:rsidR="00992103" w:rsidRDefault="00992103" w:rsidP="00992103">
      <w:r>
        <w:t>Protein is one of the basic building blocks for cells, tissues, and organs.</w:t>
      </w:r>
      <w:r>
        <w:fldChar w:fldCharType="begin"/>
      </w:r>
      <w:r>
        <w:instrText xml:space="preserve"> ADDIN EN.CITE &lt;EndNote&gt;&lt;Cite&gt;&lt;Author&gt;Farley&lt;/Author&gt;&lt;Year&gt;2012&lt;/Year&gt;&lt;RecNum&gt;203&lt;/RecNum&gt;&lt;DisplayText&gt;&lt;style face="superscript"&gt;1&lt;/style&gt;&lt;/DisplayText&gt;&lt;record&gt;&lt;rec-number&gt;203&lt;/rec-number&gt;&lt;foreign-keys&gt;&lt;key app="EN" db-id="w0e29t5t7xfsf1epfx7pswezdxsx92d99rve" timestamp="1700202985"&gt;203&lt;/key&gt;&lt;/foreign-keys&gt;&lt;ref-type name="Journal Article"&gt;17&lt;/ref-type&gt;&lt;contributors&gt;&lt;authors&gt;&lt;author&gt;Farley, A.&lt;/author&gt;&lt;author&gt;McLafferty, E.&lt;/author&gt;&lt;author&gt;Hendry, C.&lt;/author&gt;&lt;/authors&gt;&lt;/contributors&gt;&lt;auth-address&gt;School of Nursing and Midwifery, University of Dundee. a.h.farley@dundee.ac.uk&lt;/auth-address&gt;&lt;titles&gt;&lt;title&gt;Cells, tissues, organs and systems&lt;/title&gt;&lt;secondary-title&gt;Nurs Stand&lt;/secondary-title&gt;&lt;/titles&gt;&lt;periodical&gt;&lt;full-title&gt;Nurs Stand&lt;/full-title&gt;&lt;/periodical&gt;&lt;pages&gt;40-5&lt;/pages&gt;&lt;volume&gt;26&lt;/volume&gt;&lt;number&gt;52&lt;/number&gt;&lt;keywords&gt;&lt;keyword&gt;*Cell Physiological Phenomena&lt;/keyword&gt;&lt;keyword&gt;Connective Tissue/*anatomy &amp;amp; histology/physiology&lt;/keyword&gt;&lt;keyword&gt;Connective Tissue Cells/physiology&lt;/keyword&gt;&lt;keyword&gt;Epithelial Cells/physiology&lt;/keyword&gt;&lt;keyword&gt;Epithelium/*anatomy &amp;amp; histology/physiology&lt;/keyword&gt;&lt;keyword&gt;Humans&lt;/keyword&gt;&lt;keyword&gt;Membranes/*anatomy &amp;amp; histology/cytology/physiology&lt;/keyword&gt;&lt;keyword&gt;Muscles/*anatomy &amp;amp; histology/cytology/physiology&lt;/keyword&gt;&lt;/keywords&gt;&lt;dates&gt;&lt;year&gt;2012&lt;/year&gt;&lt;pub-dates&gt;&lt;date&gt;Aug 29-Sep 4&lt;/date&gt;&lt;/pub-dates&gt;&lt;/dates&gt;&lt;isbn&gt;0029-6570 (Print)&amp;#xD;0029-6570&lt;/isbn&gt;&lt;accession-num&gt;23061129&lt;/accession-num&gt;&lt;urls&gt;&lt;/urls&gt;&lt;electronic-resource-num&gt;10.7748/ns2012.08.26.52.40.c9248&lt;/electronic-resource-num&gt;&lt;remote-database-provider&gt;NLM&lt;/remote-database-provider&gt;&lt;language&gt;eng&lt;/language&gt;&lt;/record&gt;&lt;/Cite&gt;&lt;/EndNote&gt;</w:instrText>
      </w:r>
      <w:r>
        <w:fldChar w:fldCharType="separate"/>
      </w:r>
      <w:r w:rsidRPr="0270D3C5">
        <w:rPr>
          <w:noProof/>
          <w:vertAlign w:val="superscript"/>
        </w:rPr>
        <w:t>1</w:t>
      </w:r>
      <w:r>
        <w:fldChar w:fldCharType="end"/>
      </w:r>
      <w:r>
        <w:t xml:space="preserve"> Despite the limited possibility of amino acid residues that composes the smallest unit of a protein, post translational modifications (PTM</w:t>
      </w:r>
      <w:r w:rsidR="2BA1B59C">
        <w:t>s</w:t>
      </w:r>
      <w:r>
        <w:t>) are commonly found in in vivo samples, which increase the complexity and diversity of protein structure by introducing different proteoforms.</w:t>
      </w:r>
      <w:r>
        <w:fldChar w:fldCharType="begin"/>
      </w:r>
      <w:r>
        <w:instrText xml:space="preserve"> ADDIN EN.CITE &lt;EndNote&gt;&lt;Cite&gt;&lt;Author&gt;Bennett&lt;/Author&gt;&lt;Year&gt;2023&lt;/Year&gt;&lt;RecNum&gt;219&lt;/RecNum&gt;&lt;DisplayText&gt;&lt;style face="superscript"&gt;51&lt;/style&gt;&lt;/DisplayText&gt;&lt;record&gt;&lt;rec-number&gt;219&lt;/rec-number&gt;&lt;foreign-keys&gt;&lt;key app="EN" db-id="w0e29t5t7xfsf1epfx7pswezdxsx92d99rve" timestamp="1700206291"&gt;219&lt;/key&gt;&lt;/foreign-keys&gt;&lt;ref-type name="Journal Article"&gt;17&lt;/ref-type&gt;&lt;contributors&gt;&lt;authors&gt;&lt;author&gt;Bennett, Hayley M.&lt;/author&gt;&lt;author&gt;Stephenson, William&lt;/author&gt;&lt;author&gt;Rose, Christopher M.&lt;/author&gt;&lt;author&gt;Darmanis, Spyros&lt;/author&gt;&lt;/authors&gt;&lt;/contributors&gt;&lt;titles&gt;&lt;title&gt;Single-cell proteomics enabled by next-generation sequencing or mass spectrometry&lt;/title&gt;&lt;secondary-title&gt;Nature Methods&lt;/secondary-title&gt;&lt;/titles&gt;&lt;periodical&gt;&lt;full-title&gt;Nature methods&lt;/full-title&gt;&lt;/periodical&gt;&lt;pages&gt;363-374&lt;/pages&gt;&lt;volume&gt;20&lt;/volume&gt;&lt;number&gt;3&lt;/number&gt;&lt;dates&gt;&lt;year&gt;2023&lt;/year&gt;&lt;pub-dates&gt;&lt;date&gt;2023/03/01&lt;/date&gt;&lt;/pub-dates&gt;&lt;/dates&gt;&lt;isbn&gt;1548-7105&lt;/isbn&gt;&lt;urls&gt;&lt;related-urls&gt;&lt;url&gt;https://doi.org/10.1038/s41592-023-01791-5&lt;/url&gt;&lt;/related-urls&gt;&lt;/urls&gt;&lt;electronic-resource-num&gt;10.1038/s41592-023-01791-5&lt;/electronic-resource-num&gt;&lt;/record&gt;&lt;/Cite&gt;&lt;/EndNote&gt;</w:instrText>
      </w:r>
      <w:r>
        <w:fldChar w:fldCharType="separate"/>
      </w:r>
      <w:r w:rsidRPr="00964CF8">
        <w:rPr>
          <w:noProof/>
          <w:vertAlign w:val="superscript"/>
        </w:rPr>
        <w:t>51</w:t>
      </w:r>
      <w:r>
        <w:fldChar w:fldCharType="end"/>
      </w:r>
      <w:r>
        <w:t xml:space="preserve"> Bogdan et al. developed Single Cell ProtEomics by Mass Spectrometry (SCoPE-MS) system in 2018 to study the relationship between mRNA and protein levels in single mammalian cells, followed by the upgraded version SCoPE2 in 2021.</w:t>
      </w:r>
      <w:r>
        <w:fldChar w:fldCharType="begin"/>
      </w:r>
      <w:r>
        <w:instrText xml:space="preserve"> ADDIN EN.CITE &lt;EndNote&gt;&lt;Cite&gt;&lt;Author&gt;Budnik&lt;/Author&gt;&lt;Year&gt;2018&lt;/Year&gt;&lt;RecNum&gt;170&lt;/RecNum&gt;&lt;DisplayText&gt;&lt;style face="superscript"&gt;52, 53&lt;/style&gt;&lt;/DisplayText&gt;&lt;record&gt;&lt;rec-number&gt;170&lt;/rec-number&gt;&lt;foreign-keys&gt;&lt;key app="EN" db-id="w0e29t5t7xfsf1epfx7pswezdxsx92d99rve" timestamp="1700085682"&gt;170&lt;/key&gt;&lt;/foreign-keys&gt;&lt;ref-type name="Journal Article"&gt;17&lt;/ref-type&gt;&lt;contributors&gt;&lt;authors&gt;&lt;author&gt;Budnik, Bogdan&lt;/author&gt;&lt;author&gt;Levy, Ezra&lt;/author&gt;&lt;author&gt;Harmange, Guillaume&lt;/author&gt;&lt;author&gt;Slavov, Nikolai&lt;/author&gt;&lt;/authors&gt;&lt;/contributors&gt;&lt;titles&gt;&lt;title&gt;SCoPE-MS: mass spectrometry of single mammalian cells quantifies proteome heterogeneity during cell differentiation&lt;/title&gt;&lt;secondary-title&gt;Genome biology&lt;/secondary-title&gt;&lt;/titles&gt;&lt;periodical&gt;&lt;full-title&gt;Genome biology&lt;/full-title&gt;&lt;/periodical&gt;&lt;pages&gt;1-12&lt;/pages&gt;&lt;volume&gt;19&lt;/volume&gt;&lt;number&gt;1&lt;/number&gt;&lt;dates&gt;&lt;year&gt;2018&lt;/year&gt;&lt;/dates&gt;&lt;isbn&gt;1474-760X&lt;/isbn&gt;&lt;urls&gt;&lt;/urls&gt;&lt;/record&gt;&lt;/Cite&gt;&lt;Cite&gt;&lt;Author&gt;Specht&lt;/Author&gt;&lt;Year&gt;2021&lt;/Year&gt;&lt;RecNum&gt;171&lt;/RecNum&gt;&lt;record&gt;&lt;rec-number&gt;171&lt;/rec-number&gt;&lt;foreign-keys&gt;&lt;key app="EN" db-id="w0e29t5t7xfsf1epfx7pswezdxsx92d99rve" timestamp="1700085682"&gt;171&lt;/key&gt;&lt;/foreign-keys&gt;&lt;ref-type name="Journal Article"&gt;17&lt;/ref-type&gt;&lt;contributors&gt;&lt;authors&gt;&lt;author&gt;Specht, Harrison&lt;/author&gt;&lt;author&gt;Emmott, Edward&lt;/author&gt;&lt;author&gt;Petelski, Aleksandra A&lt;/author&gt;&lt;author&gt;Huffman, R Gray&lt;/author&gt;&lt;author&gt;Perlman, David H&lt;/author&gt;&lt;author&gt;Serra, Marco&lt;/author&gt;&lt;author&gt;Kharchenko, Peter&lt;/author&gt;&lt;author&gt;Koller, Antonius&lt;/author&gt;&lt;author&gt;Slavov, Nikolai&lt;/author&gt;&lt;/authors&gt;&lt;/contributors&gt;&lt;titles&gt;&lt;title&gt;Single-cell proteomic and transcriptomic analysis of macrophage heterogeneity using SCoPE2&lt;/title&gt;&lt;secondary-title&gt;Genome biology&lt;/secondary-title&gt;&lt;/titles&gt;&lt;periodical&gt;&lt;full-title&gt;Genome biology&lt;/full-title&gt;&lt;/periodical&gt;&lt;pages&gt;1-27&lt;/pages&gt;&lt;volume&gt;22&lt;/volume&gt;&lt;number&gt;1&lt;/number&gt;&lt;dates&gt;&lt;year&gt;2021&lt;/year&gt;&lt;/dates&gt;&lt;isbn&gt;1474-760X&lt;/isbn&gt;&lt;urls&gt;&lt;/urls&gt;&lt;/record&gt;&lt;/Cite&gt;&lt;/EndNote&gt;</w:instrText>
      </w:r>
      <w:r>
        <w:fldChar w:fldCharType="separate"/>
      </w:r>
      <w:r w:rsidRPr="00964CF8">
        <w:rPr>
          <w:noProof/>
          <w:vertAlign w:val="superscript"/>
        </w:rPr>
        <w:t>52, 53</w:t>
      </w:r>
      <w:r>
        <w:fldChar w:fldCharType="end"/>
      </w:r>
      <w:r>
        <w:t xml:space="preserve"> </w:t>
      </w:r>
    </w:p>
    <w:p w14:paraId="2E576878" w14:textId="77777777" w:rsidR="00992103" w:rsidRDefault="00992103" w:rsidP="00992103"/>
    <w:p w14:paraId="6A4F9E2E" w14:textId="77777777" w:rsidR="00992103" w:rsidRPr="00CD45E1" w:rsidRDefault="00992103" w:rsidP="007A12D8">
      <w:pPr>
        <w:pStyle w:val="Heading2"/>
      </w:pPr>
      <w:bookmarkStart w:id="37" w:name="_Toc152946301"/>
      <w:r w:rsidRPr="00CD45E1">
        <w:lastRenderedPageBreak/>
        <w:t>1.5. Currently methods and published tools for MS data analysis</w:t>
      </w:r>
      <w:bookmarkEnd w:id="37"/>
    </w:p>
    <w:p w14:paraId="0B743BB5" w14:textId="3F2B45BF" w:rsidR="00992103" w:rsidRDefault="00992103" w:rsidP="00992103">
      <w:r>
        <w:t xml:space="preserve">Different software packages have been built to handle MS data, including large applications designed for multiple purposes such as </w:t>
      </w:r>
      <w:r w:rsidR="003528B4">
        <w:t>MZmine</w:t>
      </w:r>
      <w:r>
        <w:fldChar w:fldCharType="begin">
          <w:fldData xml:space="preserve">PEVuZE5vdGU+PENpdGU+PEF1dGhvcj5LYXRhamFtYWE8L0F1dGhvcj48WWVhcj4yMDA2PC9ZZWFy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</w:fldData>
        </w:fldChar>
      </w:r>
      <w:r w:rsidR="00E7398C">
        <w:instrText xml:space="preserve"> ADDIN EN.CITE </w:instrText>
      </w:r>
      <w:r w:rsidR="00E7398C">
        <w:fldChar w:fldCharType="begin">
          <w:fldData xml:space="preserve">PEVuZE5vdGU+PENpdGU+PEF1dGhvcj5LYXRhamFtYWE8L0F1dGhvcj48WWVhcj4yMDA2PC9ZZWFy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</w:fldData>
        </w:fldChar>
      </w:r>
      <w:r w:rsidR="00E7398C">
        <w:instrText xml:space="preserve"> ADDIN EN.CITE.DATA </w:instrText>
      </w:r>
      <w:r w:rsidR="00E7398C">
        <w:fldChar w:fldCharType="end"/>
      </w:r>
      <w:r>
        <w:fldChar w:fldCharType="separate"/>
      </w:r>
      <w:r w:rsidRPr="00964CF8">
        <w:rPr>
          <w:noProof/>
          <w:vertAlign w:val="superscript"/>
        </w:rPr>
        <w:t>21, 54, 55</w:t>
      </w:r>
      <w:r>
        <w:fldChar w:fldCharType="end"/>
      </w:r>
      <w:r>
        <w:t>, or a specific function for a certain step in the whole workflow such as imzMLConverter.</w:t>
      </w:r>
      <w:r>
        <w:fldChar w:fldCharType="begin"/>
      </w:r>
      <w:r>
        <w:instrText xml:space="preserve"> ADDIN EN.CITE &lt;EndNote&gt;&lt;Cite&gt;&lt;Author&gt;Race&lt;/Author&gt;&lt;Year&gt;2012&lt;/Year&gt;&lt;RecNum&gt;238&lt;/RecNum&gt;&lt;DisplayText&gt;&lt;style face="superscript"&gt;56&lt;/style&gt;&lt;/DisplayText&gt;&lt;record&gt;&lt;rec-number&gt;238&lt;/rec-number&gt;&lt;foreign-keys&gt;&lt;key app="EN" db-id="w0e29t5t7xfsf1epfx7pswezdxsx92d99rve" timestamp="1700249375"&gt;238&lt;/key&gt;&lt;/foreign-keys&gt;&lt;ref-type name="Journal Article"&gt;17&lt;/ref-type&gt;&lt;contributors&gt;&lt;authors&gt;&lt;author&gt;Race, Alan M.&lt;/author&gt;&lt;author&gt;Styles, Iain B.&lt;/author&gt;&lt;author&gt;Bunch, Josephine&lt;/author&gt;&lt;/authors&gt;&lt;/contributors&gt;&lt;titles&gt;&lt;title&gt;Inclusive sharing of mass spectrometry imaging data requires a converter for all&lt;/title&gt;&lt;secondary-title&gt;Journal of Proteomics&lt;/secondary-title&gt;&lt;/titles&gt;&lt;periodical&gt;&lt;full-title&gt;Journal of proteomics&lt;/full-title&gt;&lt;/periodical&gt;&lt;pages&gt;5111-5112&lt;/pages&gt;&lt;volume&gt;75&lt;/volume&gt;&lt;number&gt;16&lt;/number&gt;&lt;keywords&gt;&lt;keyword&gt;mzML&lt;/keyword&gt;&lt;keyword&gt;Converter&lt;/keyword&gt;&lt;keyword&gt;imzML&lt;/keyword&gt;&lt;keyword&gt;Mass spectrometry imaging&lt;/keyword&gt;&lt;keyword&gt;Data sharing&lt;/keyword&gt;&lt;/keywords&gt;&lt;dates&gt;&lt;year&gt;2012&lt;/year&gt;&lt;pub-dates&gt;&lt;date&gt;2012/08/30/&lt;/date&gt;&lt;/pub-dates&gt;&lt;/dates&gt;&lt;isbn&gt;1874-3919&lt;/isbn&gt;&lt;urls&gt;&lt;related-urls&gt;&lt;url&gt;https://www.sciencedirect.com/science/article/pii/S187439191200348X&lt;/url&gt;&lt;/related-urls&gt;&lt;/urls&gt;&lt;electronic-resource-num&gt;https://doi.org/10.1016/j.jprot.2012.05.035&lt;/electronic-resource-num&gt;&lt;/record&gt;&lt;/Cite&gt;&lt;/EndNote&gt;</w:instrText>
      </w:r>
      <w:r>
        <w:fldChar w:fldCharType="separate"/>
      </w:r>
      <w:r w:rsidRPr="00964CF8">
        <w:rPr>
          <w:noProof/>
          <w:vertAlign w:val="superscript"/>
        </w:rPr>
        <w:t>56</w:t>
      </w:r>
      <w:r>
        <w:fldChar w:fldCharType="end"/>
      </w:r>
      <w:r>
        <w:t xml:space="preserve"> Given </w:t>
      </w:r>
      <w:r w:rsidR="1DE8689B">
        <w:t>numerous</w:t>
      </w:r>
      <w:r>
        <w:t xml:space="preserve"> options</w:t>
      </w:r>
      <w:r w:rsidR="50255E4B">
        <w:t xml:space="preserve"> (e.g.</w:t>
      </w:r>
      <w:r>
        <w:t>, whether chromatographic separation is included in the experiment, whether the acquired spectra is based upon profile or centroid, whether the analysis is targeted or untargeted, whether the analytes are protein or small molecules, and other options that may be unique to actual experimental setup</w:t>
      </w:r>
      <w:r w:rsidR="4B346B80">
        <w:t>)</w:t>
      </w:r>
      <w:r>
        <w:t>, it is impossible to summarize and present a universal data analysis workflow for all types of MS experiments. However, as the general purpose of mass spectrometry measurements are essentially the same, strategies including noise filter, peak fitting, background removal, signal normalization, peak alignment, structural identification are commonly used.</w:t>
      </w:r>
      <w:r>
        <w:fldChar w:fldCharType="begin">
          <w:fldData xml:space="preserve">PEVuZE5vdGU+PENpdGU+PEF1dGhvcj5DaGVuPC9BdXRob3I+PFllYXI+MjAyMDwvWWVhcj48UmVj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</w:fldData>
        </w:fldChar>
      </w:r>
      <w:r>
        <w:instrText xml:space="preserve"> ADDIN EN.CITE </w:instrText>
      </w:r>
      <w:r>
        <w:fldChar w:fldCharType="begin">
          <w:fldData xml:space="preserve">PEVuZE5vdGU+PENpdGU+PEF1dGhvcj5DaGVuPC9BdXRob3I+PFllYXI+MjAyMDwvWWVhcj48UmVj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</w:fldData>
        </w:fldChar>
      </w:r>
      <w:r>
        <w:instrText xml:space="preserve"> ADDIN EN.CITE.DATA </w:instrText>
      </w:r>
      <w:r>
        <w:fldChar w:fldCharType="end"/>
      </w:r>
      <w:r>
        <w:fldChar w:fldCharType="separate"/>
      </w:r>
      <w:r w:rsidRPr="00964CF8">
        <w:rPr>
          <w:noProof/>
          <w:vertAlign w:val="superscript"/>
        </w:rPr>
        <w:t>57, 58</w:t>
      </w:r>
      <w:r>
        <w:fldChar w:fldCharType="end"/>
      </w:r>
      <w:r>
        <w:t xml:space="preserve"> A few examples of currently published/commercialized software for MS data analysis are listed here.</w:t>
      </w:r>
    </w:p>
    <w:p w14:paraId="05233EF0" w14:textId="77777777" w:rsidR="00992103" w:rsidRDefault="00992103" w:rsidP="00992103"/>
    <w:p w14:paraId="343228CC" w14:textId="77777777" w:rsidR="00992103" w:rsidRPr="00CD45E1" w:rsidRDefault="00992103" w:rsidP="009A71C9">
      <w:pPr>
        <w:pStyle w:val="Heading3"/>
      </w:pPr>
      <w:bookmarkStart w:id="38" w:name="_Toc152946302"/>
      <w:r w:rsidRPr="00CD45E1">
        <w:t>1.5.1. Liquid chromatography tandem mass spectrometry data analysis</w:t>
      </w:r>
      <w:bookmarkEnd w:id="38"/>
    </w:p>
    <w:p w14:paraId="0353E903" w14:textId="0C153219" w:rsidR="00992103" w:rsidRDefault="00992103" w:rsidP="00992103">
      <w:r>
        <w:t>Liquid chromatography–mass spectrometry (LC/MS) is a widely used method in analytical chemistry.</w:t>
      </w:r>
      <w:r>
        <w:fldChar w:fldCharType="begin"/>
      </w:r>
      <w:r w:rsidR="00E7398C">
        <w:instrText xml:space="preserve"> ADDIN EN.CITE &lt;EndNote&gt;&lt;Cite&gt;&lt;Author&gt;Pitt&lt;/Author&gt;&lt;Year&gt;2009&lt;/Year&gt;&lt;RecNum&gt;189&lt;/RecNum&gt;&lt;DisplayText&gt;&lt;style face="superscript"&gt;59&lt;/style&gt;&lt;/DisplayText&gt;&lt;record&gt;&lt;rec-number&gt;189&lt;/rec-number&gt;&lt;foreign-keys&gt;&lt;key app="EN" db-id="w0e29t5t7xfsf1epfx7pswezdxsx92d99rve" timestamp="1700195765"&gt;189&lt;/key&gt;&lt;/foreign-keys&gt;&lt;ref-type name="Journal Article"&gt;17&lt;/ref-type&gt;&lt;contributors&gt;&lt;authors&gt;&lt;author&gt;Pitt, J. J.&lt;/author&gt;&lt;/authors&gt;&lt;/contributors&gt;&lt;auth-address&gt;VCGS Pathology, Murdoch Children&amp;apos;s Research Institute, Royal Children&amp;apos;s Hospital, Melbourne, Vic. 3052, Australia. james.pitt@ghsv.org.au&lt;/auth-address&gt;&lt;titles&gt;&lt;title&gt;Principles and applications of liquid chromatography-mass spectrometry in clinical biochemistry&lt;/title&gt;&lt;secondary-title&gt;Clin Biochem Rev&lt;/secondary-title&gt;&lt;/titles&gt;&lt;periodical&gt;&lt;full-title&gt;Clin Biochem Rev&lt;/full-title&gt;&lt;/periodical&gt;&lt;pages&gt;19-34&lt;/pages&gt;&lt;volume&gt;30&lt;/volume&gt;&lt;number&gt;1&lt;/number&gt;&lt;dates&gt;&lt;year&gt;2009&lt;/year&gt;&lt;pub-dates&gt;&lt;date&gt;Feb&lt;/date&gt;&lt;/pub-dates&gt;&lt;/dates&gt;&lt;isbn&gt;0159-8090 (Print)&amp;#xD;0159-8090&lt;/isbn&gt;&lt;accession-num&gt;19224008&lt;/accession-num&gt;&lt;urls&gt;&lt;/urls&gt;&lt;custom2&gt;PMC2643089&lt;/custom2&gt;&lt;remote-database-provider&gt;NLM&lt;/remote-database-provider&gt;&lt;language&gt;eng&lt;/language&gt;&lt;/record&gt;&lt;/Cite&gt;&lt;/EndNote&gt;</w:instrText>
      </w:r>
      <w:r>
        <w:fldChar w:fldCharType="separate"/>
      </w:r>
      <w:r w:rsidRPr="00964CF8">
        <w:rPr>
          <w:noProof/>
          <w:vertAlign w:val="superscript"/>
        </w:rPr>
        <w:t>59</w:t>
      </w:r>
      <w:r>
        <w:fldChar w:fldCharType="end"/>
      </w:r>
      <w:r>
        <w:t xml:space="preserve"> It combines the capability of chromatographic separation with the powerful detection of mass spectrometry. The separation of analytes converts complicated mixtures into individual components, thus significantly </w:t>
      </w:r>
      <w:r>
        <w:lastRenderedPageBreak/>
        <w:t>reduces the difficulty in analysis. OpenMS is an open-source LC/MS data analysis framework based on C++ and Python.</w:t>
      </w:r>
      <w:r>
        <w:fldChar w:fldCharType="begin"/>
      </w:r>
      <w:r>
        <w:instrText xml:space="preserve"> ADDIN EN.CITE &lt;EndNote&gt;&lt;Cite&gt;&lt;Author&gt;Sturm&lt;/Author&gt;&lt;Year&gt;2008&lt;/Year&gt;&lt;RecNum&gt;242&lt;/RecNum&gt;&lt;DisplayText&gt;&lt;style face="superscript"&gt;60&lt;/style&gt;&lt;/DisplayText&gt;&lt;record&gt;&lt;rec-number&gt;242&lt;/rec-number&gt;&lt;foreign-keys&gt;&lt;key app="EN" db-id="w0e29t5t7xfsf1epfx7pswezdxsx92d99rve" timestamp="1700249996"&gt;242&lt;/key&gt;&lt;/foreign-keys&gt;&lt;ref-type name="Journal Article"&gt;17&lt;/ref-type&gt;&lt;contributors&gt;&lt;authors&gt;&lt;author&gt;Sturm, Marc&lt;/author&gt;&lt;author&gt;Bertsch, Andreas&lt;/author&gt;&lt;author&gt;Gröpl, Clemens&lt;/author&gt;&lt;author&gt;Hildebrandt, Andreas&lt;/author&gt;&lt;author&gt;Hussong, Rene&lt;/author&gt;&lt;author&gt;Lange, Eva&lt;/author&gt;&lt;author&gt;Pfeifer, Nico&lt;/author&gt;&lt;author&gt;Schulz-Trieglaff, Ole&lt;/author&gt;&lt;author&gt;Zerck, Alexandra&lt;/author&gt;&lt;author&gt;Reinert, Knut&lt;/author&gt;&lt;author&gt;Kohlbacher, Oliver&lt;/author&gt;&lt;/authors&gt;&lt;/contributors&gt;&lt;titles&gt;&lt;title&gt;OpenMS – An open-source software framework for mass spectrometry&lt;/title&gt;&lt;secondary-title&gt;BMC Bioinformatics&lt;/secondary-title&gt;&lt;/titles&gt;&lt;periodical&gt;&lt;full-title&gt;BMC Bioinformatics&lt;/full-title&gt;&lt;/periodical&gt;&lt;pages&gt;163&lt;/pages&gt;&lt;volume&gt;9&lt;/volume&gt;&lt;number&gt;1&lt;/number&gt;&lt;dates&gt;&lt;year&gt;2008&lt;/year&gt;&lt;pub-dates&gt;&lt;date&gt;2008/03/26&lt;/date&gt;&lt;/pub-dates&gt;&lt;/dates&gt;&lt;isbn&gt;1471-2105&lt;/isbn&gt;&lt;urls&gt;&lt;related-urls&gt;&lt;url&gt;https://doi.org/10.1186/1471-2105-9-163&lt;/url&gt;&lt;/related-urls&gt;&lt;/urls&gt;&lt;electronic-resource-num&gt;10.1186/1471-2105-9-163&lt;/electronic-resource-num&gt;&lt;/record&gt;&lt;/Cite&gt;&lt;/EndNote&gt;</w:instrText>
      </w:r>
      <w:r>
        <w:fldChar w:fldCharType="separate"/>
      </w:r>
      <w:r w:rsidRPr="00964CF8">
        <w:rPr>
          <w:noProof/>
          <w:vertAlign w:val="superscript"/>
        </w:rPr>
        <w:t>60</w:t>
      </w:r>
      <w:r>
        <w:fldChar w:fldCharType="end"/>
      </w:r>
      <w:r>
        <w:t xml:space="preserve"> Functions including file handling, signal processing, identification and quantification were made available in the TOPP (The OpenMS Proteomics Pipeline).</w:t>
      </w:r>
      <w:r>
        <w:fldChar w:fldCharType="begin"/>
      </w:r>
      <w:r>
        <w:instrText xml:space="preserve"> ADDIN EN.CITE &lt;EndNote&gt;&lt;Cite&gt;&lt;Author&gt;Kohlbacher&lt;/Author&gt;&lt;Year&gt;2007&lt;/Year&gt;&lt;RecNum&gt;243&lt;/RecNum&gt;&lt;DisplayText&gt;&lt;style face="superscript"&gt;61&lt;/style&gt;&lt;/DisplayText&gt;&lt;record&gt;&lt;rec-number&gt;243&lt;/rec-number&gt;&lt;foreign-keys&gt;&lt;key app="EN" db-id="w0e29t5t7xfsf1epfx7pswezdxsx92d99rve" timestamp="1700250075"&gt;243&lt;/key&gt;&lt;/foreign-keys&gt;&lt;ref-type name="Journal Article"&gt;17&lt;/ref-type&gt;&lt;contributors&gt;&lt;authors&gt;&lt;author&gt;Kohlbacher, Oliver&lt;/author&gt;&lt;author&gt;Reinert, Knut&lt;/author&gt;&lt;author&gt;Gröpl, Clemens&lt;/author&gt;&lt;author&gt;Lange, Eva&lt;/author&gt;&lt;author&gt;Pfeifer, Nico&lt;/author&gt;&lt;author&gt;Schulz-Trieglaff, Ole&lt;/author&gt;&lt;author&gt;Sturm, Marc&lt;/author&gt;&lt;/authors&gt;&lt;/contributors&gt;&lt;titles&gt;&lt;title&gt;TOPP—the OpenMS proteomics pipeline&lt;/title&gt;&lt;secondary-title&gt;Bioinformatics&lt;/secondary-title&gt;&lt;/titles&gt;&lt;periodical&gt;&lt;full-title&gt;Bioinformatics&lt;/full-title&gt;&lt;/periodical&gt;&lt;pages&gt;e191-e197&lt;/pages&gt;&lt;volume&gt;23&lt;/volume&gt;&lt;number&gt;2&lt;/number&gt;&lt;dates&gt;&lt;year&gt;2007&lt;/year&gt;&lt;/dates&gt;&lt;isbn&gt;1367-4803&lt;/isbn&gt;&lt;urls&gt;&lt;related-urls&gt;&lt;url&gt;https://doi.org/10.1093/bioinformatics/btl299&lt;/url&gt;&lt;/related-urls&gt;&lt;/urls&gt;&lt;electronic-resource-num&gt;10.1093/bioinformatics/btl299&lt;/electronic-resource-num&gt;&lt;access-date&gt;11/17/2023&lt;/access-date&gt;&lt;/record&gt;&lt;/Cite&gt;&lt;/EndNote&gt;</w:instrText>
      </w:r>
      <w:r>
        <w:fldChar w:fldCharType="separate"/>
      </w:r>
      <w:r w:rsidRPr="00964CF8">
        <w:rPr>
          <w:noProof/>
          <w:vertAlign w:val="superscript"/>
        </w:rPr>
        <w:t>61</w:t>
      </w:r>
      <w:r>
        <w:fldChar w:fldCharType="end"/>
      </w:r>
      <w:r>
        <w:t xml:space="preserve"> XCMS is another open-source software available online designed for LC/MS-based data analysis which brings up an advantage as nonlinear retention time correction for LC/MS peaks.</w:t>
      </w:r>
      <w:r>
        <w:fldChar w:fldCharType="begin">
          <w:fldData xml:space="preserve">PEVuZE5vdGU+PENpdGU+PEF1dGhvcj5TbWl0aDwvQXV0aG9yPjxZZWFyPjIwMDY8L1llYXI+PFJl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</w:fldData>
        </w:fldChar>
      </w:r>
      <w:r w:rsidR="00E7398C">
        <w:instrText xml:space="preserve"> ADDIN EN.CITE </w:instrText>
      </w:r>
      <w:r w:rsidR="00E7398C">
        <w:fldChar w:fldCharType="begin">
          <w:fldData xml:space="preserve">PEVuZE5vdGU+PENpdGU+PEF1dGhvcj5TbWl0aDwvQXV0aG9yPjxZZWFyPjIwMDY8L1llYXI+PFJl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</w:fldData>
        </w:fldChar>
      </w:r>
      <w:r w:rsidR="00E7398C">
        <w:instrText xml:space="preserve"> ADDIN EN.CITE.DATA </w:instrText>
      </w:r>
      <w:r w:rsidR="00E7398C">
        <w:fldChar w:fldCharType="end"/>
      </w:r>
      <w:r>
        <w:fldChar w:fldCharType="separate"/>
      </w:r>
      <w:r w:rsidRPr="00964CF8">
        <w:rPr>
          <w:noProof/>
          <w:vertAlign w:val="superscript"/>
        </w:rPr>
        <w:t>20, 62</w:t>
      </w:r>
      <w:r>
        <w:fldChar w:fldCharType="end"/>
      </w:r>
    </w:p>
    <w:p w14:paraId="451ED5D5" w14:textId="77777777" w:rsidR="00992103" w:rsidRDefault="00992103" w:rsidP="00992103"/>
    <w:p w14:paraId="4AFE19A2" w14:textId="77777777" w:rsidR="00992103" w:rsidRPr="00CD45E1" w:rsidRDefault="00992103" w:rsidP="009A71C9">
      <w:pPr>
        <w:pStyle w:val="Heading3"/>
      </w:pPr>
      <w:bookmarkStart w:id="39" w:name="_Toc152946303"/>
      <w:r w:rsidRPr="00CD45E1">
        <w:t>1.5.2. Mass spectrometry imaging data analysis</w:t>
      </w:r>
      <w:bookmarkEnd w:id="39"/>
    </w:p>
    <w:p w14:paraId="112A30C0" w14:textId="0BBCF72A" w:rsidR="00992103" w:rsidRDefault="00992103" w:rsidP="00992103">
      <w:pPr>
        <w:rPr>
          <w:vertAlign w:val="superscript"/>
        </w:rPr>
      </w:pPr>
      <w:r>
        <w:t>M</w:t>
      </w:r>
      <w:r w:rsidR="684CF459">
        <w:t>SI</w:t>
      </w:r>
      <w:r>
        <w:t xml:space="preserve">, which </w:t>
      </w:r>
      <w:r w:rsidR="75EA1D76">
        <w:t>i</w:t>
      </w:r>
      <w:r>
        <w:t>s introduced in Section 1.1, is another emerging field under rapid growth with an urgent need for the development of analysis packages for data processing and visualization. MSI QuickView is a software that generates 2D ion images with RAW data without prior format conversion, which significantly increases the efficiency for MSI data processing.</w:t>
      </w:r>
      <w:r>
        <w:fldChar w:fldCharType="begin"/>
      </w:r>
      <w:r>
        <w:instrText xml:space="preserve"> ADDIN EN.CITE &lt;EndNote&gt;&lt;Cite&gt;&lt;Author&gt;Thomas&lt;/Author&gt;&lt;Year&gt;2012&lt;/Year&gt;&lt;RecNum&gt;244&lt;/RecNum&gt;&lt;DisplayText&gt;&lt;style face="superscript"&gt;63&lt;/style&gt;&lt;/DisplayText&gt;&lt;record&gt;&lt;rec-number&gt;244&lt;/rec-number&gt;&lt;foreign-keys&gt;&lt;key app="EN" db-id="w0e29t5t7xfsf1epfx7pswezdxsx92d99rve" timestamp="1700250186"&gt;244&lt;/key&gt;&lt;/foreign-keys&gt;&lt;ref-type name="Journal Article"&gt;17&lt;/ref-type&gt;&lt;contributors&gt;&lt;authors&gt;&lt;author&gt;Thomas, M.&lt;/author&gt;&lt;author&gt;Heath, B. S.&lt;/author&gt;&lt;author&gt;Laskin, J.&lt;/author&gt;&lt;author&gt;Li, D.&lt;/author&gt;&lt;author&gt;Liu, E.&lt;/author&gt;&lt;author&gt;Hui, K.&lt;/author&gt;&lt;author&gt;Kuprat, A. P.&lt;/author&gt;&lt;author&gt;van Dam, K. K.&lt;/author&gt;&lt;author&gt;Carson, J. P.&lt;/author&gt;&lt;/authors&gt;&lt;/contributors&gt;&lt;auth-address&gt;Pacific Northwest National Laboratory, Richland, WA 99354, USA. mathew.thomas@pnnl.gov&lt;/auth-address&gt;&lt;titles&gt;&lt;title&gt;Visualization of high resolution spatial mass spectrometric data during acquisition&lt;/title&gt;&lt;secondary-title&gt;Annu Int Conf IEEE Eng Med Biol Soc&lt;/secondary-title&gt;&lt;/titles&gt;&lt;periodical&gt;&lt;full-title&gt;Annu Int Conf IEEE Eng Med Biol Soc&lt;/full-title&gt;&lt;/periodical&gt;&lt;pages&gt;5545-8&lt;/pages&gt;&lt;volume&gt;2012&lt;/volume&gt;&lt;keywords&gt;&lt;keyword&gt;Automation&lt;/keyword&gt;&lt;keyword&gt;Humans&lt;/keyword&gt;&lt;keyword&gt;Mass Spectrometry/*methods&lt;/keyword&gt;&lt;keyword&gt;Principal Component Analysis&lt;/keyword&gt;&lt;keyword&gt;Software&lt;/keyword&gt;&lt;/keywords&gt;&lt;dates&gt;&lt;year&gt;2012&lt;/year&gt;&lt;/dates&gt;&lt;isbn&gt;2375-7477&lt;/isbn&gt;&lt;accession-num&gt;23367185&lt;/accession-num&gt;&lt;urls&gt;&lt;/urls&gt;&lt;electronic-resource-num&gt;10.1109/embc.2012.6347250&lt;/electronic-resource-num&gt;&lt;remote-database-provider&gt;NLM&lt;/remote-database-provider&gt;&lt;language&gt;eng&lt;/language&gt;&lt;/record&gt;&lt;/Cite&gt;&lt;/EndNote&gt;</w:instrText>
      </w:r>
      <w:r>
        <w:fldChar w:fldCharType="separate"/>
      </w:r>
      <w:r w:rsidRPr="00964CF8">
        <w:rPr>
          <w:noProof/>
          <w:vertAlign w:val="superscript"/>
        </w:rPr>
        <w:t>63</w:t>
      </w:r>
      <w:r>
        <w:fldChar w:fldCharType="end"/>
      </w:r>
      <w:r>
        <w:t xml:space="preserve"> Cardinal is another package built in R for MSI data analysis, with a unique unsupervised image segmentation method named spatial shrunken centroids.</w:t>
      </w:r>
      <w:r>
        <w:fldChar w:fldCharType="begin">
          <w:fldData xml:space="preserve">PEVuZE5vdGU+PENpdGU+PEF1dGhvcj5CZW1pczwvQXV0aG9yPjxZZWFyPjIwMTU8L1llYXI+PFJl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</w:fldData>
        </w:fldChar>
      </w:r>
      <w:r w:rsidR="00E7398C">
        <w:instrText xml:space="preserve"> ADDIN EN.CITE </w:instrText>
      </w:r>
      <w:r w:rsidR="00E7398C">
        <w:fldChar w:fldCharType="begin">
          <w:fldData xml:space="preserve">PEVuZE5vdGU+PENpdGU+PEF1dGhvcj5CZW1pczwvQXV0aG9yPjxZZWFyPjIwMTU8L1llYXI+PFJl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</w:fldData>
        </w:fldChar>
      </w:r>
      <w:r w:rsidR="00E7398C">
        <w:instrText xml:space="preserve"> ADDIN EN.CITE.DATA </w:instrText>
      </w:r>
      <w:r w:rsidR="00E7398C">
        <w:fldChar w:fldCharType="end"/>
      </w:r>
      <w:r>
        <w:fldChar w:fldCharType="separate"/>
      </w:r>
      <w:r w:rsidRPr="00964CF8">
        <w:rPr>
          <w:noProof/>
          <w:vertAlign w:val="superscript"/>
        </w:rPr>
        <w:t>64, 65</w:t>
      </w:r>
      <w:r>
        <w:fldChar w:fldCharType="end"/>
      </w:r>
    </w:p>
    <w:p w14:paraId="1A9CE183" w14:textId="77777777" w:rsidR="00992103" w:rsidRDefault="00992103" w:rsidP="00992103"/>
    <w:p w14:paraId="0F841511" w14:textId="77777777" w:rsidR="00992103" w:rsidRPr="00CD45E1" w:rsidRDefault="00992103" w:rsidP="009A71C9">
      <w:pPr>
        <w:pStyle w:val="Heading3"/>
      </w:pPr>
      <w:bookmarkStart w:id="40" w:name="_Toc152946304"/>
      <w:r w:rsidRPr="00CD45E1">
        <w:t>1.5.3. Structural identification</w:t>
      </w:r>
      <w:bookmarkEnd w:id="40"/>
    </w:p>
    <w:p w14:paraId="5928E2AC" w14:textId="02D52C51" w:rsidR="00992103" w:rsidRDefault="00992103" w:rsidP="00992103">
      <w:pPr>
        <w:rPr>
          <w:vertAlign w:val="superscript"/>
        </w:rPr>
      </w:pPr>
      <w:r>
        <w:t xml:space="preserve">After MS data is generated and </w:t>
      </w:r>
      <w:r w:rsidR="0C1ABC8A">
        <w:t>treated</w:t>
      </w:r>
      <w:r>
        <w:t xml:space="preserve">, connections must be made between the processed peaks and actual chemical substances before answers to biological </w:t>
      </w:r>
      <w:r>
        <w:lastRenderedPageBreak/>
        <w:t xml:space="preserve">questions can be obtained. To identify the structure of peaks detected, two different strategies are commonly adopted. Based upon the m/z values of the precursor and fragment ions, the potential structures of the original compound can be derived for identification. In the field of proteomics, this method for identifying peptide sequence is called </w:t>
      </w:r>
      <w:r w:rsidRPr="0823A611">
        <w:rPr>
          <w:i/>
        </w:rPr>
        <w:t>de novo</w:t>
      </w:r>
      <w:r>
        <w:t xml:space="preserve"> sequencing with numerous published tools including PEAKS, PepNovo, and NovoHMM.</w:t>
      </w:r>
      <w:r>
        <w:fldChar w:fldCharType="begin">
          <w:fldData xml:space="preserve">PEVuZE5vdGU+PENpdGU+PEF1dGhvcj5GcmFuazwvQXV0aG9yPjxZZWFyPjIwMDU8L1llYXI+PFJl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</w:fldData>
        </w:fldChar>
      </w:r>
      <w:r>
        <w:instrText xml:space="preserve"> ADDIN EN.CITE </w:instrText>
      </w:r>
      <w:r>
        <w:fldChar w:fldCharType="begin">
          <w:fldData xml:space="preserve">PEVuZE5vdGU+PENpdGU+PEF1dGhvcj5GcmFuazwvQXV0aG9yPjxZZWFyPjIwMDU8L1llYXI+PFJl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</w:fldData>
        </w:fldChar>
      </w:r>
      <w:r>
        <w:instrText xml:space="preserve"> ADDIN EN.CITE.DATA </w:instrText>
      </w:r>
      <w:r>
        <w:fldChar w:fldCharType="end"/>
      </w:r>
      <w:r>
        <w:fldChar w:fldCharType="separate"/>
      </w:r>
      <w:r w:rsidRPr="00964CF8">
        <w:rPr>
          <w:noProof/>
          <w:vertAlign w:val="superscript"/>
        </w:rPr>
        <w:t>66-68</w:t>
      </w:r>
      <w:r>
        <w:fldChar w:fldCharType="end"/>
      </w:r>
      <w:r>
        <w:t xml:space="preserve"> The other strategy </w:t>
      </w:r>
      <w:r w:rsidR="55091591">
        <w:t>is</w:t>
      </w:r>
      <w:r>
        <w:t xml:space="preserve"> searching through the queries for the known substance in the database that matches best with the observed features. Mascot and MaxQuant are two examples of popular protein database search software packages.</w:t>
      </w:r>
      <w:r>
        <w:fldChar w:fldCharType="begin">
          <w:fldData xml:space="preserve">PEVuZE5vdGU+PENpdGU+PEF1dGhvcj5QZXJraW5zPC9BdXRob3I+PFllYXI+MTk5OTwvWWVhcj48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</w:fldData>
        </w:fldChar>
      </w:r>
      <w:r>
        <w:instrText xml:space="preserve"> ADDIN EN.CITE </w:instrText>
      </w:r>
      <w:r>
        <w:fldChar w:fldCharType="begin">
          <w:fldData xml:space="preserve">PEVuZE5vdGU+PENpdGU+PEF1dGhvcj5QZXJraW5zPC9BdXRob3I+PFllYXI+MTk5OTwvWWVhcj48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</w:fldData>
        </w:fldChar>
      </w:r>
      <w:r>
        <w:instrText xml:space="preserve"> ADDIN EN.CITE.DATA </w:instrText>
      </w:r>
      <w:r>
        <w:fldChar w:fldCharType="end"/>
      </w:r>
      <w:r>
        <w:fldChar w:fldCharType="separate"/>
      </w:r>
      <w:r w:rsidRPr="00964CF8">
        <w:rPr>
          <w:noProof/>
          <w:vertAlign w:val="superscript"/>
        </w:rPr>
        <w:t>22, 69</w:t>
      </w:r>
      <w:r>
        <w:fldChar w:fldCharType="end"/>
      </w:r>
      <w:r>
        <w:t xml:space="preserve"> Besides proteomics usages, there are also databases for metabolomics studies such as METLIN and </w:t>
      </w:r>
      <w:r w:rsidRPr="00B745F1">
        <w:t>Human Metabolome Database (HMDB)</w:t>
      </w:r>
      <w:r>
        <w:t>.</w:t>
      </w:r>
      <w:r>
        <w:fldChar w:fldCharType="begin">
          <w:fldData xml:space="preserve">PEVuZE5vdGU+PENpdGU+PEF1dGhvcj5XaXNoYXJ0PC9BdXRob3I+PFllYXI+MjAwNzwvWWVhcj48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</w:fldData>
        </w:fldChar>
      </w:r>
      <w:r>
        <w:instrText xml:space="preserve"> ADDIN EN.CITE </w:instrText>
      </w:r>
      <w:r>
        <w:fldChar w:fldCharType="begin">
          <w:fldData xml:space="preserve">PEVuZE5vdGU+PENpdGU+PEF1dGhvcj5XaXNoYXJ0PC9BdXRob3I+PFllYXI+MjAwNzwvWWVhcj48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</w:fldData>
        </w:fldChar>
      </w:r>
      <w:r>
        <w:instrText xml:space="preserve"> ADDIN EN.CITE.DATA </w:instrText>
      </w:r>
      <w:r>
        <w:fldChar w:fldCharType="end"/>
      </w:r>
      <w:r>
        <w:fldChar w:fldCharType="separate"/>
      </w:r>
      <w:r w:rsidRPr="00964CF8">
        <w:rPr>
          <w:noProof/>
          <w:vertAlign w:val="superscript"/>
        </w:rPr>
        <w:t>46, 70</w:t>
      </w:r>
      <w:r>
        <w:fldChar w:fldCharType="end"/>
      </w:r>
      <w:r>
        <w:t xml:space="preserve"> Hybrid methods such as PEAKS DB and machine learning assisted method have also been studied to further improve the efficiency of structural identification.</w:t>
      </w:r>
      <w:r>
        <w:fldChar w:fldCharType="begin">
          <w:fldData xml:space="preserve">PEVuZE5vdGU+PENpdGU+PEF1dGhvcj5aaGFuZzwvQXV0aG9yPjxZZWFyPjIwMTI8L1llYXI+PFJl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==
</w:fldData>
        </w:fldChar>
      </w:r>
      <w:r>
        <w:instrText xml:space="preserve"> ADDIN EN.CITE </w:instrText>
      </w:r>
      <w:r>
        <w:fldChar w:fldCharType="begin">
          <w:fldData xml:space="preserve">PEVuZE5vdGU+PENpdGU+PEF1dGhvcj5aaGFuZzwvQXV0aG9yPjxZZWFyPjIwMTI8L1llYXI+PFJl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==
</w:fldData>
        </w:fldChar>
      </w:r>
      <w:r>
        <w:instrText xml:space="preserve"> ADDIN EN.CITE.DATA </w:instrText>
      </w:r>
      <w:r>
        <w:fldChar w:fldCharType="end"/>
      </w:r>
      <w:r>
        <w:fldChar w:fldCharType="separate"/>
      </w:r>
      <w:r w:rsidRPr="00DD3FB3">
        <w:rPr>
          <w:noProof/>
          <w:vertAlign w:val="superscript"/>
        </w:rPr>
        <w:t>71, 72</w:t>
      </w:r>
      <w:r>
        <w:fldChar w:fldCharType="end"/>
      </w:r>
    </w:p>
    <w:p w14:paraId="108CD4DA" w14:textId="77777777" w:rsidR="00992103" w:rsidRDefault="00992103" w:rsidP="00992103"/>
    <w:p w14:paraId="05CE660C" w14:textId="77777777" w:rsidR="00992103" w:rsidRDefault="00992103" w:rsidP="00992103"/>
    <w:p w14:paraId="49134022" w14:textId="318D854E" w:rsidR="001E750D" w:rsidRDefault="00F23858" w:rsidP="00992103">
      <w:r>
        <w:fldChar w:fldCharType="begin"/>
      </w:r>
      <w:r>
        <w:instrText>ADDIN EN.REFLIST</w:instrText>
      </w:r>
      <w:r w:rsidR="00000000">
        <w:fldChar w:fldCharType="separate"/>
      </w:r>
      <w:r>
        <w:fldChar w:fldCharType="end"/>
      </w:r>
    </w:p>
    <w:p w14:paraId="70EAF315" w14:textId="7B549038" w:rsidR="00C309FD" w:rsidRDefault="00C309FD">
      <w:pPr>
        <w:jc w:val="left"/>
      </w:pPr>
      <w:r>
        <w:br w:type="page"/>
      </w:r>
    </w:p>
    <w:p w14:paraId="762DBECF" w14:textId="59A842BD" w:rsidR="001E750D" w:rsidRDefault="00C309FD" w:rsidP="007A12D8">
      <w:pPr>
        <w:pStyle w:val="Heading2"/>
      </w:pPr>
      <w:bookmarkStart w:id="41" w:name="_Toc152946305"/>
      <w:r>
        <w:lastRenderedPageBreak/>
        <w:t>1.6. References</w:t>
      </w:r>
      <w:bookmarkEnd w:id="41"/>
    </w:p>
    <w:p w14:paraId="09311E38" w14:textId="77777777" w:rsidR="00287A88" w:rsidRPr="00287A88" w:rsidRDefault="001E750D" w:rsidP="00287A88">
      <w:pPr>
        <w:pStyle w:val="EndNoteBibliography"/>
        <w:spacing w:after="0"/>
      </w:pPr>
      <w:r>
        <w:fldChar w:fldCharType="begin"/>
      </w:r>
      <w:r>
        <w:instrText xml:space="preserve"> ADDIN EN.SECTION.REFLIST </w:instrText>
      </w:r>
      <w:r>
        <w:fldChar w:fldCharType="separate"/>
      </w:r>
      <w:r w:rsidR="00287A88" w:rsidRPr="00287A88">
        <w:t xml:space="preserve">(1) Farley, A.; McLafferty, E.; Hendry, C. Cells, tissues, organs and systems. </w:t>
      </w:r>
      <w:r w:rsidR="00287A88" w:rsidRPr="00287A88">
        <w:rPr>
          <w:i/>
        </w:rPr>
        <w:t xml:space="preserve">Nurs Stand </w:t>
      </w:r>
      <w:r w:rsidR="00287A88" w:rsidRPr="00287A88">
        <w:rPr>
          <w:b/>
        </w:rPr>
        <w:t>2012</w:t>
      </w:r>
      <w:r w:rsidR="00287A88" w:rsidRPr="00287A88">
        <w:t xml:space="preserve">, </w:t>
      </w:r>
      <w:r w:rsidR="00287A88" w:rsidRPr="00287A88">
        <w:rPr>
          <w:i/>
        </w:rPr>
        <w:t>26</w:t>
      </w:r>
      <w:r w:rsidR="00287A88" w:rsidRPr="00287A88">
        <w:t xml:space="preserve"> (52), 40-45. DOI: 10.7748/ns2012.08.26.52.40.c9248.</w:t>
      </w:r>
    </w:p>
    <w:p w14:paraId="0E0E6C63" w14:textId="77777777" w:rsidR="00287A88" w:rsidRPr="00287A88" w:rsidRDefault="00287A88" w:rsidP="00287A88">
      <w:pPr>
        <w:pStyle w:val="EndNoteBibliography"/>
        <w:spacing w:after="0"/>
      </w:pPr>
      <w:r w:rsidRPr="00287A88">
        <w:t xml:space="preserve">(2) Deshpande, N. M.; Gite, S.; Aluvalu, R. A review of microscopic analysis of blood cells for disease detection with AI perspective. </w:t>
      </w:r>
      <w:r w:rsidRPr="00287A88">
        <w:rPr>
          <w:i/>
        </w:rPr>
        <w:t xml:space="preserve">PeerJ Comput Sci </w:t>
      </w:r>
      <w:r w:rsidRPr="00287A88">
        <w:rPr>
          <w:b/>
        </w:rPr>
        <w:t>2021</w:t>
      </w:r>
      <w:r w:rsidRPr="00287A88">
        <w:t xml:space="preserve">, </w:t>
      </w:r>
      <w:r w:rsidRPr="00287A88">
        <w:rPr>
          <w:i/>
        </w:rPr>
        <w:t>7</w:t>
      </w:r>
      <w:r w:rsidRPr="00287A88">
        <w:t>, e460. DOI: 10.7717/peerj-cs.460.</w:t>
      </w:r>
    </w:p>
    <w:p w14:paraId="128A0692" w14:textId="77777777" w:rsidR="00287A88" w:rsidRPr="00287A88" w:rsidRDefault="00287A88" w:rsidP="00287A88">
      <w:pPr>
        <w:pStyle w:val="EndNoteBibliography"/>
        <w:spacing w:after="0"/>
      </w:pPr>
      <w:r w:rsidRPr="00287A88">
        <w:t xml:space="preserve">(3) Ormachea, O.; Villazón, A.; Rodriguez, P.; Zimic, M. A Smartphone-Based Low-Cost Inverted Laser Fluorescence Microscope for Disease Diagnosis. </w:t>
      </w:r>
      <w:r w:rsidRPr="00287A88">
        <w:rPr>
          <w:i/>
        </w:rPr>
        <w:t xml:space="preserve">Biosensors (Basel) </w:t>
      </w:r>
      <w:r w:rsidRPr="00287A88">
        <w:rPr>
          <w:b/>
        </w:rPr>
        <w:t>2022</w:t>
      </w:r>
      <w:r w:rsidRPr="00287A88">
        <w:t xml:space="preserve">, </w:t>
      </w:r>
      <w:r w:rsidRPr="00287A88">
        <w:rPr>
          <w:i/>
        </w:rPr>
        <w:t>12</w:t>
      </w:r>
      <w:r w:rsidRPr="00287A88">
        <w:t xml:space="preserve"> (11). DOI: 10.3390/bios12110960.</w:t>
      </w:r>
    </w:p>
    <w:p w14:paraId="001FC052" w14:textId="77777777" w:rsidR="00287A88" w:rsidRPr="00287A88" w:rsidRDefault="00287A88" w:rsidP="00287A88">
      <w:pPr>
        <w:pStyle w:val="EndNoteBibliography"/>
        <w:spacing w:after="0"/>
      </w:pPr>
      <w:r w:rsidRPr="00287A88">
        <w:t xml:space="preserve">(4) Battineni, G.; Hossain, M. A.; Chintalapudi, N.; Traini, E.; Dhulipalla, V. R.; Ramasamy, M.; Amenta, F. Improved Alzheimer's Disease Detection by MRI Using Multimodal Machine Learning Algorithms. </w:t>
      </w:r>
      <w:r w:rsidRPr="00287A88">
        <w:rPr>
          <w:i/>
        </w:rPr>
        <w:t xml:space="preserve">Diagnostics (Basel) </w:t>
      </w:r>
      <w:r w:rsidRPr="00287A88">
        <w:rPr>
          <w:b/>
        </w:rPr>
        <w:t>2021</w:t>
      </w:r>
      <w:r w:rsidRPr="00287A88">
        <w:t xml:space="preserve">, </w:t>
      </w:r>
      <w:r w:rsidRPr="00287A88">
        <w:rPr>
          <w:i/>
        </w:rPr>
        <w:t>11</w:t>
      </w:r>
      <w:r w:rsidRPr="00287A88">
        <w:t xml:space="preserve"> (11). DOI: 10.3390/diagnostics11112103.</w:t>
      </w:r>
    </w:p>
    <w:p w14:paraId="6F1F5123" w14:textId="77777777" w:rsidR="00287A88" w:rsidRPr="00287A88" w:rsidRDefault="00287A88" w:rsidP="00287A88">
      <w:pPr>
        <w:pStyle w:val="EndNoteBibliography"/>
        <w:spacing w:after="0"/>
      </w:pPr>
      <w:r w:rsidRPr="00287A88">
        <w:t xml:space="preserve">(5) Phelps, M. E. Positron emission tomography provides molecular imaging of biological processes. </w:t>
      </w:r>
      <w:r w:rsidRPr="00287A88">
        <w:rPr>
          <w:i/>
        </w:rPr>
        <w:t xml:space="preserve">Proc Natl Acad Sci U S A </w:t>
      </w:r>
      <w:r w:rsidRPr="00287A88">
        <w:rPr>
          <w:b/>
        </w:rPr>
        <w:t>2000</w:t>
      </w:r>
      <w:r w:rsidRPr="00287A88">
        <w:t xml:space="preserve">, </w:t>
      </w:r>
      <w:r w:rsidRPr="00287A88">
        <w:rPr>
          <w:i/>
        </w:rPr>
        <w:t>97</w:t>
      </w:r>
      <w:r w:rsidRPr="00287A88">
        <w:t xml:space="preserve"> (16), 9226-9233. DOI: 10.1073/pnas.97.16.9226.</w:t>
      </w:r>
    </w:p>
    <w:p w14:paraId="0BE2D259" w14:textId="77777777" w:rsidR="00287A88" w:rsidRPr="00287A88" w:rsidRDefault="00287A88" w:rsidP="00287A88">
      <w:pPr>
        <w:pStyle w:val="EndNoteBibliography"/>
        <w:spacing w:after="0"/>
      </w:pPr>
      <w:r w:rsidRPr="00287A88">
        <w:t xml:space="preserve">(6) Zhang, Y.; Ren, L.; Wang, Q.; Wen, Z.; Liu, C.; Ding, Y. Raman Spectroscopy: A Potential Diagnostic Tool for Oral Diseases. </w:t>
      </w:r>
      <w:r w:rsidRPr="00287A88">
        <w:rPr>
          <w:i/>
        </w:rPr>
        <w:t xml:space="preserve">Front Cell Infect Microbiol </w:t>
      </w:r>
      <w:r w:rsidRPr="00287A88">
        <w:rPr>
          <w:b/>
        </w:rPr>
        <w:t>2022</w:t>
      </w:r>
      <w:r w:rsidRPr="00287A88">
        <w:t xml:space="preserve">, </w:t>
      </w:r>
      <w:r w:rsidRPr="00287A88">
        <w:rPr>
          <w:i/>
        </w:rPr>
        <w:t>12</w:t>
      </w:r>
      <w:r w:rsidRPr="00287A88">
        <w:t>, 775236. DOI: 10.3389/fcimb.2022.775236.</w:t>
      </w:r>
    </w:p>
    <w:p w14:paraId="228E77D8" w14:textId="77777777" w:rsidR="00287A88" w:rsidRPr="00287A88" w:rsidRDefault="00287A88" w:rsidP="00287A88">
      <w:pPr>
        <w:pStyle w:val="EndNoteBibliography"/>
        <w:spacing w:after="0"/>
      </w:pPr>
      <w:r w:rsidRPr="00287A88">
        <w:t xml:space="preserve">(7) Kann, B.; Offerhaus, H. L.; Windbergs, M.; Otto, C. Raman microscopy for cellular investigations—From single cell imaging to drug carrier uptake visualization. </w:t>
      </w:r>
      <w:r w:rsidRPr="00287A88">
        <w:rPr>
          <w:i/>
        </w:rPr>
        <w:t xml:space="preserve">Advanced drug delivery reviews </w:t>
      </w:r>
      <w:r w:rsidRPr="00287A88">
        <w:rPr>
          <w:b/>
        </w:rPr>
        <w:t>2015</w:t>
      </w:r>
      <w:r w:rsidRPr="00287A88">
        <w:t xml:space="preserve">, </w:t>
      </w:r>
      <w:r w:rsidRPr="00287A88">
        <w:rPr>
          <w:i/>
        </w:rPr>
        <w:t>89</w:t>
      </w:r>
      <w:r w:rsidRPr="00287A88">
        <w:t>, 71-90.</w:t>
      </w:r>
    </w:p>
    <w:p w14:paraId="6CABF80A" w14:textId="77777777" w:rsidR="00287A88" w:rsidRPr="00287A88" w:rsidRDefault="00287A88" w:rsidP="00287A88">
      <w:pPr>
        <w:pStyle w:val="EndNoteBibliography"/>
        <w:spacing w:after="0"/>
      </w:pPr>
      <w:r w:rsidRPr="00287A88">
        <w:t xml:space="preserve">(8) Bayer, C. L.; Luke, G. P.; Emelianov, S. Y. PHOTOACOUSTIC IMAGING FOR MEDICAL DIAGNOSTICS. </w:t>
      </w:r>
      <w:r w:rsidRPr="00287A88">
        <w:rPr>
          <w:i/>
        </w:rPr>
        <w:t xml:space="preserve">Acoust Today </w:t>
      </w:r>
      <w:r w:rsidRPr="00287A88">
        <w:rPr>
          <w:b/>
        </w:rPr>
        <w:t>2012</w:t>
      </w:r>
      <w:r w:rsidRPr="00287A88">
        <w:t xml:space="preserve">, </w:t>
      </w:r>
      <w:r w:rsidRPr="00287A88">
        <w:rPr>
          <w:i/>
        </w:rPr>
        <w:t>8</w:t>
      </w:r>
      <w:r w:rsidRPr="00287A88">
        <w:t xml:space="preserve"> (4), 15-23. DOI: 10.1121/1.4788648.</w:t>
      </w:r>
    </w:p>
    <w:p w14:paraId="6307B0ED" w14:textId="77777777" w:rsidR="00287A88" w:rsidRPr="00287A88" w:rsidRDefault="00287A88" w:rsidP="00287A88">
      <w:pPr>
        <w:pStyle w:val="EndNoteBibliography"/>
        <w:spacing w:after="0"/>
      </w:pPr>
      <w:r w:rsidRPr="00287A88">
        <w:t xml:space="preserve">(9) Olshina, M. A.; Sharon, M. Mass Spectrometry: A Technique of Many Faces. </w:t>
      </w:r>
      <w:r w:rsidRPr="00287A88">
        <w:rPr>
          <w:i/>
        </w:rPr>
        <w:t xml:space="preserve">Q Rev Biophys </w:t>
      </w:r>
      <w:r w:rsidRPr="00287A88">
        <w:rPr>
          <w:b/>
        </w:rPr>
        <w:t>2016</w:t>
      </w:r>
      <w:r w:rsidRPr="00287A88">
        <w:t xml:space="preserve">, </w:t>
      </w:r>
      <w:r w:rsidRPr="00287A88">
        <w:rPr>
          <w:i/>
        </w:rPr>
        <w:t>49</w:t>
      </w:r>
      <w:r w:rsidRPr="00287A88">
        <w:t>. DOI: 10.1017/s0033583516000160.</w:t>
      </w:r>
    </w:p>
    <w:p w14:paraId="61F294B4" w14:textId="77777777" w:rsidR="00287A88" w:rsidRPr="00287A88" w:rsidRDefault="00287A88" w:rsidP="00287A88">
      <w:pPr>
        <w:pStyle w:val="EndNoteBibliography"/>
        <w:spacing w:after="0"/>
      </w:pPr>
      <w:r w:rsidRPr="00287A88">
        <w:t xml:space="preserve">(10) Glish, G. L.; Vachet, R. W. The basics of mass spectrometry in the twenty-first century. </w:t>
      </w:r>
      <w:r w:rsidRPr="00287A88">
        <w:rPr>
          <w:i/>
        </w:rPr>
        <w:t xml:space="preserve">Nature Reviews Drug Discovery </w:t>
      </w:r>
      <w:r w:rsidRPr="00287A88">
        <w:rPr>
          <w:b/>
        </w:rPr>
        <w:t>2003</w:t>
      </w:r>
      <w:r w:rsidRPr="00287A88">
        <w:t xml:space="preserve">, </w:t>
      </w:r>
      <w:r w:rsidRPr="00287A88">
        <w:rPr>
          <w:i/>
        </w:rPr>
        <w:t>2</w:t>
      </w:r>
      <w:r w:rsidRPr="00287A88">
        <w:t xml:space="preserve"> (2), 140-150. DOI: 10.1038/nrd1011.</w:t>
      </w:r>
    </w:p>
    <w:p w14:paraId="4CB642D0" w14:textId="77777777" w:rsidR="00287A88" w:rsidRPr="00287A88" w:rsidRDefault="00287A88" w:rsidP="00287A88">
      <w:pPr>
        <w:pStyle w:val="EndNoteBibliography"/>
        <w:spacing w:after="0"/>
      </w:pPr>
      <w:r w:rsidRPr="00287A88">
        <w:t xml:space="preserve">(11) Castaing, R.; Slodzian, G. Microanalyse par émission ionique secondaire. </w:t>
      </w:r>
      <w:r w:rsidRPr="00287A88">
        <w:rPr>
          <w:i/>
        </w:rPr>
        <w:t xml:space="preserve">J Microsc </w:t>
      </w:r>
      <w:r w:rsidRPr="00287A88">
        <w:rPr>
          <w:b/>
        </w:rPr>
        <w:t>1962</w:t>
      </w:r>
      <w:r w:rsidRPr="00287A88">
        <w:t xml:space="preserve">, </w:t>
      </w:r>
      <w:r w:rsidRPr="00287A88">
        <w:rPr>
          <w:i/>
        </w:rPr>
        <w:t>1</w:t>
      </w:r>
      <w:r w:rsidRPr="00287A88">
        <w:t xml:space="preserve"> (1), 395-410.</w:t>
      </w:r>
    </w:p>
    <w:p w14:paraId="0B3FEC8F" w14:textId="77777777" w:rsidR="00287A88" w:rsidRPr="00287A88" w:rsidRDefault="00287A88" w:rsidP="00287A88">
      <w:pPr>
        <w:pStyle w:val="EndNoteBibliography"/>
        <w:spacing w:after="0"/>
      </w:pPr>
      <w:r w:rsidRPr="00287A88">
        <w:t xml:space="preserve">(12) Buchberger, A. R.; DeLaney, K.; Johnson, J.; Li, L. Mass spectrometry imaging: a review of emerging advancements and future insights. </w:t>
      </w:r>
      <w:r w:rsidRPr="00287A88">
        <w:rPr>
          <w:i/>
        </w:rPr>
        <w:t xml:space="preserve">Analytical chemistry </w:t>
      </w:r>
      <w:r w:rsidRPr="00287A88">
        <w:rPr>
          <w:b/>
        </w:rPr>
        <w:t>2018</w:t>
      </w:r>
      <w:r w:rsidRPr="00287A88">
        <w:t xml:space="preserve">, </w:t>
      </w:r>
      <w:r w:rsidRPr="00287A88">
        <w:rPr>
          <w:i/>
        </w:rPr>
        <w:t>90</w:t>
      </w:r>
      <w:r w:rsidRPr="00287A88">
        <w:t xml:space="preserve"> (1), 240.</w:t>
      </w:r>
    </w:p>
    <w:p w14:paraId="17EF8B7B" w14:textId="77777777" w:rsidR="00287A88" w:rsidRPr="00287A88" w:rsidRDefault="00287A88" w:rsidP="00287A88">
      <w:pPr>
        <w:pStyle w:val="EndNoteBibliography"/>
        <w:spacing w:after="0"/>
      </w:pPr>
      <w:r w:rsidRPr="00287A88">
        <w:t xml:space="preserve">(13) Bien, T.; Koerfer, K.; Schwenzfeier, J.; Dreisewerd, K.; Soltwisch, J. Mass spectrometry imaging to explore molecular heterogeneity in cell culture. </w:t>
      </w:r>
      <w:r w:rsidRPr="00287A88">
        <w:rPr>
          <w:i/>
        </w:rPr>
        <w:t xml:space="preserve">Proc Natl Acad Sci U S A </w:t>
      </w:r>
      <w:r w:rsidRPr="00287A88">
        <w:rPr>
          <w:b/>
        </w:rPr>
        <w:t>2022</w:t>
      </w:r>
      <w:r w:rsidRPr="00287A88">
        <w:t xml:space="preserve">, </w:t>
      </w:r>
      <w:r w:rsidRPr="00287A88">
        <w:rPr>
          <w:i/>
        </w:rPr>
        <w:t>119</w:t>
      </w:r>
      <w:r w:rsidRPr="00287A88">
        <w:t xml:space="preserve"> (29), e2114365119. DOI: 10.1073/pnas.2114365119.</w:t>
      </w:r>
    </w:p>
    <w:p w14:paraId="554ECD19" w14:textId="77777777" w:rsidR="00287A88" w:rsidRPr="00287A88" w:rsidRDefault="00287A88" w:rsidP="00287A88">
      <w:pPr>
        <w:pStyle w:val="EndNoteBibliography"/>
        <w:spacing w:after="0"/>
      </w:pPr>
      <w:r w:rsidRPr="00287A88">
        <w:lastRenderedPageBreak/>
        <w:t xml:space="preserve">(14) Iliffe, T. M.; McAdoo, D. J.; Beyer, C. B.; Haber, B. Amino acid concentrations in the Aplysia nervous system: neurons with high glycine concentrations. </w:t>
      </w:r>
      <w:r w:rsidRPr="00287A88">
        <w:rPr>
          <w:i/>
        </w:rPr>
        <w:t xml:space="preserve">J Neurochem </w:t>
      </w:r>
      <w:r w:rsidRPr="00287A88">
        <w:rPr>
          <w:b/>
        </w:rPr>
        <w:t>1977</w:t>
      </w:r>
      <w:r w:rsidRPr="00287A88">
        <w:t xml:space="preserve">, </w:t>
      </w:r>
      <w:r w:rsidRPr="00287A88">
        <w:rPr>
          <w:i/>
        </w:rPr>
        <w:t>28</w:t>
      </w:r>
      <w:r w:rsidRPr="00287A88">
        <w:t xml:space="preserve"> (5), 1037-1042. DOI: 10.1111/j.1471-4159.1977.tb10666.x.</w:t>
      </w:r>
    </w:p>
    <w:p w14:paraId="2AEE622B" w14:textId="77777777" w:rsidR="00287A88" w:rsidRPr="00287A88" w:rsidRDefault="00287A88" w:rsidP="00287A88">
      <w:pPr>
        <w:pStyle w:val="EndNoteBibliography"/>
        <w:spacing w:after="0"/>
      </w:pPr>
      <w:r w:rsidRPr="00287A88">
        <w:t xml:space="preserve">(15) Liu, R.; Pan, N.; Zhu, Y.; Yang, Z. T-Probe: An Integrated Microscale Device for Online In Situ Single Cell Analysis and Metabolic Profiling Using Mass Spectrometry. </w:t>
      </w:r>
      <w:r w:rsidRPr="00287A88">
        <w:rPr>
          <w:i/>
        </w:rPr>
        <w:t xml:space="preserve">Anal Chem </w:t>
      </w:r>
      <w:r w:rsidRPr="00287A88">
        <w:rPr>
          <w:b/>
        </w:rPr>
        <w:t>2018</w:t>
      </w:r>
      <w:r w:rsidRPr="00287A88">
        <w:t xml:space="preserve">, </w:t>
      </w:r>
      <w:r w:rsidRPr="00287A88">
        <w:rPr>
          <w:i/>
        </w:rPr>
        <w:t>90</w:t>
      </w:r>
      <w:r w:rsidRPr="00287A88">
        <w:t xml:space="preserve"> (18), 11078-11085. DOI: 10.1021/acs.analchem.8b02927.</w:t>
      </w:r>
    </w:p>
    <w:p w14:paraId="3CD95EA0" w14:textId="77777777" w:rsidR="00287A88" w:rsidRPr="00287A88" w:rsidRDefault="00287A88" w:rsidP="00287A88">
      <w:pPr>
        <w:pStyle w:val="EndNoteBibliography"/>
        <w:spacing w:after="0"/>
      </w:pPr>
      <w:r w:rsidRPr="00287A88">
        <w:t xml:space="preserve">(16) Abouleila, Y.; Onidani, K.; Ali, A.; Shoji, H.; Kawai, T.; Lim, C. T.; Kumar, V.; Okaya, S.; Kato, K.; Hiyama, E.; et al. Live single cell mass spectrometry reveals cancer-specific metabolic profiles of circulating tumor cells. </w:t>
      </w:r>
      <w:r w:rsidRPr="00287A88">
        <w:rPr>
          <w:i/>
        </w:rPr>
        <w:t xml:space="preserve">Cancer Sci </w:t>
      </w:r>
      <w:r w:rsidRPr="00287A88">
        <w:rPr>
          <w:b/>
        </w:rPr>
        <w:t>2019</w:t>
      </w:r>
      <w:r w:rsidRPr="00287A88">
        <w:t xml:space="preserve">, </w:t>
      </w:r>
      <w:r w:rsidRPr="00287A88">
        <w:rPr>
          <w:i/>
        </w:rPr>
        <w:t>110</w:t>
      </w:r>
      <w:r w:rsidRPr="00287A88">
        <w:t xml:space="preserve"> (2), 697-706. DOI: 10.1111/cas.13915.</w:t>
      </w:r>
    </w:p>
    <w:p w14:paraId="14F949DD" w14:textId="77777777" w:rsidR="00287A88" w:rsidRPr="00287A88" w:rsidRDefault="00287A88" w:rsidP="00287A88">
      <w:pPr>
        <w:pStyle w:val="EndNoteBibliography"/>
        <w:spacing w:after="0"/>
      </w:pPr>
      <w:r w:rsidRPr="00287A88">
        <w:t xml:space="preserve">(17) Sans, M.; Zhang, J.; Lin, J. Q.; Feider, C. L.; Giese, N.; Breen, M. T.; Sebastian, K.; Liu, J.; Sood, A. K.; Eberlin, L. S. Performance of the MasSpec Pen for Rapid Diagnosis of Ovarian Cancer. </w:t>
      </w:r>
      <w:r w:rsidRPr="00287A88">
        <w:rPr>
          <w:i/>
        </w:rPr>
        <w:t xml:space="preserve">Clinical Chemistry </w:t>
      </w:r>
      <w:r w:rsidRPr="00287A88">
        <w:rPr>
          <w:b/>
        </w:rPr>
        <w:t>2019</w:t>
      </w:r>
      <w:r w:rsidRPr="00287A88">
        <w:t xml:space="preserve">, </w:t>
      </w:r>
      <w:r w:rsidRPr="00287A88">
        <w:rPr>
          <w:i/>
        </w:rPr>
        <w:t>65</w:t>
      </w:r>
      <w:r w:rsidRPr="00287A88">
        <w:t xml:space="preserve"> (5), 674-683. DOI: 10.1373/clinchem.2018.299289 (acccessed 11/17/2023).</w:t>
      </w:r>
    </w:p>
    <w:p w14:paraId="44187589" w14:textId="77777777" w:rsidR="00287A88" w:rsidRPr="00287A88" w:rsidRDefault="00287A88" w:rsidP="00287A88">
      <w:pPr>
        <w:pStyle w:val="EndNoteBibliography"/>
        <w:spacing w:after="0"/>
      </w:pPr>
      <w:r w:rsidRPr="00287A88">
        <w:t xml:space="preserve">(18) Zhang, J.; Rector, J.; Lin, J. Q.; Young, J. H.; Sans, M.; Katta, N.; Giese, N.; Yu, W.; Nagi, C.; Suliburk, J.; et al. Nondestructive tissue analysis for ex vivo and in vivo cancer diagnosis using a handheld mass spectrometry system. </w:t>
      </w:r>
      <w:r w:rsidRPr="00287A88">
        <w:rPr>
          <w:i/>
        </w:rPr>
        <w:t xml:space="preserve">Sci Transl Med </w:t>
      </w:r>
      <w:r w:rsidRPr="00287A88">
        <w:rPr>
          <w:b/>
        </w:rPr>
        <w:t>2017</w:t>
      </w:r>
      <w:r w:rsidRPr="00287A88">
        <w:t xml:space="preserve">, </w:t>
      </w:r>
      <w:r w:rsidRPr="00287A88">
        <w:rPr>
          <w:i/>
        </w:rPr>
        <w:t>9</w:t>
      </w:r>
      <w:r w:rsidRPr="00287A88">
        <w:t xml:space="preserve"> (406). DOI: 10.1126/scitranslmed.aan3968.</w:t>
      </w:r>
    </w:p>
    <w:p w14:paraId="43481533" w14:textId="77777777" w:rsidR="00287A88" w:rsidRPr="00287A88" w:rsidRDefault="00287A88" w:rsidP="00287A88">
      <w:pPr>
        <w:pStyle w:val="EndNoteBibliography"/>
        <w:spacing w:after="0"/>
      </w:pPr>
      <w:r w:rsidRPr="00287A88">
        <w:t xml:space="preserve">(19) McCall, L.-I.; Morton, J. T.; Bernatchez, J. A.; de Siqueira-Neto, J. L.; Knight, R.; Dorrestein, P. C.; McKerrow, J. H. Mass Spectrometry-Based Chemical Cartography of a Cardiac Parasitic Infection. </w:t>
      </w:r>
      <w:r w:rsidRPr="00287A88">
        <w:rPr>
          <w:i/>
        </w:rPr>
        <w:t xml:space="preserve">Analytical Chemistry </w:t>
      </w:r>
      <w:r w:rsidRPr="00287A88">
        <w:rPr>
          <w:b/>
        </w:rPr>
        <w:t>2017</w:t>
      </w:r>
      <w:r w:rsidRPr="00287A88">
        <w:t xml:space="preserve">, </w:t>
      </w:r>
      <w:r w:rsidRPr="00287A88">
        <w:rPr>
          <w:i/>
        </w:rPr>
        <w:t>89</w:t>
      </w:r>
      <w:r w:rsidRPr="00287A88">
        <w:t xml:space="preserve"> (19), 10414-10421. DOI: 10.1021/acs.analchem.7b02423.</w:t>
      </w:r>
    </w:p>
    <w:p w14:paraId="4661CCB9" w14:textId="77777777" w:rsidR="00287A88" w:rsidRPr="00287A88" w:rsidRDefault="00287A88" w:rsidP="00287A88">
      <w:pPr>
        <w:pStyle w:val="EndNoteBibliography"/>
        <w:spacing w:after="0"/>
      </w:pPr>
      <w:r w:rsidRPr="00287A88">
        <w:t xml:space="preserve">(20) Smith, C. A.; Want, E. J.; O'Maille, G.; Abagyan, R.; Siuzdak, G. XCMS:  Processing Mass Spectrometry Data for Metabolite Profiling Using Nonlinear Peak Alignment, Matching, and Identification. </w:t>
      </w:r>
      <w:r w:rsidRPr="00287A88">
        <w:rPr>
          <w:i/>
        </w:rPr>
        <w:t xml:space="preserve">Analytical Chemistry </w:t>
      </w:r>
      <w:r w:rsidRPr="00287A88">
        <w:rPr>
          <w:b/>
        </w:rPr>
        <w:t>2006</w:t>
      </w:r>
      <w:r w:rsidRPr="00287A88">
        <w:t xml:space="preserve">, </w:t>
      </w:r>
      <w:r w:rsidRPr="00287A88">
        <w:rPr>
          <w:i/>
        </w:rPr>
        <w:t>78</w:t>
      </w:r>
      <w:r w:rsidRPr="00287A88">
        <w:t xml:space="preserve"> (3), 779-787. DOI: 10.1021/ac051437y.</w:t>
      </w:r>
    </w:p>
    <w:p w14:paraId="39C7A17A" w14:textId="77777777" w:rsidR="00287A88" w:rsidRPr="00287A88" w:rsidRDefault="00287A88" w:rsidP="00287A88">
      <w:pPr>
        <w:pStyle w:val="EndNoteBibliography"/>
        <w:spacing w:after="0"/>
      </w:pPr>
      <w:r w:rsidRPr="00287A88">
        <w:t xml:space="preserve">(21) Katajamaa, M.; Miettinen, J.; Orešič, M. MZmine: toolbox for processing and visualization of mass spectrometry based molecular profile data. </w:t>
      </w:r>
      <w:r w:rsidRPr="00287A88">
        <w:rPr>
          <w:i/>
        </w:rPr>
        <w:t xml:space="preserve">Bioinformatics </w:t>
      </w:r>
      <w:r w:rsidRPr="00287A88">
        <w:rPr>
          <w:b/>
        </w:rPr>
        <w:t>2006</w:t>
      </w:r>
      <w:r w:rsidRPr="00287A88">
        <w:t xml:space="preserve">, </w:t>
      </w:r>
      <w:r w:rsidRPr="00287A88">
        <w:rPr>
          <w:i/>
        </w:rPr>
        <w:t>22</w:t>
      </w:r>
      <w:r w:rsidRPr="00287A88">
        <w:t xml:space="preserve"> (5), 634-636. DOI: 10.1093/bioinformatics/btk039 (acccessed 10/17/2023).</w:t>
      </w:r>
    </w:p>
    <w:p w14:paraId="423F24F6" w14:textId="77777777" w:rsidR="00287A88" w:rsidRPr="00287A88" w:rsidRDefault="00287A88" w:rsidP="00287A88">
      <w:pPr>
        <w:pStyle w:val="EndNoteBibliography"/>
        <w:spacing w:after="0"/>
      </w:pPr>
      <w:r w:rsidRPr="00287A88">
        <w:t xml:space="preserve">(22) Cox, J.; Mann, M. MaxQuant enables high peptide identification rates, individualized p.p.b.-range mass accuracies and proteome-wide protein quantification. </w:t>
      </w:r>
      <w:r w:rsidRPr="00287A88">
        <w:rPr>
          <w:i/>
        </w:rPr>
        <w:t xml:space="preserve">Nature Biotechnology </w:t>
      </w:r>
      <w:r w:rsidRPr="00287A88">
        <w:rPr>
          <w:b/>
        </w:rPr>
        <w:t>2008</w:t>
      </w:r>
      <w:r w:rsidRPr="00287A88">
        <w:t xml:space="preserve">, </w:t>
      </w:r>
      <w:r w:rsidRPr="00287A88">
        <w:rPr>
          <w:i/>
        </w:rPr>
        <w:t>26</w:t>
      </w:r>
      <w:r w:rsidRPr="00287A88">
        <w:t xml:space="preserve"> (12), 1367-1372. DOI: 10.1038/nbt.1511.</w:t>
      </w:r>
    </w:p>
    <w:p w14:paraId="4B85F4AC" w14:textId="77777777" w:rsidR="00287A88" w:rsidRPr="00287A88" w:rsidRDefault="00287A88" w:rsidP="00287A88">
      <w:pPr>
        <w:pStyle w:val="EndNoteBibliography"/>
        <w:spacing w:after="0"/>
      </w:pPr>
      <w:r w:rsidRPr="00287A88">
        <w:t xml:space="preserve">(23) Honig, R. E. The Growth of Secondary Ion Mass Spectrometry (SIMS): A Personal View of Its Development. In </w:t>
      </w:r>
      <w:r w:rsidRPr="00287A88">
        <w:rPr>
          <w:i/>
        </w:rPr>
        <w:t>Secondary Ion Mass Spectrometry SIMS V</w:t>
      </w:r>
      <w:r w:rsidRPr="00287A88">
        <w:t>, Berlin, Heidelberg, 1986//, 1986; Benninghoven, A., Colton, R. J., Simons, D. S., Werner, H. W., Eds.; Springer Berlin Heidelberg: pp 2-15.</w:t>
      </w:r>
    </w:p>
    <w:p w14:paraId="5960C704" w14:textId="77777777" w:rsidR="00287A88" w:rsidRPr="00287A88" w:rsidRDefault="00287A88" w:rsidP="00287A88">
      <w:pPr>
        <w:pStyle w:val="EndNoteBibliography"/>
        <w:spacing w:after="0"/>
      </w:pPr>
      <w:r w:rsidRPr="00287A88">
        <w:lastRenderedPageBreak/>
        <w:t xml:space="preserve">(24) Thomson, J. LXXXIII. Rays of positive electricity. </w:t>
      </w:r>
      <w:r w:rsidRPr="00287A88">
        <w:rPr>
          <w:i/>
        </w:rPr>
        <w:t xml:space="preserve">The London, Edinburgh, and Dublin Philosophical Magazine and Journal of Science </w:t>
      </w:r>
      <w:r w:rsidRPr="00287A88">
        <w:rPr>
          <w:b/>
        </w:rPr>
        <w:t>1910</w:t>
      </w:r>
      <w:r w:rsidRPr="00287A88">
        <w:t xml:space="preserve">, </w:t>
      </w:r>
      <w:r w:rsidRPr="00287A88">
        <w:rPr>
          <w:i/>
        </w:rPr>
        <w:t>20</w:t>
      </w:r>
      <w:r w:rsidRPr="00287A88">
        <w:t xml:space="preserve"> (118), 752-767.</w:t>
      </w:r>
    </w:p>
    <w:p w14:paraId="03D60F0C" w14:textId="77777777" w:rsidR="00287A88" w:rsidRPr="00287A88" w:rsidRDefault="00287A88" w:rsidP="00287A88">
      <w:pPr>
        <w:pStyle w:val="EndNoteBibliography"/>
        <w:spacing w:after="0"/>
      </w:pPr>
      <w:r w:rsidRPr="00287A88">
        <w:t xml:space="preserve">(25) Haskins, N. J. MASS SPECTROMETRY | Liquid Secondary Ion Mass Spectrometry. In </w:t>
      </w:r>
      <w:r w:rsidRPr="00287A88">
        <w:rPr>
          <w:i/>
        </w:rPr>
        <w:t>Encyclopedia of Analytical Science (Second Edition)</w:t>
      </w:r>
      <w:r w:rsidRPr="00287A88">
        <w:t>, Worsfold, P., Townshend, A., Poole, C. Eds.; Elsevier, 2005; pp 380-386.</w:t>
      </w:r>
    </w:p>
    <w:p w14:paraId="07151A23" w14:textId="77777777" w:rsidR="00287A88" w:rsidRPr="00287A88" w:rsidRDefault="00287A88" w:rsidP="00287A88">
      <w:pPr>
        <w:pStyle w:val="EndNoteBibliography"/>
        <w:spacing w:after="0"/>
      </w:pPr>
      <w:r w:rsidRPr="00287A88">
        <w:t xml:space="preserve">(26) Dreisewerd, K. Recent methodological advances in MALDI mass spectrometry. </w:t>
      </w:r>
      <w:r w:rsidRPr="00287A88">
        <w:rPr>
          <w:i/>
        </w:rPr>
        <w:t xml:space="preserve">Analytical and Bioanalytical Chemistry </w:t>
      </w:r>
      <w:r w:rsidRPr="00287A88">
        <w:rPr>
          <w:b/>
        </w:rPr>
        <w:t>2014</w:t>
      </w:r>
      <w:r w:rsidRPr="00287A88">
        <w:t xml:space="preserve">, </w:t>
      </w:r>
      <w:r w:rsidRPr="00287A88">
        <w:rPr>
          <w:i/>
        </w:rPr>
        <w:t>406</w:t>
      </w:r>
      <w:r w:rsidRPr="00287A88">
        <w:t xml:space="preserve"> (9), 2261-2278. DOI: 10.1007/s00216-014-7646-6.</w:t>
      </w:r>
    </w:p>
    <w:p w14:paraId="22EF8CFE" w14:textId="77777777" w:rsidR="00287A88" w:rsidRPr="00287A88" w:rsidRDefault="00287A88" w:rsidP="00287A88">
      <w:pPr>
        <w:pStyle w:val="EndNoteBibliography"/>
        <w:spacing w:after="0"/>
      </w:pPr>
      <w:r w:rsidRPr="00287A88">
        <w:t xml:space="preserve">(27) Darie-Ion, L.; Whitham, D.; Jayathirtha, M.; Rai, Y.; Neagu, A.-N.; Darie, C. C.; Petre, B. A. Applications of MALDI-MS/MS-based proteomics in biomedical research. </w:t>
      </w:r>
      <w:r w:rsidRPr="00287A88">
        <w:rPr>
          <w:i/>
        </w:rPr>
        <w:t xml:space="preserve">Molecules </w:t>
      </w:r>
      <w:r w:rsidRPr="00287A88">
        <w:rPr>
          <w:b/>
        </w:rPr>
        <w:t>2022</w:t>
      </w:r>
      <w:r w:rsidRPr="00287A88">
        <w:t xml:space="preserve">, </w:t>
      </w:r>
      <w:r w:rsidRPr="00287A88">
        <w:rPr>
          <w:i/>
        </w:rPr>
        <w:t>27</w:t>
      </w:r>
      <w:r w:rsidRPr="00287A88">
        <w:t xml:space="preserve"> (19), 6196.</w:t>
      </w:r>
    </w:p>
    <w:p w14:paraId="0748DD6D" w14:textId="77777777" w:rsidR="00287A88" w:rsidRPr="00287A88" w:rsidRDefault="00287A88" w:rsidP="00287A88">
      <w:pPr>
        <w:pStyle w:val="EndNoteBibliography"/>
        <w:spacing w:after="0"/>
      </w:pPr>
      <w:r w:rsidRPr="00287A88">
        <w:t xml:space="preserve">(28) Dole, M.; Mack, L. L.; Hines, R. L.; Mobley, R. C.; Ferguson, L. D.; Alice, M. B. Molecular Beams of Macroions. </w:t>
      </w:r>
      <w:r w:rsidRPr="00287A88">
        <w:rPr>
          <w:i/>
        </w:rPr>
        <w:t xml:space="preserve">The Journal of Chemical Physics </w:t>
      </w:r>
      <w:r w:rsidRPr="00287A88">
        <w:rPr>
          <w:b/>
        </w:rPr>
        <w:t>2003</w:t>
      </w:r>
      <w:r w:rsidRPr="00287A88">
        <w:t xml:space="preserve">, </w:t>
      </w:r>
      <w:r w:rsidRPr="00287A88">
        <w:rPr>
          <w:i/>
        </w:rPr>
        <w:t>49</w:t>
      </w:r>
      <w:r w:rsidRPr="00287A88">
        <w:t xml:space="preserve"> (5), 2240-2249. DOI: 10.1063/1.1670391 (acccessed 11/17/2023).</w:t>
      </w:r>
    </w:p>
    <w:p w14:paraId="2A8275A8" w14:textId="77777777" w:rsidR="00287A88" w:rsidRPr="00287A88" w:rsidRDefault="00287A88" w:rsidP="00287A88">
      <w:pPr>
        <w:pStyle w:val="EndNoteBibliography"/>
        <w:spacing w:after="0"/>
      </w:pPr>
      <w:r w:rsidRPr="00287A88">
        <w:t xml:space="preserve">(29) Fenn, J. B.; Mann, M.; Meng, C. K.; Wong, S. F.; Whitehouse, C. M. Electrospray ionization for mass spectrometry of large biomolecules. </w:t>
      </w:r>
      <w:r w:rsidRPr="00287A88">
        <w:rPr>
          <w:i/>
        </w:rPr>
        <w:t xml:space="preserve">Science </w:t>
      </w:r>
      <w:r w:rsidRPr="00287A88">
        <w:rPr>
          <w:b/>
        </w:rPr>
        <w:t>1989</w:t>
      </w:r>
      <w:r w:rsidRPr="00287A88">
        <w:t xml:space="preserve">, </w:t>
      </w:r>
      <w:r w:rsidRPr="00287A88">
        <w:rPr>
          <w:i/>
        </w:rPr>
        <w:t>246</w:t>
      </w:r>
      <w:r w:rsidRPr="00287A88">
        <w:t xml:space="preserve"> (4926), 64-71. DOI: 10.1126/science.2675315.</w:t>
      </w:r>
    </w:p>
    <w:p w14:paraId="4D452D32" w14:textId="77777777" w:rsidR="00287A88" w:rsidRPr="00287A88" w:rsidRDefault="00287A88" w:rsidP="00287A88">
      <w:pPr>
        <w:pStyle w:val="EndNoteBibliography"/>
        <w:spacing w:after="0"/>
      </w:pPr>
      <w:r w:rsidRPr="00287A88">
        <w:t xml:space="preserve">(30) Konermann, L.; Ahadi, E.; Rodriguez, A. D.; Vahidi, S. Unraveling the Mechanism of Electrospray Ionization. </w:t>
      </w:r>
      <w:r w:rsidRPr="00287A88">
        <w:rPr>
          <w:i/>
        </w:rPr>
        <w:t xml:space="preserve">Analytical Chemistry </w:t>
      </w:r>
      <w:r w:rsidRPr="00287A88">
        <w:rPr>
          <w:b/>
        </w:rPr>
        <w:t>2013</w:t>
      </w:r>
      <w:r w:rsidRPr="00287A88">
        <w:t xml:space="preserve">, </w:t>
      </w:r>
      <w:r w:rsidRPr="00287A88">
        <w:rPr>
          <w:i/>
        </w:rPr>
        <w:t>85</w:t>
      </w:r>
      <w:r w:rsidRPr="00287A88">
        <w:t xml:space="preserve"> (1), 2-9. DOI: 10.1021/ac302789c.</w:t>
      </w:r>
    </w:p>
    <w:p w14:paraId="796A9AF1" w14:textId="77777777" w:rsidR="00287A88" w:rsidRPr="00287A88" w:rsidRDefault="00287A88" w:rsidP="00287A88">
      <w:pPr>
        <w:pStyle w:val="EndNoteBibliography"/>
        <w:spacing w:after="0"/>
      </w:pPr>
      <w:r w:rsidRPr="00287A88">
        <w:t xml:space="preserve">(31) Iribarne, J. V.; Thomson, B. A. On the evaporation of small ions from charged droplets. </w:t>
      </w:r>
      <w:r w:rsidRPr="00287A88">
        <w:rPr>
          <w:i/>
        </w:rPr>
        <w:t xml:space="preserve">The Journal of Chemical Physics </w:t>
      </w:r>
      <w:r w:rsidRPr="00287A88">
        <w:rPr>
          <w:b/>
        </w:rPr>
        <w:t>2008</w:t>
      </w:r>
      <w:r w:rsidRPr="00287A88">
        <w:t xml:space="preserve">, </w:t>
      </w:r>
      <w:r w:rsidRPr="00287A88">
        <w:rPr>
          <w:i/>
        </w:rPr>
        <w:t>64</w:t>
      </w:r>
      <w:r w:rsidRPr="00287A88">
        <w:t xml:space="preserve"> (6), 2287-2294. DOI: 10.1063/1.432536 (acccessed 11/17/2023).</w:t>
      </w:r>
    </w:p>
    <w:p w14:paraId="3643BEF6" w14:textId="77777777" w:rsidR="00287A88" w:rsidRPr="00287A88" w:rsidRDefault="00287A88" w:rsidP="00287A88">
      <w:pPr>
        <w:pStyle w:val="EndNoteBibliography"/>
        <w:spacing w:after="0"/>
      </w:pPr>
      <w:r w:rsidRPr="00287A88">
        <w:t xml:space="preserve">(32) Takats, Z.; Wiseman, J. M.; Gologan, B.; Cooks, R. G. Mass spectrometry sampling under ambient conditions with desorption electrospray ionization. </w:t>
      </w:r>
      <w:r w:rsidRPr="00287A88">
        <w:rPr>
          <w:i/>
        </w:rPr>
        <w:t xml:space="preserve">Science </w:t>
      </w:r>
      <w:r w:rsidRPr="00287A88">
        <w:rPr>
          <w:b/>
        </w:rPr>
        <w:t>2004</w:t>
      </w:r>
      <w:r w:rsidRPr="00287A88">
        <w:t xml:space="preserve">, </w:t>
      </w:r>
      <w:r w:rsidRPr="00287A88">
        <w:rPr>
          <w:i/>
        </w:rPr>
        <w:t>306</w:t>
      </w:r>
      <w:r w:rsidRPr="00287A88">
        <w:t xml:space="preserve"> (5695), 471-473.</w:t>
      </w:r>
    </w:p>
    <w:p w14:paraId="43BC62F6" w14:textId="77777777" w:rsidR="00287A88" w:rsidRPr="00287A88" w:rsidRDefault="00287A88" w:rsidP="00287A88">
      <w:pPr>
        <w:pStyle w:val="EndNoteBibliography"/>
        <w:spacing w:after="0"/>
      </w:pPr>
      <w:r w:rsidRPr="00287A88">
        <w:t xml:space="preserve">(33) Morato, N. M.; Cooks, R. G. Desorption Electrospray Ionization Mass Spectrometry: 20 Years. </w:t>
      </w:r>
      <w:r w:rsidRPr="00287A88">
        <w:rPr>
          <w:i/>
        </w:rPr>
        <w:t xml:space="preserve">Accounts of Chemical Research </w:t>
      </w:r>
      <w:r w:rsidRPr="00287A88">
        <w:rPr>
          <w:b/>
        </w:rPr>
        <w:t>2023</w:t>
      </w:r>
      <w:r w:rsidRPr="00287A88">
        <w:t xml:space="preserve">, </w:t>
      </w:r>
      <w:r w:rsidRPr="00287A88">
        <w:rPr>
          <w:i/>
        </w:rPr>
        <w:t>56</w:t>
      </w:r>
      <w:r w:rsidRPr="00287A88">
        <w:t xml:space="preserve"> (18), 2526-2536. DOI: 10.1021/acs.accounts.3c00382.</w:t>
      </w:r>
    </w:p>
    <w:p w14:paraId="164D6BDC" w14:textId="77777777" w:rsidR="00287A88" w:rsidRPr="00287A88" w:rsidRDefault="00287A88" w:rsidP="00287A88">
      <w:pPr>
        <w:pStyle w:val="EndNoteBibliography"/>
        <w:spacing w:after="0"/>
      </w:pPr>
      <w:r w:rsidRPr="00287A88">
        <w:t xml:space="preserve">(34) Balluff, B.; Hanselmann, M.; Heeren, R. M. A. Chapter Eight - Mass Spectrometry Imaging for the Investigation of Intratumor Heterogeneity. In </w:t>
      </w:r>
      <w:r w:rsidRPr="00287A88">
        <w:rPr>
          <w:i/>
        </w:rPr>
        <w:t>Advances in Cancer Research</w:t>
      </w:r>
      <w:r w:rsidRPr="00287A88">
        <w:t>, Drake, R. R., McDonnell, L. A. Eds.; Vol. 134; Academic Press, 2017; pp 201-230.</w:t>
      </w:r>
    </w:p>
    <w:p w14:paraId="356DE0CD" w14:textId="77777777" w:rsidR="00287A88" w:rsidRPr="00287A88" w:rsidRDefault="00287A88" w:rsidP="00287A88">
      <w:pPr>
        <w:pStyle w:val="EndNoteBibliography"/>
        <w:spacing w:after="0"/>
      </w:pPr>
      <w:r w:rsidRPr="00287A88">
        <w:t xml:space="preserve">(35) Nemes, P.; Vertes, A. Laser ablation electrospray ionization for atmospheric pressure, in vivo, and imaging mass spectrometry. </w:t>
      </w:r>
      <w:r w:rsidRPr="00287A88">
        <w:rPr>
          <w:i/>
        </w:rPr>
        <w:t xml:space="preserve">Analytical chemistry </w:t>
      </w:r>
      <w:r w:rsidRPr="00287A88">
        <w:rPr>
          <w:b/>
        </w:rPr>
        <w:t>2007</w:t>
      </w:r>
      <w:r w:rsidRPr="00287A88">
        <w:t xml:space="preserve">, </w:t>
      </w:r>
      <w:r w:rsidRPr="00287A88">
        <w:rPr>
          <w:i/>
        </w:rPr>
        <w:t>79</w:t>
      </w:r>
      <w:r w:rsidRPr="00287A88">
        <w:t xml:space="preserve"> (21), 8098-8106.</w:t>
      </w:r>
    </w:p>
    <w:p w14:paraId="54BF33C8" w14:textId="77777777" w:rsidR="00287A88" w:rsidRPr="00287A88" w:rsidRDefault="00287A88" w:rsidP="00287A88">
      <w:pPr>
        <w:pStyle w:val="EndNoteBibliography"/>
        <w:spacing w:after="0"/>
      </w:pPr>
      <w:r w:rsidRPr="00287A88">
        <w:t xml:space="preserve">(36) Roach, P. J.; Laskin, J.; Laskin, A. Nanospray desorption electrospray ionization: an ambient method for liquid-extraction surface sampling in mass spectrometry. </w:t>
      </w:r>
      <w:r w:rsidRPr="00287A88">
        <w:rPr>
          <w:i/>
        </w:rPr>
        <w:t xml:space="preserve">The Analyst </w:t>
      </w:r>
      <w:r w:rsidRPr="00287A88">
        <w:rPr>
          <w:b/>
        </w:rPr>
        <w:t>2010</w:t>
      </w:r>
      <w:r w:rsidRPr="00287A88">
        <w:t xml:space="preserve">, </w:t>
      </w:r>
      <w:r w:rsidRPr="00287A88">
        <w:rPr>
          <w:i/>
        </w:rPr>
        <w:t>135</w:t>
      </w:r>
      <w:r w:rsidRPr="00287A88">
        <w:t xml:space="preserve"> (9), 2233-2236. DOI: 10.1039/c0an00312c.</w:t>
      </w:r>
    </w:p>
    <w:p w14:paraId="69D22603" w14:textId="77777777" w:rsidR="00287A88" w:rsidRPr="00287A88" w:rsidRDefault="00287A88" w:rsidP="00287A88">
      <w:pPr>
        <w:pStyle w:val="EndNoteBibliography"/>
        <w:spacing w:after="0"/>
      </w:pPr>
      <w:r w:rsidRPr="00287A88">
        <w:lastRenderedPageBreak/>
        <w:t xml:space="preserve">(37) Roach, P. J.; Laskin, J.; Laskin, A. Molecular Characterization of Organic Aerosols Using Nanospray-Desorption/Electrospray Ionization-Mass Spectrometry. </w:t>
      </w:r>
      <w:r w:rsidRPr="00287A88">
        <w:rPr>
          <w:i/>
        </w:rPr>
        <w:t xml:space="preserve">Analytical Chemistry </w:t>
      </w:r>
      <w:r w:rsidRPr="00287A88">
        <w:rPr>
          <w:b/>
        </w:rPr>
        <w:t>2010</w:t>
      </w:r>
      <w:r w:rsidRPr="00287A88">
        <w:t xml:space="preserve">, </w:t>
      </w:r>
      <w:r w:rsidRPr="00287A88">
        <w:rPr>
          <w:i/>
        </w:rPr>
        <w:t>82</w:t>
      </w:r>
      <w:r w:rsidRPr="00287A88">
        <w:t xml:space="preserve"> (19), 7979-7986. DOI: 10.1021/ac101449p.</w:t>
      </w:r>
    </w:p>
    <w:p w14:paraId="6CF421D1" w14:textId="77777777" w:rsidR="00287A88" w:rsidRPr="00287A88" w:rsidRDefault="00287A88" w:rsidP="00287A88">
      <w:pPr>
        <w:pStyle w:val="EndNoteBibliography"/>
        <w:spacing w:after="0"/>
      </w:pPr>
      <w:r w:rsidRPr="00287A88">
        <w:t xml:space="preserve">(38) Pan, N.; Rao, W.; Kothapalli, N. R.; Liu, R.; Burgett, A. W. G.; Yang, Z. The Single-Probe: A Miniaturized Multifunctional Device for Single Cell Mass Spectrometry Analysis. </w:t>
      </w:r>
      <w:r w:rsidRPr="00287A88">
        <w:rPr>
          <w:i/>
        </w:rPr>
        <w:t xml:space="preserve">Analytical Chemistry </w:t>
      </w:r>
      <w:r w:rsidRPr="00287A88">
        <w:rPr>
          <w:b/>
        </w:rPr>
        <w:t>2014</w:t>
      </w:r>
      <w:r w:rsidRPr="00287A88">
        <w:t xml:space="preserve">, </w:t>
      </w:r>
      <w:r w:rsidRPr="00287A88">
        <w:rPr>
          <w:i/>
        </w:rPr>
        <w:t>86</w:t>
      </w:r>
      <w:r w:rsidRPr="00287A88">
        <w:t xml:space="preserve"> (19), 9376-9380. DOI: 10.1021/ac5029038.</w:t>
      </w:r>
    </w:p>
    <w:p w14:paraId="028FC84B" w14:textId="77777777" w:rsidR="00287A88" w:rsidRPr="00287A88" w:rsidRDefault="00287A88" w:rsidP="00287A88">
      <w:pPr>
        <w:pStyle w:val="EndNoteBibliography"/>
        <w:spacing w:after="0"/>
      </w:pPr>
      <w:r w:rsidRPr="00287A88">
        <w:t xml:space="preserve">(39) Rao, W.; Pan, N.; Tian, X.; Yang, Z. High-Resolution Ambient MS Imaging of Negative Ions in Positive Ion Mode: Using Dicationic Reagents with the Single-Probe. </w:t>
      </w:r>
      <w:r w:rsidRPr="00287A88">
        <w:rPr>
          <w:i/>
        </w:rPr>
        <w:t xml:space="preserve">Journal of the American Society for Mass Spectrometry </w:t>
      </w:r>
      <w:r w:rsidRPr="00287A88">
        <w:rPr>
          <w:b/>
        </w:rPr>
        <w:t>2016</w:t>
      </w:r>
      <w:r w:rsidRPr="00287A88">
        <w:t xml:space="preserve">, </w:t>
      </w:r>
      <w:r w:rsidRPr="00287A88">
        <w:rPr>
          <w:i/>
        </w:rPr>
        <w:t>27</w:t>
      </w:r>
      <w:r w:rsidRPr="00287A88">
        <w:t xml:space="preserve"> (1), 124-134. DOI: 10.1007/s13361-015-1287-7.</w:t>
      </w:r>
    </w:p>
    <w:p w14:paraId="60D050D9" w14:textId="77777777" w:rsidR="00287A88" w:rsidRPr="00287A88" w:rsidRDefault="00287A88" w:rsidP="00287A88">
      <w:pPr>
        <w:pStyle w:val="EndNoteBibliography"/>
        <w:spacing w:after="0"/>
      </w:pPr>
      <w:r w:rsidRPr="00287A88">
        <w:t xml:space="preserve">(40) Li, L.; Garden, R. W.; Romanova, E. V.; Sweedler, J. V. In Situ Sequencing of Peptides from Biological Tissues and Single Cells Using MALDI− PSD/CID Analysis. </w:t>
      </w:r>
      <w:r w:rsidRPr="00287A88">
        <w:rPr>
          <w:i/>
        </w:rPr>
        <w:t xml:space="preserve">Analytical Chemistry </w:t>
      </w:r>
      <w:r w:rsidRPr="00287A88">
        <w:rPr>
          <w:b/>
        </w:rPr>
        <w:t>1999</w:t>
      </w:r>
      <w:r w:rsidRPr="00287A88">
        <w:t xml:space="preserve">, </w:t>
      </w:r>
      <w:r w:rsidRPr="00287A88">
        <w:rPr>
          <w:i/>
        </w:rPr>
        <w:t>71</w:t>
      </w:r>
      <w:r w:rsidRPr="00287A88">
        <w:t xml:space="preserve"> (24), 5451-5458.</w:t>
      </w:r>
    </w:p>
    <w:p w14:paraId="01F628A2" w14:textId="1B4BB49C" w:rsidR="00287A88" w:rsidRPr="00287A88" w:rsidRDefault="00287A88" w:rsidP="00287A88">
      <w:pPr>
        <w:pStyle w:val="EndNoteBibliography"/>
        <w:spacing w:after="0"/>
      </w:pPr>
      <w:r w:rsidRPr="00287A88">
        <w:t xml:space="preserve">(41) Sheng, L.; Cai, L.; Wang, J.; Li, Z.; Mo, Y.; Zhang, S.; Xu, J.-J.; Zhang, X.; Chen, H.-Y. Simultaneous imaging of newly synthesized proteins and lipids in single cell by TOF-SIMS. </w:t>
      </w:r>
      <w:r w:rsidRPr="00287A88">
        <w:rPr>
          <w:i/>
        </w:rPr>
        <w:t xml:space="preserve">International Journal of Mass Spectrometry </w:t>
      </w:r>
      <w:r w:rsidRPr="00287A88">
        <w:rPr>
          <w:b/>
        </w:rPr>
        <w:t>2017</w:t>
      </w:r>
      <w:r w:rsidRPr="00287A88">
        <w:t xml:space="preserve">, </w:t>
      </w:r>
      <w:r w:rsidRPr="00287A88">
        <w:rPr>
          <w:i/>
        </w:rPr>
        <w:t>421</w:t>
      </w:r>
      <w:r w:rsidRPr="00287A88">
        <w:t xml:space="preserve">, 238-244. DOI: </w:t>
      </w:r>
      <w:hyperlink r:id="rId20" w:history="1">
        <w:r w:rsidRPr="00287A88">
          <w:rPr>
            <w:rStyle w:val="Hyperlink"/>
          </w:rPr>
          <w:t>https://doi.org/10.1016/j.ijms.2017.07.008</w:t>
        </w:r>
      </w:hyperlink>
      <w:r w:rsidRPr="00287A88">
        <w:t>.</w:t>
      </w:r>
    </w:p>
    <w:p w14:paraId="10E2142B" w14:textId="77777777" w:rsidR="00287A88" w:rsidRPr="00287A88" w:rsidRDefault="00287A88" w:rsidP="00287A88">
      <w:pPr>
        <w:pStyle w:val="EndNoteBibliography"/>
        <w:spacing w:after="0"/>
      </w:pPr>
      <w:r w:rsidRPr="00287A88">
        <w:t xml:space="preserve">(42) Wiseman, J. M.; Ifa, D. R.; Venter, A.; Cooks, R. G. Ambient molecular imaging by desorption electrospray ionization mass spectrometry. </w:t>
      </w:r>
      <w:r w:rsidRPr="00287A88">
        <w:rPr>
          <w:i/>
        </w:rPr>
        <w:t xml:space="preserve">Nature Protocols </w:t>
      </w:r>
      <w:r w:rsidRPr="00287A88">
        <w:rPr>
          <w:b/>
        </w:rPr>
        <w:t>2008</w:t>
      </w:r>
      <w:r w:rsidRPr="00287A88">
        <w:t xml:space="preserve">, </w:t>
      </w:r>
      <w:r w:rsidRPr="00287A88">
        <w:rPr>
          <w:i/>
        </w:rPr>
        <w:t>3</w:t>
      </w:r>
      <w:r w:rsidRPr="00287A88">
        <w:t xml:space="preserve"> (3), 517-524.</w:t>
      </w:r>
    </w:p>
    <w:p w14:paraId="6A1B8D6B" w14:textId="77777777" w:rsidR="00287A88" w:rsidRPr="00287A88" w:rsidRDefault="00287A88" w:rsidP="00287A88">
      <w:pPr>
        <w:pStyle w:val="EndNoteBibliography"/>
        <w:spacing w:after="0"/>
      </w:pPr>
      <w:r w:rsidRPr="00287A88">
        <w:t xml:space="preserve">(43) Laskin, J.; Heath, B. S.; Roach, P. J.; Cazares, L.; Semmes, O. J. Tissue imaging using nanospray desorption electrospray ionization mass spectrometry. </w:t>
      </w:r>
      <w:r w:rsidRPr="00287A88">
        <w:rPr>
          <w:i/>
        </w:rPr>
        <w:t xml:space="preserve">Analytical chemistry </w:t>
      </w:r>
      <w:r w:rsidRPr="00287A88">
        <w:rPr>
          <w:b/>
        </w:rPr>
        <w:t>2012</w:t>
      </w:r>
      <w:r w:rsidRPr="00287A88">
        <w:t xml:space="preserve">, </w:t>
      </w:r>
      <w:r w:rsidRPr="00287A88">
        <w:rPr>
          <w:i/>
        </w:rPr>
        <w:t>84</w:t>
      </w:r>
      <w:r w:rsidRPr="00287A88">
        <w:t xml:space="preserve"> (1), 141-148.</w:t>
      </w:r>
    </w:p>
    <w:p w14:paraId="01E72244" w14:textId="77777777" w:rsidR="00287A88" w:rsidRPr="00287A88" w:rsidRDefault="00287A88" w:rsidP="00287A88">
      <w:pPr>
        <w:pStyle w:val="EndNoteBibliography"/>
        <w:spacing w:after="0"/>
      </w:pPr>
      <w:r w:rsidRPr="00287A88">
        <w:t xml:space="preserve">(44) Cahill, J. F.; Riba, J.; Kertesz, V. Rapid, untargeted chemical profiling of single cells in their native environment. </w:t>
      </w:r>
      <w:r w:rsidRPr="00287A88">
        <w:rPr>
          <w:i/>
        </w:rPr>
        <w:t xml:space="preserve">Analytical chemistry </w:t>
      </w:r>
      <w:r w:rsidRPr="00287A88">
        <w:rPr>
          <w:b/>
        </w:rPr>
        <w:t>2019</w:t>
      </w:r>
      <w:r w:rsidRPr="00287A88">
        <w:t xml:space="preserve">, </w:t>
      </w:r>
      <w:r w:rsidRPr="00287A88">
        <w:rPr>
          <w:i/>
        </w:rPr>
        <w:t>91</w:t>
      </w:r>
      <w:r w:rsidRPr="00287A88">
        <w:t xml:space="preserve"> (9), 6118-6126.</w:t>
      </w:r>
    </w:p>
    <w:p w14:paraId="2FDDD260" w14:textId="77777777" w:rsidR="00287A88" w:rsidRPr="00287A88" w:rsidRDefault="00287A88" w:rsidP="00287A88">
      <w:pPr>
        <w:pStyle w:val="EndNoteBibliography"/>
        <w:spacing w:after="0"/>
      </w:pPr>
      <w:r w:rsidRPr="00287A88">
        <w:t xml:space="preserve">(45) Gholipour, Y.; Erra-Balsells, R.; Hiraoka, K.; Nonami, H. Living cell manipulation, manageable sampling, and shotgun picoliter electrospray mass spectrometry for profiling metabolites. </w:t>
      </w:r>
      <w:r w:rsidRPr="00287A88">
        <w:rPr>
          <w:i/>
        </w:rPr>
        <w:t xml:space="preserve">Analytical Biochemistry </w:t>
      </w:r>
      <w:r w:rsidRPr="00287A88">
        <w:rPr>
          <w:b/>
        </w:rPr>
        <w:t>2013</w:t>
      </w:r>
      <w:r w:rsidRPr="00287A88">
        <w:t xml:space="preserve">, </w:t>
      </w:r>
      <w:r w:rsidRPr="00287A88">
        <w:rPr>
          <w:i/>
        </w:rPr>
        <w:t>433</w:t>
      </w:r>
      <w:r w:rsidRPr="00287A88">
        <w:t xml:space="preserve"> (1), 70-78.</w:t>
      </w:r>
    </w:p>
    <w:p w14:paraId="03407BC3" w14:textId="77777777" w:rsidR="00287A88" w:rsidRPr="00287A88" w:rsidRDefault="00287A88" w:rsidP="00287A88">
      <w:pPr>
        <w:pStyle w:val="EndNoteBibliography"/>
        <w:spacing w:after="0"/>
      </w:pPr>
      <w:r w:rsidRPr="00287A88">
        <w:t xml:space="preserve">(46) Wishart, D. S.; Tzur, D.; Knox, C.; Eisner, R.; Guo, A. C.; Young, N.; Cheng, D.; Jewell, K.; Arndt, D.; Sawhney, S.; et al. HMDB: the Human Metabolome Database. </w:t>
      </w:r>
      <w:r w:rsidRPr="00287A88">
        <w:rPr>
          <w:i/>
        </w:rPr>
        <w:t xml:space="preserve">Nucleic Acids Res </w:t>
      </w:r>
      <w:r w:rsidRPr="00287A88">
        <w:rPr>
          <w:b/>
        </w:rPr>
        <w:t>2007</w:t>
      </w:r>
      <w:r w:rsidRPr="00287A88">
        <w:t xml:space="preserve">, </w:t>
      </w:r>
      <w:r w:rsidRPr="00287A88">
        <w:rPr>
          <w:i/>
        </w:rPr>
        <w:t>35</w:t>
      </w:r>
      <w:r w:rsidRPr="00287A88">
        <w:t xml:space="preserve"> (Database issue), D521-526. DOI: 10.1093/nar/gkl923.</w:t>
      </w:r>
    </w:p>
    <w:p w14:paraId="1DDA1179" w14:textId="77777777" w:rsidR="00287A88" w:rsidRPr="00287A88" w:rsidRDefault="00287A88" w:rsidP="00287A88">
      <w:pPr>
        <w:pStyle w:val="EndNoteBibliography"/>
        <w:spacing w:after="0"/>
      </w:pPr>
      <w:r w:rsidRPr="00287A88">
        <w:t xml:space="preserve">(47) Gowda, G. A.; Djukovic, D. Overview of mass spectrometry-based metabolomics: opportunities and challenges. </w:t>
      </w:r>
      <w:r w:rsidRPr="00287A88">
        <w:rPr>
          <w:i/>
        </w:rPr>
        <w:t xml:space="preserve">Methods Mol Biol </w:t>
      </w:r>
      <w:r w:rsidRPr="00287A88">
        <w:rPr>
          <w:b/>
        </w:rPr>
        <w:t>2014</w:t>
      </w:r>
      <w:r w:rsidRPr="00287A88">
        <w:t xml:space="preserve">, </w:t>
      </w:r>
      <w:r w:rsidRPr="00287A88">
        <w:rPr>
          <w:i/>
        </w:rPr>
        <w:t>1198</w:t>
      </w:r>
      <w:r w:rsidRPr="00287A88">
        <w:t>, 3-12. DOI: 10.1007/978-1-4939-1258-2_1.</w:t>
      </w:r>
    </w:p>
    <w:p w14:paraId="6A395D5F" w14:textId="77777777" w:rsidR="00287A88" w:rsidRPr="00287A88" w:rsidRDefault="00287A88" w:rsidP="00287A88">
      <w:pPr>
        <w:pStyle w:val="EndNoteBibliography"/>
        <w:spacing w:after="0"/>
      </w:pPr>
      <w:r w:rsidRPr="00287A88">
        <w:lastRenderedPageBreak/>
        <w:t xml:space="preserve">(48) Zhang, X. W.; Li, Q. H.; Xu, Z. D.; Dou, J. J. Mass spectrometry-based metabolomics in health and medical science: a systematic review. </w:t>
      </w:r>
      <w:r w:rsidRPr="00287A88">
        <w:rPr>
          <w:i/>
        </w:rPr>
        <w:t xml:space="preserve">RSC Adv </w:t>
      </w:r>
      <w:r w:rsidRPr="00287A88">
        <w:rPr>
          <w:b/>
        </w:rPr>
        <w:t>2020</w:t>
      </w:r>
      <w:r w:rsidRPr="00287A88">
        <w:t xml:space="preserve">, </w:t>
      </w:r>
      <w:r w:rsidRPr="00287A88">
        <w:rPr>
          <w:i/>
        </w:rPr>
        <w:t>10</w:t>
      </w:r>
      <w:r w:rsidRPr="00287A88">
        <w:t xml:space="preserve"> (6), 3092-3104. DOI: 10.1039/c9ra08985c.</w:t>
      </w:r>
    </w:p>
    <w:p w14:paraId="17290538" w14:textId="77777777" w:rsidR="00287A88" w:rsidRPr="00287A88" w:rsidRDefault="00287A88" w:rsidP="00287A88">
      <w:pPr>
        <w:pStyle w:val="EndNoteBibliography"/>
        <w:spacing w:after="0"/>
      </w:pPr>
      <w:r w:rsidRPr="00287A88">
        <w:t xml:space="preserve">(49) Yin, R.; Prabhakaran, V.; Laskin, J. Quantitative extraction and mass spectrometry analysis at a single-cell level. </w:t>
      </w:r>
      <w:r w:rsidRPr="00287A88">
        <w:rPr>
          <w:i/>
        </w:rPr>
        <w:t xml:space="preserve">Analytical chemistry </w:t>
      </w:r>
      <w:r w:rsidRPr="00287A88">
        <w:rPr>
          <w:b/>
        </w:rPr>
        <w:t>2018</w:t>
      </w:r>
      <w:r w:rsidRPr="00287A88">
        <w:t xml:space="preserve">, </w:t>
      </w:r>
      <w:r w:rsidRPr="00287A88">
        <w:rPr>
          <w:i/>
        </w:rPr>
        <w:t>90</w:t>
      </w:r>
      <w:r w:rsidRPr="00287A88">
        <w:t xml:space="preserve"> (13), 7937-7945.</w:t>
      </w:r>
    </w:p>
    <w:p w14:paraId="5714CA14" w14:textId="77777777" w:rsidR="00287A88" w:rsidRPr="00287A88" w:rsidRDefault="00287A88" w:rsidP="00287A88">
      <w:pPr>
        <w:pStyle w:val="EndNoteBibliography"/>
        <w:spacing w:after="0"/>
      </w:pPr>
      <w:r w:rsidRPr="00287A88">
        <w:t xml:space="preserve">(50) Pan, N.; Standke, S. J.; Kothapalli, N. R.; Sun, M.; Bensen, R. C.; Burgett, A. W.; Yang, Z. Quantification of drug molecules in live single cells using the single-probe mass spectrometry technique. </w:t>
      </w:r>
      <w:r w:rsidRPr="00287A88">
        <w:rPr>
          <w:i/>
        </w:rPr>
        <w:t xml:space="preserve">Analytical chemistry </w:t>
      </w:r>
      <w:r w:rsidRPr="00287A88">
        <w:rPr>
          <w:b/>
        </w:rPr>
        <w:t>2019</w:t>
      </w:r>
      <w:r w:rsidRPr="00287A88">
        <w:t xml:space="preserve">, </w:t>
      </w:r>
      <w:r w:rsidRPr="00287A88">
        <w:rPr>
          <w:i/>
        </w:rPr>
        <w:t>91</w:t>
      </w:r>
      <w:r w:rsidRPr="00287A88">
        <w:t xml:space="preserve"> (14), 9018-9024.</w:t>
      </w:r>
    </w:p>
    <w:p w14:paraId="3B37369A" w14:textId="77777777" w:rsidR="00287A88" w:rsidRPr="00287A88" w:rsidRDefault="00287A88" w:rsidP="00287A88">
      <w:pPr>
        <w:pStyle w:val="EndNoteBibliography"/>
        <w:spacing w:after="0"/>
      </w:pPr>
      <w:r w:rsidRPr="00287A88">
        <w:t xml:space="preserve">(51) Bennett, H. M.; Stephenson, W.; Rose, C. M.; Darmanis, S. Single-cell proteomics enabled by next-generation sequencing or mass spectrometry. </w:t>
      </w:r>
      <w:r w:rsidRPr="00287A88">
        <w:rPr>
          <w:i/>
        </w:rPr>
        <w:t xml:space="preserve">Nature Methods </w:t>
      </w:r>
      <w:r w:rsidRPr="00287A88">
        <w:rPr>
          <w:b/>
        </w:rPr>
        <w:t>2023</w:t>
      </w:r>
      <w:r w:rsidRPr="00287A88">
        <w:t xml:space="preserve">, </w:t>
      </w:r>
      <w:r w:rsidRPr="00287A88">
        <w:rPr>
          <w:i/>
        </w:rPr>
        <w:t>20</w:t>
      </w:r>
      <w:r w:rsidRPr="00287A88">
        <w:t xml:space="preserve"> (3), 363-374. DOI: 10.1038/s41592-023-01791-5.</w:t>
      </w:r>
    </w:p>
    <w:p w14:paraId="58E520F2" w14:textId="77777777" w:rsidR="00287A88" w:rsidRPr="00287A88" w:rsidRDefault="00287A88" w:rsidP="00287A88">
      <w:pPr>
        <w:pStyle w:val="EndNoteBibliography"/>
        <w:spacing w:after="0"/>
      </w:pPr>
      <w:r w:rsidRPr="00287A88">
        <w:t xml:space="preserve">(52) Budnik, B.; Levy, E.; Harmange, G.; Slavov, N. SCoPE-MS: mass spectrometry of single mammalian cells quantifies proteome heterogeneity during cell differentiation. </w:t>
      </w:r>
      <w:r w:rsidRPr="00287A88">
        <w:rPr>
          <w:i/>
        </w:rPr>
        <w:t xml:space="preserve">Genome biology </w:t>
      </w:r>
      <w:r w:rsidRPr="00287A88">
        <w:rPr>
          <w:b/>
        </w:rPr>
        <w:t>2018</w:t>
      </w:r>
      <w:r w:rsidRPr="00287A88">
        <w:t xml:space="preserve">, </w:t>
      </w:r>
      <w:r w:rsidRPr="00287A88">
        <w:rPr>
          <w:i/>
        </w:rPr>
        <w:t>19</w:t>
      </w:r>
      <w:r w:rsidRPr="00287A88">
        <w:t xml:space="preserve"> (1), 1-12.</w:t>
      </w:r>
    </w:p>
    <w:p w14:paraId="385A34DD" w14:textId="77777777" w:rsidR="00287A88" w:rsidRPr="00287A88" w:rsidRDefault="00287A88" w:rsidP="00287A88">
      <w:pPr>
        <w:pStyle w:val="EndNoteBibliography"/>
        <w:spacing w:after="0"/>
      </w:pPr>
      <w:r w:rsidRPr="00287A88">
        <w:t xml:space="preserve">(53) Specht, H.; Emmott, E.; Petelski, A. A.; Huffman, R. G.; Perlman, D. H.; Serra, M.; Kharchenko, P.; Koller, A.; Slavov, N. Single-cell proteomic and transcriptomic analysis of macrophage heterogeneity using SCoPE2. </w:t>
      </w:r>
      <w:r w:rsidRPr="00287A88">
        <w:rPr>
          <w:i/>
        </w:rPr>
        <w:t xml:space="preserve">Genome biology </w:t>
      </w:r>
      <w:r w:rsidRPr="00287A88">
        <w:rPr>
          <w:b/>
        </w:rPr>
        <w:t>2021</w:t>
      </w:r>
      <w:r w:rsidRPr="00287A88">
        <w:t xml:space="preserve">, </w:t>
      </w:r>
      <w:r w:rsidRPr="00287A88">
        <w:rPr>
          <w:i/>
        </w:rPr>
        <w:t>22</w:t>
      </w:r>
      <w:r w:rsidRPr="00287A88">
        <w:t xml:space="preserve"> (1), 1-27.</w:t>
      </w:r>
    </w:p>
    <w:p w14:paraId="4607AD34" w14:textId="77777777" w:rsidR="00287A88" w:rsidRPr="00287A88" w:rsidRDefault="00287A88" w:rsidP="00287A88">
      <w:pPr>
        <w:pStyle w:val="EndNoteBibliography"/>
        <w:spacing w:after="0"/>
      </w:pPr>
      <w:r w:rsidRPr="00287A88">
        <w:t xml:space="preserve">(54) Pluskal, T.; Castillo, S.; Villar-Briones, A.; Orešič, M. MZmine 2: Modular framework for processing, visualizing, and analyzing mass spectrometry-based molecular profile data. </w:t>
      </w:r>
      <w:r w:rsidRPr="00287A88">
        <w:rPr>
          <w:i/>
        </w:rPr>
        <w:t xml:space="preserve">BMC Bioinformatics </w:t>
      </w:r>
      <w:r w:rsidRPr="00287A88">
        <w:rPr>
          <w:b/>
        </w:rPr>
        <w:t>2010</w:t>
      </w:r>
      <w:r w:rsidRPr="00287A88">
        <w:t xml:space="preserve">, </w:t>
      </w:r>
      <w:r w:rsidRPr="00287A88">
        <w:rPr>
          <w:i/>
        </w:rPr>
        <w:t>11</w:t>
      </w:r>
      <w:r w:rsidRPr="00287A88">
        <w:t xml:space="preserve"> (1), 395. DOI: 10.1186/1471-2105-11-395.</w:t>
      </w:r>
    </w:p>
    <w:p w14:paraId="675A4024" w14:textId="77777777" w:rsidR="00287A88" w:rsidRPr="00287A88" w:rsidRDefault="00287A88" w:rsidP="00287A88">
      <w:pPr>
        <w:pStyle w:val="EndNoteBibliography"/>
        <w:spacing w:after="0"/>
      </w:pPr>
      <w:r w:rsidRPr="00287A88">
        <w:t xml:space="preserve">(55) Schmid, R.; Heuckeroth, S.; Korf, A.; Smirnov, A.; Myers, O.; Dyrlund, T. S.; Bushuiev, R.; Murray, K. J.; Hoffmann, N.; Lu, M.; et al. Integrative analysis of multimodal mass spectrometry data in MZmine 3. </w:t>
      </w:r>
      <w:r w:rsidRPr="00287A88">
        <w:rPr>
          <w:i/>
        </w:rPr>
        <w:t xml:space="preserve">Nature Biotechnology </w:t>
      </w:r>
      <w:r w:rsidRPr="00287A88">
        <w:rPr>
          <w:b/>
        </w:rPr>
        <w:t>2023</w:t>
      </w:r>
      <w:r w:rsidRPr="00287A88">
        <w:t xml:space="preserve">, </w:t>
      </w:r>
      <w:r w:rsidRPr="00287A88">
        <w:rPr>
          <w:i/>
        </w:rPr>
        <w:t>41</w:t>
      </w:r>
      <w:r w:rsidRPr="00287A88">
        <w:t xml:space="preserve"> (4), 447-449. DOI: 10.1038/s41587-023-01690-2.</w:t>
      </w:r>
    </w:p>
    <w:p w14:paraId="2EE13ADF" w14:textId="1D2711A0" w:rsidR="00287A88" w:rsidRPr="00287A88" w:rsidRDefault="00287A88" w:rsidP="00287A88">
      <w:pPr>
        <w:pStyle w:val="EndNoteBibliography"/>
        <w:spacing w:after="0"/>
      </w:pPr>
      <w:r w:rsidRPr="00287A88">
        <w:t xml:space="preserve">(56) Race, A. M.; Styles, I. B.; Bunch, J. Inclusive sharing of mass spectrometry imaging data requires a converter for all. </w:t>
      </w:r>
      <w:r w:rsidRPr="00287A88">
        <w:rPr>
          <w:i/>
        </w:rPr>
        <w:t xml:space="preserve">Journal of Proteomics </w:t>
      </w:r>
      <w:r w:rsidRPr="00287A88">
        <w:rPr>
          <w:b/>
        </w:rPr>
        <w:t>2012</w:t>
      </w:r>
      <w:r w:rsidRPr="00287A88">
        <w:t xml:space="preserve">, </w:t>
      </w:r>
      <w:r w:rsidRPr="00287A88">
        <w:rPr>
          <w:i/>
        </w:rPr>
        <w:t>75</w:t>
      </w:r>
      <w:r w:rsidRPr="00287A88">
        <w:t xml:space="preserve"> (16), 5111-5112. DOI: </w:t>
      </w:r>
      <w:hyperlink r:id="rId21" w:history="1">
        <w:r w:rsidRPr="00287A88">
          <w:rPr>
            <w:rStyle w:val="Hyperlink"/>
          </w:rPr>
          <w:t>https://doi.org/10.1016/j.jprot.2012.05.035</w:t>
        </w:r>
      </w:hyperlink>
      <w:r w:rsidRPr="00287A88">
        <w:t>.</w:t>
      </w:r>
    </w:p>
    <w:p w14:paraId="6BFAB71D" w14:textId="77777777" w:rsidR="00287A88" w:rsidRPr="00287A88" w:rsidRDefault="00287A88" w:rsidP="00287A88">
      <w:pPr>
        <w:pStyle w:val="EndNoteBibliography"/>
        <w:spacing w:after="0"/>
      </w:pPr>
      <w:r w:rsidRPr="00287A88">
        <w:t xml:space="preserve">(57) Chen, C.; Hou, J.; Tanner, J. J.; Cheng, J. Bioinformatics Methods for Mass Spectrometry-Based Proteomics Data Analysis. </w:t>
      </w:r>
      <w:r w:rsidRPr="00287A88">
        <w:rPr>
          <w:i/>
        </w:rPr>
        <w:t xml:space="preserve">Int J Mol Sci </w:t>
      </w:r>
      <w:r w:rsidRPr="00287A88">
        <w:rPr>
          <w:b/>
        </w:rPr>
        <w:t>2020</w:t>
      </w:r>
      <w:r w:rsidRPr="00287A88">
        <w:t xml:space="preserve">, </w:t>
      </w:r>
      <w:r w:rsidRPr="00287A88">
        <w:rPr>
          <w:i/>
        </w:rPr>
        <w:t>21</w:t>
      </w:r>
      <w:r w:rsidRPr="00287A88">
        <w:t xml:space="preserve"> (8). DOI: 10.3390/ijms21082873.</w:t>
      </w:r>
    </w:p>
    <w:p w14:paraId="6FAF3B6D" w14:textId="77777777" w:rsidR="00287A88" w:rsidRPr="00287A88" w:rsidRDefault="00287A88" w:rsidP="00287A88">
      <w:pPr>
        <w:pStyle w:val="EndNoteBibliography"/>
        <w:spacing w:after="0"/>
      </w:pPr>
      <w:r w:rsidRPr="00287A88">
        <w:t xml:space="preserve">(58) Pendarvis, K.; Kumar, R.; Burgess, S. C.; Nanduri, B. An automated proteomic data analysis workflow for mass spectrometry. </w:t>
      </w:r>
      <w:r w:rsidRPr="00287A88">
        <w:rPr>
          <w:i/>
        </w:rPr>
        <w:t xml:space="preserve">BMC Bioinformatics </w:t>
      </w:r>
      <w:r w:rsidRPr="00287A88">
        <w:rPr>
          <w:b/>
        </w:rPr>
        <w:t>2009</w:t>
      </w:r>
      <w:r w:rsidRPr="00287A88">
        <w:t xml:space="preserve">, </w:t>
      </w:r>
      <w:r w:rsidRPr="00287A88">
        <w:rPr>
          <w:i/>
        </w:rPr>
        <w:t>10</w:t>
      </w:r>
      <w:r w:rsidRPr="00287A88">
        <w:t xml:space="preserve"> (11), S17. DOI: 10.1186/1471-2105-10-S11-S17.</w:t>
      </w:r>
    </w:p>
    <w:p w14:paraId="6D470992" w14:textId="77777777" w:rsidR="00287A88" w:rsidRPr="00287A88" w:rsidRDefault="00287A88" w:rsidP="00287A88">
      <w:pPr>
        <w:pStyle w:val="EndNoteBibliography"/>
        <w:spacing w:after="0"/>
      </w:pPr>
      <w:r w:rsidRPr="00287A88">
        <w:t xml:space="preserve">(59) Pitt, J. J. Principles and applications of liquid chromatography-mass spectrometry in clinical biochemistry. </w:t>
      </w:r>
      <w:r w:rsidRPr="00287A88">
        <w:rPr>
          <w:i/>
        </w:rPr>
        <w:t xml:space="preserve">Clin Biochem Rev </w:t>
      </w:r>
      <w:r w:rsidRPr="00287A88">
        <w:rPr>
          <w:b/>
        </w:rPr>
        <w:t>2009</w:t>
      </w:r>
      <w:r w:rsidRPr="00287A88">
        <w:t xml:space="preserve">, </w:t>
      </w:r>
      <w:r w:rsidRPr="00287A88">
        <w:rPr>
          <w:i/>
        </w:rPr>
        <w:t>30</w:t>
      </w:r>
      <w:r w:rsidRPr="00287A88">
        <w:t xml:space="preserve"> (1), 19-34.</w:t>
      </w:r>
    </w:p>
    <w:p w14:paraId="6039DEC0" w14:textId="77777777" w:rsidR="00287A88" w:rsidRPr="00287A88" w:rsidRDefault="00287A88" w:rsidP="00287A88">
      <w:pPr>
        <w:pStyle w:val="EndNoteBibliography"/>
        <w:spacing w:after="0"/>
      </w:pPr>
      <w:r w:rsidRPr="00287A88">
        <w:t>(60) Sturm, M.; Bertsch, A.; Gröpl, C.; Hildebrandt, A.; Hussong, R.; Lange, E.; Pfeifer, N.; Schulz-Trieglaff, O.; Zerck, A.; Reinert, K.; et al. OpenMS – An open-</w:t>
      </w:r>
      <w:r w:rsidRPr="00287A88">
        <w:lastRenderedPageBreak/>
        <w:t xml:space="preserve">source software framework for mass spectrometry. </w:t>
      </w:r>
      <w:r w:rsidRPr="00287A88">
        <w:rPr>
          <w:i/>
        </w:rPr>
        <w:t xml:space="preserve">BMC Bioinformatics </w:t>
      </w:r>
      <w:r w:rsidRPr="00287A88">
        <w:rPr>
          <w:b/>
        </w:rPr>
        <w:t>2008</w:t>
      </w:r>
      <w:r w:rsidRPr="00287A88">
        <w:t xml:space="preserve">, </w:t>
      </w:r>
      <w:r w:rsidRPr="00287A88">
        <w:rPr>
          <w:i/>
        </w:rPr>
        <w:t>9</w:t>
      </w:r>
      <w:r w:rsidRPr="00287A88">
        <w:t xml:space="preserve"> (1), 163. DOI: 10.1186/1471-2105-9-163.</w:t>
      </w:r>
    </w:p>
    <w:p w14:paraId="2015F124" w14:textId="77777777" w:rsidR="00287A88" w:rsidRPr="00287A88" w:rsidRDefault="00287A88" w:rsidP="00287A88">
      <w:pPr>
        <w:pStyle w:val="EndNoteBibliography"/>
        <w:spacing w:after="0"/>
      </w:pPr>
      <w:r w:rsidRPr="00287A88">
        <w:t xml:space="preserve">(61) Kohlbacher, O.; Reinert, K.; Gröpl, C.; Lange, E.; Pfeifer, N.; Schulz-Trieglaff, O.; Sturm, M. TOPP—the OpenMS proteomics pipeline. </w:t>
      </w:r>
      <w:r w:rsidRPr="00287A88">
        <w:rPr>
          <w:i/>
        </w:rPr>
        <w:t xml:space="preserve">Bioinformatics </w:t>
      </w:r>
      <w:r w:rsidRPr="00287A88">
        <w:rPr>
          <w:b/>
        </w:rPr>
        <w:t>2007</w:t>
      </w:r>
      <w:r w:rsidRPr="00287A88">
        <w:t xml:space="preserve">, </w:t>
      </w:r>
      <w:r w:rsidRPr="00287A88">
        <w:rPr>
          <w:i/>
        </w:rPr>
        <w:t>23</w:t>
      </w:r>
      <w:r w:rsidRPr="00287A88">
        <w:t xml:space="preserve"> (2), e191-e197. DOI: 10.1093/bioinformatics/btl299 (acccessed 11/17/2023).</w:t>
      </w:r>
    </w:p>
    <w:p w14:paraId="3B807EC3" w14:textId="77777777" w:rsidR="00287A88" w:rsidRPr="00287A88" w:rsidRDefault="00287A88" w:rsidP="00287A88">
      <w:pPr>
        <w:pStyle w:val="EndNoteBibliography"/>
        <w:spacing w:after="0"/>
      </w:pPr>
      <w:r w:rsidRPr="00287A88">
        <w:t xml:space="preserve">(62) Forsberg, E. M.; Huan, T.; Rinehart, D.; Benton, H. P.; Warth, B.; Hilmers, B.; Siuzdak, G. Data processing, multi-omic pathway mapping, and metabolite activity analysis using XCMS Online. </w:t>
      </w:r>
      <w:r w:rsidRPr="00287A88">
        <w:rPr>
          <w:i/>
        </w:rPr>
        <w:t xml:space="preserve">Nature Protocols </w:t>
      </w:r>
      <w:r w:rsidRPr="00287A88">
        <w:rPr>
          <w:b/>
        </w:rPr>
        <w:t>2018</w:t>
      </w:r>
      <w:r w:rsidRPr="00287A88">
        <w:t xml:space="preserve">, </w:t>
      </w:r>
      <w:r w:rsidRPr="00287A88">
        <w:rPr>
          <w:i/>
        </w:rPr>
        <w:t>13</w:t>
      </w:r>
      <w:r w:rsidRPr="00287A88">
        <w:t xml:space="preserve"> (4), 633-651. DOI: 10.1038/nprot.2017.151.</w:t>
      </w:r>
    </w:p>
    <w:p w14:paraId="0F5CDB65" w14:textId="77777777" w:rsidR="00287A88" w:rsidRPr="00287A88" w:rsidRDefault="00287A88" w:rsidP="00287A88">
      <w:pPr>
        <w:pStyle w:val="EndNoteBibliography"/>
        <w:spacing w:after="0"/>
      </w:pPr>
      <w:r w:rsidRPr="00287A88">
        <w:t xml:space="preserve">(63) Thomas, M.; Heath, B. S.; Laskin, J.; Li, D.; Liu, E.; Hui, K.; Kuprat, A. P.; van Dam, K. K.; Carson, J. P. Visualization of high resolution spatial mass spectrometric data during acquisition. </w:t>
      </w:r>
      <w:r w:rsidRPr="00287A88">
        <w:rPr>
          <w:i/>
        </w:rPr>
        <w:t xml:space="preserve">Annu Int Conf IEEE Eng Med Biol Soc </w:t>
      </w:r>
      <w:r w:rsidRPr="00287A88">
        <w:rPr>
          <w:b/>
        </w:rPr>
        <w:t>2012</w:t>
      </w:r>
      <w:r w:rsidRPr="00287A88">
        <w:t xml:space="preserve">, </w:t>
      </w:r>
      <w:r w:rsidRPr="00287A88">
        <w:rPr>
          <w:i/>
        </w:rPr>
        <w:t>2012</w:t>
      </w:r>
      <w:r w:rsidRPr="00287A88">
        <w:t>, 5545-5548. DOI: 10.1109/embc.2012.6347250.</w:t>
      </w:r>
    </w:p>
    <w:p w14:paraId="7C83C531" w14:textId="77777777" w:rsidR="00287A88" w:rsidRPr="00287A88" w:rsidRDefault="00287A88" w:rsidP="00287A88">
      <w:pPr>
        <w:pStyle w:val="EndNoteBibliography"/>
        <w:spacing w:after="0"/>
      </w:pPr>
      <w:r w:rsidRPr="00287A88">
        <w:t xml:space="preserve">(64) Bemis, K. D.; Harry, A.; Eberlin, L. S.; Ferreira, C.; van de Ven, S. M.; Mallick, P.; Stolowitz, M.; Vitek, O. Cardinal: an R package for statistical analysis of mass spectrometry-based imaging experiments. </w:t>
      </w:r>
      <w:r w:rsidRPr="00287A88">
        <w:rPr>
          <w:i/>
        </w:rPr>
        <w:t xml:space="preserve">Bioinformatics </w:t>
      </w:r>
      <w:r w:rsidRPr="00287A88">
        <w:rPr>
          <w:b/>
        </w:rPr>
        <w:t>2015</w:t>
      </w:r>
      <w:r w:rsidRPr="00287A88">
        <w:t xml:space="preserve">, </w:t>
      </w:r>
      <w:r w:rsidRPr="00287A88">
        <w:rPr>
          <w:i/>
        </w:rPr>
        <w:t>31</w:t>
      </w:r>
      <w:r w:rsidRPr="00287A88">
        <w:t xml:space="preserve"> (14), 2418-2420. DOI: 10.1093/bioinformatics/btv146 (acccessed 10/18/2023).</w:t>
      </w:r>
    </w:p>
    <w:p w14:paraId="078FCADB" w14:textId="77777777" w:rsidR="00287A88" w:rsidRPr="00287A88" w:rsidRDefault="00287A88" w:rsidP="00287A88">
      <w:pPr>
        <w:pStyle w:val="EndNoteBibliography"/>
        <w:spacing w:after="0"/>
      </w:pPr>
      <w:r w:rsidRPr="00287A88">
        <w:t xml:space="preserve">(65) Bemis, K. D.; Harry, A.; Eberlin, L. S.; Ferreira, C. R.; van de Ven, S. M.; Mallick, P.; Stolowitz, M.; Vitek, O. Probabilistic Segmentation of Mass Spectrometry (MS) Images Helps Select Important Ions and Characterize Confidence in the Resulting Segments. </w:t>
      </w:r>
      <w:r w:rsidRPr="00287A88">
        <w:rPr>
          <w:i/>
        </w:rPr>
        <w:t xml:space="preserve">Mol Cell Proteomics </w:t>
      </w:r>
      <w:r w:rsidRPr="00287A88">
        <w:rPr>
          <w:b/>
        </w:rPr>
        <w:t>2016</w:t>
      </w:r>
      <w:r w:rsidRPr="00287A88">
        <w:t xml:space="preserve">, </w:t>
      </w:r>
      <w:r w:rsidRPr="00287A88">
        <w:rPr>
          <w:i/>
        </w:rPr>
        <w:t>15</w:t>
      </w:r>
      <w:r w:rsidRPr="00287A88">
        <w:t xml:space="preserve"> (5), 1761-1772. DOI: 10.1074/mcp.O115.053918.</w:t>
      </w:r>
    </w:p>
    <w:p w14:paraId="5D5372B1" w14:textId="77777777" w:rsidR="00287A88" w:rsidRPr="00287A88" w:rsidRDefault="00287A88" w:rsidP="00287A88">
      <w:pPr>
        <w:pStyle w:val="EndNoteBibliography"/>
        <w:spacing w:after="0"/>
      </w:pPr>
      <w:r w:rsidRPr="00287A88">
        <w:t xml:space="preserve">(66) Frank, A.; Pevzner, P. PepNovo:  De Novo Peptide Sequencing via Probabilistic Network Modeling. </w:t>
      </w:r>
      <w:r w:rsidRPr="00287A88">
        <w:rPr>
          <w:i/>
        </w:rPr>
        <w:t xml:space="preserve">Analytical Chemistry </w:t>
      </w:r>
      <w:r w:rsidRPr="00287A88">
        <w:rPr>
          <w:b/>
        </w:rPr>
        <w:t>2005</w:t>
      </w:r>
      <w:r w:rsidRPr="00287A88">
        <w:t xml:space="preserve">, </w:t>
      </w:r>
      <w:r w:rsidRPr="00287A88">
        <w:rPr>
          <w:i/>
        </w:rPr>
        <w:t>77</w:t>
      </w:r>
      <w:r w:rsidRPr="00287A88">
        <w:t xml:space="preserve"> (4), 964-973. DOI: 10.1021/ac048788h.</w:t>
      </w:r>
    </w:p>
    <w:p w14:paraId="3FA7FFD9" w14:textId="77777777" w:rsidR="00287A88" w:rsidRPr="00287A88" w:rsidRDefault="00287A88" w:rsidP="00287A88">
      <w:pPr>
        <w:pStyle w:val="EndNoteBibliography"/>
        <w:spacing w:after="0"/>
      </w:pPr>
      <w:r w:rsidRPr="00287A88">
        <w:t xml:space="preserve">(67) Fischer, B.; Roth, V.; Roos, F.; Grossmann, J.; Baginsky, S.; Widmayer, P.; Gruissem, W.; Buhmann, J. M. NovoHMM:  A Hidden Markov Model for de Novo Peptide Sequencing. </w:t>
      </w:r>
      <w:r w:rsidRPr="00287A88">
        <w:rPr>
          <w:i/>
        </w:rPr>
        <w:t xml:space="preserve">Analytical Chemistry </w:t>
      </w:r>
      <w:r w:rsidRPr="00287A88">
        <w:rPr>
          <w:b/>
        </w:rPr>
        <w:t>2005</w:t>
      </w:r>
      <w:r w:rsidRPr="00287A88">
        <w:t xml:space="preserve">, </w:t>
      </w:r>
      <w:r w:rsidRPr="00287A88">
        <w:rPr>
          <w:i/>
        </w:rPr>
        <w:t>77</w:t>
      </w:r>
      <w:r w:rsidRPr="00287A88">
        <w:t xml:space="preserve"> (22), 7265-7273. DOI: 10.1021/ac0508853.</w:t>
      </w:r>
    </w:p>
    <w:p w14:paraId="159CBF62" w14:textId="77777777" w:rsidR="00287A88" w:rsidRPr="00287A88" w:rsidRDefault="00287A88" w:rsidP="00287A88">
      <w:pPr>
        <w:pStyle w:val="EndNoteBibliography"/>
        <w:spacing w:after="0"/>
      </w:pPr>
      <w:r w:rsidRPr="00287A88">
        <w:t xml:space="preserve">(68) Ma, B.; Zhang, K.; Hendrie, C.; Liang, C.; Li, M.; Doherty-Kirby, A.; Lajoie, G. PEAKS: powerful software for peptide de novo sequencing by tandem mass spectrometry. </w:t>
      </w:r>
      <w:r w:rsidRPr="00287A88">
        <w:rPr>
          <w:i/>
        </w:rPr>
        <w:t xml:space="preserve">Rapid Commun Mass Spectrom </w:t>
      </w:r>
      <w:r w:rsidRPr="00287A88">
        <w:rPr>
          <w:b/>
        </w:rPr>
        <w:t>2003</w:t>
      </w:r>
      <w:r w:rsidRPr="00287A88">
        <w:t xml:space="preserve">, </w:t>
      </w:r>
      <w:r w:rsidRPr="00287A88">
        <w:rPr>
          <w:i/>
        </w:rPr>
        <w:t>17</w:t>
      </w:r>
      <w:r w:rsidRPr="00287A88">
        <w:t xml:space="preserve"> (20), 2337-2342. DOI: 10.1002/rcm.1196.</w:t>
      </w:r>
    </w:p>
    <w:p w14:paraId="0BFDFBC6" w14:textId="77777777" w:rsidR="00287A88" w:rsidRPr="00287A88" w:rsidRDefault="00287A88" w:rsidP="00287A88">
      <w:pPr>
        <w:pStyle w:val="EndNoteBibliography"/>
        <w:spacing w:after="0"/>
      </w:pPr>
      <w:r w:rsidRPr="00287A88">
        <w:t xml:space="preserve">(69) Perkins, D. N.; Pappin, D. J.; Creasy, D. M.; Cottrell, J. S. Probability-based protein identification by searching sequence databases using mass spectrometry data. </w:t>
      </w:r>
      <w:r w:rsidRPr="00287A88">
        <w:rPr>
          <w:i/>
        </w:rPr>
        <w:t xml:space="preserve">Electrophoresis </w:t>
      </w:r>
      <w:r w:rsidRPr="00287A88">
        <w:rPr>
          <w:b/>
        </w:rPr>
        <w:t>1999</w:t>
      </w:r>
      <w:r w:rsidRPr="00287A88">
        <w:t xml:space="preserve">, </w:t>
      </w:r>
      <w:r w:rsidRPr="00287A88">
        <w:rPr>
          <w:i/>
        </w:rPr>
        <w:t>20</w:t>
      </w:r>
      <w:r w:rsidRPr="00287A88">
        <w:t xml:space="preserve"> (18), 3551-3567. DOI: 10.1002/(sici)1522-2683(19991201)20:18&lt;3551::Aid-elps3551&gt;3.0.Co;2-2.</w:t>
      </w:r>
    </w:p>
    <w:p w14:paraId="5544F96D" w14:textId="77777777" w:rsidR="00287A88" w:rsidRPr="00287A88" w:rsidRDefault="00287A88" w:rsidP="00287A88">
      <w:pPr>
        <w:pStyle w:val="EndNoteBibliography"/>
        <w:spacing w:after="0"/>
      </w:pPr>
      <w:r w:rsidRPr="00287A88">
        <w:t xml:space="preserve">(70) Guijas, C.; Montenegro-Burke, J. R.; Domingo-Almenara, X.; Palermo, A.; Warth, B.; Hermann, G.; Koellensperger, G.; Huan, T.; Uritboonthai, W.; Aisporna, A. E.; et al. METLIN: A Technology Platform for Identifying Knowns </w:t>
      </w:r>
      <w:r w:rsidRPr="00287A88">
        <w:lastRenderedPageBreak/>
        <w:t xml:space="preserve">and Unknowns. </w:t>
      </w:r>
      <w:r w:rsidRPr="00287A88">
        <w:rPr>
          <w:i/>
        </w:rPr>
        <w:t xml:space="preserve">Anal Chem </w:t>
      </w:r>
      <w:r w:rsidRPr="00287A88">
        <w:rPr>
          <w:b/>
        </w:rPr>
        <w:t>2018</w:t>
      </w:r>
      <w:r w:rsidRPr="00287A88">
        <w:t xml:space="preserve">, </w:t>
      </w:r>
      <w:r w:rsidRPr="00287A88">
        <w:rPr>
          <w:i/>
        </w:rPr>
        <w:t>90</w:t>
      </w:r>
      <w:r w:rsidRPr="00287A88">
        <w:t xml:space="preserve"> (5), 3156-3164. DOI: 10.1021/acs.analchem.7b04424.</w:t>
      </w:r>
    </w:p>
    <w:p w14:paraId="42B97003" w14:textId="77777777" w:rsidR="00287A88" w:rsidRPr="00287A88" w:rsidRDefault="00287A88" w:rsidP="00287A88">
      <w:pPr>
        <w:pStyle w:val="EndNoteBibliography"/>
        <w:spacing w:after="0"/>
      </w:pPr>
      <w:r w:rsidRPr="00287A88">
        <w:t xml:space="preserve">(71) Zhang, J.; Xin, L.; Shan, B.; Chen, W.; Xie, M.; Yuen, D.; Zhang, W.; Zhang, Z.; Lajoie, G. A.; Ma, B. PEAKS DB: de novo sequencing assisted database search for sensitive and accurate peptide identification. </w:t>
      </w:r>
      <w:r w:rsidRPr="00287A88">
        <w:rPr>
          <w:i/>
        </w:rPr>
        <w:t xml:space="preserve">Mol Cell Proteomics </w:t>
      </w:r>
      <w:r w:rsidRPr="00287A88">
        <w:rPr>
          <w:b/>
        </w:rPr>
        <w:t>2012</w:t>
      </w:r>
      <w:r w:rsidRPr="00287A88">
        <w:t xml:space="preserve">, </w:t>
      </w:r>
      <w:r w:rsidRPr="00287A88">
        <w:rPr>
          <w:i/>
        </w:rPr>
        <w:t>11</w:t>
      </w:r>
      <w:r w:rsidRPr="00287A88">
        <w:t xml:space="preserve"> (4), M111.010587. DOI: 10.1074/mcp.M111.010587.</w:t>
      </w:r>
    </w:p>
    <w:p w14:paraId="15804285" w14:textId="77777777" w:rsidR="00287A88" w:rsidRPr="00287A88" w:rsidRDefault="00287A88" w:rsidP="00287A88">
      <w:pPr>
        <w:pStyle w:val="EndNoteBibliography"/>
      </w:pPr>
      <w:r w:rsidRPr="00287A88">
        <w:t xml:space="preserve">(72) Tran, N. H.; Qiao, R.; Xin, L.; Chen, X.; Liu, C.; Zhang, X.; Shan, B.; Ghodsi, A.; Li, M. Deep learning enables de novo peptide sequencing from data-independent-acquisition mass spectrometry. </w:t>
      </w:r>
      <w:r w:rsidRPr="00287A88">
        <w:rPr>
          <w:i/>
        </w:rPr>
        <w:t xml:space="preserve">Nature Methods </w:t>
      </w:r>
      <w:r w:rsidRPr="00287A88">
        <w:rPr>
          <w:b/>
        </w:rPr>
        <w:t>2019</w:t>
      </w:r>
      <w:r w:rsidRPr="00287A88">
        <w:t xml:space="preserve">, </w:t>
      </w:r>
      <w:r w:rsidRPr="00287A88">
        <w:rPr>
          <w:i/>
        </w:rPr>
        <w:t>16</w:t>
      </w:r>
      <w:r w:rsidRPr="00287A88">
        <w:t xml:space="preserve"> (1), 63-66. DOI: 10.1038/s41592-018-0260-3.</w:t>
      </w:r>
    </w:p>
    <w:p w14:paraId="2FB99039" w14:textId="4173E0B4" w:rsidR="00992103" w:rsidRDefault="001E750D" w:rsidP="00992103">
      <w:r>
        <w:fldChar w:fldCharType="end"/>
      </w:r>
    </w:p>
    <w:p w14:paraId="0A03986F" w14:textId="77777777" w:rsidR="00992103" w:rsidRDefault="00992103">
      <w:pPr>
        <w:sectPr w:rsidR="00992103" w:rsidSect="00532026">
          <w:pgSz w:w="12240" w:h="15840"/>
          <w:pgMar w:top="2160" w:right="2160" w:bottom="2160" w:left="2160" w:header="720" w:footer="720" w:gutter="0"/>
          <w:pgNumType w:start="1"/>
          <w:cols w:space="720"/>
          <w:docGrid w:linePitch="360"/>
        </w:sectPr>
      </w:pPr>
    </w:p>
    <w:p w14:paraId="78946CA4" w14:textId="44260B2E" w:rsidR="001E750D" w:rsidRPr="004769E3" w:rsidRDefault="001E750D" w:rsidP="000E3188">
      <w:pPr>
        <w:pStyle w:val="Heading1"/>
      </w:pPr>
      <w:bookmarkStart w:id="42" w:name="_Toc152946306"/>
      <w:r w:rsidRPr="004769E3">
        <w:lastRenderedPageBreak/>
        <w:t>State-of-Art Quantitative Single Cell Mass Spectrometry on Small Molecules</w:t>
      </w:r>
      <w:bookmarkEnd w:id="42"/>
    </w:p>
    <w:p w14:paraId="7118D254" w14:textId="77777777" w:rsidR="001E750D" w:rsidRDefault="001E750D" w:rsidP="001E750D">
      <w:pPr>
        <w:rPr>
          <w:rFonts w:cs="Times New Roman"/>
        </w:rPr>
      </w:pPr>
    </w:p>
    <w:p w14:paraId="6049CFEF" w14:textId="609F2464" w:rsidR="001E750D" w:rsidRDefault="004D7959" w:rsidP="001E750D">
      <w:pPr>
        <w:rPr>
          <w:rFonts w:cs="Times New Roman"/>
        </w:rPr>
      </w:pPr>
      <w:r>
        <w:rPr>
          <w:rFonts w:cs="Times New Roman"/>
        </w:rPr>
        <w:t xml:space="preserve">Section 2.3 of this </w:t>
      </w:r>
      <w:r w:rsidR="003C18AC">
        <w:rPr>
          <w:rFonts w:cs="Times New Roman"/>
        </w:rPr>
        <w:t>chapter</w:t>
      </w:r>
      <w:r w:rsidR="001E750D">
        <w:rPr>
          <w:rFonts w:cs="Times New Roman"/>
        </w:rPr>
        <w:t xml:space="preserve"> </w:t>
      </w:r>
      <w:r w:rsidR="003C18AC">
        <w:rPr>
          <w:rFonts w:cs="Times New Roman"/>
        </w:rPr>
        <w:t>is</w:t>
      </w:r>
      <w:r w:rsidR="001E750D">
        <w:rPr>
          <w:rFonts w:cs="Times New Roman"/>
        </w:rPr>
        <w:t xml:space="preserve"> included </w:t>
      </w:r>
      <w:r w:rsidR="003C18AC">
        <w:rPr>
          <w:rFonts w:cs="Times New Roman"/>
        </w:rPr>
        <w:t xml:space="preserve">in </w:t>
      </w:r>
      <w:r w:rsidR="001E750D">
        <w:rPr>
          <w:rFonts w:cs="Times New Roman"/>
        </w:rPr>
        <w:t xml:space="preserve">a review </w:t>
      </w:r>
      <w:r w:rsidR="000D3172">
        <w:rPr>
          <w:rFonts w:cs="Times New Roman"/>
        </w:rPr>
        <w:t>manuscript</w:t>
      </w:r>
      <w:r w:rsidR="001E750D">
        <w:rPr>
          <w:rFonts w:cs="Times New Roman"/>
        </w:rPr>
        <w:t xml:space="preserve"> with Yunpeng Lan</w:t>
      </w:r>
      <w:r w:rsidR="004D74F0">
        <w:rPr>
          <w:rFonts w:cs="Times New Roman"/>
        </w:rPr>
        <w:t xml:space="preserve"> (co-1</w:t>
      </w:r>
      <w:r w:rsidR="004D74F0" w:rsidRPr="004D74F0">
        <w:rPr>
          <w:rFonts w:cs="Times New Roman"/>
          <w:vertAlign w:val="superscript"/>
        </w:rPr>
        <w:t>st</w:t>
      </w:r>
      <w:r w:rsidR="004D74F0">
        <w:rPr>
          <w:rFonts w:cs="Times New Roman"/>
        </w:rPr>
        <w:t xml:space="preserve"> author)</w:t>
      </w:r>
      <w:r w:rsidR="000D3172">
        <w:rPr>
          <w:rFonts w:cs="Times New Roman"/>
        </w:rPr>
        <w:t xml:space="preserve"> and Dr. Zhibo Yang</w:t>
      </w:r>
      <w:r w:rsidR="004D74F0">
        <w:rPr>
          <w:rFonts w:cs="Times New Roman"/>
        </w:rPr>
        <w:t>,</w:t>
      </w:r>
      <w:r w:rsidR="001E750D">
        <w:rPr>
          <w:rFonts w:cs="Times New Roman"/>
        </w:rPr>
        <w:t xml:space="preserve"> </w:t>
      </w:r>
      <w:r w:rsidR="004D74F0">
        <w:rPr>
          <w:rFonts w:cs="Times New Roman"/>
        </w:rPr>
        <w:t xml:space="preserve">which is currently </w:t>
      </w:r>
      <w:r w:rsidR="001E750D">
        <w:rPr>
          <w:rFonts w:cs="Times New Roman"/>
        </w:rPr>
        <w:t>under review.</w:t>
      </w:r>
    </w:p>
    <w:p w14:paraId="0ABAE190" w14:textId="77777777" w:rsidR="001E750D" w:rsidRDefault="001E750D" w:rsidP="001E750D">
      <w:pPr>
        <w:rPr>
          <w:rFonts w:cs="Times New Roman"/>
        </w:rPr>
      </w:pPr>
    </w:p>
    <w:p w14:paraId="3E6C0DB5" w14:textId="77777777" w:rsidR="001E750D" w:rsidRPr="004769E3" w:rsidRDefault="001E750D" w:rsidP="007A12D8">
      <w:pPr>
        <w:pStyle w:val="Heading2"/>
      </w:pPr>
      <w:bookmarkStart w:id="43" w:name="_Toc152946307"/>
      <w:r w:rsidRPr="004769E3">
        <w:t>2.1. Abstract</w:t>
      </w:r>
      <w:bookmarkEnd w:id="43"/>
    </w:p>
    <w:p w14:paraId="52569BAA" w14:textId="77777777" w:rsidR="001E750D" w:rsidRDefault="001E750D" w:rsidP="001E750D">
      <w:pPr>
        <w:rPr>
          <w:rFonts w:cs="Times New Roman"/>
          <w:szCs w:val="24"/>
        </w:rPr>
      </w:pPr>
      <w:r w:rsidRPr="00622C72">
        <w:rPr>
          <w:rFonts w:cs="Times New Roman"/>
          <w:szCs w:val="24"/>
        </w:rPr>
        <w:t>To better understand the current state-of-art of quantitative single cell mass spectrometry (SCMS) methods adopted on small molecules, we collected information in multiple papers and summarized the methods for each study to learn how each group is handling the quantitation task differently. Methods extracted from different papers are described first, followed by discussion on how the methods can affect the data analysis process of SCMS data.</w:t>
      </w:r>
    </w:p>
    <w:p w14:paraId="5F9EAA76" w14:textId="77777777" w:rsidR="001E750D" w:rsidRPr="00622C72" w:rsidRDefault="001E750D" w:rsidP="001E750D">
      <w:pPr>
        <w:rPr>
          <w:rFonts w:cs="Times New Roman"/>
          <w:szCs w:val="24"/>
        </w:rPr>
      </w:pPr>
    </w:p>
    <w:p w14:paraId="64FE6BAC" w14:textId="77777777" w:rsidR="001E750D" w:rsidRPr="00056953" w:rsidRDefault="001E750D" w:rsidP="007A12D8">
      <w:pPr>
        <w:pStyle w:val="Heading2"/>
      </w:pPr>
      <w:bookmarkStart w:id="44" w:name="_Toc152946308"/>
      <w:r w:rsidRPr="00056953">
        <w:t>2.2. Introduction</w:t>
      </w:r>
      <w:bookmarkEnd w:id="44"/>
    </w:p>
    <w:p w14:paraId="0F759A87" w14:textId="5949DA5A" w:rsidR="001E750D" w:rsidRDefault="001E750D" w:rsidP="001E750D">
      <w:pPr>
        <w:rPr>
          <w:rFonts w:cs="Times New Roman"/>
          <w:szCs w:val="24"/>
        </w:rPr>
      </w:pPr>
      <w:r w:rsidRPr="00622C72">
        <w:rPr>
          <w:rFonts w:cs="Times New Roman"/>
          <w:szCs w:val="24"/>
        </w:rPr>
        <w:t xml:space="preserve">In the field of mass spectrometry, so-called “bulk analysis” has been the golden standard for biological sample analysis with LC-MS as a routine tool for its label-free nature, high sensitivity, wide applicability, capability of quantitation and high </w:t>
      </w:r>
      <w:r w:rsidRPr="00622C72">
        <w:rPr>
          <w:rFonts w:cs="Times New Roman"/>
          <w:szCs w:val="24"/>
        </w:rPr>
        <w:lastRenderedPageBreak/>
        <w:t xml:space="preserve">reproducibility. However, traditional bulk analysis has its limitations and shortcomings in many different aspects. SCMS results generated from individual single cells can provide insights into cell heterogeneity, which is an important concept that leads to more detailed pictures and reasonable explanations of biological activities. However, limited by the analyte amount of SCMS, strategies adopted in traditional bulk analysis such as LC-MS or GC-MS can hardly be directly applied, especially when the system was coupled with a sophisticated sampling device for single cell isolation. Numerous efforts have also been made to obtain quantitative information for chemical substances instead of only qualitative analysis. Not only the detail numbers can provide more information and help us catch subtle chemical profile differences, but also give us more understanding on subpopulations within a certain group, which provides more biological information, especially in comparison studies for marker discovery, disease pathogenesis, and drug metabolism studies. </w:t>
      </w:r>
      <w:r>
        <w:rPr>
          <w:rFonts w:cs="Times New Roman"/>
          <w:szCs w:val="24"/>
        </w:rPr>
        <w:t>Especially f</w:t>
      </w:r>
      <w:r w:rsidRPr="00622C72">
        <w:rPr>
          <w:rFonts w:cs="Times New Roman"/>
          <w:szCs w:val="24"/>
        </w:rPr>
        <w:t xml:space="preserve">or certain applications and diseases, significant </w:t>
      </w:r>
      <w:r w:rsidR="00D9559D" w:rsidRPr="00622C72">
        <w:rPr>
          <w:rFonts w:cs="Times New Roman"/>
          <w:szCs w:val="24"/>
        </w:rPr>
        <w:t>changes,</w:t>
      </w:r>
      <w:r>
        <w:rPr>
          <w:rFonts w:cs="Times New Roman"/>
          <w:szCs w:val="24"/>
        </w:rPr>
        <w:t xml:space="preserve"> or patterns</w:t>
      </w:r>
      <w:r w:rsidRPr="00622C72">
        <w:rPr>
          <w:rFonts w:cs="Times New Roman"/>
          <w:szCs w:val="24"/>
        </w:rPr>
        <w:t xml:space="preserve"> in the abundance of chemical species </w:t>
      </w:r>
      <w:r>
        <w:rPr>
          <w:rFonts w:cs="Times New Roman"/>
          <w:szCs w:val="24"/>
        </w:rPr>
        <w:t>were enough to draw conclusion</w:t>
      </w:r>
      <w:r w:rsidR="00D9559D">
        <w:rPr>
          <w:rFonts w:cs="Times New Roman"/>
          <w:szCs w:val="24"/>
        </w:rPr>
        <w:t>s</w:t>
      </w:r>
      <w:r>
        <w:rPr>
          <w:rFonts w:cs="Times New Roman"/>
          <w:szCs w:val="24"/>
        </w:rPr>
        <w:t xml:space="preserve"> for diagnosis or other purposes</w:t>
      </w:r>
      <w:r w:rsidRPr="00622C72">
        <w:rPr>
          <w:rFonts w:cs="Times New Roman"/>
          <w:szCs w:val="24"/>
        </w:rPr>
        <w:t>. Despite the rich information from quantitative analysis, there has been increased difficulty compared with qualitative analysis due to higher requirement for sensitivity, system stability, and introduction of standard. Hereby we introduce a collection of quantitative SCMS studies based upon their normalization strategies, followed by summary and discussions.</w:t>
      </w:r>
    </w:p>
    <w:p w14:paraId="2DB5D5E1" w14:textId="77777777" w:rsidR="001E750D" w:rsidRPr="00622C72" w:rsidRDefault="001E750D" w:rsidP="001E750D">
      <w:pPr>
        <w:rPr>
          <w:rFonts w:cs="Times New Roman"/>
          <w:szCs w:val="24"/>
        </w:rPr>
      </w:pPr>
    </w:p>
    <w:p w14:paraId="33DAF25B" w14:textId="77777777" w:rsidR="001E750D" w:rsidRPr="00056953" w:rsidRDefault="001E750D" w:rsidP="007A12D8">
      <w:pPr>
        <w:pStyle w:val="Heading2"/>
      </w:pPr>
      <w:bookmarkStart w:id="45" w:name="_Toc152946309"/>
      <w:r w:rsidRPr="00056953">
        <w:t>2.3. Quantitative SCMS examples</w:t>
      </w:r>
      <w:bookmarkEnd w:id="45"/>
    </w:p>
    <w:p w14:paraId="719049D3" w14:textId="77777777" w:rsidR="001E750D" w:rsidRPr="00943BFB" w:rsidRDefault="001E750D" w:rsidP="00943BFB">
      <w:pPr>
        <w:pStyle w:val="Heading3"/>
      </w:pPr>
      <w:bookmarkStart w:id="46" w:name="_Toc152946310"/>
      <w:r w:rsidRPr="00943BFB">
        <w:t>2.3.1. Relative quantification without internal standard</w:t>
      </w:r>
      <w:bookmarkEnd w:id="46"/>
    </w:p>
    <w:p w14:paraId="476D0968" w14:textId="77777777" w:rsidR="001E750D" w:rsidRDefault="001E750D" w:rsidP="001E750D">
      <w:pPr>
        <w:shd w:val="clear" w:color="auto" w:fill="FFFFFF"/>
        <w:rPr>
          <w:rFonts w:eastAsia="SimSun" w:cs="Times New Roman"/>
          <w:color w:val="000000"/>
          <w:szCs w:val="24"/>
        </w:rPr>
      </w:pPr>
      <w:r w:rsidRPr="00622C72">
        <w:rPr>
          <w:rFonts w:eastAsia="SimSun" w:cs="Times New Roman"/>
          <w:color w:val="000000"/>
          <w:szCs w:val="24"/>
        </w:rPr>
        <w:t xml:space="preserve">Zhang </w:t>
      </w:r>
      <w:r w:rsidRPr="00622C72">
        <w:rPr>
          <w:rFonts w:eastAsia="SimSun" w:cs="Times New Roman"/>
          <w:i/>
          <w:iCs/>
          <w:color w:val="000000"/>
          <w:szCs w:val="24"/>
        </w:rPr>
        <w:t>et al.</w:t>
      </w:r>
      <w:r w:rsidRPr="00622C72">
        <w:rPr>
          <w:rFonts w:eastAsia="SimSun" w:cs="Times New Roman"/>
          <w:color w:val="000000"/>
          <w:szCs w:val="24"/>
        </w:rPr>
        <w:t xml:space="preserve"> have coupled two different methods, droplet extraction and pulsed direct current electrospray ionization (pico-ESI) together, for single-cell analysis.</w:t>
      </w:r>
      <w:r>
        <w:rPr>
          <w:rFonts w:eastAsia="SimSun" w:cs="Times New Roman"/>
          <w:color w:val="000000"/>
          <w:szCs w:val="24"/>
        </w:rPr>
        <w:fldChar w:fldCharType="begin"/>
      </w:r>
      <w:r>
        <w:rPr>
          <w:rFonts w:eastAsia="SimSun" w:cs="Times New Roman"/>
          <w:color w:val="000000"/>
          <w:szCs w:val="24"/>
        </w:rPr>
        <w:instrText xml:space="preserve"> ADDIN EN.CITE &lt;EndNote&gt;&lt;Cite&gt;&lt;Author&gt;Zhang&lt;/Author&gt;&lt;Year&gt;2018&lt;/Year&gt;&lt;RecNum&gt;139&lt;/RecNum&gt;&lt;DisplayText&gt;&lt;style face="superscript"&gt;1&lt;/style&gt;&lt;/DisplayText&gt;&lt;record&gt;&lt;rec-number&gt;139&lt;/rec-number&gt;&lt;foreign-keys&gt;&lt;key app="EN" db-id="w0e29t5t7xfsf1epfx7pswezdxsx92d99rve" timestamp="1700085682"&gt;139&lt;/key&gt;&lt;/foreign-keys&gt;&lt;ref-type name="Journal Article"&gt;17&lt;/ref-type&gt;&lt;contributors&gt;&lt;authors&gt;&lt;author&gt;Zhang, Xiao-Chao&lt;/author&gt;&lt;author&gt;Zang, Qingce&lt;/author&gt;&lt;author&gt;Zhao, Hansen&lt;/author&gt;&lt;author&gt;Ma, Xiaoxiao&lt;/author&gt;&lt;author&gt;Pan, Xingyu&lt;/author&gt;&lt;author&gt;Feng, Jiaxin&lt;/author&gt;&lt;author&gt;Zhang, Sichun&lt;/author&gt;&lt;author&gt;Zhang, Ruiping&lt;/author&gt;&lt;author&gt;Abliz, Zeper&lt;/author&gt;&lt;author&gt;Zhang, Xinrong&lt;/author&gt;&lt;/authors&gt;&lt;/contributors&gt;&lt;titles&gt;&lt;title&gt;Combination of droplet extraction and Pico-ESI-MS allows the identification of metabolites from single cancer cells&lt;/title&gt;&lt;secondary-title&gt;Analytical chemistry&lt;/secondary-title&gt;&lt;/titles&gt;&lt;periodical&gt;&lt;full-title&gt;Analytical Chemistry&lt;/full-title&gt;&lt;/periodical&gt;&lt;pages&gt;9897-9903&lt;/pages&gt;&lt;volume&gt;90&lt;/volume&gt;&lt;number&gt;16&lt;/number&gt;&lt;dates&gt;&lt;year&gt;2018&lt;/year&gt;&lt;/dates&gt;&lt;isbn&gt;0003-2700&lt;/isbn&gt;&lt;urls&gt;&lt;/urls&gt;&lt;/record&gt;&lt;/Cite&gt;&lt;/EndNote&gt;</w:instrText>
      </w:r>
      <w:r>
        <w:rPr>
          <w:rFonts w:eastAsia="SimSun" w:cs="Times New Roman"/>
          <w:color w:val="000000"/>
          <w:szCs w:val="24"/>
        </w:rPr>
        <w:fldChar w:fldCharType="separate"/>
      </w:r>
      <w:r w:rsidRPr="009F6982">
        <w:rPr>
          <w:rFonts w:eastAsia="SimSun" w:cs="Times New Roman"/>
          <w:noProof/>
          <w:color w:val="000000"/>
          <w:szCs w:val="24"/>
          <w:vertAlign w:val="superscript"/>
        </w:rPr>
        <w:t>1</w:t>
      </w:r>
      <w:r>
        <w:rPr>
          <w:rFonts w:eastAsia="SimSun" w:cs="Times New Roman"/>
          <w:color w:val="000000"/>
          <w:szCs w:val="24"/>
        </w:rPr>
        <w:fldChar w:fldCharType="end"/>
      </w:r>
      <w:r>
        <w:rPr>
          <w:rFonts w:eastAsia="SimSun" w:cs="Times New Roman"/>
          <w:color w:val="000000"/>
          <w:szCs w:val="24"/>
        </w:rPr>
        <w:t xml:space="preserve"> </w:t>
      </w:r>
      <w:r w:rsidRPr="00622C72">
        <w:rPr>
          <w:rFonts w:eastAsia="SimSun" w:cs="Times New Roman"/>
          <w:i/>
          <w:iCs/>
          <w:color w:val="000000"/>
          <w:szCs w:val="24"/>
        </w:rPr>
        <w:t>In situ</w:t>
      </w:r>
      <w:r w:rsidRPr="00622C72">
        <w:rPr>
          <w:rFonts w:eastAsia="SimSun" w:cs="Times New Roman"/>
          <w:color w:val="000000"/>
          <w:szCs w:val="24"/>
        </w:rPr>
        <w:t xml:space="preserve"> single-cell analysis usually has the cell samples submerged in culture medium, which introduces a severe matrix effect interfering with MS detection at the single-cell level. </w:t>
      </w:r>
      <w:r w:rsidRPr="00622C72">
        <w:rPr>
          <w:rFonts w:eastAsia="Arial" w:cs="Times New Roman"/>
          <w:color w:val="000000" w:themeColor="text1"/>
          <w:szCs w:val="24"/>
        </w:rPr>
        <w:t>Droplet extraction is a probe-based sampling method which is capable of minimizing the matrix effect of MS detection.</w:t>
      </w:r>
      <w:r>
        <w:rPr>
          <w:rFonts w:eastAsia="Arial" w:cs="Times New Roman"/>
          <w:color w:val="000000" w:themeColor="text1"/>
          <w:szCs w:val="24"/>
        </w:rPr>
        <w:fldChar w:fldCharType="begin"/>
      </w:r>
      <w:r>
        <w:rPr>
          <w:rFonts w:eastAsia="Arial" w:cs="Times New Roman"/>
          <w:color w:val="000000" w:themeColor="text1"/>
          <w:szCs w:val="24"/>
        </w:rPr>
        <w:instrText xml:space="preserve"> ADDIN EN.CITE &lt;EndNote&gt;&lt;Cite&gt;&lt;Author&gt;Zhang&lt;/Author&gt;&lt;Year&gt;2016&lt;/Year&gt;&lt;RecNum&gt;138&lt;/RecNum&gt;&lt;DisplayText&gt;&lt;style face="superscript"&gt;2&lt;/style&gt;&lt;/DisplayText&gt;&lt;record&gt;&lt;rec-number&gt;138&lt;/rec-number&gt;&lt;foreign-keys&gt;&lt;key app="EN" db-id="w0e29t5t7xfsf1epfx7pswezdxsx92d99rve" timestamp="1700085682"&gt;138&lt;/key&gt;&lt;/foreign-keys&gt;&lt;ref-type name="Journal Article"&gt;17&lt;/ref-type&gt;&lt;contributors&gt;&lt;authors&gt;&lt;author&gt;Zhang, Xiao-Chao&lt;/author&gt;&lt;author&gt;Wei, Zhen-Wei&lt;/author&gt;&lt;author&gt;Gong, Xiao-Yun&lt;/author&gt;&lt;author&gt;Si, Xing-Yu&lt;/author&gt;&lt;author&gt;Zhao, Yao-Yao&lt;/author&gt;&lt;author&gt;Yang, Cheng-Dui&lt;/author&gt;&lt;author&gt;Zhang, Si-Chun&lt;/author&gt;&lt;author&gt;Zhang, Xin-Rong&lt;/author&gt;&lt;/authors&gt;&lt;/contributors&gt;&lt;titles&gt;&lt;title&gt;Integrated droplet-based microextraction with ESI-MS for removal of matrix interference in single-cell analysis&lt;/title&gt;&lt;secondary-title&gt;Scientific reports&lt;/secondary-title&gt;&lt;/titles&gt;&lt;periodical&gt;&lt;full-title&gt;Scientific reports&lt;/full-title&gt;&lt;/periodical&gt;&lt;pages&gt;1-9&lt;/pages&gt;&lt;volume&gt;6&lt;/volume&gt;&lt;number&gt;1&lt;/number&gt;&lt;dates&gt;&lt;year&gt;2016&lt;/year&gt;&lt;/dates&gt;&lt;isbn&gt;2045-2322&lt;/isbn&gt;&lt;urls&gt;&lt;/urls&gt;&lt;/record&gt;&lt;/Cite&gt;&lt;/EndNote&gt;</w:instrText>
      </w:r>
      <w:r>
        <w:rPr>
          <w:rFonts w:eastAsia="Arial" w:cs="Times New Roman"/>
          <w:color w:val="000000" w:themeColor="text1"/>
          <w:szCs w:val="24"/>
        </w:rPr>
        <w:fldChar w:fldCharType="separate"/>
      </w:r>
      <w:r w:rsidRPr="00C61264">
        <w:rPr>
          <w:rFonts w:eastAsia="Arial" w:cs="Times New Roman"/>
          <w:noProof/>
          <w:color w:val="000000" w:themeColor="text1"/>
          <w:szCs w:val="24"/>
          <w:vertAlign w:val="superscript"/>
        </w:rPr>
        <w:t>2</w:t>
      </w:r>
      <w:r>
        <w:rPr>
          <w:rFonts w:eastAsia="Arial" w:cs="Times New Roman"/>
          <w:color w:val="000000" w:themeColor="text1"/>
          <w:szCs w:val="24"/>
        </w:rPr>
        <w:fldChar w:fldCharType="end"/>
      </w:r>
      <w:r w:rsidRPr="00622C72">
        <w:rPr>
          <w:rFonts w:eastAsia="Arial" w:cs="Times New Roman"/>
          <w:color w:val="000000" w:themeColor="text1"/>
          <w:szCs w:val="24"/>
        </w:rPr>
        <w:t xml:space="preserve"> Cells were first washed with cold washing solution to remove culture medium, and the biochemical reactions in cells were weakened. A vacuum drying oven was used to dry the washed cells and localize cell contents on the surface of the cell culture dish. An emitter tip was used to soak the dried cells with extraction solvent, suck the extracts, and deliver to MS with the assisted solvent.</w:t>
      </w:r>
      <w:r w:rsidRPr="00622C72">
        <w:rPr>
          <w:rFonts w:eastAsia="SimSun" w:cs="Times New Roman"/>
          <w:color w:val="000000"/>
          <w:szCs w:val="24"/>
        </w:rPr>
        <w:t xml:space="preserve"> During the ionization process, pico-ESI was adopted by connecting a DC electrode at the rear of the emitter. With the pulsed voltage applied onto the electrode and careful tuning, pulsed electrospray was established</w:t>
      </w:r>
      <w:r>
        <w:rPr>
          <w:rFonts w:eastAsia="SimSun" w:cs="Times New Roman"/>
          <w:color w:val="000000"/>
          <w:szCs w:val="24"/>
        </w:rPr>
        <w:t xml:space="preserve"> as pico-ESI</w:t>
      </w:r>
      <w:r w:rsidRPr="00622C72">
        <w:rPr>
          <w:rFonts w:eastAsia="SimSun" w:cs="Times New Roman"/>
          <w:color w:val="000000"/>
          <w:szCs w:val="24"/>
        </w:rPr>
        <w:t>.</w:t>
      </w:r>
      <w:r>
        <w:rPr>
          <w:rFonts w:eastAsia="SimSun" w:cs="Times New Roman"/>
          <w:color w:val="000000"/>
          <w:szCs w:val="24"/>
        </w:rPr>
        <w:fldChar w:fldCharType="begin"/>
      </w:r>
      <w:r>
        <w:rPr>
          <w:rFonts w:eastAsia="SimSun" w:cs="Times New Roman"/>
          <w:color w:val="000000"/>
          <w:szCs w:val="24"/>
        </w:rPr>
        <w:instrText xml:space="preserve"> ADDIN EN.CITE &lt;EndNote&gt;&lt;Cite&gt;&lt;Author&gt;Wei&lt;/Author&gt;&lt;Year&gt;2015&lt;/Year&gt;&lt;RecNum&gt;159&lt;/RecNum&gt;&lt;DisplayText&gt;&lt;style face="superscript"&gt;3&lt;/style&gt;&lt;/DisplayText&gt;&lt;record&gt;&lt;rec-number&gt;159&lt;/rec-number&gt;&lt;foreign-keys&gt;&lt;key app="EN" db-id="w0e29t5t7xfsf1epfx7pswezdxsx92d99rve" timestamp="1700085682"&gt;159&lt;/key&gt;&lt;/foreign-keys&gt;&lt;ref-type name="Journal Article"&gt;17&lt;/ref-type&gt;&lt;contributors&gt;&lt;authors&gt;&lt;author&gt;Wei, Zhenwei&lt;/author&gt;&lt;author&gt;Xiong, Xingchuang&lt;/author&gt;&lt;author&gt;Guo, Chengan&lt;/author&gt;&lt;author&gt;Si, Xingyu&lt;/author&gt;&lt;author&gt;Zhao, Yaoyao&lt;/author&gt;&lt;author&gt;He, Muyi&lt;/author&gt;&lt;author&gt;Yang, Chengdui&lt;/author&gt;&lt;author&gt;Xu, Wei&lt;/author&gt;&lt;author&gt;Tang, Fei&lt;/author&gt;&lt;author&gt;Fang, Xiang&lt;/author&gt;&lt;/authors&gt;&lt;/contributors&gt;&lt;titles&gt;&lt;title&gt;Pulsed direct current electrospray: enabling systematic analysis of small volume sample by boosting sample economy&lt;/title&gt;&lt;secondary-title&gt;Analytical chemistry&lt;/secondary-title&gt;&lt;/titles&gt;&lt;periodical&gt;&lt;full-title&gt;Analytical Chemistry&lt;/full-title&gt;&lt;/periodical&gt;&lt;pages&gt;11242-11248&lt;/pages&gt;&lt;volume&gt;87&lt;/volume&gt;&lt;number&gt;22&lt;/number&gt;&lt;dates&gt;&lt;year&gt;2015&lt;/year&gt;&lt;/dates&gt;&lt;isbn&gt;0003-2700&lt;/isbn&gt;&lt;urls&gt;&lt;/urls&gt;&lt;/record&gt;&lt;/Cite&gt;&lt;/EndNote&gt;</w:instrText>
      </w:r>
      <w:r>
        <w:rPr>
          <w:rFonts w:eastAsia="SimSun" w:cs="Times New Roman"/>
          <w:color w:val="000000"/>
          <w:szCs w:val="24"/>
        </w:rPr>
        <w:fldChar w:fldCharType="separate"/>
      </w:r>
      <w:r w:rsidRPr="00C61264">
        <w:rPr>
          <w:rFonts w:eastAsia="SimSun" w:cs="Times New Roman"/>
          <w:noProof/>
          <w:color w:val="000000"/>
          <w:szCs w:val="24"/>
          <w:vertAlign w:val="superscript"/>
        </w:rPr>
        <w:t>3</w:t>
      </w:r>
      <w:r>
        <w:rPr>
          <w:rFonts w:eastAsia="SimSun" w:cs="Times New Roman"/>
          <w:color w:val="000000"/>
          <w:szCs w:val="24"/>
        </w:rPr>
        <w:fldChar w:fldCharType="end"/>
      </w:r>
      <w:r w:rsidRPr="00622C72">
        <w:rPr>
          <w:rFonts w:eastAsia="SimSun" w:cs="Times New Roman"/>
          <w:color w:val="000000"/>
          <w:szCs w:val="24"/>
        </w:rPr>
        <w:t xml:space="preserve"> The extended ion signal duration (up to 100 times) allowed for acquiring more MS2 spectra for molecular identification. </w:t>
      </w:r>
    </w:p>
    <w:p w14:paraId="76AC753F" w14:textId="77777777" w:rsidR="00211690" w:rsidRDefault="001E750D" w:rsidP="000C7248">
      <w:pPr>
        <w:keepNext/>
        <w:jc w:val="center"/>
      </w:pPr>
      <w:r>
        <w:rPr>
          <w:noProof/>
        </w:rPr>
        <w:lastRenderedPageBreak/>
        <w:drawing>
          <wp:inline distT="0" distB="0" distL="0" distR="0" wp14:anchorId="22A655DD" wp14:editId="6238B36F">
            <wp:extent cx="4762500" cy="2733675"/>
            <wp:effectExtent l="0" t="0" r="0" b="9525"/>
            <wp:docPr id="1128999750" name="Picture 1128999750"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62500" cy="2733675"/>
                    </a:xfrm>
                    <a:prstGeom prst="rect">
                      <a:avLst/>
                    </a:prstGeom>
                    <a:noFill/>
                    <a:ln>
                      <a:noFill/>
                    </a:ln>
                  </pic:spPr>
                </pic:pic>
              </a:graphicData>
            </a:graphic>
          </wp:inline>
        </w:drawing>
      </w:r>
    </w:p>
    <w:p w14:paraId="334AA38A" w14:textId="02B8FF31" w:rsidR="00D366AE" w:rsidRDefault="00211690" w:rsidP="00211690">
      <w:pPr>
        <w:pStyle w:val="Caption"/>
        <w:rPr>
          <w:rFonts w:eastAsia="SimSun" w:cs="Times New Roman"/>
          <w:color w:val="000000"/>
          <w:szCs w:val="24"/>
        </w:rPr>
      </w:pPr>
      <w:bookmarkStart w:id="47" w:name="_Toc152945278"/>
      <w:bookmarkStart w:id="48" w:name="_Toc152946191"/>
      <w:bookmarkStart w:id="49" w:name="_Toc152946372"/>
      <w:r>
        <w:t xml:space="preserve">Figure </w:t>
      </w:r>
      <w:fldSimple w:instr=" STYLEREF 1 \s ">
        <w:r w:rsidR="00FF5C5E">
          <w:rPr>
            <w:noProof/>
          </w:rPr>
          <w:t>2</w:t>
        </w:r>
      </w:fldSimple>
      <w:r w:rsidR="00AD2591">
        <w:noBreakHyphen/>
      </w:r>
      <w:fldSimple w:instr=" SEQ Figure \* ARABIC \s 1 ">
        <w:r w:rsidR="00FF5C5E">
          <w:rPr>
            <w:noProof/>
          </w:rPr>
          <w:t>1</w:t>
        </w:r>
      </w:fldSimple>
      <w:r>
        <w:t xml:space="preserve"> </w:t>
      </w:r>
      <w:r w:rsidR="001E750D" w:rsidRPr="00211690">
        <w:t>Schematic diagram of droplet extraction and pico-ESI</w:t>
      </w:r>
      <w:r w:rsidR="001E750D">
        <w:rPr>
          <w:rFonts w:eastAsia="SimSun" w:cs="Times New Roman"/>
          <w:color w:val="000000"/>
          <w:szCs w:val="24"/>
        </w:rPr>
        <w:t>.</w:t>
      </w:r>
      <w:bookmarkEnd w:id="47"/>
      <w:bookmarkEnd w:id="48"/>
      <w:bookmarkEnd w:id="49"/>
      <w:r w:rsidR="004A58A9">
        <w:rPr>
          <w:rFonts w:eastAsia="SimSun" w:cs="Times New Roman"/>
          <w:color w:val="000000"/>
          <w:szCs w:val="24"/>
        </w:rPr>
        <w:t xml:space="preserve"> </w:t>
      </w:r>
    </w:p>
    <w:p w14:paraId="655343BD" w14:textId="09AC7114" w:rsidR="001E7ABD" w:rsidRDefault="000819DE" w:rsidP="001E7ABD">
      <w:r w:rsidRPr="00AB090A">
        <w:rPr>
          <w:noProof/>
        </w:rPr>
        <w:t xml:space="preserve">Zhang, X.-C.; Zang, Q.; Zhao, H.; Ma, X.; Pan, X.; Feng, J.; Zhang, S.; Zhang, R.; Abliz, Z.; Zhang, X. </w:t>
      </w:r>
      <w:r w:rsidRPr="00AB090A">
        <w:rPr>
          <w:i/>
          <w:noProof/>
        </w:rPr>
        <w:t xml:space="preserve">Analytical chemistry </w:t>
      </w:r>
      <w:r w:rsidRPr="00AB090A">
        <w:rPr>
          <w:b/>
          <w:noProof/>
        </w:rPr>
        <w:t>2018</w:t>
      </w:r>
      <w:r w:rsidRPr="00AB090A">
        <w:rPr>
          <w:noProof/>
        </w:rPr>
        <w:t xml:space="preserve">, </w:t>
      </w:r>
      <w:r w:rsidRPr="00AB090A">
        <w:rPr>
          <w:i/>
          <w:noProof/>
        </w:rPr>
        <w:t>90</w:t>
      </w:r>
      <w:r w:rsidRPr="00AB090A">
        <w:rPr>
          <w:noProof/>
        </w:rPr>
        <w:t xml:space="preserve"> (16), 9897-9903.</w:t>
      </w:r>
    </w:p>
    <w:p w14:paraId="7EEC18E5" w14:textId="77777777" w:rsidR="00D575A6" w:rsidRPr="001E7ABD" w:rsidRDefault="00D575A6" w:rsidP="001E7ABD"/>
    <w:p w14:paraId="76511F28" w14:textId="77777777" w:rsidR="001E750D" w:rsidRPr="00622C72" w:rsidRDefault="001E750D" w:rsidP="001E750D">
      <w:pPr>
        <w:shd w:val="clear" w:color="auto" w:fill="FFFFFF"/>
        <w:rPr>
          <w:rFonts w:eastAsia="SimSun" w:cs="Times New Roman"/>
          <w:szCs w:val="24"/>
        </w:rPr>
      </w:pPr>
      <w:r w:rsidRPr="00622C72">
        <w:rPr>
          <w:rFonts w:eastAsia="SimSun" w:cs="Times New Roman"/>
          <w:color w:val="000000"/>
          <w:szCs w:val="24"/>
        </w:rPr>
        <w:t>The</w:t>
      </w:r>
      <w:r w:rsidRPr="00622C72">
        <w:rPr>
          <w:rFonts w:eastAsia="Arial" w:cs="Times New Roman"/>
          <w:color w:val="000000" w:themeColor="text1"/>
          <w:szCs w:val="24"/>
        </w:rPr>
        <w:t xml:space="preserve"> stability of this method was tested using glucose and isotopically labelled glucose prior to studying human glioblastoma cell line (A172) and normal human astrocyte cell (HA) lines.</w:t>
      </w:r>
      <w:r w:rsidRPr="00622C72">
        <w:rPr>
          <w:rFonts w:eastAsia="SimSun" w:cs="Times New Roman"/>
          <w:color w:val="000000"/>
          <w:szCs w:val="24"/>
        </w:rPr>
        <w:t xml:space="preserve"> Experimental results indicated that these two cell lines were differentiated on the PCA plot, with glioblastoma cells associated with a higher degree of PC desaturation. A potential biomarker for the cancer cell line, PE(20:1), was also identified in MS2 spectra. In addition, m/z 508.3398 was </w:t>
      </w:r>
      <w:r w:rsidRPr="00622C72">
        <w:rPr>
          <w:rFonts w:eastAsia="SimSun" w:cs="Times New Roman"/>
          <w:color w:val="000000"/>
          <w:szCs w:val="24"/>
        </w:rPr>
        <w:lastRenderedPageBreak/>
        <w:t>identified as PC(17:1) in A172 cell line only, whereas this peak was contributed from two isobaric ions, PC(17:1) and PE(20:1), in HA cells. </w:t>
      </w:r>
    </w:p>
    <w:p w14:paraId="21254316" w14:textId="77777777" w:rsidR="001E750D" w:rsidRDefault="001E750D" w:rsidP="001E750D">
      <w:pPr>
        <w:shd w:val="clear" w:color="auto" w:fill="FFFFFF"/>
        <w:rPr>
          <w:rFonts w:eastAsia="SimSun" w:cs="Times New Roman"/>
          <w:color w:val="000000" w:themeColor="text1"/>
          <w:szCs w:val="24"/>
        </w:rPr>
      </w:pPr>
      <w:r w:rsidRPr="00622C72">
        <w:rPr>
          <w:rFonts w:eastAsia="SimSun" w:cs="Times New Roman"/>
          <w:color w:val="000000"/>
          <w:szCs w:val="24"/>
        </w:rPr>
        <w:t xml:space="preserve">Nakashima </w:t>
      </w:r>
      <w:r w:rsidRPr="00622C72">
        <w:rPr>
          <w:rFonts w:eastAsia="SimSun" w:cs="Times New Roman"/>
          <w:i/>
          <w:color w:val="000000"/>
          <w:szCs w:val="24"/>
        </w:rPr>
        <w:t>et al.</w:t>
      </w:r>
      <w:r w:rsidRPr="00622C72">
        <w:rPr>
          <w:rFonts w:eastAsia="SimSun" w:cs="Times New Roman"/>
          <w:color w:val="000000"/>
          <w:szCs w:val="24"/>
        </w:rPr>
        <w:t xml:space="preserve"> conducted single-cell metabolites’ profiling using the pressure probe electrospray ionization-mass spectrometry (IEC-PPESI-MS).</w:t>
      </w:r>
      <w:r>
        <w:rPr>
          <w:rFonts w:eastAsia="SimSun" w:cs="Times New Roman"/>
          <w:color w:val="000000"/>
          <w:szCs w:val="24"/>
        </w:rPr>
        <w:fldChar w:fldCharType="begin"/>
      </w:r>
      <w:r>
        <w:rPr>
          <w:rFonts w:eastAsia="SimSun" w:cs="Times New Roman"/>
          <w:color w:val="000000"/>
          <w:szCs w:val="24"/>
        </w:rPr>
        <w:instrText xml:space="preserve"> ADDIN EN.CITE &lt;EndNote&gt;&lt;Cite&gt;&lt;Author&gt;Nakashima&lt;/Author&gt;&lt;Year&gt;2016&lt;/Year&gt;&lt;RecNum&gt;157&lt;/RecNum&gt;&lt;DisplayText&gt;&lt;style face="superscript"&gt;4&lt;/style&gt;&lt;/DisplayText&gt;&lt;record&gt;&lt;rec-number&gt;157&lt;/rec-number&gt;&lt;foreign-keys&gt;&lt;key app="EN" db-id="w0e29t5t7xfsf1epfx7pswezdxsx92d99rve" timestamp="1700085682"&gt;157&lt;/key&gt;&lt;/foreign-keys&gt;&lt;ref-type name="Journal Article"&gt;17&lt;/ref-type&gt;&lt;contributors&gt;&lt;authors&gt;&lt;author&gt;Nakashima, Taiken&lt;/author&gt;&lt;author&gt;Wada, Hiroshi&lt;/author&gt;&lt;author&gt;Morita, Satoshi&lt;/author&gt;&lt;author&gt;Erra-Balsells, Rosa&lt;/author&gt;&lt;author&gt;Hiraoka, Kenzo&lt;/author&gt;&lt;author&gt;Nonami, Hiroshi&lt;/author&gt;&lt;/authors&gt;&lt;/contributors&gt;&lt;titles&gt;&lt;title&gt;Single-cell metabolite profiling of stalk and glandular cells of intact trichomes with internal electrode capillary pressure probe electrospray ionization mass spectrometry&lt;/title&gt;&lt;secondary-title&gt;Analytical Chemistry&lt;/secondary-title&gt;&lt;/titles&gt;&lt;periodical&gt;&lt;full-title&gt;Analytical Chemistry&lt;/full-title&gt;&lt;/periodical&gt;&lt;pages&gt;3049-3057&lt;/pages&gt;&lt;volume&gt;88&lt;/volume&gt;&lt;number&gt;6&lt;/number&gt;&lt;dates&gt;&lt;year&gt;2016&lt;/year&gt;&lt;/dates&gt;&lt;isbn&gt;0003-2700&lt;/isbn&gt;&lt;urls&gt;&lt;/urls&gt;&lt;/record&gt;&lt;/Cite&gt;&lt;/EndNote&gt;</w:instrText>
      </w:r>
      <w:r>
        <w:rPr>
          <w:rFonts w:eastAsia="SimSun" w:cs="Times New Roman"/>
          <w:color w:val="000000"/>
          <w:szCs w:val="24"/>
        </w:rPr>
        <w:fldChar w:fldCharType="separate"/>
      </w:r>
      <w:r w:rsidRPr="00C61264">
        <w:rPr>
          <w:rFonts w:eastAsia="SimSun" w:cs="Times New Roman"/>
          <w:noProof/>
          <w:color w:val="000000"/>
          <w:szCs w:val="24"/>
          <w:vertAlign w:val="superscript"/>
        </w:rPr>
        <w:t>4</w:t>
      </w:r>
      <w:r>
        <w:rPr>
          <w:rFonts w:eastAsia="SimSun" w:cs="Times New Roman"/>
          <w:color w:val="000000"/>
          <w:szCs w:val="24"/>
        </w:rPr>
        <w:fldChar w:fldCharType="end"/>
      </w:r>
      <w:r w:rsidRPr="00622C72">
        <w:rPr>
          <w:rFonts w:eastAsia="SimSun" w:cs="Times New Roman"/>
          <w:color w:val="000000"/>
          <w:szCs w:val="24"/>
        </w:rPr>
        <w:t xml:space="preserve"> The cell pressure probe was originally developed to measure cellular properties, including turgor pressure and cell volume, of plant cells. The cell pressure probe has a sharp tip (3-5 µm), which is pre-filled with silicone oil, for precise sampling from a specific single cell. Using a microscope, images of tip geometry and position changes of meniscus, which is between the cell sap and silicone oil inside the tip, were captured to calculate sample volumes. </w:t>
      </w:r>
      <w:r w:rsidRPr="00622C72">
        <w:rPr>
          <w:rFonts w:eastAsia="SimSun" w:cs="Times New Roman"/>
          <w:color w:val="000000" w:themeColor="text1"/>
          <w:szCs w:val="24"/>
        </w:rPr>
        <w:t>Coupled to a mass spectrometer, a titanium wire electrode was inserted into the quartz capillary tip for ionization and detection of cellular analytes.</w:t>
      </w:r>
    </w:p>
    <w:p w14:paraId="1ADAAB06" w14:textId="77777777" w:rsidR="004A58A9" w:rsidRDefault="001E750D" w:rsidP="000C7248">
      <w:pPr>
        <w:jc w:val="center"/>
      </w:pPr>
      <w:r>
        <w:rPr>
          <w:noProof/>
        </w:rPr>
        <w:lastRenderedPageBreak/>
        <w:drawing>
          <wp:inline distT="0" distB="0" distL="0" distR="0" wp14:anchorId="34489359" wp14:editId="5F4997FE">
            <wp:extent cx="4762500" cy="3571875"/>
            <wp:effectExtent l="0" t="0" r="0" b="9525"/>
            <wp:docPr id="17197977" name="Picture 17197977"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62500" cy="3571875"/>
                    </a:xfrm>
                    <a:prstGeom prst="rect">
                      <a:avLst/>
                    </a:prstGeom>
                    <a:noFill/>
                    <a:ln>
                      <a:noFill/>
                    </a:ln>
                  </pic:spPr>
                </pic:pic>
              </a:graphicData>
            </a:graphic>
          </wp:inline>
        </w:drawing>
      </w:r>
    </w:p>
    <w:p w14:paraId="2D8B58B8" w14:textId="2909C10A" w:rsidR="001E750D" w:rsidRDefault="00D549DA" w:rsidP="004A58A9">
      <w:pPr>
        <w:pStyle w:val="Caption"/>
        <w:rPr>
          <w:rFonts w:eastAsia="SimSun" w:cs="Times New Roman"/>
          <w:szCs w:val="24"/>
        </w:rPr>
      </w:pPr>
      <w:bookmarkStart w:id="50" w:name="_Toc152945279"/>
      <w:bookmarkStart w:id="51" w:name="_Toc152946192"/>
      <w:bookmarkStart w:id="52" w:name="_Toc152946373"/>
      <w:r>
        <w:t xml:space="preserve">Figure </w:t>
      </w:r>
      <w:fldSimple w:instr=" STYLEREF 1 \s ">
        <w:r w:rsidR="00FF5C5E">
          <w:rPr>
            <w:noProof/>
          </w:rPr>
          <w:t>2</w:t>
        </w:r>
      </w:fldSimple>
      <w:r w:rsidR="00AD2591">
        <w:noBreakHyphen/>
      </w:r>
      <w:fldSimple w:instr=" SEQ Figure \* ARABIC \s 1 ">
        <w:r w:rsidR="00FF5C5E">
          <w:rPr>
            <w:noProof/>
          </w:rPr>
          <w:t>2</w:t>
        </w:r>
      </w:fldSimple>
      <w:r>
        <w:t xml:space="preserve"> </w:t>
      </w:r>
      <w:r w:rsidR="001E750D">
        <w:rPr>
          <w:rFonts w:eastAsia="SimSun" w:cs="Times New Roman"/>
          <w:szCs w:val="24"/>
        </w:rPr>
        <w:t xml:space="preserve">Experimental setup of </w:t>
      </w:r>
      <w:r w:rsidR="001E750D" w:rsidRPr="00622C72">
        <w:rPr>
          <w:rFonts w:eastAsia="SimSun" w:cs="Times New Roman"/>
          <w:color w:val="000000"/>
          <w:szCs w:val="24"/>
        </w:rPr>
        <w:t>IEC-PPESI-MS</w:t>
      </w:r>
      <w:r w:rsidR="001E750D">
        <w:rPr>
          <w:rFonts w:eastAsia="SimSun" w:cs="Times New Roman"/>
          <w:color w:val="000000"/>
          <w:szCs w:val="24"/>
        </w:rPr>
        <w:t>.</w:t>
      </w:r>
      <w:bookmarkEnd w:id="50"/>
      <w:bookmarkEnd w:id="51"/>
      <w:bookmarkEnd w:id="52"/>
      <w:r w:rsidR="002918EA">
        <w:rPr>
          <w:rFonts w:eastAsia="SimSun" w:cs="Times New Roman"/>
          <w:color w:val="000000"/>
          <w:szCs w:val="24"/>
        </w:rPr>
        <w:t xml:space="preserve"> </w:t>
      </w:r>
    </w:p>
    <w:p w14:paraId="55D74763" w14:textId="3D58A261" w:rsidR="001E750D" w:rsidRDefault="00541158" w:rsidP="001E750D">
      <w:pPr>
        <w:shd w:val="clear" w:color="auto" w:fill="FFFFFF"/>
        <w:rPr>
          <w:rFonts w:eastAsia="SimSun" w:cs="Times New Roman"/>
          <w:color w:val="000000" w:themeColor="text1"/>
          <w:szCs w:val="24"/>
        </w:rPr>
      </w:pPr>
      <w:r w:rsidRPr="00AB090A">
        <w:rPr>
          <w:noProof/>
        </w:rPr>
        <w:t xml:space="preserve">Nakashima, T.; Wada, H.; Morita, S.; Erra-Balsells, R.; Hiraoka, K.; Nonami, H. </w:t>
      </w:r>
      <w:r w:rsidRPr="00AB090A">
        <w:rPr>
          <w:i/>
          <w:noProof/>
        </w:rPr>
        <w:t xml:space="preserve">Analytical Chemistry </w:t>
      </w:r>
      <w:r w:rsidRPr="00AB090A">
        <w:rPr>
          <w:b/>
          <w:noProof/>
        </w:rPr>
        <w:t>2016</w:t>
      </w:r>
      <w:r w:rsidRPr="00AB090A">
        <w:rPr>
          <w:noProof/>
        </w:rPr>
        <w:t xml:space="preserve">, </w:t>
      </w:r>
      <w:r w:rsidRPr="00AB090A">
        <w:rPr>
          <w:i/>
          <w:noProof/>
        </w:rPr>
        <w:t>88</w:t>
      </w:r>
      <w:r w:rsidRPr="00AB090A">
        <w:rPr>
          <w:noProof/>
        </w:rPr>
        <w:t xml:space="preserve"> (6), 3049-3057.</w:t>
      </w:r>
    </w:p>
    <w:p w14:paraId="3A84A111" w14:textId="77777777" w:rsidR="007C71D1" w:rsidRDefault="007C71D1" w:rsidP="001E750D">
      <w:pPr>
        <w:shd w:val="clear" w:color="auto" w:fill="FFFFFF"/>
        <w:rPr>
          <w:rFonts w:eastAsia="SimSun" w:cs="Times New Roman"/>
          <w:color w:val="000000" w:themeColor="text1"/>
          <w:szCs w:val="24"/>
        </w:rPr>
      </w:pPr>
    </w:p>
    <w:p w14:paraId="3EDA71D0" w14:textId="43CA4C2A" w:rsidR="001E750D" w:rsidRPr="00622C72" w:rsidRDefault="001E750D" w:rsidP="001E750D">
      <w:pPr>
        <w:shd w:val="clear" w:color="auto" w:fill="FFFFFF"/>
        <w:rPr>
          <w:rFonts w:eastAsia="SimSun" w:cs="Times New Roman"/>
          <w:color w:val="000000"/>
          <w:szCs w:val="24"/>
        </w:rPr>
      </w:pPr>
      <w:r w:rsidRPr="00622C72">
        <w:rPr>
          <w:rFonts w:eastAsia="SimSun" w:cs="Times New Roman"/>
          <w:color w:val="000000" w:themeColor="text1"/>
          <w:szCs w:val="24"/>
        </w:rPr>
        <w:t xml:space="preserve">In this study, the pressure probe was used to sample a small amount of sap directly from stalk cells of tomato cultivar “Micro-tom”. </w:t>
      </w:r>
      <w:r w:rsidRPr="00622C72">
        <w:rPr>
          <w:rFonts w:eastAsia="SimSun" w:cs="Times New Roman"/>
          <w:color w:val="000000"/>
          <w:szCs w:val="24"/>
        </w:rPr>
        <w:t xml:space="preserve"> As the volume extracted from each cell is very small, adjacent cell</w:t>
      </w:r>
      <w:r w:rsidRPr="00622C72">
        <w:rPr>
          <w:rFonts w:eastAsia="SimSun" w:cs="Times New Roman"/>
          <w:color w:val="000000" w:themeColor="text1"/>
          <w:szCs w:val="24"/>
        </w:rPr>
        <w:t xml:space="preserve">s </w:t>
      </w:r>
      <w:r w:rsidRPr="00622C72">
        <w:rPr>
          <w:rFonts w:eastAsia="SimSun" w:cs="Times New Roman"/>
          <w:color w:val="000000"/>
          <w:szCs w:val="24"/>
        </w:rPr>
        <w:t xml:space="preserve">can be analyzed in one batch. The lower limit of detection of several standard metabolites was </w:t>
      </w:r>
      <w:r w:rsidRPr="00622C72">
        <w:rPr>
          <w:rFonts w:eastAsia="SimSun" w:cs="Times New Roman"/>
          <w:color w:val="000000" w:themeColor="text1"/>
          <w:szCs w:val="24"/>
        </w:rPr>
        <w:t xml:space="preserve">reported </w:t>
      </w:r>
      <w:r w:rsidRPr="00622C72">
        <w:rPr>
          <w:rFonts w:eastAsia="SimSun" w:cs="Times New Roman"/>
          <w:color w:val="000000"/>
          <w:szCs w:val="24"/>
        </w:rPr>
        <w:t xml:space="preserve">as femtomole level, with a higher sensitivity in </w:t>
      </w:r>
      <w:r w:rsidRPr="00622C72">
        <w:rPr>
          <w:rFonts w:eastAsia="SimSun" w:cs="Times New Roman"/>
          <w:color w:val="000000" w:themeColor="text1"/>
          <w:szCs w:val="24"/>
        </w:rPr>
        <w:t xml:space="preserve">the </w:t>
      </w:r>
      <w:r w:rsidRPr="00622C72">
        <w:rPr>
          <w:rFonts w:eastAsia="SimSun" w:cs="Times New Roman"/>
          <w:color w:val="000000"/>
          <w:szCs w:val="24"/>
        </w:rPr>
        <w:t xml:space="preserve">negative ion mode due to lower background peaks. </w:t>
      </w:r>
      <w:r w:rsidRPr="00622C72">
        <w:rPr>
          <w:rFonts w:eastAsia="Arial" w:cs="Times New Roman"/>
          <w:color w:val="000000" w:themeColor="text1"/>
          <w:szCs w:val="24"/>
        </w:rPr>
        <w:t xml:space="preserve">For </w:t>
      </w:r>
      <w:r w:rsidRPr="00622C72">
        <w:rPr>
          <w:rFonts w:eastAsia="Arial" w:cs="Times New Roman"/>
          <w:color w:val="000000" w:themeColor="text1"/>
          <w:szCs w:val="24"/>
        </w:rPr>
        <w:lastRenderedPageBreak/>
        <w:t>example, the lower limit of detection of ascorbic acid was dropped down to 1 and 0.01 femtomoles for positive and negative ion mode, respectively. Compared with the design with an external electrode, the one with an internal electrode increased the detection sensitivity of ascorbic acid by 32000 and 4000 times under the positive and negative ion modes, respectively.</w:t>
      </w:r>
      <w:r w:rsidRPr="00622C72">
        <w:rPr>
          <w:rFonts w:eastAsia="Arial" w:cs="Times New Roman"/>
          <w:szCs w:val="24"/>
        </w:rPr>
        <w:t xml:space="preserve"> </w:t>
      </w:r>
      <w:r w:rsidRPr="00622C72">
        <w:rPr>
          <w:rFonts w:eastAsia="SimSun" w:cs="Times New Roman"/>
          <w:color w:val="000000"/>
          <w:szCs w:val="24"/>
        </w:rPr>
        <w:t>Difference</w:t>
      </w:r>
      <w:r w:rsidRPr="00622C72">
        <w:rPr>
          <w:rFonts w:eastAsia="SimSun" w:cs="Times New Roman"/>
          <w:color w:val="000000" w:themeColor="text1"/>
          <w:szCs w:val="24"/>
        </w:rPr>
        <w:t>s</w:t>
      </w:r>
      <w:r w:rsidRPr="00622C72">
        <w:rPr>
          <w:rFonts w:eastAsia="SimSun" w:cs="Times New Roman"/>
          <w:color w:val="000000"/>
          <w:szCs w:val="24"/>
        </w:rPr>
        <w:t xml:space="preserve"> in metabolite composition of cells from different trichomes were </w:t>
      </w:r>
      <w:r w:rsidRPr="00622C72">
        <w:rPr>
          <w:rFonts w:eastAsia="SimSun" w:cs="Times New Roman"/>
          <w:color w:val="000000" w:themeColor="text1"/>
          <w:szCs w:val="24"/>
        </w:rPr>
        <w:t>discovered</w:t>
      </w:r>
      <w:r w:rsidRPr="00622C72">
        <w:rPr>
          <w:rFonts w:eastAsia="SimSun" w:cs="Times New Roman"/>
          <w:color w:val="000000"/>
          <w:szCs w:val="24"/>
        </w:rPr>
        <w:t xml:space="preserve">, especially in flavonoids and acyl sugars. </w:t>
      </w:r>
      <w:r w:rsidRPr="00622C72">
        <w:rPr>
          <w:rFonts w:eastAsia="Arial" w:cs="Times New Roman"/>
          <w:color w:val="000000" w:themeColor="text1"/>
          <w:szCs w:val="24"/>
        </w:rPr>
        <w:t>Molecular compositions were quantified based on relative peak intensity</w:t>
      </w:r>
      <w:r w:rsidRPr="00622C72">
        <w:rPr>
          <w:rFonts w:eastAsia="SimSun" w:cs="Times New Roman"/>
          <w:color w:val="000000"/>
          <w:szCs w:val="24"/>
        </w:rPr>
        <w:t>.</w:t>
      </w:r>
    </w:p>
    <w:p w14:paraId="5D4D1207" w14:textId="467167C4" w:rsidR="001E750D" w:rsidRDefault="001E750D" w:rsidP="001E750D">
      <w:pPr>
        <w:shd w:val="clear" w:color="auto" w:fill="FFFFFF" w:themeFill="background1"/>
        <w:rPr>
          <w:rFonts w:eastAsia="Arial" w:cs="Times New Roman"/>
          <w:szCs w:val="24"/>
        </w:rPr>
      </w:pPr>
      <w:r w:rsidRPr="00622C72">
        <w:rPr>
          <w:rFonts w:eastAsia="Arial" w:cs="Times New Roman"/>
          <w:szCs w:val="24"/>
        </w:rPr>
        <w:t xml:space="preserve">Abouleila </w:t>
      </w:r>
      <w:r w:rsidRPr="00622C72">
        <w:rPr>
          <w:rFonts w:eastAsia="Arial" w:cs="Times New Roman"/>
          <w:i/>
          <w:iCs/>
          <w:szCs w:val="24"/>
        </w:rPr>
        <w:t>et al.</w:t>
      </w:r>
      <w:r w:rsidRPr="00622C72">
        <w:rPr>
          <w:rFonts w:eastAsia="Arial" w:cs="Times New Roman"/>
          <w:szCs w:val="24"/>
        </w:rPr>
        <w:t xml:space="preserve"> conducted live SCMS analyses of circulating tumor cells (CTC).</w:t>
      </w:r>
      <w:r>
        <w:rPr>
          <w:rFonts w:eastAsia="Arial" w:cs="Times New Roman"/>
          <w:szCs w:val="24"/>
        </w:rPr>
        <w:fldChar w:fldCharType="begin">
          <w:fldData xml:space="preserve">PEVuZE5vdGU+PENpdGU+PEF1dGhvcj5BYm91bGVpbGE8L0F1dGhvcj48WWVhcj4yMDE5PC9ZZWFy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</w:fldData>
        </w:fldChar>
      </w:r>
      <w:r>
        <w:rPr>
          <w:rFonts w:eastAsia="Arial" w:cs="Times New Roman"/>
          <w:szCs w:val="24"/>
        </w:rPr>
        <w:instrText xml:space="preserve"> ADDIN EN.CITE </w:instrText>
      </w:r>
      <w:r>
        <w:rPr>
          <w:rFonts w:eastAsia="Arial" w:cs="Times New Roman"/>
          <w:szCs w:val="24"/>
        </w:rPr>
        <w:fldChar w:fldCharType="begin">
          <w:fldData xml:space="preserve">PEVuZE5vdGU+PENpdGU+PEF1dGhvcj5BYm91bGVpbGE8L0F1dGhvcj48WWVhcj4yMDE5PC9ZZWFy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</w:fldData>
        </w:fldChar>
      </w:r>
      <w:r>
        <w:rPr>
          <w:rFonts w:eastAsia="Arial" w:cs="Times New Roman"/>
          <w:szCs w:val="24"/>
        </w:rPr>
        <w:instrText xml:space="preserve"> ADDIN EN.CITE.DATA </w:instrText>
      </w:r>
      <w:r>
        <w:rPr>
          <w:rFonts w:eastAsia="Arial" w:cs="Times New Roman"/>
          <w:szCs w:val="24"/>
        </w:rPr>
      </w:r>
      <w:r>
        <w:rPr>
          <w:rFonts w:eastAsia="Arial" w:cs="Times New Roman"/>
          <w:szCs w:val="24"/>
        </w:rPr>
        <w:fldChar w:fldCharType="end"/>
      </w:r>
      <w:r>
        <w:rPr>
          <w:rFonts w:eastAsia="Arial" w:cs="Times New Roman"/>
          <w:szCs w:val="24"/>
        </w:rPr>
      </w:r>
      <w:r>
        <w:rPr>
          <w:rFonts w:eastAsia="Arial" w:cs="Times New Roman"/>
          <w:szCs w:val="24"/>
        </w:rPr>
        <w:fldChar w:fldCharType="separate"/>
      </w:r>
      <w:r w:rsidRPr="00C61264">
        <w:rPr>
          <w:rFonts w:eastAsia="Arial" w:cs="Times New Roman"/>
          <w:noProof/>
          <w:szCs w:val="24"/>
          <w:vertAlign w:val="superscript"/>
        </w:rPr>
        <w:t>5</w:t>
      </w:r>
      <w:r>
        <w:rPr>
          <w:rFonts w:eastAsia="Arial" w:cs="Times New Roman"/>
          <w:szCs w:val="24"/>
        </w:rPr>
        <w:fldChar w:fldCharType="end"/>
      </w:r>
      <w:r w:rsidRPr="00622C72">
        <w:rPr>
          <w:rFonts w:eastAsia="Arial" w:cs="Times New Roman"/>
          <w:szCs w:val="24"/>
        </w:rPr>
        <w:t xml:space="preserve"> CTCs are considered to be directly related to cancer metastasis, and studies of this type of rare cells are crucial for cancer diagnosis and treatment. Blood samples from gastric cancer (GC) and colorectal cancer (CRC) patients were collected for single cell analysis. Red blood cells were first removed from the blood samples with red blood cells lysis buffer. The remaining cells, including CTCs and lymphocytes, were isolated by the ClearCell FX system prior to being transferred to an imaging petri dish. Cells are separated through Dean Flow Fractionation in curved channels. Separated single cells were then picked up by nanospray tips under a microscope and then kept in –80 </w:t>
      </w:r>
      <w:r w:rsidR="00EB4E9C" w:rsidRPr="00EB4E9C">
        <w:rPr>
          <w:rFonts w:eastAsia="Arial" w:cs="Times New Roman"/>
          <w:szCs w:val="24"/>
        </w:rPr>
        <w:t>°C</w:t>
      </w:r>
      <w:r w:rsidRPr="00622C72">
        <w:rPr>
          <w:rFonts w:eastAsia="Arial" w:cs="Times New Roman"/>
          <w:szCs w:val="24"/>
        </w:rPr>
        <w:t xml:space="preserve"> environment until subsequential metabolite extraction and MS analysis. PCA-DA (principal component analysis followed by discriminant analysis) of MS data was carried out, and the results indicated clear separations between different cell types. 155 different species showed significant differences </w:t>
      </w:r>
      <w:r w:rsidRPr="00622C72">
        <w:rPr>
          <w:rFonts w:eastAsia="Arial" w:cs="Times New Roman"/>
          <w:szCs w:val="24"/>
        </w:rPr>
        <w:lastRenderedPageBreak/>
        <w:t xml:space="preserve">between CTCs and lymphocytes (with log2-fold change &gt; 1 and p &lt; 0.05). Among these 155 species, acylcarnitine metabolites, sterol lipids, and eicosanoids were more abundant in CRC, whereas glycerophospholipids showed higher abundances in GC CTCs. </w:t>
      </w:r>
    </w:p>
    <w:p w14:paraId="70B96BBC" w14:textId="77777777" w:rsidR="001E750D" w:rsidRPr="00622C72" w:rsidRDefault="001E750D" w:rsidP="001E750D">
      <w:pPr>
        <w:shd w:val="clear" w:color="auto" w:fill="FFFFFF" w:themeFill="background1"/>
        <w:rPr>
          <w:rFonts w:eastAsia="Arial" w:cs="Times New Roman"/>
          <w:szCs w:val="24"/>
        </w:rPr>
      </w:pPr>
    </w:p>
    <w:p w14:paraId="1466F94B" w14:textId="77777777" w:rsidR="001E750D" w:rsidRPr="00943BFB" w:rsidRDefault="001E750D" w:rsidP="00943BFB">
      <w:pPr>
        <w:pStyle w:val="Heading3"/>
      </w:pPr>
      <w:bookmarkStart w:id="53" w:name="_Toc152946311"/>
      <w:r w:rsidRPr="00943BFB">
        <w:t>2.3.2. Relative quantification with internal standards</w:t>
      </w:r>
      <w:bookmarkEnd w:id="53"/>
    </w:p>
    <w:p w14:paraId="4D767E99" w14:textId="77777777" w:rsidR="001E750D" w:rsidRPr="00622C72" w:rsidRDefault="001E750D" w:rsidP="001E750D">
      <w:pPr>
        <w:shd w:val="clear" w:color="auto" w:fill="FFFFFF"/>
        <w:rPr>
          <w:rFonts w:eastAsia="SimSun" w:cs="Times New Roman"/>
          <w:szCs w:val="24"/>
        </w:rPr>
      </w:pPr>
      <w:r w:rsidRPr="00622C72">
        <w:rPr>
          <w:rFonts w:eastAsia="SimSun" w:cs="Times New Roman"/>
          <w:color w:val="000000"/>
          <w:szCs w:val="24"/>
        </w:rPr>
        <w:t>The Masujima group coupled 3D holographic and tomographic (HT) laser microscopy with live single-cell mass spectrometry to obtain mass spectra with 3D spatial resolu</w:t>
      </w:r>
      <w:r w:rsidRPr="00622C72">
        <w:rPr>
          <w:rFonts w:eastAsia="SimSun" w:cs="Times New Roman"/>
          <w:szCs w:val="24"/>
        </w:rPr>
        <w:t>tion.</w:t>
      </w:r>
      <w:r>
        <w:rPr>
          <w:rFonts w:eastAsia="SimSun" w:cs="Times New Roman"/>
          <w:szCs w:val="24"/>
        </w:rPr>
        <w:fldChar w:fldCharType="begin"/>
      </w:r>
      <w:r>
        <w:rPr>
          <w:rFonts w:eastAsia="SimSun" w:cs="Times New Roman"/>
          <w:szCs w:val="24"/>
        </w:rPr>
        <w:instrText xml:space="preserve"> ADDIN EN.CITE &lt;EndNote&gt;&lt;Cite&gt;&lt;Author&gt;Ali&lt;/Author&gt;&lt;Year&gt;2016&lt;/Year&gt;&lt;RecNum&gt;104&lt;/RecNum&gt;&lt;DisplayText&gt;&lt;style face="superscript"&gt;6&lt;/style&gt;&lt;/DisplayText&gt;&lt;record&gt;&lt;rec-number&gt;104&lt;/rec-number&gt;&lt;foreign-keys&gt;&lt;key app="EN" db-id="w0e29t5t7xfsf1epfx7pswezdxsx92d99rve" timestamp="1700085682"&gt;104&lt;/key&gt;&lt;/foreign-keys&gt;&lt;ref-type name="Journal Article"&gt;17&lt;/ref-type&gt;&lt;contributors&gt;&lt;authors&gt;&lt;author&gt;Ali, Ahmed&lt;/author&gt;&lt;author&gt;Abouleila, Yasmine&lt;/author&gt;&lt;author&gt;Amer, Sara&lt;/author&gt;&lt;author&gt;Furushima, Rie&lt;/author&gt;&lt;author&gt;Emara, Samy&lt;/author&gt;&lt;author&gt;Equis, Sebastien&lt;/author&gt;&lt;author&gt;Cotte, Yann&lt;/author&gt;&lt;author&gt;Masujima, Tsutomu&lt;/author&gt;&lt;/authors&gt;&lt;/contributors&gt;&lt;titles&gt;&lt;title&gt;Quantitative live single-cell mass spectrometry with spatial evaluation by three-dimensional holographic and tomographic laser microscopy&lt;/title&gt;&lt;secondary-title&gt;Analytical Sciences&lt;/secondary-title&gt;&lt;/titles&gt;&lt;periodical&gt;&lt;full-title&gt;Analytical Sciences&lt;/full-title&gt;&lt;/periodical&gt;&lt;pages&gt;125-127&lt;/pages&gt;&lt;volume&gt;32&lt;/volume&gt;&lt;number&gt;2&lt;/number&gt;&lt;dates&gt;&lt;year&gt;2016&lt;/year&gt;&lt;/dates&gt;&lt;isbn&gt;0910-6340&lt;/isbn&gt;&lt;urls&gt;&lt;/urls&gt;&lt;/record&gt;&lt;/Cite&gt;&lt;/EndNote&gt;</w:instrText>
      </w:r>
      <w:r>
        <w:rPr>
          <w:rFonts w:eastAsia="SimSun" w:cs="Times New Roman"/>
          <w:szCs w:val="24"/>
        </w:rPr>
        <w:fldChar w:fldCharType="separate"/>
      </w:r>
      <w:r w:rsidRPr="00047040">
        <w:rPr>
          <w:rFonts w:eastAsia="SimSun" w:cs="Times New Roman"/>
          <w:noProof/>
          <w:szCs w:val="24"/>
          <w:vertAlign w:val="superscript"/>
        </w:rPr>
        <w:t>6</w:t>
      </w:r>
      <w:r>
        <w:rPr>
          <w:rFonts w:eastAsia="SimSun" w:cs="Times New Roman"/>
          <w:szCs w:val="24"/>
        </w:rPr>
        <w:fldChar w:fldCharType="end"/>
      </w:r>
      <w:r w:rsidRPr="00622C72">
        <w:rPr>
          <w:rFonts w:eastAsia="SimSun" w:cs="Times New Roman"/>
          <w:color w:val="FF0000"/>
          <w:szCs w:val="24"/>
        </w:rPr>
        <w:t xml:space="preserve"> </w:t>
      </w:r>
      <w:r w:rsidRPr="00622C72">
        <w:rPr>
          <w:rFonts w:eastAsia="SimSun" w:cs="Times New Roman"/>
          <w:szCs w:val="24"/>
        </w:rPr>
        <w:t>In their studies,</w:t>
      </w:r>
      <w:r w:rsidRPr="00622C72">
        <w:rPr>
          <w:rFonts w:eastAsia="SimSun" w:cs="Times New Roman"/>
          <w:color w:val="000000"/>
          <w:szCs w:val="24"/>
        </w:rPr>
        <w:t xml:space="preserve"> human hepatocellular carcinoma cells (HepG2) were placed under the HT laser microscope. With a micromanipulator, a small volume of cytoplasm was extracted using a nanospray tip. The extraction volume was estimated according to the refractive index change in HT microscopy images captured from different angles. The spatial information of the extract was also monitored using the HT microscope. The nanospray tip was then coupled to an Orbitrap Velos Pro mass spectrometer for analysis. To quantify one of the detected species, methionine sulfoxide, a stable isotopically labeled internal standard, L-histidine-</w:t>
      </w:r>
      <w:r w:rsidRPr="00622C72">
        <w:rPr>
          <w:rFonts w:eastAsia="SimSun" w:cs="Times New Roman"/>
          <w:color w:val="000000"/>
          <w:szCs w:val="24"/>
          <w:vertAlign w:val="superscript"/>
        </w:rPr>
        <w:t>15</w:t>
      </w:r>
      <w:r w:rsidRPr="00622C72">
        <w:rPr>
          <w:rFonts w:eastAsia="SimSun" w:cs="Times New Roman"/>
          <w:color w:val="000000"/>
          <w:szCs w:val="24"/>
        </w:rPr>
        <w:t>N</w:t>
      </w:r>
      <w:r w:rsidRPr="00622C72">
        <w:rPr>
          <w:rFonts w:eastAsia="SimSun" w:cs="Times New Roman"/>
          <w:color w:val="000000"/>
          <w:szCs w:val="24"/>
          <w:vertAlign w:val="subscript"/>
        </w:rPr>
        <w:t>3</w:t>
      </w:r>
      <w:r w:rsidRPr="00622C72">
        <w:rPr>
          <w:rFonts w:eastAsia="SimSun" w:cs="Times New Roman"/>
          <w:color w:val="000000"/>
          <w:szCs w:val="24"/>
        </w:rPr>
        <w:t xml:space="preserve">, was added in the ionization solvent. </w:t>
      </w:r>
      <w:r w:rsidRPr="00622C72">
        <w:rPr>
          <w:rFonts w:eastAsia="Arial" w:cs="Times New Roman"/>
          <w:color w:val="000000" w:themeColor="text1"/>
          <w:szCs w:val="24"/>
        </w:rPr>
        <w:t xml:space="preserve">The trapped volume in each measurement was estimated at around 1 pL ± 11 aL. </w:t>
      </w:r>
      <w:r w:rsidRPr="00622C72">
        <w:rPr>
          <w:rFonts w:eastAsia="SimSun" w:cs="Times New Roman"/>
          <w:color w:val="000000"/>
          <w:szCs w:val="24"/>
        </w:rPr>
        <w:t>Using a calibration curve, the concentration of methionine sulfoxide in the extract was estimated as 5.1 pmol/mL.</w:t>
      </w:r>
    </w:p>
    <w:p w14:paraId="55E390F1" w14:textId="77777777" w:rsidR="001E750D" w:rsidRPr="00622C72" w:rsidRDefault="001E750D" w:rsidP="001E750D">
      <w:pPr>
        <w:shd w:val="clear" w:color="auto" w:fill="FFFFFF"/>
        <w:rPr>
          <w:rFonts w:eastAsia="SimSun" w:cs="Times New Roman"/>
          <w:szCs w:val="24"/>
        </w:rPr>
      </w:pPr>
      <w:r w:rsidRPr="00622C72">
        <w:rPr>
          <w:rFonts w:eastAsia="SimSun" w:cs="Times New Roman"/>
          <w:color w:val="000000"/>
          <w:szCs w:val="24"/>
        </w:rPr>
        <w:lastRenderedPageBreak/>
        <w:t xml:space="preserve">The Nonami group has also used </w:t>
      </w:r>
      <w:r w:rsidRPr="00622C72">
        <w:rPr>
          <w:rFonts w:eastAsia="SimSun" w:cs="Times New Roman"/>
          <w:color w:val="000000" w:themeColor="text1"/>
          <w:szCs w:val="24"/>
        </w:rPr>
        <w:t xml:space="preserve">the </w:t>
      </w:r>
      <w:r w:rsidRPr="00622C72">
        <w:rPr>
          <w:rFonts w:eastAsia="SimSun" w:cs="Times New Roman"/>
          <w:color w:val="000000"/>
          <w:szCs w:val="24"/>
        </w:rPr>
        <w:t xml:space="preserve">cell pressure probe </w:t>
      </w:r>
      <w:r w:rsidRPr="00622C72">
        <w:rPr>
          <w:rFonts w:eastAsia="SimSun" w:cs="Times New Roman"/>
          <w:color w:val="000000" w:themeColor="text1"/>
          <w:szCs w:val="24"/>
        </w:rPr>
        <w:t>for MS studies</w:t>
      </w:r>
      <w:r w:rsidRPr="00622C72">
        <w:rPr>
          <w:rFonts w:eastAsia="SimSun" w:cs="Times New Roman"/>
          <w:color w:val="000000"/>
          <w:szCs w:val="24"/>
        </w:rPr>
        <w:t xml:space="preserve"> of tulip cells.</w:t>
      </w:r>
      <w:r>
        <w:rPr>
          <w:rFonts w:eastAsia="SimSun" w:cs="Times New Roman"/>
          <w:color w:val="000000"/>
          <w:szCs w:val="24"/>
        </w:rPr>
        <w:fldChar w:fldCharType="begin"/>
      </w:r>
      <w:r>
        <w:rPr>
          <w:rFonts w:eastAsia="SimSun" w:cs="Times New Roman"/>
          <w:color w:val="000000"/>
          <w:szCs w:val="24"/>
        </w:rPr>
        <w:instrText xml:space="preserve"> ADDIN EN.CITE &lt;EndNote&gt;&lt;Cite&gt;&lt;Author&gt;Gholipour&lt;/Author&gt;&lt;Year&gt;2013&lt;/Year&gt;&lt;RecNum&gt;112&lt;/RecNum&gt;&lt;DisplayText&gt;&lt;style face="superscript"&gt;7&lt;/style&gt;&lt;/DisplayText&gt;&lt;record&gt;&lt;rec-number&gt;112&lt;/rec-number&gt;&lt;foreign-keys&gt;&lt;key app="EN" db-id="w0e29t5t7xfsf1epfx7pswezdxsx92d99rve" timestamp="1700085682"&gt;112&lt;/key&gt;&lt;/foreign-keys&gt;&lt;ref-type name="Journal Article"&gt;17&lt;/ref-type&gt;&lt;contributors&gt;&lt;authors&gt;&lt;author&gt;Gholipour, Yousef&lt;/author&gt;&lt;author&gt;Erra-Balsells, Rosa&lt;/author&gt;&lt;author&gt;Hiraoka, Kenzo&lt;/author&gt;&lt;author&gt;Nonami, Hiroshi&lt;/author&gt;&lt;/authors&gt;&lt;/contributors&gt;&lt;titles&gt;&lt;title&gt;Living cell manipulation, manageable sampling, and shotgun picoliter electrospray mass spectrometry for profiling metabolites&lt;/title&gt;&lt;secondary-title&gt;Analytical Biochemistry&lt;/secondary-title&gt;&lt;/titles&gt;&lt;periodical&gt;&lt;full-title&gt;Analytical Biochemistry&lt;/full-title&gt;&lt;/periodical&gt;&lt;pages&gt;70-78&lt;/pages&gt;&lt;volume&gt;433&lt;/volume&gt;&lt;number&gt;1&lt;/number&gt;&lt;dates&gt;&lt;year&gt;2013&lt;/year&gt;&lt;/dates&gt;&lt;isbn&gt;0003-2697&lt;/isbn&gt;&lt;urls&gt;&lt;/urls&gt;&lt;/record&gt;&lt;/Cite&gt;&lt;/EndNote&gt;</w:instrText>
      </w:r>
      <w:r>
        <w:rPr>
          <w:rFonts w:eastAsia="SimSun" w:cs="Times New Roman"/>
          <w:color w:val="000000"/>
          <w:szCs w:val="24"/>
        </w:rPr>
        <w:fldChar w:fldCharType="separate"/>
      </w:r>
      <w:r w:rsidRPr="0075635C">
        <w:rPr>
          <w:rFonts w:eastAsia="SimSun" w:cs="Times New Roman"/>
          <w:noProof/>
          <w:color w:val="000000"/>
          <w:szCs w:val="24"/>
          <w:vertAlign w:val="superscript"/>
        </w:rPr>
        <w:t>7</w:t>
      </w:r>
      <w:r>
        <w:rPr>
          <w:rFonts w:eastAsia="SimSun" w:cs="Times New Roman"/>
          <w:color w:val="000000"/>
          <w:szCs w:val="24"/>
        </w:rPr>
        <w:fldChar w:fldCharType="end"/>
      </w:r>
      <w:r w:rsidRPr="00622C72">
        <w:rPr>
          <w:rFonts w:eastAsia="SimSun" w:cs="Times New Roman"/>
          <w:color w:val="000000"/>
          <w:szCs w:val="24"/>
        </w:rPr>
        <w:t xml:space="preserve"> In this particular study, t</w:t>
      </w:r>
      <w:r w:rsidRPr="00622C72">
        <w:rPr>
          <w:rFonts w:eastAsia="Arial" w:cs="Times New Roman"/>
          <w:color w:val="000000" w:themeColor="text1"/>
          <w:szCs w:val="24"/>
        </w:rPr>
        <w:t>he pressure probe was coupled with an external electrode to apply high voltage to the analyte for electrospray ionization.</w:t>
      </w:r>
      <w:r w:rsidRPr="00622C72">
        <w:rPr>
          <w:rFonts w:eastAsia="Arial" w:cs="Times New Roman"/>
          <w:szCs w:val="24"/>
        </w:rPr>
        <w:t xml:space="preserve"> </w:t>
      </w:r>
      <w:r w:rsidRPr="00622C72">
        <w:rPr>
          <w:rFonts w:eastAsia="SimSun" w:cs="Times New Roman"/>
          <w:color w:val="000000"/>
          <w:szCs w:val="24"/>
        </w:rPr>
        <w:t xml:space="preserve">A number of </w:t>
      </w:r>
      <w:r w:rsidRPr="00622C72">
        <w:rPr>
          <w:rFonts w:eastAsia="SimSun" w:cs="Times New Roman"/>
          <w:color w:val="000000" w:themeColor="text1"/>
          <w:szCs w:val="24"/>
        </w:rPr>
        <w:t xml:space="preserve">species (e.g., </w:t>
      </w:r>
      <w:r w:rsidRPr="00622C72">
        <w:rPr>
          <w:rFonts w:eastAsia="SimSun" w:cs="Times New Roman"/>
          <w:color w:val="000000"/>
          <w:szCs w:val="24"/>
        </w:rPr>
        <w:t>sugars, amino acids, vitamins, fatty acids, and secondary metabolites) were detected</w:t>
      </w:r>
      <w:r w:rsidRPr="00622C72">
        <w:rPr>
          <w:rFonts w:eastAsia="SimSun" w:cs="Times New Roman"/>
          <w:color w:val="000000" w:themeColor="text1"/>
          <w:szCs w:val="24"/>
        </w:rPr>
        <w:t xml:space="preserve"> from different types of tulip cells</w:t>
      </w:r>
      <w:r w:rsidRPr="00622C72">
        <w:rPr>
          <w:rFonts w:eastAsia="SimSun" w:cs="Times New Roman"/>
          <w:color w:val="000000"/>
          <w:szCs w:val="24"/>
        </w:rPr>
        <w:t xml:space="preserve">. </w:t>
      </w:r>
      <w:r w:rsidRPr="00622C72">
        <w:rPr>
          <w:rFonts w:eastAsia="SimSun" w:cs="Times New Roman"/>
          <w:color w:val="000000" w:themeColor="text1"/>
          <w:szCs w:val="24"/>
        </w:rPr>
        <w:t>Particularly, m</w:t>
      </w:r>
      <w:r w:rsidRPr="00622C72">
        <w:rPr>
          <w:rFonts w:eastAsia="SimSun" w:cs="Times New Roman"/>
          <w:color w:val="000000"/>
          <w:szCs w:val="24"/>
        </w:rPr>
        <w:t xml:space="preserve">etabolites related to the Krebs cycle </w:t>
      </w:r>
      <w:r w:rsidRPr="00622C72">
        <w:rPr>
          <w:rFonts w:eastAsia="SimSun" w:cs="Times New Roman"/>
          <w:color w:val="000000" w:themeColor="text1"/>
          <w:szCs w:val="24"/>
        </w:rPr>
        <w:t>were investigated</w:t>
      </w:r>
      <w:r w:rsidRPr="00622C72">
        <w:rPr>
          <w:rFonts w:eastAsia="SimSun" w:cs="Times New Roman"/>
          <w:color w:val="000000"/>
          <w:szCs w:val="24"/>
        </w:rPr>
        <w:t xml:space="preserve"> in more detail. </w:t>
      </w:r>
      <w:r w:rsidRPr="00622C72">
        <w:rPr>
          <w:rFonts w:eastAsia="SimSun" w:cs="Times New Roman"/>
          <w:color w:val="000000" w:themeColor="text1"/>
          <w:szCs w:val="24"/>
        </w:rPr>
        <w:t>T</w:t>
      </w:r>
      <w:r w:rsidRPr="00622C72">
        <w:rPr>
          <w:rFonts w:eastAsia="SimSun" w:cs="Times New Roman"/>
          <w:color w:val="000000"/>
          <w:szCs w:val="24"/>
        </w:rPr>
        <w:t>o obtain more accurate concentrations of the substances, mannitol</w:t>
      </w:r>
      <w:r w:rsidRPr="00622C72">
        <w:rPr>
          <w:rFonts w:eastAsia="SimSun" w:cs="Times New Roman"/>
          <w:color w:val="000000" w:themeColor="text1"/>
          <w:szCs w:val="24"/>
        </w:rPr>
        <w:t xml:space="preserve"> </w:t>
      </w:r>
      <w:r w:rsidRPr="00622C72">
        <w:rPr>
          <w:rFonts w:eastAsia="SimSun" w:cs="Times New Roman"/>
          <w:color w:val="000000"/>
          <w:szCs w:val="24"/>
        </w:rPr>
        <w:t xml:space="preserve">was added </w:t>
      </w:r>
      <w:r w:rsidRPr="00622C72">
        <w:rPr>
          <w:rFonts w:eastAsia="SimSun" w:cs="Times New Roman"/>
          <w:color w:val="000000" w:themeColor="text1"/>
          <w:szCs w:val="24"/>
        </w:rPr>
        <w:t xml:space="preserve">in the cell sap </w:t>
      </w:r>
      <w:r w:rsidRPr="00622C72">
        <w:rPr>
          <w:rFonts w:eastAsia="SimSun" w:cs="Times New Roman"/>
          <w:color w:val="000000"/>
          <w:szCs w:val="24"/>
        </w:rPr>
        <w:t>as the internal standard</w:t>
      </w:r>
      <w:r w:rsidRPr="00622C72">
        <w:rPr>
          <w:rFonts w:eastAsia="SimSun" w:cs="Times New Roman"/>
          <w:color w:val="000000" w:themeColor="text1"/>
          <w:szCs w:val="24"/>
        </w:rPr>
        <w:t>,</w:t>
      </w:r>
      <w:r w:rsidRPr="00622C72">
        <w:rPr>
          <w:rFonts w:eastAsia="SimSun" w:cs="Times New Roman"/>
          <w:color w:val="000000"/>
          <w:szCs w:val="24"/>
        </w:rPr>
        <w:t xml:space="preserve"> and the relative abundances of other species were compared </w:t>
      </w:r>
      <w:r w:rsidRPr="00622C72">
        <w:rPr>
          <w:rFonts w:eastAsia="SimSun" w:cs="Times New Roman"/>
          <w:color w:val="000000" w:themeColor="text1"/>
          <w:szCs w:val="24"/>
        </w:rPr>
        <w:t xml:space="preserve">by normalizing </w:t>
      </w:r>
      <w:r w:rsidRPr="00622C72">
        <w:rPr>
          <w:rFonts w:eastAsia="SimSun" w:cs="Times New Roman"/>
          <w:color w:val="000000"/>
          <w:szCs w:val="24"/>
        </w:rPr>
        <w:t xml:space="preserve">their peak </w:t>
      </w:r>
      <w:r w:rsidRPr="00622C72">
        <w:rPr>
          <w:rFonts w:eastAsia="SimSun" w:cs="Times New Roman"/>
          <w:color w:val="000000" w:themeColor="text1"/>
          <w:szCs w:val="24"/>
        </w:rPr>
        <w:t>intensities to</w:t>
      </w:r>
      <w:r w:rsidRPr="00622C72">
        <w:rPr>
          <w:rFonts w:eastAsia="SimSun" w:cs="Times New Roman"/>
          <w:color w:val="000000"/>
          <w:szCs w:val="24"/>
        </w:rPr>
        <w:t xml:space="preserve"> potassiated mannitol.</w:t>
      </w:r>
    </w:p>
    <w:p w14:paraId="163C53D5" w14:textId="77777777" w:rsidR="001E750D" w:rsidRDefault="001E750D" w:rsidP="001E750D">
      <w:pPr>
        <w:shd w:val="clear" w:color="auto" w:fill="FFFFFF"/>
        <w:rPr>
          <w:rFonts w:eastAsia="SimSun" w:cs="Times New Roman"/>
          <w:color w:val="000000"/>
          <w:szCs w:val="24"/>
        </w:rPr>
      </w:pPr>
      <w:r w:rsidRPr="00622C72">
        <w:rPr>
          <w:rFonts w:eastAsia="SimSun" w:cs="Times New Roman"/>
          <w:color w:val="000000"/>
          <w:szCs w:val="24"/>
        </w:rPr>
        <w:t>Kertesz group combined single-cell printer technology with liquid vortex capture mass spectrometry (SCP-LVC-MS) for quantitative single-cell analysis.</w:t>
      </w:r>
      <w:r>
        <w:rPr>
          <w:rFonts w:eastAsia="SimSun" w:cs="Times New Roman"/>
          <w:color w:val="000000"/>
          <w:szCs w:val="24"/>
        </w:rPr>
        <w:fldChar w:fldCharType="begin"/>
      </w:r>
      <w:r>
        <w:rPr>
          <w:rFonts w:eastAsia="SimSun" w:cs="Times New Roman"/>
          <w:color w:val="000000"/>
          <w:szCs w:val="24"/>
        </w:rPr>
        <w:instrText xml:space="preserve"> ADDIN EN.CITE &lt;EndNote&gt;&lt;Cite&gt;&lt;Author&gt;Cahill&lt;/Author&gt;&lt;Year&gt;2021&lt;/Year&gt;&lt;RecNum&gt;162&lt;/RecNum&gt;&lt;DisplayText&gt;&lt;style face="superscript"&gt;8&lt;/style&gt;&lt;/DisplayText&gt;&lt;record&gt;&lt;rec-number&gt;162&lt;/rec-number&gt;&lt;foreign-keys&gt;&lt;key app="EN" db-id="w0e29t5t7xfsf1epfx7pswezdxsx92d99rve" timestamp="1700085682"&gt;162&lt;/key&gt;&lt;/foreign-keys&gt;&lt;ref-type name="Journal Article"&gt;17&lt;/ref-type&gt;&lt;contributors&gt;&lt;authors&gt;&lt;author&gt;Cahill, J. F.&lt;/author&gt;&lt;author&gt;Kertesz, V.&lt;/author&gt;&lt;/authors&gt;&lt;/contributors&gt;&lt;auth-address&gt;Bioanalytical Mass Spectrometry Group, Biosciences Division, Oak Ridge National Laboratory, Oak Ridge, TN, 37831-6131, USA. cahilljf@ornl.gov.&amp;#xD;Bioanalytical Mass Spectrometry Group, Biosciences Division, Oak Ridge National Laboratory, Oak Ridge, TN, 37831-6131, USA.&lt;/auth-address&gt;&lt;titles&gt;&lt;title&gt;Quantitation of amiodarone and N-desethylamiodarone in single HepG2 cells by single-cell printing-liquid vortex capture-mass spectrometry&lt;/title&gt;&lt;secondary-title&gt;Anal Bioanal Chem&lt;/secondary-title&gt;&lt;/titles&gt;&lt;periodical&gt;&lt;full-title&gt;Anal Bioanal Chem&lt;/full-title&gt;&lt;/periodical&gt;&lt;pages&gt;6917-6927&lt;/pages&gt;&lt;volume&gt;413&lt;/volume&gt;&lt;number&gt;28&lt;/number&gt;&lt;edition&gt;2021/10/02&lt;/edition&gt;&lt;keywords&gt;&lt;keyword&gt;Amiodarone/*analogs &amp;amp; derivatives/*analysis&lt;/keyword&gt;&lt;keyword&gt;Hep G2 Cells&lt;/keyword&gt;&lt;keyword&gt;Humans&lt;/keyword&gt;&lt;keyword&gt;Mass Spectrometry/*methods&lt;/keyword&gt;&lt;keyword&gt;Reproducibility of Results&lt;/keyword&gt;&lt;keyword&gt;Single-Cell Analysis/*methods&lt;/keyword&gt;&lt;keyword&gt;Vasodilator Agents/*analysis&lt;/keyword&gt;&lt;keyword&gt;Bioanalytical methods&lt;/keyword&gt;&lt;keyword&gt;Cell systems&lt;/keyword&gt;&lt;keyword&gt;Drug monitoring&lt;/keyword&gt;&lt;keyword&gt;Drug screening&lt;/keyword&gt;&lt;keyword&gt;Single-cell analysis&lt;/keyword&gt;&lt;/keywords&gt;&lt;dates&gt;&lt;year&gt;2021&lt;/year&gt;&lt;pub-dates&gt;&lt;date&gt;Nov&lt;/date&gt;&lt;/pub-dates&gt;&lt;/dates&gt;&lt;isbn&gt;1618-2642&lt;/isbn&gt;&lt;accession-num&gt;34595558&lt;/accession-num&gt;&lt;urls&gt;&lt;/urls&gt;&lt;electronic-resource-num&gt;10.1007/s00216-021-03652-6&lt;/electronic-resource-num&gt;&lt;remote-database-provider&gt;NLM&lt;/remote-database-provider&gt;&lt;language&gt;eng&lt;/language&gt;&lt;/record&gt;&lt;/Cite&gt;&lt;/EndNote&gt;</w:instrText>
      </w:r>
      <w:r>
        <w:rPr>
          <w:rFonts w:eastAsia="SimSun" w:cs="Times New Roman"/>
          <w:color w:val="000000"/>
          <w:szCs w:val="24"/>
        </w:rPr>
        <w:fldChar w:fldCharType="separate"/>
      </w:r>
      <w:r w:rsidRPr="0075635C">
        <w:rPr>
          <w:rFonts w:eastAsia="SimSun" w:cs="Times New Roman"/>
          <w:noProof/>
          <w:color w:val="000000"/>
          <w:szCs w:val="24"/>
          <w:vertAlign w:val="superscript"/>
        </w:rPr>
        <w:t>8</w:t>
      </w:r>
      <w:r>
        <w:rPr>
          <w:rFonts w:eastAsia="SimSun" w:cs="Times New Roman"/>
          <w:color w:val="000000"/>
          <w:szCs w:val="24"/>
        </w:rPr>
        <w:fldChar w:fldCharType="end"/>
      </w:r>
      <w:r w:rsidRPr="00622C72">
        <w:rPr>
          <w:rFonts w:eastAsia="SimSun" w:cs="Times New Roman"/>
          <w:color w:val="000000"/>
          <w:szCs w:val="24"/>
        </w:rPr>
        <w:t xml:space="preserve"> The isolated droplets containing only one cell were selected by SCP and then captured by the LVC probe. At the upper surface, the dropped cells were mixed with a solvent that causes cell rupture due to osmotic pressure</w:t>
      </w:r>
      <w:r>
        <w:rPr>
          <w:rFonts w:eastAsia="SimSun" w:cs="Times New Roman"/>
          <w:color w:val="000000"/>
          <w:szCs w:val="24"/>
        </w:rPr>
        <w:t>.</w:t>
      </w:r>
      <w:r>
        <w:rPr>
          <w:rFonts w:eastAsia="SimSun" w:cs="Times New Roman"/>
          <w:color w:val="000000"/>
          <w:szCs w:val="24"/>
        </w:rPr>
        <w:fldChar w:fldCharType="begin"/>
      </w:r>
      <w:r>
        <w:rPr>
          <w:rFonts w:eastAsia="SimSun" w:cs="Times New Roman"/>
          <w:color w:val="000000"/>
          <w:szCs w:val="24"/>
        </w:rPr>
        <w:instrText xml:space="preserve"> ADDIN EN.CITE &lt;EndNote&gt;&lt;Cite&gt;&lt;Author&gt;Cahill&lt;/Author&gt;&lt;Year&gt;2019&lt;/Year&gt;&lt;RecNum&gt;153&lt;/RecNum&gt;&lt;DisplayText&gt;&lt;style face="superscript"&gt;9&lt;/style&gt;&lt;/DisplayText&gt;&lt;record&gt;&lt;rec-number&gt;153&lt;/rec-number&gt;&lt;foreign-keys&gt;&lt;key app="EN" db-id="w0e29t5t7xfsf1epfx7pswezdxsx92d99rve" timestamp="1700085682"&gt;153&lt;/key&gt;&lt;/foreign-keys&gt;&lt;ref-type name="Journal Article"&gt;17&lt;/ref-type&gt;&lt;contributors&gt;&lt;authors&gt;&lt;author&gt;Cahill, John F&lt;/author&gt;&lt;author&gt;Riba, Julian&lt;/author&gt;&lt;author&gt;Kertesz, Vilmos&lt;/author&gt;&lt;/authors&gt;&lt;/contributors&gt;&lt;titles&gt;&lt;title&gt;Rapid, untargeted chemical profiling of single cells in their native environment&lt;/title&gt;&lt;secondary-title&gt;Analytical chemistry&lt;/secondary-title&gt;&lt;/titles&gt;&lt;periodical&gt;&lt;full-title&gt;Analytical Chemistry&lt;/full-title&gt;&lt;/periodical&gt;&lt;pages&gt;6118-6126&lt;/pages&gt;&lt;volume&gt;91&lt;/volume&gt;&lt;number&gt;9&lt;/number&gt;&lt;dates&gt;&lt;year&gt;2019&lt;/year&gt;&lt;/dates&gt;&lt;isbn&gt;0003-2700&lt;/isbn&gt;&lt;urls&gt;&lt;/urls&gt;&lt;/record&gt;&lt;/Cite&gt;&lt;/EndNote&gt;</w:instrText>
      </w:r>
      <w:r>
        <w:rPr>
          <w:rFonts w:eastAsia="SimSun" w:cs="Times New Roman"/>
          <w:color w:val="000000"/>
          <w:szCs w:val="24"/>
        </w:rPr>
        <w:fldChar w:fldCharType="separate"/>
      </w:r>
      <w:r w:rsidRPr="0075635C">
        <w:rPr>
          <w:rFonts w:eastAsia="SimSun" w:cs="Times New Roman"/>
          <w:noProof/>
          <w:color w:val="000000"/>
          <w:szCs w:val="24"/>
          <w:vertAlign w:val="superscript"/>
        </w:rPr>
        <w:t>9</w:t>
      </w:r>
      <w:r>
        <w:rPr>
          <w:rFonts w:eastAsia="SimSun" w:cs="Times New Roman"/>
          <w:color w:val="000000"/>
          <w:szCs w:val="24"/>
        </w:rPr>
        <w:fldChar w:fldCharType="end"/>
      </w:r>
      <w:r w:rsidRPr="00622C72">
        <w:rPr>
          <w:rFonts w:eastAsia="SimSun" w:cs="Times New Roman"/>
          <w:color w:val="000000"/>
          <w:szCs w:val="24"/>
        </w:rPr>
        <w:t xml:space="preserve"> Cell contents were released and transported towards the mass spectrometer for ionization within several seconds. </w:t>
      </w:r>
    </w:p>
    <w:p w14:paraId="12D8F236" w14:textId="77777777" w:rsidR="001E27B3" w:rsidRDefault="001E750D" w:rsidP="000C7248">
      <w:pPr>
        <w:jc w:val="center"/>
      </w:pPr>
      <w:r>
        <w:rPr>
          <w:noProof/>
        </w:rPr>
        <w:lastRenderedPageBreak/>
        <w:drawing>
          <wp:inline distT="0" distB="0" distL="0" distR="0" wp14:anchorId="2558E33C" wp14:editId="5E124737">
            <wp:extent cx="5029200" cy="3602355"/>
            <wp:effectExtent l="0" t="0" r="0" b="0"/>
            <wp:docPr id="447669146" name="Picture 447669146"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29200" cy="3602355"/>
                    </a:xfrm>
                    <a:prstGeom prst="rect">
                      <a:avLst/>
                    </a:prstGeom>
                    <a:noFill/>
                    <a:ln>
                      <a:noFill/>
                    </a:ln>
                  </pic:spPr>
                </pic:pic>
              </a:graphicData>
            </a:graphic>
          </wp:inline>
        </w:drawing>
      </w:r>
    </w:p>
    <w:p w14:paraId="2368C389" w14:textId="0961B586" w:rsidR="001E750D" w:rsidRDefault="00F403EB" w:rsidP="00F403EB">
      <w:pPr>
        <w:pStyle w:val="Caption"/>
        <w:rPr>
          <w:rFonts w:eastAsia="SimSun" w:cs="Times New Roman"/>
          <w:color w:val="000000"/>
          <w:szCs w:val="24"/>
        </w:rPr>
      </w:pPr>
      <w:bookmarkStart w:id="54" w:name="_Toc152945280"/>
      <w:bookmarkStart w:id="55" w:name="_Toc152946193"/>
      <w:bookmarkStart w:id="56" w:name="_Toc152946374"/>
      <w:r>
        <w:t xml:space="preserve">Figure </w:t>
      </w:r>
      <w:fldSimple w:instr=" STYLEREF 1 \s ">
        <w:r w:rsidR="00FF5C5E">
          <w:rPr>
            <w:noProof/>
          </w:rPr>
          <w:t>2</w:t>
        </w:r>
      </w:fldSimple>
      <w:r w:rsidR="00AD2591">
        <w:noBreakHyphen/>
      </w:r>
      <w:fldSimple w:instr=" SEQ Figure \* ARABIC \s 1 ">
        <w:r w:rsidR="00FF5C5E">
          <w:rPr>
            <w:noProof/>
          </w:rPr>
          <w:t>3</w:t>
        </w:r>
      </w:fldSimple>
      <w:r>
        <w:t xml:space="preserve"> </w:t>
      </w:r>
      <w:r w:rsidR="001E750D">
        <w:rPr>
          <w:rFonts w:eastAsia="SimSun" w:cs="Times New Roman"/>
          <w:color w:val="000000"/>
          <w:szCs w:val="24"/>
        </w:rPr>
        <w:t>SCP-LVC-MS system with zoomed view at SCP-LVC interface.</w:t>
      </w:r>
      <w:bookmarkEnd w:id="54"/>
      <w:bookmarkEnd w:id="55"/>
      <w:bookmarkEnd w:id="56"/>
      <w:r w:rsidR="007A798D">
        <w:rPr>
          <w:rFonts w:eastAsia="SimSun" w:cs="Times New Roman"/>
          <w:color w:val="000000"/>
          <w:szCs w:val="24"/>
        </w:rPr>
        <w:t xml:space="preserve"> </w:t>
      </w:r>
    </w:p>
    <w:p w14:paraId="139C8059" w14:textId="39069B03" w:rsidR="0020434C" w:rsidRPr="007C71D1" w:rsidRDefault="0020434C" w:rsidP="0020434C">
      <w:pPr>
        <w:pStyle w:val="EndNoteBibliography"/>
        <w:spacing w:after="0"/>
      </w:pPr>
      <w:r w:rsidRPr="007C71D1">
        <w:t xml:space="preserve">Cahill, J. F.; Riba, J.; Kertesz, V. </w:t>
      </w:r>
      <w:r w:rsidRPr="007C71D1">
        <w:rPr>
          <w:i/>
        </w:rPr>
        <w:t xml:space="preserve">Analytical chemistry </w:t>
      </w:r>
      <w:r w:rsidRPr="007C71D1">
        <w:rPr>
          <w:b/>
        </w:rPr>
        <w:t>2019</w:t>
      </w:r>
      <w:r w:rsidRPr="007C71D1">
        <w:t xml:space="preserve">, </w:t>
      </w:r>
      <w:r w:rsidRPr="007C71D1">
        <w:rPr>
          <w:i/>
        </w:rPr>
        <w:t>91</w:t>
      </w:r>
      <w:r w:rsidRPr="007C71D1">
        <w:t xml:space="preserve"> (9), 6118-6126.</w:t>
      </w:r>
    </w:p>
    <w:p w14:paraId="00F4A777" w14:textId="77777777" w:rsidR="0020434C" w:rsidRDefault="0020434C" w:rsidP="001E750D">
      <w:pPr>
        <w:shd w:val="clear" w:color="auto" w:fill="FFFFFF"/>
        <w:rPr>
          <w:rFonts w:eastAsia="SimSun" w:cs="Times New Roman"/>
          <w:color w:val="000000"/>
          <w:szCs w:val="24"/>
        </w:rPr>
      </w:pPr>
    </w:p>
    <w:p w14:paraId="7347D5A7" w14:textId="77777777" w:rsidR="0020434C" w:rsidRDefault="0020434C" w:rsidP="001E750D">
      <w:pPr>
        <w:shd w:val="clear" w:color="auto" w:fill="FFFFFF"/>
        <w:rPr>
          <w:rFonts w:eastAsia="SimSun" w:cs="Times New Roman"/>
          <w:color w:val="000000"/>
          <w:szCs w:val="24"/>
        </w:rPr>
      </w:pPr>
    </w:p>
    <w:p w14:paraId="0522183E" w14:textId="44C922C6" w:rsidR="001E750D" w:rsidRDefault="001E750D" w:rsidP="001E750D">
      <w:pPr>
        <w:shd w:val="clear" w:color="auto" w:fill="FFFFFF"/>
        <w:rPr>
          <w:rFonts w:eastAsia="SimSun" w:cs="Times New Roman"/>
          <w:color w:val="000000"/>
          <w:szCs w:val="24"/>
        </w:rPr>
      </w:pPr>
      <w:r w:rsidRPr="00622C72">
        <w:rPr>
          <w:rFonts w:eastAsia="SimSun" w:cs="Times New Roman"/>
          <w:color w:val="000000"/>
          <w:szCs w:val="24"/>
        </w:rPr>
        <w:t xml:space="preserve">LVC has the potential to be coupled with different liquid-based ionization methods, and ESI has been adopted in this study. With this sampling method, a high throughput (&gt;20 cells/minute) analysis has been achieved. For normalization, 1 nM of diacylglyceryltrimethylhomo-Ser(32:0) (DGTS(32:0)), a lipid not detected in single cells but shares great structural similarity with DGTS class lipids in cells, was added into the LVC solvent as the internal standard. The system was tested </w:t>
      </w:r>
      <w:r w:rsidRPr="00622C72">
        <w:rPr>
          <w:rFonts w:eastAsia="SimSun" w:cs="Times New Roman"/>
          <w:color w:val="000000"/>
          <w:szCs w:val="24"/>
        </w:rPr>
        <w:lastRenderedPageBreak/>
        <w:t xml:space="preserve">using three different types of cells: </w:t>
      </w:r>
      <w:r w:rsidRPr="00622C72">
        <w:rPr>
          <w:rFonts w:eastAsia="SimSun" w:cs="Times New Roman"/>
          <w:i/>
          <w:iCs/>
          <w:color w:val="000000"/>
          <w:szCs w:val="24"/>
        </w:rPr>
        <w:t>Euglena gracilis</w:t>
      </w:r>
      <w:r w:rsidRPr="00622C72">
        <w:rPr>
          <w:rFonts w:eastAsia="SimSun" w:cs="Times New Roman"/>
          <w:color w:val="000000"/>
          <w:szCs w:val="24"/>
        </w:rPr>
        <w:t xml:space="preserve"> (EuGr), </w:t>
      </w:r>
      <w:r w:rsidRPr="00622C72">
        <w:rPr>
          <w:rFonts w:eastAsia="SimSun" w:cs="Times New Roman"/>
          <w:i/>
          <w:iCs/>
          <w:color w:val="000000"/>
          <w:szCs w:val="24"/>
        </w:rPr>
        <w:t>Chlamydomonas reinhardtii</w:t>
      </w:r>
      <w:r w:rsidRPr="00622C72">
        <w:rPr>
          <w:rFonts w:eastAsia="SimSun" w:cs="Times New Roman"/>
          <w:color w:val="000000"/>
          <w:szCs w:val="24"/>
        </w:rPr>
        <w:t xml:space="preserve"> (ChRe), and Hela cells. Untargeted chemical profiling was performed, and the difference in chemical compositions was clearly observed among three different types of cells, allowing for a rapid classification of cell types based upon specific lipids. Quantification of lipids in ChRe cells under nutrient deprivation treatment was performed, and it was discovered that nutrient conditions affected the abundances of DGTS(34:4), DGTS(34:3), DGTS(38:4), MGDG(34:7), pheophytin a, and chlorophyll a.</w:t>
      </w:r>
    </w:p>
    <w:p w14:paraId="0808C237" w14:textId="77777777" w:rsidR="001E750D" w:rsidRPr="00622C72" w:rsidRDefault="001E750D" w:rsidP="001E750D">
      <w:pPr>
        <w:shd w:val="clear" w:color="auto" w:fill="FFFFFF"/>
        <w:rPr>
          <w:rFonts w:eastAsia="SimSun" w:cs="Times New Roman"/>
          <w:szCs w:val="24"/>
        </w:rPr>
      </w:pPr>
    </w:p>
    <w:p w14:paraId="530F7A97" w14:textId="77777777" w:rsidR="001E750D" w:rsidRPr="00056953" w:rsidRDefault="001E750D" w:rsidP="00AC726B">
      <w:pPr>
        <w:pStyle w:val="Heading3"/>
      </w:pPr>
      <w:bookmarkStart w:id="57" w:name="_Toc152946312"/>
      <w:r w:rsidRPr="00056953">
        <w:t>2.3.3. Absolute quantification with internal standards</w:t>
      </w:r>
      <w:bookmarkEnd w:id="57"/>
    </w:p>
    <w:p w14:paraId="13DEDF0E" w14:textId="77777777" w:rsidR="001E750D" w:rsidRDefault="001E750D" w:rsidP="001E750D">
      <w:pPr>
        <w:shd w:val="clear" w:color="auto" w:fill="FFFFFF"/>
        <w:rPr>
          <w:rFonts w:eastAsia="SimSun" w:cs="Times New Roman"/>
          <w:color w:val="000000"/>
          <w:szCs w:val="24"/>
        </w:rPr>
      </w:pPr>
      <w:r w:rsidRPr="00622C72">
        <w:rPr>
          <w:rFonts w:eastAsia="SimSun" w:cs="Times New Roman"/>
          <w:color w:val="000000"/>
          <w:szCs w:val="24"/>
        </w:rPr>
        <w:t xml:space="preserve">Yin </w:t>
      </w:r>
      <w:r w:rsidRPr="00622C72">
        <w:rPr>
          <w:rFonts w:eastAsia="SimSun" w:cs="Times New Roman"/>
          <w:i/>
          <w:color w:val="000000"/>
          <w:szCs w:val="24"/>
        </w:rPr>
        <w:t>et al.</w:t>
      </w:r>
      <w:r w:rsidRPr="00622C72">
        <w:rPr>
          <w:rFonts w:eastAsia="SimSun" w:cs="Times New Roman"/>
          <w:color w:val="000000"/>
          <w:szCs w:val="24"/>
        </w:rPr>
        <w:t xml:space="preserve"> developed a method using precise electroosmotic extraction for quantitative single-cell analysis.</w:t>
      </w:r>
      <w:r>
        <w:rPr>
          <w:rFonts w:eastAsia="SimSun" w:cs="Times New Roman"/>
          <w:color w:val="000000"/>
          <w:szCs w:val="24"/>
        </w:rPr>
        <w:fldChar w:fldCharType="begin"/>
      </w:r>
      <w:r>
        <w:rPr>
          <w:rFonts w:eastAsia="SimSun" w:cs="Times New Roman"/>
          <w:color w:val="000000"/>
          <w:szCs w:val="24"/>
        </w:rPr>
        <w:instrText xml:space="preserve"> ADDIN EN.CITE &lt;EndNote&gt;&lt;Cite&gt;&lt;Author&gt;Yin&lt;/Author&gt;&lt;Year&gt;2018&lt;/Year&gt;&lt;RecNum&gt;116&lt;/RecNum&gt;&lt;DisplayText&gt;&lt;style face="superscript"&gt;10&lt;/style&gt;&lt;/DisplayText&gt;&lt;record&gt;&lt;rec-number&gt;116&lt;/rec-number&gt;&lt;foreign-keys&gt;&lt;key app="EN" db-id="w0e29t5t7xfsf1epfx7pswezdxsx92d99rve" timestamp="1700085682"&gt;116&lt;/key&gt;&lt;/foreign-keys&gt;&lt;ref-type name="Journal Article"&gt;17&lt;/ref-type&gt;&lt;contributors&gt;&lt;authors&gt;&lt;author&gt;Yin, Ruichuan&lt;/author&gt;&lt;author&gt;Prabhakaran, Venkateshkumar&lt;/author&gt;&lt;author&gt;Laskin, Julia&lt;/author&gt;&lt;/authors&gt;&lt;/contributors&gt;&lt;titles&gt;&lt;title&gt;Quantitative extraction and mass spectrometry analysis at a single-cell level&lt;/title&gt;&lt;secondary-title&gt;Analytical chemistry&lt;/secondary-title&gt;&lt;/titles&gt;&lt;periodical&gt;&lt;full-title&gt;Analytical Chemistry&lt;/full-title&gt;&lt;/periodical&gt;&lt;pages&gt;7937-7945&lt;/pages&gt;&lt;volume&gt;90&lt;/volume&gt;&lt;number&gt;13&lt;/number&gt;&lt;dates&gt;&lt;year&gt;2018&lt;/year&gt;&lt;/dates&gt;&lt;isbn&gt;0003-2700&lt;/isbn&gt;&lt;urls&gt;&lt;/urls&gt;&lt;/record&gt;&lt;/Cite&gt;&lt;/EndNote&gt;</w:instrText>
      </w:r>
      <w:r>
        <w:rPr>
          <w:rFonts w:eastAsia="SimSun" w:cs="Times New Roman"/>
          <w:color w:val="000000"/>
          <w:szCs w:val="24"/>
        </w:rPr>
        <w:fldChar w:fldCharType="separate"/>
      </w:r>
      <w:r w:rsidRPr="00E96094">
        <w:rPr>
          <w:rFonts w:eastAsia="SimSun" w:cs="Times New Roman"/>
          <w:noProof/>
          <w:color w:val="000000"/>
          <w:szCs w:val="24"/>
          <w:vertAlign w:val="superscript"/>
        </w:rPr>
        <w:t>10</w:t>
      </w:r>
      <w:r>
        <w:rPr>
          <w:rFonts w:eastAsia="SimSun" w:cs="Times New Roman"/>
          <w:color w:val="000000"/>
          <w:szCs w:val="24"/>
        </w:rPr>
        <w:fldChar w:fldCharType="end"/>
      </w:r>
      <w:r w:rsidRPr="00622C72">
        <w:rPr>
          <w:rFonts w:eastAsia="SimSun" w:cs="Times New Roman"/>
          <w:color w:val="FF0000"/>
          <w:szCs w:val="24"/>
        </w:rPr>
        <w:t xml:space="preserve"> </w:t>
      </w:r>
      <w:r w:rsidRPr="00622C72">
        <w:rPr>
          <w:rFonts w:eastAsia="SimSun" w:cs="Times New Roman"/>
          <w:color w:val="000000"/>
          <w:szCs w:val="24"/>
        </w:rPr>
        <w:t>The electroosmotic extraction was performed with a custom-built platform combined with two electrodes and one pulled sharp nanopipette.</w:t>
      </w:r>
    </w:p>
    <w:p w14:paraId="0D5E4448" w14:textId="77777777" w:rsidR="001E27B3" w:rsidRDefault="001E750D" w:rsidP="000C7248">
      <w:pPr>
        <w:jc w:val="center"/>
      </w:pPr>
      <w:r>
        <w:rPr>
          <w:noProof/>
        </w:rPr>
        <w:lastRenderedPageBreak/>
        <w:drawing>
          <wp:inline distT="0" distB="0" distL="0" distR="0" wp14:anchorId="7E4301B0" wp14:editId="6BA4AEAD">
            <wp:extent cx="4762500" cy="3981450"/>
            <wp:effectExtent l="0" t="0" r="0" b="0"/>
            <wp:docPr id="429696874" name="Picture 429696874"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62500" cy="3981450"/>
                    </a:xfrm>
                    <a:prstGeom prst="rect">
                      <a:avLst/>
                    </a:prstGeom>
                    <a:noFill/>
                    <a:ln>
                      <a:noFill/>
                    </a:ln>
                  </pic:spPr>
                </pic:pic>
              </a:graphicData>
            </a:graphic>
          </wp:inline>
        </w:drawing>
      </w:r>
    </w:p>
    <w:p w14:paraId="681FDAA6" w14:textId="6B476533" w:rsidR="001E750D" w:rsidRDefault="00344FA5" w:rsidP="00344FA5">
      <w:pPr>
        <w:pStyle w:val="Caption"/>
        <w:rPr>
          <w:rFonts w:eastAsia="SimSun" w:cs="Times New Roman"/>
          <w:color w:val="000000"/>
          <w:szCs w:val="24"/>
        </w:rPr>
      </w:pPr>
      <w:bookmarkStart w:id="58" w:name="_Toc152945281"/>
      <w:bookmarkStart w:id="59" w:name="_Toc152946194"/>
      <w:bookmarkStart w:id="60" w:name="_Toc152946375"/>
      <w:r>
        <w:t xml:space="preserve">Figure </w:t>
      </w:r>
      <w:fldSimple w:instr=" STYLEREF 1 \s ">
        <w:r w:rsidR="00FF5C5E">
          <w:rPr>
            <w:noProof/>
          </w:rPr>
          <w:t>2</w:t>
        </w:r>
      </w:fldSimple>
      <w:r w:rsidR="00AD2591">
        <w:noBreakHyphen/>
      </w:r>
      <w:fldSimple w:instr=" SEQ Figure \* ARABIC \s 1 ">
        <w:r w:rsidR="00FF5C5E">
          <w:rPr>
            <w:noProof/>
          </w:rPr>
          <w:t>4</w:t>
        </w:r>
      </w:fldSimple>
      <w:r>
        <w:t xml:space="preserve"> </w:t>
      </w:r>
      <w:r w:rsidR="001E750D">
        <w:rPr>
          <w:rFonts w:eastAsia="SimSun" w:cs="Times New Roman"/>
          <w:color w:val="000000"/>
          <w:szCs w:val="24"/>
        </w:rPr>
        <w:t>Schematic workflow of electroosmotic extraction.</w:t>
      </w:r>
      <w:bookmarkEnd w:id="58"/>
      <w:bookmarkEnd w:id="59"/>
      <w:bookmarkEnd w:id="60"/>
      <w:r w:rsidR="007A798D">
        <w:rPr>
          <w:rFonts w:eastAsia="SimSun" w:cs="Times New Roman"/>
          <w:color w:val="000000"/>
          <w:szCs w:val="24"/>
        </w:rPr>
        <w:t xml:space="preserve"> </w:t>
      </w:r>
    </w:p>
    <w:p w14:paraId="6685FA94" w14:textId="4D759AE1" w:rsidR="0020434C" w:rsidRDefault="0020434C" w:rsidP="001E750D">
      <w:pPr>
        <w:shd w:val="clear" w:color="auto" w:fill="FFFFFF"/>
        <w:rPr>
          <w:rFonts w:eastAsia="SimSun" w:cs="Times New Roman"/>
          <w:color w:val="000000"/>
          <w:szCs w:val="24"/>
        </w:rPr>
      </w:pPr>
      <w:r w:rsidRPr="007C71D1">
        <w:rPr>
          <w:noProof/>
        </w:rPr>
        <w:t xml:space="preserve">Yin, R.; Prabhakaran, V.; Laskin, J. </w:t>
      </w:r>
      <w:r w:rsidRPr="007C71D1">
        <w:rPr>
          <w:i/>
          <w:noProof/>
        </w:rPr>
        <w:t xml:space="preserve">Analytical chemistry </w:t>
      </w:r>
      <w:r w:rsidRPr="007C71D1">
        <w:rPr>
          <w:b/>
          <w:noProof/>
        </w:rPr>
        <w:t>2018</w:t>
      </w:r>
      <w:r w:rsidRPr="007C71D1">
        <w:rPr>
          <w:noProof/>
        </w:rPr>
        <w:t xml:space="preserve">, </w:t>
      </w:r>
      <w:r w:rsidRPr="007C71D1">
        <w:rPr>
          <w:i/>
          <w:noProof/>
        </w:rPr>
        <w:t>90</w:t>
      </w:r>
      <w:r w:rsidRPr="007C71D1">
        <w:rPr>
          <w:noProof/>
        </w:rPr>
        <w:t xml:space="preserve"> (13), 7937-7945.</w:t>
      </w:r>
    </w:p>
    <w:p w14:paraId="19ECD280" w14:textId="77777777" w:rsidR="0020434C" w:rsidRDefault="0020434C" w:rsidP="001E750D">
      <w:pPr>
        <w:shd w:val="clear" w:color="auto" w:fill="FFFFFF"/>
        <w:rPr>
          <w:rFonts w:eastAsia="SimSun" w:cs="Times New Roman"/>
          <w:color w:val="000000"/>
          <w:szCs w:val="24"/>
        </w:rPr>
      </w:pPr>
    </w:p>
    <w:p w14:paraId="291405D9" w14:textId="6E2D9A51" w:rsidR="001E750D" w:rsidRPr="00622C72" w:rsidRDefault="001E750D" w:rsidP="001E750D">
      <w:pPr>
        <w:shd w:val="clear" w:color="auto" w:fill="FFFFFF"/>
        <w:rPr>
          <w:rFonts w:eastAsia="SimSun" w:cs="Times New Roman"/>
          <w:szCs w:val="24"/>
        </w:rPr>
      </w:pPr>
      <w:r w:rsidRPr="00622C72">
        <w:rPr>
          <w:rFonts w:eastAsia="SimSun" w:cs="Times New Roman"/>
          <w:color w:val="000000"/>
          <w:szCs w:val="24"/>
        </w:rPr>
        <w:t xml:space="preserve">Extracted volume was measured using images acquired by a high-resolution microscope. To perform quantitative analysis, 40 pL of 2 mM glucose-d2 solution (the internal standard) was also extracted by the device after the extraction of cytoplasm from </w:t>
      </w:r>
      <w:r w:rsidRPr="00622C72">
        <w:rPr>
          <w:rFonts w:eastAsia="SimSun" w:cs="Times New Roman"/>
          <w:i/>
          <w:iCs/>
          <w:color w:val="000000"/>
          <w:szCs w:val="24"/>
        </w:rPr>
        <w:t>Allium cepa</w:t>
      </w:r>
      <w:r w:rsidRPr="00622C72">
        <w:rPr>
          <w:rFonts w:eastAsia="SimSun" w:cs="Times New Roman"/>
          <w:color w:val="000000"/>
          <w:szCs w:val="24"/>
        </w:rPr>
        <w:t xml:space="preserve"> cells. The nanopipette was then transferred to a mass spectrometer and used as a nanoESI emitter for MS analysis. More than 50 </w:t>
      </w:r>
      <w:r w:rsidRPr="00622C72">
        <w:rPr>
          <w:rFonts w:eastAsia="SimSun" w:cs="Times New Roman"/>
          <w:color w:val="000000"/>
          <w:szCs w:val="24"/>
        </w:rPr>
        <w:lastRenderedPageBreak/>
        <w:t xml:space="preserve">metabolites, including four flavonoids that were not previously reported, were detected from the 2-5 picolitres of extracted cytoplasm in the positive ion mode. Intensities of glucose and glucose-d2 were found to be well-correlated with their concentrations. It was discovered that, compared with other </w:t>
      </w:r>
      <w:r w:rsidRPr="00622C72">
        <w:rPr>
          <w:rFonts w:eastAsia="SimSun" w:cs="Times New Roman"/>
          <w:i/>
          <w:iCs/>
          <w:color w:val="000000"/>
          <w:szCs w:val="24"/>
        </w:rPr>
        <w:t>in situ</w:t>
      </w:r>
      <w:r w:rsidRPr="00622C72">
        <w:rPr>
          <w:rFonts w:eastAsia="SimSun" w:cs="Times New Roman"/>
          <w:color w:val="000000"/>
          <w:szCs w:val="24"/>
        </w:rPr>
        <w:t xml:space="preserve"> SCMS analysis without separation, separation of compounds due to the mixing of water and hydrophobic electrolyte alleviated signal suppression.</w:t>
      </w:r>
    </w:p>
    <w:p w14:paraId="00310CC2" w14:textId="079E17B7" w:rsidR="001E750D" w:rsidRPr="00622C72" w:rsidRDefault="001E750D" w:rsidP="001E750D">
      <w:pPr>
        <w:shd w:val="clear" w:color="auto" w:fill="FFFFFF"/>
        <w:rPr>
          <w:rFonts w:eastAsia="SimSun" w:cs="Times New Roman"/>
          <w:szCs w:val="24"/>
        </w:rPr>
      </w:pPr>
      <w:r w:rsidRPr="00622C72">
        <w:rPr>
          <w:rFonts w:eastAsia="SimSun" w:cs="Times New Roman"/>
          <w:color w:val="000000"/>
          <w:szCs w:val="24"/>
        </w:rPr>
        <w:t>Pedro and Rudewicz quantified the drug amiodarone (AMIO) and its metabolite, N-desethylamiodarone (NDEA), in single liver HepG2 and HepaRG cells.</w:t>
      </w:r>
      <w:r>
        <w:rPr>
          <w:rFonts w:eastAsia="SimSun" w:cs="Times New Roman"/>
          <w:color w:val="000000"/>
          <w:szCs w:val="24"/>
        </w:rPr>
        <w:fldChar w:fldCharType="begin"/>
      </w:r>
      <w:r>
        <w:rPr>
          <w:rFonts w:eastAsia="SimSun" w:cs="Times New Roman"/>
          <w:color w:val="000000"/>
          <w:szCs w:val="24"/>
        </w:rPr>
        <w:instrText xml:space="preserve"> ADDIN EN.CITE &lt;EndNote&gt;&lt;Cite&gt;&lt;Author&gt;Pedro&lt;/Author&gt;&lt;Year&gt;2020&lt;/Year&gt;&lt;RecNum&gt;163&lt;/RecNum&gt;&lt;DisplayText&gt;&lt;style face="superscript"&gt;11&lt;/style&gt;&lt;/DisplayText&gt;&lt;record&gt;&lt;rec-number&gt;163&lt;/rec-number&gt;&lt;foreign-keys&gt;&lt;key app="EN" db-id="w0e29t5t7xfsf1epfx7pswezdxsx92d99rve" timestamp="1700085682"&gt;163&lt;/key&gt;&lt;/foreign-keys&gt;&lt;ref-type name="Journal Article"&gt;17&lt;/ref-type&gt;&lt;contributors&gt;&lt;authors&gt;&lt;author&gt;Pedro, Liliana&lt;/author&gt;&lt;author&gt;Rudewicz, Patrick J&lt;/author&gt;&lt;/authors&gt;&lt;/contributors&gt;&lt;titles&gt;&lt;title&gt;Analysis of live single cells by confocal microscopy and high-resolution mass spectrometry to study drug uptake, metabolism, and drug-induced phospholipidosis&lt;/title&gt;&lt;secondary-title&gt;Analytical Chemistry&lt;/secondary-title&gt;&lt;/titles&gt;&lt;periodical&gt;&lt;full-title&gt;Analytical Chemistry&lt;/full-title&gt;&lt;/periodical&gt;&lt;pages&gt;16005-16015&lt;/pages&gt;&lt;volume&gt;92&lt;/volume&gt;&lt;number&gt;24&lt;/number&gt;&lt;dates&gt;&lt;year&gt;2020&lt;/year&gt;&lt;/dates&gt;&lt;isbn&gt;0003-2700&lt;/isbn&gt;&lt;urls&gt;&lt;/urls&gt;&lt;/record&gt;&lt;/Cite&gt;&lt;/EndNote&gt;</w:instrText>
      </w:r>
      <w:r>
        <w:rPr>
          <w:rFonts w:eastAsia="SimSun" w:cs="Times New Roman"/>
          <w:color w:val="000000"/>
          <w:szCs w:val="24"/>
        </w:rPr>
        <w:fldChar w:fldCharType="separate"/>
      </w:r>
      <w:r w:rsidRPr="00E96094">
        <w:rPr>
          <w:rFonts w:eastAsia="SimSun" w:cs="Times New Roman"/>
          <w:noProof/>
          <w:color w:val="000000"/>
          <w:szCs w:val="24"/>
          <w:vertAlign w:val="superscript"/>
        </w:rPr>
        <w:t>11</w:t>
      </w:r>
      <w:r>
        <w:rPr>
          <w:rFonts w:eastAsia="SimSun" w:cs="Times New Roman"/>
          <w:color w:val="000000"/>
          <w:szCs w:val="24"/>
        </w:rPr>
        <w:fldChar w:fldCharType="end"/>
      </w:r>
      <w:r w:rsidRPr="00622C72">
        <w:rPr>
          <w:rFonts w:eastAsia="SimSun" w:cs="Times New Roman"/>
          <w:color w:val="000000"/>
          <w:szCs w:val="24"/>
        </w:rPr>
        <w:t xml:space="preserve"> In these studies, live cell 3D confocal microscopy imaging was coupled with high-resolution MS. To visualize different cellular components, cells were stained with three different fluorescent dyes: HCS LipidTOX Red phospholipidosis detection reagent (for phospholipids), Hoechst 33342 (for nucleus), and CellTracker Green CMFDA (for cytoplasm). A Yokogawa single-cell sampling system was used for whole-cell sampling. With the fluorescence label, cells ruptured during the sampling process could be easily ruled out. Each intact cell was isolated under the guidance of the confocal microscope, sucked into a platinum-coated glass tip (10 µm ID), completely lysed by methanol and water, dried by a heating block (70-95 </w:t>
      </w:r>
      <w:r w:rsidR="00EF1AFB" w:rsidRPr="00EF1AFB">
        <w:rPr>
          <w:rFonts w:eastAsia="SimSun" w:cs="Times New Roman"/>
          <w:color w:val="000000"/>
          <w:szCs w:val="24"/>
        </w:rPr>
        <w:t>°C</w:t>
      </w:r>
      <w:r w:rsidRPr="00622C72">
        <w:rPr>
          <w:rFonts w:eastAsia="SimSun" w:cs="Times New Roman"/>
          <w:color w:val="000000"/>
          <w:szCs w:val="24"/>
        </w:rPr>
        <w:t xml:space="preserve">), redissolved by methanol/water containing the internal standard (AMIO-D4 and NDEA-D4) with a known concentration, and then sprayed into the mass spectrometer. Calibration curves were established using a series of solutions of AMIO and NDEA containing their internal standards (AMIO-D4 and NDEA-D4) </w:t>
      </w:r>
      <w:r w:rsidRPr="00622C72">
        <w:rPr>
          <w:rFonts w:eastAsia="SimSun" w:cs="Times New Roman"/>
          <w:color w:val="000000"/>
          <w:szCs w:val="24"/>
        </w:rPr>
        <w:lastRenderedPageBreak/>
        <w:t>at different concentrations. The volume of each cell was measured from sliced images using the 3D fluorescence confocal microscope. Concentrations of AMIO and NDEA in each cell were determined using the external calibration curve, amounts of AMIO and NDEA in each cell, and the volume of the analyzed cells. Using the interquartile range method, outliers were excluded from statistical analysis. 38 HepG2 cells and 31 HepaRG cells were analyzed to determine their intracellular AMIO and NDEA concentrations. NDEA concentration was found to be positively correlated with AMIO concentration in both types of cells, and a higher conversion ratio from AMIO to NDEA was found in HepaRG cells compared with HepG2 cells. Morphological changes were also studied in terms of the shape and volume of cell</w:t>
      </w:r>
      <w:r w:rsidR="00D075DE">
        <w:rPr>
          <w:rFonts w:eastAsia="SimSun" w:cs="Times New Roman"/>
          <w:color w:val="000000"/>
          <w:szCs w:val="24"/>
        </w:rPr>
        <w:t>s</w:t>
      </w:r>
      <w:r w:rsidRPr="00622C72">
        <w:rPr>
          <w:rFonts w:eastAsia="SimSun" w:cs="Times New Roman"/>
          <w:color w:val="000000"/>
          <w:szCs w:val="24"/>
        </w:rPr>
        <w:t>, phospholipid droplets, and nucleus.</w:t>
      </w:r>
    </w:p>
    <w:p w14:paraId="1F11129C" w14:textId="4610462D" w:rsidR="0020434C" w:rsidRPr="00CA77C7" w:rsidRDefault="001E750D" w:rsidP="00CA77C7">
      <w:pPr>
        <w:shd w:val="clear" w:color="auto" w:fill="FFFFFF"/>
        <w:rPr>
          <w:rFonts w:eastAsia="SimSun" w:cs="Times New Roman"/>
          <w:szCs w:val="24"/>
        </w:rPr>
      </w:pPr>
      <w:r w:rsidRPr="00622C72">
        <w:rPr>
          <w:rFonts w:eastAsia="SimSun" w:cs="Times New Roman"/>
          <w:color w:val="000000"/>
          <w:szCs w:val="24"/>
        </w:rPr>
        <w:t xml:space="preserve">The Yang group developed the Single-probe quantitative SCMS methods to determine the amounts and concentrations of intracellular drug compounds in single </w:t>
      </w:r>
      <w:r w:rsidRPr="00622C72">
        <w:rPr>
          <w:rFonts w:eastAsia="SimSun" w:cs="Times New Roman"/>
          <w:szCs w:val="24"/>
        </w:rPr>
        <w:t>cells.</w:t>
      </w:r>
      <w:r>
        <w:rPr>
          <w:rFonts w:eastAsia="SimSun" w:cs="Times New Roman"/>
          <w:szCs w:val="24"/>
        </w:rPr>
        <w:fldChar w:fldCharType="begin">
          <w:fldData xml:space="preserve">PEVuZE5vdGU+PENpdGU+PEF1dGhvcj5QYW48L0F1dGhvcj48WWVhcj4yMDE0PC9ZZWFyPjxSZWNO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</w:fldData>
        </w:fldChar>
      </w:r>
      <w:r>
        <w:rPr>
          <w:rFonts w:eastAsia="SimSun" w:cs="Times New Roman"/>
          <w:szCs w:val="24"/>
        </w:rPr>
        <w:instrText xml:space="preserve"> ADDIN EN.CITE </w:instrText>
      </w:r>
      <w:r>
        <w:rPr>
          <w:rFonts w:eastAsia="SimSun" w:cs="Times New Roman"/>
          <w:szCs w:val="24"/>
        </w:rPr>
        <w:fldChar w:fldCharType="begin">
          <w:fldData xml:space="preserve">PEVuZE5vdGU+PENpdGU+PEF1dGhvcj5QYW48L0F1dGhvcj48WWVhcj4yMDE0PC9ZZWFyPjxSZWNO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</w:fldData>
        </w:fldChar>
      </w:r>
      <w:r>
        <w:rPr>
          <w:rFonts w:eastAsia="SimSun" w:cs="Times New Roman"/>
          <w:szCs w:val="24"/>
        </w:rPr>
        <w:instrText xml:space="preserve"> ADDIN EN.CITE.DATA </w:instrText>
      </w:r>
      <w:r>
        <w:rPr>
          <w:rFonts w:eastAsia="SimSun" w:cs="Times New Roman"/>
          <w:szCs w:val="24"/>
        </w:rPr>
      </w:r>
      <w:r>
        <w:rPr>
          <w:rFonts w:eastAsia="SimSun" w:cs="Times New Roman"/>
          <w:szCs w:val="24"/>
        </w:rPr>
        <w:fldChar w:fldCharType="end"/>
      </w:r>
      <w:r>
        <w:rPr>
          <w:rFonts w:eastAsia="SimSun" w:cs="Times New Roman"/>
          <w:szCs w:val="24"/>
        </w:rPr>
      </w:r>
      <w:r>
        <w:rPr>
          <w:rFonts w:eastAsia="SimSun" w:cs="Times New Roman"/>
          <w:szCs w:val="24"/>
        </w:rPr>
        <w:fldChar w:fldCharType="separate"/>
      </w:r>
      <w:r w:rsidRPr="002B068E">
        <w:rPr>
          <w:rFonts w:eastAsia="SimSun" w:cs="Times New Roman"/>
          <w:noProof/>
          <w:szCs w:val="24"/>
          <w:vertAlign w:val="superscript"/>
        </w:rPr>
        <w:t>12, 13</w:t>
      </w:r>
      <w:r>
        <w:rPr>
          <w:rFonts w:eastAsia="SimSun" w:cs="Times New Roman"/>
          <w:szCs w:val="24"/>
        </w:rPr>
        <w:fldChar w:fldCharType="end"/>
      </w:r>
      <w:r w:rsidRPr="00622C72">
        <w:rPr>
          <w:rFonts w:eastAsia="SimSun" w:cs="Times New Roman"/>
          <w:szCs w:val="24"/>
        </w:rPr>
        <w:t xml:space="preserve"> The unique design of the Single-probe allows for flexible adoptions of sampling solutions with different compositions.</w:t>
      </w:r>
    </w:p>
    <w:p w14:paraId="1E3B99EF" w14:textId="6E450E5A" w:rsidR="001E750D" w:rsidRPr="00622C72" w:rsidRDefault="001E750D" w:rsidP="001E750D">
      <w:pPr>
        <w:shd w:val="clear" w:color="auto" w:fill="FFFFFF"/>
        <w:rPr>
          <w:rFonts w:eastAsia="SimSun" w:cs="Times New Roman"/>
          <w:color w:val="000000"/>
          <w:szCs w:val="24"/>
        </w:rPr>
      </w:pPr>
      <w:r w:rsidRPr="00622C72">
        <w:rPr>
          <w:rFonts w:eastAsia="SimSun" w:cs="Times New Roman"/>
          <w:color w:val="000000"/>
          <w:szCs w:val="24"/>
        </w:rPr>
        <w:t xml:space="preserve">In these quantitative SCMS experiments, the internal standard (e.g., an isotopically labeled drug compound) with a known concentration was added in the sampling solution (e.g., acetonitrile or methanol/water). Both the target molecules (e.g., intracellular drug compounds) and their internal standard were simultaneously detected by MS. To measure the drug amount in adherent cells, a glass chip </w:t>
      </w:r>
      <w:r w:rsidRPr="00622C72">
        <w:rPr>
          <w:rFonts w:eastAsia="SimSun" w:cs="Times New Roman"/>
          <w:color w:val="000000"/>
          <w:szCs w:val="24"/>
        </w:rPr>
        <w:lastRenderedPageBreak/>
        <w:t xml:space="preserve">containing microwells (diameter: 55 µm; depth: 25 µm) was used as a substrate in cell culture and drug treatment. The Single-probe was used to analyze single cells located inside individual wells, which minimized the diffusion loss of both intracellular drug and internal standard molecules during experiments. In these studies, HCT-116 and HeLa cell lines were used as models and treated by irinotecan with a series of treatment times and concentrations. The intracellular amounts of irinotecan were determined based on its peak areas relative to the internal standard (irinotecan-d10), the concentration of irinotecan-d10, flowrate of sampling solution, and data acquisition time. Comparative LC/MS studies were performed, and the results indicated that LC/MS experiments resulted in lower drug uptake, likely due to drug loss during sample preparation. To measure intracellular drug concentrations, the Single-probe SCMS setup was coupled with an integrated cell manipulation </w:t>
      </w:r>
      <w:r w:rsidRPr="00622C72">
        <w:rPr>
          <w:rFonts w:eastAsia="SimSun" w:cs="Times New Roman"/>
          <w:szCs w:val="24"/>
        </w:rPr>
        <w:t>platform. T24 and K562 cells were treated by gemcitabine, rinsed by PBS, and resuspended in PBS.</w:t>
      </w:r>
      <w:r w:rsidRPr="00622C72">
        <w:rPr>
          <w:rFonts w:eastAsia="SimSun" w:cs="Times New Roman"/>
          <w:color w:val="000000"/>
          <w:szCs w:val="24"/>
        </w:rPr>
        <w:t xml:space="preserve"> A single cell was captured by a cell-selection probe through a gentle suction from a connected microinjector, and the captured cell was transferred to the tip of the Single-probe by moving the manipulation platform. The single cell underwent a rapid lysis in the sampling solution containing the internal standard (13C,15N-labeled gemcitabine), followed by immediate MS analysis. The intracellular gemcitabine concentration in a single cell was determined from the measured drug amount, using the similar method as described above, and the cell </w:t>
      </w:r>
      <w:r w:rsidRPr="00622C72">
        <w:rPr>
          <w:rFonts w:eastAsia="SimSun" w:cs="Times New Roman"/>
          <w:color w:val="000000"/>
          <w:szCs w:val="24"/>
        </w:rPr>
        <w:lastRenderedPageBreak/>
        <w:t>volume, which was measured using an inverted microscopy during single cell selection.</w:t>
      </w:r>
    </w:p>
    <w:p w14:paraId="6F8D2B48" w14:textId="77777777" w:rsidR="001E750D" w:rsidRDefault="001E750D" w:rsidP="001E750D">
      <w:pPr>
        <w:shd w:val="clear" w:color="auto" w:fill="FFFFFF"/>
        <w:rPr>
          <w:rFonts w:eastAsia="SimSun" w:cs="Times New Roman"/>
          <w:noProof/>
          <w:color w:val="000000" w:themeColor="text1"/>
          <w:szCs w:val="24"/>
        </w:rPr>
      </w:pPr>
      <w:r w:rsidRPr="00622C72">
        <w:rPr>
          <w:rFonts w:eastAsia="SimSun" w:cs="Times New Roman"/>
          <w:noProof/>
          <w:color w:val="000000" w:themeColor="text1"/>
          <w:szCs w:val="24"/>
        </w:rPr>
        <w:t xml:space="preserve">Circulating tumor cells (CTCs) have also been studied by Zhang </w:t>
      </w:r>
      <w:r w:rsidRPr="00622C72">
        <w:rPr>
          <w:rFonts w:eastAsia="SimSun" w:cs="Times New Roman"/>
          <w:i/>
          <w:iCs/>
          <w:noProof/>
          <w:color w:val="000000" w:themeColor="text1"/>
          <w:szCs w:val="24"/>
        </w:rPr>
        <w:t>et al</w:t>
      </w:r>
      <w:r w:rsidRPr="00622C72">
        <w:rPr>
          <w:rFonts w:eastAsia="SimSun" w:cs="Times New Roman"/>
          <w:noProof/>
          <w:color w:val="000000" w:themeColor="text1"/>
          <w:szCs w:val="24"/>
        </w:rPr>
        <w:t>.</w:t>
      </w:r>
      <w:r>
        <w:rPr>
          <w:rFonts w:eastAsia="SimSun" w:cs="Times New Roman"/>
          <w:noProof/>
          <w:color w:val="000000" w:themeColor="text1"/>
          <w:szCs w:val="24"/>
        </w:rPr>
        <w:fldChar w:fldCharType="begin"/>
      </w:r>
      <w:r>
        <w:rPr>
          <w:rFonts w:eastAsia="SimSun" w:cs="Times New Roman"/>
          <w:noProof/>
          <w:color w:val="000000" w:themeColor="text1"/>
          <w:szCs w:val="24"/>
        </w:rPr>
        <w:instrText xml:space="preserve"> ADDIN EN.CITE &lt;EndNote&gt;&lt;Cite&gt;&lt;Author&gt;Zhang&lt;/Author&gt;&lt;Year&gt;2023&lt;/Year&gt;&lt;RecNum&gt;155&lt;/RecNum&gt;&lt;DisplayText&gt;&lt;style face="superscript"&gt;14&lt;/style&gt;&lt;/DisplayText&gt;&lt;record&gt;&lt;rec-number&gt;155&lt;/rec-number&gt;&lt;foreign-keys&gt;&lt;key app="EN" db-id="w0e29t5t7xfsf1epfx7pswezdxsx92d99rve" timestamp="1700085682"&gt;155&lt;/key&gt;&lt;/foreign-keys&gt;&lt;ref-type name="Journal Article"&gt;17&lt;/ref-type&gt;&lt;contributors&gt;&lt;authors&gt;&lt;author&gt;Zhang, Wenjun&lt;/author&gt;&lt;author&gt;Xu, Feifei&lt;/author&gt;&lt;author&gt;Yao, Jiang&lt;/author&gt;&lt;author&gt;Mao, Changfei&lt;/author&gt;&lt;author&gt;Zhu, Mingchen&lt;/author&gt;&lt;author&gt;Qian, Moting&lt;/author&gt;&lt;author&gt;Hu, Jun&lt;/author&gt;&lt;author&gt;Zhong, Huilin&lt;/author&gt;&lt;author&gt;Zhou, Junsheng&lt;/author&gt;&lt;author&gt;Shi, Xiaoyu&lt;/author&gt;&lt;author&gt;Chen, Yun&lt;/author&gt;&lt;/authors&gt;&lt;/contributors&gt;&lt;titles&gt;&lt;title&gt;Single-cell metabolic fingerprints discover a cluster of circulating tumor cells with distinct metastatic potential&lt;/title&gt;&lt;secondary-title&gt;Nature Communications&lt;/secondary-title&gt;&lt;/titles&gt;&lt;periodical&gt;&lt;full-title&gt;Nature Communications&lt;/full-title&gt;&lt;/periodical&gt;&lt;pages&gt;2485&lt;/pages&gt;&lt;volume&gt;14&lt;/volume&gt;&lt;number&gt;1&lt;/number&gt;&lt;dates&gt;&lt;year&gt;2023&lt;/year&gt;&lt;pub-dates&gt;&lt;date&gt;2023/04/29&lt;/date&gt;&lt;/pub-dates&gt;&lt;/dates&gt;&lt;isbn&gt;2041-1723&lt;/isbn&gt;&lt;urls&gt;&lt;related-urls&gt;&lt;url&gt;https://doi.org/10.1038/s41467-023-38009-3&lt;/url&gt;&lt;/related-urls&gt;&lt;/urls&gt;&lt;electronic-resource-num&gt;10.1038/s41467-023-38009-3&lt;/electronic-resource-num&gt;&lt;/record&gt;&lt;/Cite&gt;&lt;/EndNote&gt;</w:instrText>
      </w:r>
      <w:r>
        <w:rPr>
          <w:rFonts w:eastAsia="SimSun" w:cs="Times New Roman"/>
          <w:noProof/>
          <w:color w:val="000000" w:themeColor="text1"/>
          <w:szCs w:val="24"/>
        </w:rPr>
        <w:fldChar w:fldCharType="separate"/>
      </w:r>
      <w:r w:rsidRPr="0074338D">
        <w:rPr>
          <w:rFonts w:eastAsia="SimSun" w:cs="Times New Roman"/>
          <w:noProof/>
          <w:color w:val="000000" w:themeColor="text1"/>
          <w:szCs w:val="24"/>
          <w:vertAlign w:val="superscript"/>
        </w:rPr>
        <w:t>14</w:t>
      </w:r>
      <w:r>
        <w:rPr>
          <w:rFonts w:eastAsia="SimSun" w:cs="Times New Roman"/>
          <w:noProof/>
          <w:color w:val="000000" w:themeColor="text1"/>
          <w:szCs w:val="24"/>
        </w:rPr>
        <w:fldChar w:fldCharType="end"/>
      </w:r>
      <w:r w:rsidRPr="00622C72">
        <w:rPr>
          <w:rFonts w:eastAsia="SimSun" w:cs="Times New Roman"/>
          <w:noProof/>
          <w:color w:val="000000" w:themeColor="text1"/>
          <w:szCs w:val="24"/>
        </w:rPr>
        <w:t xml:space="preserve"> Suspended CTCs were sampled with nanocapillaries and microcapillary holder with Ag/AgCl wire inserted for electro-osmotic extraction of cellular contents. In order to perform ease-to-use volumetric measurement during real sample analysis, experiments were conducted using a microscope to monitor the relationship between volume sucked into the tip and the electro-osmotic extration parameters (i.e., time and voltage). A linear relationship was found between extraction voltage and volume, and the combination of -2 V and 40 seconds was selected to acquire an extraction volume of ~120 fL. Two pairs of colorectal cancer cell lines were selected with different metastatic ability. Cell lysates were analyzed using LC-MS to screen meaningful metabolites. Kyoto Encyclopedia of Genes and Genomes (KEGG) pathway analysis was carried out, and 14 metabolites from six different pathways were selected as the target analytes for the next-step single cell analysis. Isotopically labeled compounds were added as internal standards for quantification. With the observed cell heterogeneity and 11 quantified target metabolites, an unsupervised non-negative matrix factorization machine learning algorithm was adopted for clustering, and a 4-metabolite fingerprint classifier was built to divide CTCs into groups with different metastatic potentials.</w:t>
      </w:r>
    </w:p>
    <w:p w14:paraId="15C2519C" w14:textId="77777777" w:rsidR="001E750D" w:rsidRPr="00622C72" w:rsidRDefault="001E750D" w:rsidP="001E750D">
      <w:pPr>
        <w:shd w:val="clear" w:color="auto" w:fill="FFFFFF"/>
        <w:rPr>
          <w:rFonts w:eastAsia="SimSun" w:cs="Times New Roman"/>
          <w:color w:val="000000"/>
          <w:szCs w:val="24"/>
        </w:rPr>
      </w:pPr>
    </w:p>
    <w:p w14:paraId="5AC1893D" w14:textId="77777777" w:rsidR="001E750D" w:rsidRPr="00092DEB" w:rsidRDefault="001E750D" w:rsidP="00AC726B">
      <w:pPr>
        <w:pStyle w:val="Heading3"/>
      </w:pPr>
      <w:bookmarkStart w:id="61" w:name="_Toc152946313"/>
      <w:r w:rsidRPr="00092DEB">
        <w:t>2.3.4. Absolute quantification with standard addition</w:t>
      </w:r>
      <w:bookmarkEnd w:id="61"/>
    </w:p>
    <w:p w14:paraId="4DBAD282" w14:textId="77777777" w:rsidR="001E750D" w:rsidRDefault="001E750D" w:rsidP="001E750D">
      <w:pPr>
        <w:shd w:val="clear" w:color="auto" w:fill="FFFFFF"/>
        <w:rPr>
          <w:rFonts w:eastAsia="SimSun" w:cs="Times New Roman"/>
          <w:color w:val="000000"/>
          <w:szCs w:val="24"/>
          <w:shd w:val="clear" w:color="auto" w:fill="FFFFFF"/>
        </w:rPr>
      </w:pPr>
      <w:r w:rsidRPr="00622C72">
        <w:rPr>
          <w:rFonts w:eastAsia="SimSun" w:cs="Times New Roman"/>
          <w:color w:val="000000"/>
          <w:szCs w:val="24"/>
          <w:shd w:val="clear" w:color="auto" w:fill="FFFFFF"/>
        </w:rPr>
        <w:t xml:space="preserve">Rubakhin </w:t>
      </w:r>
      <w:r w:rsidRPr="00622C72">
        <w:rPr>
          <w:rFonts w:eastAsia="SimSun" w:cs="Times New Roman"/>
          <w:i/>
          <w:color w:val="000000"/>
          <w:szCs w:val="24"/>
          <w:shd w:val="clear" w:color="auto" w:fill="FFFFFF"/>
        </w:rPr>
        <w:t>et al.</w:t>
      </w:r>
      <w:r w:rsidRPr="00622C72">
        <w:rPr>
          <w:rFonts w:eastAsia="SimSun" w:cs="Times New Roman"/>
          <w:color w:val="000000"/>
          <w:szCs w:val="24"/>
          <w:shd w:val="clear" w:color="auto" w:fill="FFFFFF"/>
        </w:rPr>
        <w:t xml:space="preserve"> </w:t>
      </w:r>
      <w:r w:rsidRPr="00622C72">
        <w:rPr>
          <w:rFonts w:eastAsia="SimSun" w:cs="Times New Roman"/>
          <w:color w:val="000000" w:themeColor="text1"/>
          <w:szCs w:val="24"/>
        </w:rPr>
        <w:t>used</w:t>
      </w:r>
      <w:r w:rsidRPr="00622C72">
        <w:rPr>
          <w:rFonts w:eastAsia="SimSun" w:cs="Times New Roman"/>
          <w:color w:val="000000"/>
          <w:szCs w:val="24"/>
          <w:shd w:val="clear" w:color="auto" w:fill="FFFFFF"/>
        </w:rPr>
        <w:t xml:space="preserve"> </w:t>
      </w:r>
      <w:r w:rsidRPr="00622C72">
        <w:rPr>
          <w:rFonts w:eastAsia="SimSun" w:cs="Times New Roman"/>
          <w:color w:val="000000" w:themeColor="text1"/>
          <w:szCs w:val="24"/>
        </w:rPr>
        <w:t xml:space="preserve">MALDI-MS for </w:t>
      </w:r>
      <w:r w:rsidRPr="00622C72">
        <w:rPr>
          <w:rFonts w:eastAsia="SimSun" w:cs="Times New Roman"/>
          <w:color w:val="000000"/>
          <w:szCs w:val="24"/>
          <w:shd w:val="clear" w:color="auto" w:fill="FFFFFF"/>
        </w:rPr>
        <w:t>quantitative analysis o</w:t>
      </w:r>
      <w:r w:rsidRPr="00622C72">
        <w:rPr>
          <w:rFonts w:eastAsia="SimSun" w:cs="Times New Roman"/>
          <w:color w:val="000000" w:themeColor="text1"/>
          <w:szCs w:val="24"/>
        </w:rPr>
        <w:t>f</w:t>
      </w:r>
      <w:r w:rsidRPr="00622C72">
        <w:rPr>
          <w:rFonts w:eastAsia="SimSun" w:cs="Times New Roman"/>
          <w:color w:val="000000"/>
          <w:szCs w:val="24"/>
          <w:shd w:val="clear" w:color="auto" w:fill="FFFFFF"/>
        </w:rPr>
        <w:t xml:space="preserve"> </w:t>
      </w:r>
      <w:r w:rsidRPr="00622C72">
        <w:rPr>
          <w:rFonts w:eastAsia="SimSun" w:cs="Times New Roman"/>
          <w:color w:val="000000" w:themeColor="text1"/>
          <w:szCs w:val="24"/>
        </w:rPr>
        <w:t>signaling peptides (SPs) in single neurons.</w:t>
      </w:r>
      <w:r>
        <w:rPr>
          <w:rFonts w:eastAsia="SimSun" w:cs="Times New Roman"/>
          <w:color w:val="000000" w:themeColor="text1"/>
          <w:szCs w:val="24"/>
        </w:rPr>
        <w:fldChar w:fldCharType="begin"/>
      </w:r>
      <w:r>
        <w:rPr>
          <w:rFonts w:eastAsia="SimSun" w:cs="Times New Roman"/>
          <w:color w:val="000000" w:themeColor="text1"/>
          <w:szCs w:val="24"/>
        </w:rPr>
        <w:instrText xml:space="preserve"> ADDIN EN.CITE &lt;EndNote&gt;&lt;Cite&gt;&lt;Author&gt;Rubakhin&lt;/Author&gt;&lt;Year&gt;2008&lt;/Year&gt;&lt;RecNum&gt;156&lt;/RecNum&gt;&lt;DisplayText&gt;&lt;style face="superscript"&gt;15&lt;/style&gt;&lt;/DisplayText&gt;&lt;record&gt;&lt;rec-number&gt;156&lt;/rec-number&gt;&lt;foreign-keys&gt;&lt;key app="EN" db-id="w0e29t5t7xfsf1epfx7pswezdxsx92d99rve" timestamp="1700085682"&gt;156&lt;/key&gt;&lt;/foreign-keys&gt;&lt;ref-type name="Journal Article"&gt;17&lt;/ref-type&gt;&lt;contributors&gt;&lt;authors&gt;&lt;author&gt;Rubakhin, Stanislav S&lt;/author&gt;&lt;author&gt;Sweedler, Jonathan V&lt;/author&gt;&lt;/authors&gt;&lt;/contributors&gt;&lt;titles&gt;&lt;title&gt;Quantitative measurements of cell− cell signaling peptides with single-cell MALDI MS&lt;/title&gt;&lt;secondary-title&gt;Analytical chemistry&lt;/secondary-title&gt;&lt;/titles&gt;&lt;periodical&gt;&lt;full-title&gt;Analytical Chemistry&lt;/full-title&gt;&lt;/periodical&gt;&lt;pages&gt;7128-7136&lt;/pages&gt;&lt;volume&gt;80&lt;/volume&gt;&lt;number&gt;18&lt;/number&gt;&lt;dates&gt;&lt;year&gt;2008&lt;/year&gt;&lt;/dates&gt;&lt;isbn&gt;0003-2700&lt;/isbn&gt;&lt;urls&gt;&lt;/urls&gt;&lt;/record&gt;&lt;/Cite&gt;&lt;/EndNote&gt;</w:instrText>
      </w:r>
      <w:r>
        <w:rPr>
          <w:rFonts w:eastAsia="SimSun" w:cs="Times New Roman"/>
          <w:color w:val="000000" w:themeColor="text1"/>
          <w:szCs w:val="24"/>
        </w:rPr>
        <w:fldChar w:fldCharType="separate"/>
      </w:r>
      <w:r w:rsidRPr="0074338D">
        <w:rPr>
          <w:rFonts w:eastAsia="SimSun" w:cs="Times New Roman"/>
          <w:noProof/>
          <w:color w:val="000000" w:themeColor="text1"/>
          <w:szCs w:val="24"/>
          <w:vertAlign w:val="superscript"/>
        </w:rPr>
        <w:t>15</w:t>
      </w:r>
      <w:r>
        <w:rPr>
          <w:rFonts w:eastAsia="SimSun" w:cs="Times New Roman"/>
          <w:color w:val="000000" w:themeColor="text1"/>
          <w:szCs w:val="24"/>
        </w:rPr>
        <w:fldChar w:fldCharType="end"/>
      </w:r>
      <w:r w:rsidRPr="00622C72">
        <w:rPr>
          <w:rFonts w:eastAsia="SimSun" w:cs="Times New Roman"/>
          <w:color w:val="000000" w:themeColor="text1"/>
          <w:szCs w:val="24"/>
        </w:rPr>
        <w:t xml:space="preserve"> Neurons in the central nervous system contain highly varied abundances of SPs, which are critical for decoding brain functions. In these studies, t</w:t>
      </w:r>
      <w:r w:rsidRPr="00622C72">
        <w:rPr>
          <w:rFonts w:eastAsia="SimSun" w:cs="Times New Roman"/>
          <w:color w:val="000000"/>
          <w:szCs w:val="24"/>
          <w:shd w:val="clear" w:color="auto" w:fill="FFFFFF"/>
        </w:rPr>
        <w:t>issue</w:t>
      </w:r>
      <w:r w:rsidRPr="00622C72">
        <w:rPr>
          <w:rFonts w:eastAsia="SimSun" w:cs="Times New Roman"/>
          <w:color w:val="000000" w:themeColor="text1"/>
          <w:szCs w:val="24"/>
        </w:rPr>
        <w:t>s</w:t>
      </w:r>
      <w:r w:rsidRPr="00622C72">
        <w:rPr>
          <w:rFonts w:eastAsia="SimSun" w:cs="Times New Roman"/>
          <w:color w:val="000000"/>
          <w:szCs w:val="24"/>
          <w:shd w:val="clear" w:color="auto" w:fill="FFFFFF"/>
        </w:rPr>
        <w:t xml:space="preserve"> w</w:t>
      </w:r>
      <w:r w:rsidRPr="00622C72">
        <w:rPr>
          <w:rFonts w:eastAsia="SimSun" w:cs="Times New Roman"/>
          <w:color w:val="000000" w:themeColor="text1"/>
          <w:szCs w:val="24"/>
        </w:rPr>
        <w:t>ere</w:t>
      </w:r>
      <w:r w:rsidRPr="00622C72">
        <w:rPr>
          <w:rFonts w:eastAsia="SimSun" w:cs="Times New Roman"/>
          <w:color w:val="000000"/>
          <w:szCs w:val="24"/>
          <w:shd w:val="clear" w:color="auto" w:fill="FFFFFF"/>
        </w:rPr>
        <w:t xml:space="preserve"> harvested from </w:t>
      </w:r>
      <w:r w:rsidRPr="00622C72">
        <w:rPr>
          <w:rFonts w:eastAsia="SimSun" w:cs="Times New Roman"/>
          <w:i/>
          <w:iCs/>
          <w:color w:val="000000"/>
          <w:szCs w:val="24"/>
          <w:shd w:val="clear" w:color="auto" w:fill="FFFFFF"/>
        </w:rPr>
        <w:t>Aplysia californica</w:t>
      </w:r>
      <w:r w:rsidRPr="00622C72">
        <w:rPr>
          <w:rFonts w:eastAsia="SimSun" w:cs="Times New Roman"/>
          <w:color w:val="000000" w:themeColor="text1"/>
          <w:szCs w:val="24"/>
        </w:rPr>
        <w:t xml:space="preserve">, </w:t>
      </w:r>
      <w:r w:rsidRPr="00622C72">
        <w:rPr>
          <w:rFonts w:eastAsia="SimSun" w:cs="Times New Roman"/>
          <w:color w:val="000000"/>
          <w:szCs w:val="24"/>
          <w:shd w:val="clear" w:color="auto" w:fill="FFFFFF"/>
        </w:rPr>
        <w:t>and individual neurons were surgically isolated under a microscope. Single neurons were then dried on the sample plate and isotopically labeled with succinic anhydride or iTRAQ</w:t>
      </w:r>
      <w:r w:rsidRPr="00622C72">
        <w:rPr>
          <w:rFonts w:eastAsia="SimSun" w:cs="Times New Roman"/>
          <w:color w:val="000000" w:themeColor="text1"/>
          <w:szCs w:val="24"/>
        </w:rPr>
        <w:t xml:space="preserve"> (isobaric tags </w:t>
      </w:r>
      <w:r w:rsidRPr="00622C72">
        <w:rPr>
          <w:rFonts w:eastAsia="SimSun" w:cs="Times New Roman"/>
          <w:szCs w:val="24"/>
        </w:rPr>
        <w:t>for relative and absolute quantitation) for MALDI-MS studies for</w:t>
      </w:r>
      <w:r w:rsidRPr="00622C72">
        <w:rPr>
          <w:rFonts w:eastAsia="SimSun" w:cs="Times New Roman"/>
          <w:szCs w:val="24"/>
          <w:shd w:val="clear" w:color="auto" w:fill="FFFFFF"/>
        </w:rPr>
        <w:t xml:space="preserve"> relative quantification</w:t>
      </w:r>
      <w:r w:rsidRPr="00622C72">
        <w:rPr>
          <w:rFonts w:eastAsia="SimSun" w:cs="Times New Roman"/>
          <w:szCs w:val="24"/>
        </w:rPr>
        <w:t>s of SPs such as cerebrin and C</w:t>
      </w:r>
      <w:r w:rsidRPr="00622C72">
        <w:rPr>
          <w:rFonts w:eastAsia="SimSun" w:cs="Times New Roman"/>
          <w:szCs w:val="24"/>
          <w:vertAlign w:val="subscript"/>
        </w:rPr>
        <w:t>β</w:t>
      </w:r>
      <w:r w:rsidRPr="00622C72">
        <w:rPr>
          <w:rFonts w:eastAsia="SimSun" w:cs="Times New Roman"/>
          <w:szCs w:val="24"/>
        </w:rPr>
        <w:t xml:space="preserve"> peptides</w:t>
      </w:r>
      <w:r w:rsidRPr="00622C72">
        <w:rPr>
          <w:rFonts w:eastAsia="SimSun" w:cs="Times New Roman"/>
          <w:szCs w:val="24"/>
          <w:shd w:val="clear" w:color="auto" w:fill="FFFFFF"/>
        </w:rPr>
        <w:t xml:space="preserve">. </w:t>
      </w:r>
      <w:r w:rsidRPr="00622C72">
        <w:rPr>
          <w:rFonts w:eastAsia="SimSun" w:cs="Times New Roman"/>
          <w:szCs w:val="24"/>
        </w:rPr>
        <w:t>In addition</w:t>
      </w:r>
      <w:r w:rsidRPr="00622C72">
        <w:rPr>
          <w:rFonts w:eastAsia="SimSun" w:cs="Times New Roman"/>
          <w:szCs w:val="24"/>
          <w:shd w:val="clear" w:color="auto" w:fill="FFFFFF"/>
        </w:rPr>
        <w:t>, absolute quantification of cerebrin was</w:t>
      </w:r>
      <w:r w:rsidRPr="00622C72">
        <w:rPr>
          <w:rFonts w:eastAsia="SimSun" w:cs="Times New Roman"/>
          <w:szCs w:val="24"/>
        </w:rPr>
        <w:t xml:space="preserve"> </w:t>
      </w:r>
      <w:r w:rsidRPr="00622C72">
        <w:rPr>
          <w:rFonts w:eastAsia="SimSun" w:cs="Times New Roman"/>
          <w:szCs w:val="24"/>
          <w:shd w:val="clear" w:color="auto" w:fill="FFFFFF"/>
        </w:rPr>
        <w:t>performed with standard addition</w:t>
      </w:r>
      <w:r w:rsidRPr="00622C72">
        <w:rPr>
          <w:rFonts w:eastAsia="SimSun" w:cs="Times New Roman"/>
          <w:szCs w:val="24"/>
        </w:rPr>
        <w:t>. Briefly, the same spot is consecutively spiked with known amounts of cerebrin and re-analyzed after each addition. Each MALDI sampling process consumes a limited portion of the analyte, allowing for standard addition method for the same sample. The consistency of the signal from angiotensin I, which was added as an internal standard in the first step of sample preparation, validated the non-destructive nature of the sampling process.</w:t>
      </w:r>
      <w:r w:rsidRPr="00622C72">
        <w:rPr>
          <w:rFonts w:eastAsia="SimSun" w:cs="Times New Roman"/>
          <w:szCs w:val="24"/>
          <w:shd w:val="clear" w:color="auto" w:fill="FFFFFF"/>
        </w:rPr>
        <w:t xml:space="preserve"> </w:t>
      </w:r>
      <w:r w:rsidRPr="00622C72">
        <w:rPr>
          <w:rFonts w:eastAsia="SimSun" w:cs="Times New Roman"/>
          <w:szCs w:val="24"/>
        </w:rPr>
        <w:t xml:space="preserve">This is a very sensitive technique </w:t>
      </w:r>
      <w:r w:rsidRPr="00622C72">
        <w:rPr>
          <w:rFonts w:eastAsia="SimSun" w:cs="Times New Roman"/>
          <w:szCs w:val="24"/>
          <w:shd w:val="clear" w:color="auto" w:fill="FFFFFF"/>
        </w:rPr>
        <w:t xml:space="preserve">with a reported limit of detection and limit of quantification as 19 and 64 fmol, respectively. </w:t>
      </w:r>
      <w:r w:rsidRPr="00622C72">
        <w:rPr>
          <w:rFonts w:eastAsia="SimSun" w:cs="Times New Roman"/>
          <w:szCs w:val="24"/>
        </w:rPr>
        <w:t xml:space="preserve">The experimental results indicated that </w:t>
      </w:r>
      <w:r w:rsidRPr="00622C72">
        <w:rPr>
          <w:rFonts w:eastAsia="SimSun" w:cs="Times New Roman"/>
          <w:szCs w:val="24"/>
          <w:shd w:val="clear" w:color="auto" w:fill="FFFFFF"/>
        </w:rPr>
        <w:t xml:space="preserve">an average of 230 fmol of cerebin were detected </w:t>
      </w:r>
      <w:r w:rsidRPr="00622C72">
        <w:rPr>
          <w:rFonts w:eastAsia="SimSun" w:cs="Times New Roman"/>
          <w:szCs w:val="24"/>
          <w:shd w:val="clear" w:color="auto" w:fill="FFFFFF"/>
        </w:rPr>
        <w:lastRenderedPageBreak/>
        <w:t xml:space="preserve">in the F- and C-clusters </w:t>
      </w:r>
      <w:r w:rsidRPr="00622C72">
        <w:rPr>
          <w:rFonts w:eastAsia="SimSun" w:cs="Times New Roman"/>
          <w:szCs w:val="24"/>
        </w:rPr>
        <w:t>compared with 700 fmol in ULAB nerves</w:t>
      </w:r>
      <w:r w:rsidRPr="00622C72">
        <w:rPr>
          <w:rFonts w:eastAsia="SimSun" w:cs="Times New Roman"/>
          <w:szCs w:val="24"/>
          <w:shd w:val="clear" w:color="auto" w:fill="FFFFFF"/>
        </w:rPr>
        <w:t>, which are in good agreement with the succinic anhydride labeling approach</w:t>
      </w:r>
      <w:r w:rsidRPr="00622C72">
        <w:rPr>
          <w:rFonts w:eastAsia="SimSun" w:cs="Times New Roman"/>
          <w:color w:val="000000"/>
          <w:szCs w:val="24"/>
          <w:shd w:val="clear" w:color="auto" w:fill="FFFFFF"/>
        </w:rPr>
        <w:t>.</w:t>
      </w:r>
    </w:p>
    <w:p w14:paraId="132AADE8" w14:textId="77777777" w:rsidR="001E750D" w:rsidRPr="00622C72" w:rsidRDefault="001E750D" w:rsidP="001E750D">
      <w:pPr>
        <w:shd w:val="clear" w:color="auto" w:fill="FFFFFF"/>
        <w:rPr>
          <w:rFonts w:cs="Times New Roman"/>
          <w:szCs w:val="24"/>
        </w:rPr>
      </w:pPr>
    </w:p>
    <w:p w14:paraId="675E473D" w14:textId="77777777" w:rsidR="001E750D" w:rsidRPr="00092DEB" w:rsidRDefault="001E750D" w:rsidP="007A12D8">
      <w:pPr>
        <w:pStyle w:val="Heading2"/>
      </w:pPr>
      <w:bookmarkStart w:id="62" w:name="_Toc152946314"/>
      <w:r w:rsidRPr="00092DEB">
        <w:t>2.4. Results and discussion</w:t>
      </w:r>
      <w:bookmarkEnd w:id="62"/>
    </w:p>
    <w:p w14:paraId="26DFE493" w14:textId="77777777" w:rsidR="001E750D" w:rsidRDefault="001E750D" w:rsidP="001E750D">
      <w:pPr>
        <w:rPr>
          <w:rFonts w:cs="Times New Roman"/>
          <w:szCs w:val="24"/>
        </w:rPr>
      </w:pPr>
      <w:r>
        <w:rPr>
          <w:rFonts w:cs="Times New Roman"/>
          <w:szCs w:val="24"/>
        </w:rPr>
        <w:t>Among the literature introduced above, four major categories based upon normalization strategies were listed including r</w:t>
      </w:r>
      <w:r>
        <w:rPr>
          <w:rFonts w:cs="Times New Roman" w:hint="eastAsia"/>
          <w:szCs w:val="24"/>
        </w:rPr>
        <w:t>ela</w:t>
      </w:r>
      <w:r>
        <w:rPr>
          <w:rFonts w:cs="Times New Roman"/>
          <w:szCs w:val="24"/>
        </w:rPr>
        <w:t>tive quantification without standard, relative quantification with internal standard, absolute quantification with internal standard, and absolute quantification with standard addition. When absolute quantification is being conducted, the standard compound must be an isotopically labelled version of the target analyte. Any differences in the chemical structure can possibly cause changes in ionization efficiency and thus lead to biased quantification result. For relative quantification, there is much more flexibility in the selection of standard compounds.</w:t>
      </w:r>
    </w:p>
    <w:p w14:paraId="7650A714" w14:textId="77777777" w:rsidR="001E750D" w:rsidRDefault="001E750D" w:rsidP="001E750D">
      <w:pPr>
        <w:rPr>
          <w:rFonts w:cs="Times New Roman"/>
          <w:szCs w:val="24"/>
        </w:rPr>
      </w:pPr>
      <w:r>
        <w:rPr>
          <w:rFonts w:cs="Times New Roman"/>
          <w:szCs w:val="24"/>
        </w:rPr>
        <w:t>Different strategies have been applied for the identification of compounds in the samples. As the amount of analyte from individual single cells is highly limited, one is to mix a group of cells, while the other is to extend the signal duration of MS detection. However, given that MS/MS is not always available and reproducible, database matching is still the most popular method given by the limitation of single cell analysis.</w:t>
      </w:r>
    </w:p>
    <w:p w14:paraId="0F2695A4" w14:textId="77777777" w:rsidR="001E750D" w:rsidRPr="00622C72" w:rsidRDefault="001E750D" w:rsidP="001E750D">
      <w:pPr>
        <w:rPr>
          <w:rFonts w:cs="Times New Roman"/>
          <w:szCs w:val="24"/>
        </w:rPr>
      </w:pPr>
    </w:p>
    <w:p w14:paraId="5647734B" w14:textId="77777777" w:rsidR="001E750D" w:rsidRPr="00092DEB" w:rsidRDefault="001E750D" w:rsidP="007A12D8">
      <w:pPr>
        <w:pStyle w:val="Heading2"/>
      </w:pPr>
      <w:bookmarkStart w:id="63" w:name="_Toc152946315"/>
      <w:r w:rsidRPr="00092DEB">
        <w:t>2.5. Conclusion</w:t>
      </w:r>
      <w:bookmarkEnd w:id="63"/>
    </w:p>
    <w:p w14:paraId="0E1EDF5D" w14:textId="77777777" w:rsidR="001E750D" w:rsidRDefault="001E750D" w:rsidP="001E750D">
      <w:pPr>
        <w:rPr>
          <w:rFonts w:cs="Times New Roman"/>
          <w:szCs w:val="24"/>
        </w:rPr>
      </w:pPr>
      <w:r>
        <w:rPr>
          <w:rFonts w:cs="Times New Roman"/>
          <w:szCs w:val="24"/>
        </w:rPr>
        <w:t xml:space="preserve">Various methods for quantitative single cell mass spectrometry on small molecules are introduced and discussed in this chapter. From the summary, the workflow of single cell separation, mass spectrometry analysis, followed by data analysis can be a stereotype of the whole quantitative single cell mass spectrometry workflow. Given that MS/MS analysis is usually not available due to the limitation of experimental setup and low sample amount from individual cells, structural identification based upon MS1 database matching, which is the current dominating method, makes accurate mass detection and alignment a key factor towards efficient data mining and analysis, which is going to be the main topic for chapter 5. </w:t>
      </w:r>
    </w:p>
    <w:p w14:paraId="60F37C65" w14:textId="170E9B49" w:rsidR="00087FB8" w:rsidRDefault="00087FB8">
      <w:r>
        <w:br w:type="page"/>
      </w:r>
    </w:p>
    <w:p w14:paraId="2667FB50" w14:textId="7D8DAD1F" w:rsidR="001E750D" w:rsidRDefault="00087FB8" w:rsidP="007A12D8">
      <w:pPr>
        <w:pStyle w:val="Heading2"/>
      </w:pPr>
      <w:bookmarkStart w:id="64" w:name="_Toc152946316"/>
      <w:r>
        <w:lastRenderedPageBreak/>
        <w:t>2.6. References</w:t>
      </w:r>
      <w:bookmarkEnd w:id="64"/>
    </w:p>
    <w:p w14:paraId="0B7503CF" w14:textId="77777777" w:rsidR="00287A88" w:rsidRPr="00287A88" w:rsidRDefault="001E750D" w:rsidP="00287A88">
      <w:pPr>
        <w:pStyle w:val="EndNoteBibliography"/>
        <w:spacing w:after="0"/>
      </w:pPr>
      <w:r>
        <w:fldChar w:fldCharType="begin"/>
      </w:r>
      <w:r>
        <w:instrText xml:space="preserve"> ADDIN EN.SECTION.REFLIST </w:instrText>
      </w:r>
      <w:r>
        <w:fldChar w:fldCharType="separate"/>
      </w:r>
      <w:r w:rsidR="00287A88" w:rsidRPr="00287A88">
        <w:t xml:space="preserve">(1) Zhang, X.-C.; Zang, Q.; Zhao, H.; Ma, X.; Pan, X.; Feng, J.; Zhang, S.; Zhang, R.; Abliz, Z.; Zhang, X. Combination of droplet extraction and Pico-ESI-MS allows the identification of metabolites from single cancer cells. </w:t>
      </w:r>
      <w:r w:rsidR="00287A88" w:rsidRPr="00287A88">
        <w:rPr>
          <w:i/>
        </w:rPr>
        <w:t xml:space="preserve">Analytical chemistry </w:t>
      </w:r>
      <w:r w:rsidR="00287A88" w:rsidRPr="00287A88">
        <w:rPr>
          <w:b/>
        </w:rPr>
        <w:t>2018</w:t>
      </w:r>
      <w:r w:rsidR="00287A88" w:rsidRPr="00287A88">
        <w:t xml:space="preserve">, </w:t>
      </w:r>
      <w:r w:rsidR="00287A88" w:rsidRPr="00287A88">
        <w:rPr>
          <w:i/>
        </w:rPr>
        <w:t>90</w:t>
      </w:r>
      <w:r w:rsidR="00287A88" w:rsidRPr="00287A88">
        <w:t xml:space="preserve"> (16), 9897-9903.</w:t>
      </w:r>
    </w:p>
    <w:p w14:paraId="7F9E38B6" w14:textId="77777777" w:rsidR="00287A88" w:rsidRPr="00287A88" w:rsidRDefault="00287A88" w:rsidP="00287A88">
      <w:pPr>
        <w:pStyle w:val="EndNoteBibliography"/>
        <w:spacing w:after="0"/>
      </w:pPr>
      <w:r w:rsidRPr="00287A88">
        <w:t xml:space="preserve">(2) Zhang, X.-C.; Wei, Z.-W.; Gong, X.-Y.; Si, X.-Y.; Zhao, Y.-Y.; Yang, C.-D.; Zhang, S.-C.; Zhang, X.-R. Integrated droplet-based microextraction with ESI-MS for removal of matrix interference in single-cell analysis. </w:t>
      </w:r>
      <w:r w:rsidRPr="00287A88">
        <w:rPr>
          <w:i/>
        </w:rPr>
        <w:t xml:space="preserve">Scientific reports </w:t>
      </w:r>
      <w:r w:rsidRPr="00287A88">
        <w:rPr>
          <w:b/>
        </w:rPr>
        <w:t>2016</w:t>
      </w:r>
      <w:r w:rsidRPr="00287A88">
        <w:t xml:space="preserve">, </w:t>
      </w:r>
      <w:r w:rsidRPr="00287A88">
        <w:rPr>
          <w:i/>
        </w:rPr>
        <w:t>6</w:t>
      </w:r>
      <w:r w:rsidRPr="00287A88">
        <w:t xml:space="preserve"> (1), 1-9.</w:t>
      </w:r>
    </w:p>
    <w:p w14:paraId="392B2C4A" w14:textId="77777777" w:rsidR="00287A88" w:rsidRPr="00287A88" w:rsidRDefault="00287A88" w:rsidP="00287A88">
      <w:pPr>
        <w:pStyle w:val="EndNoteBibliography"/>
        <w:spacing w:after="0"/>
      </w:pPr>
      <w:r w:rsidRPr="00287A88">
        <w:t xml:space="preserve">(3) Wei, Z.; Xiong, X.; Guo, C.; Si, X.; Zhao, Y.; He, M.; Yang, C.; Xu, W.; Tang, F.; Fang, X. Pulsed direct current electrospray: enabling systematic analysis of small volume sample by boosting sample economy. </w:t>
      </w:r>
      <w:r w:rsidRPr="00287A88">
        <w:rPr>
          <w:i/>
        </w:rPr>
        <w:t xml:space="preserve">Analytical chemistry </w:t>
      </w:r>
      <w:r w:rsidRPr="00287A88">
        <w:rPr>
          <w:b/>
        </w:rPr>
        <w:t>2015</w:t>
      </w:r>
      <w:r w:rsidRPr="00287A88">
        <w:t xml:space="preserve">, </w:t>
      </w:r>
      <w:r w:rsidRPr="00287A88">
        <w:rPr>
          <w:i/>
        </w:rPr>
        <w:t>87</w:t>
      </w:r>
      <w:r w:rsidRPr="00287A88">
        <w:t xml:space="preserve"> (22), 11242-11248.</w:t>
      </w:r>
    </w:p>
    <w:p w14:paraId="629D74AC" w14:textId="77777777" w:rsidR="00287A88" w:rsidRPr="00287A88" w:rsidRDefault="00287A88" w:rsidP="00287A88">
      <w:pPr>
        <w:pStyle w:val="EndNoteBibliography"/>
        <w:spacing w:after="0"/>
      </w:pPr>
      <w:r w:rsidRPr="00287A88">
        <w:t xml:space="preserve">(4) Nakashima, T.; Wada, H.; Morita, S.; Erra-Balsells, R.; Hiraoka, K.; Nonami, H. Single-cell metabolite profiling of stalk and glandular cells of intact trichomes with internal electrode capillary pressure probe electrospray ionization mass spectrometry. </w:t>
      </w:r>
      <w:r w:rsidRPr="00287A88">
        <w:rPr>
          <w:i/>
        </w:rPr>
        <w:t xml:space="preserve">Analytical Chemistry </w:t>
      </w:r>
      <w:r w:rsidRPr="00287A88">
        <w:rPr>
          <w:b/>
        </w:rPr>
        <w:t>2016</w:t>
      </w:r>
      <w:r w:rsidRPr="00287A88">
        <w:t xml:space="preserve">, </w:t>
      </w:r>
      <w:r w:rsidRPr="00287A88">
        <w:rPr>
          <w:i/>
        </w:rPr>
        <w:t>88</w:t>
      </w:r>
      <w:r w:rsidRPr="00287A88">
        <w:t xml:space="preserve"> (6), 3049-3057.</w:t>
      </w:r>
    </w:p>
    <w:p w14:paraId="1F72EFBB" w14:textId="77777777" w:rsidR="00287A88" w:rsidRPr="00287A88" w:rsidRDefault="00287A88" w:rsidP="00287A88">
      <w:pPr>
        <w:pStyle w:val="EndNoteBibliography"/>
        <w:spacing w:after="0"/>
      </w:pPr>
      <w:r w:rsidRPr="00287A88">
        <w:t xml:space="preserve">(5) Abouleila, Y.; Onidani, K.; Ali, A.; Shoji, H.; Kawai, T.; Lim, C. T.; Kumar, V.; Okaya, S.; Kato, K.; Hiyama, E.; et al. Live single cell mass spectrometry reveals cancer-specific metabolic profiles of circulating tumor cells. </w:t>
      </w:r>
      <w:r w:rsidRPr="00287A88">
        <w:rPr>
          <w:i/>
        </w:rPr>
        <w:t xml:space="preserve">Cancer Sci </w:t>
      </w:r>
      <w:r w:rsidRPr="00287A88">
        <w:rPr>
          <w:b/>
        </w:rPr>
        <w:t>2019</w:t>
      </w:r>
      <w:r w:rsidRPr="00287A88">
        <w:t xml:space="preserve">, </w:t>
      </w:r>
      <w:r w:rsidRPr="00287A88">
        <w:rPr>
          <w:i/>
        </w:rPr>
        <w:t>110</w:t>
      </w:r>
      <w:r w:rsidRPr="00287A88">
        <w:t xml:space="preserve"> (2), 697-706. DOI: 10.1111/cas.13915.</w:t>
      </w:r>
    </w:p>
    <w:p w14:paraId="0FF7369E" w14:textId="77777777" w:rsidR="00287A88" w:rsidRPr="00287A88" w:rsidRDefault="00287A88" w:rsidP="00287A88">
      <w:pPr>
        <w:pStyle w:val="EndNoteBibliography"/>
        <w:spacing w:after="0"/>
      </w:pPr>
      <w:r w:rsidRPr="00287A88">
        <w:t xml:space="preserve">(6) Ali, A.; Abouleila, Y.; Amer, S.; Furushima, R.; Emara, S.; Equis, S.; Cotte, Y.; Masujima, T. Quantitative live single-cell mass spectrometry with spatial evaluation by three-dimensional holographic and tomographic laser microscopy. </w:t>
      </w:r>
      <w:r w:rsidRPr="00287A88">
        <w:rPr>
          <w:i/>
        </w:rPr>
        <w:t xml:space="preserve">Analytical Sciences </w:t>
      </w:r>
      <w:r w:rsidRPr="00287A88">
        <w:rPr>
          <w:b/>
        </w:rPr>
        <w:t>2016</w:t>
      </w:r>
      <w:r w:rsidRPr="00287A88">
        <w:t xml:space="preserve">, </w:t>
      </w:r>
      <w:r w:rsidRPr="00287A88">
        <w:rPr>
          <w:i/>
        </w:rPr>
        <w:t>32</w:t>
      </w:r>
      <w:r w:rsidRPr="00287A88">
        <w:t xml:space="preserve"> (2), 125-127.</w:t>
      </w:r>
    </w:p>
    <w:p w14:paraId="6EF94D1A" w14:textId="77777777" w:rsidR="00287A88" w:rsidRPr="00287A88" w:rsidRDefault="00287A88" w:rsidP="00287A88">
      <w:pPr>
        <w:pStyle w:val="EndNoteBibliography"/>
        <w:spacing w:after="0"/>
      </w:pPr>
      <w:r w:rsidRPr="00287A88">
        <w:t xml:space="preserve">(7) Gholipour, Y.; Erra-Balsells, R.; Hiraoka, K.; Nonami, H. Living cell manipulation, manageable sampling, and shotgun picoliter electrospray mass spectrometry for profiling metabolites. </w:t>
      </w:r>
      <w:r w:rsidRPr="00287A88">
        <w:rPr>
          <w:i/>
        </w:rPr>
        <w:t xml:space="preserve">Analytical Biochemistry </w:t>
      </w:r>
      <w:r w:rsidRPr="00287A88">
        <w:rPr>
          <w:b/>
        </w:rPr>
        <w:t>2013</w:t>
      </w:r>
      <w:r w:rsidRPr="00287A88">
        <w:t xml:space="preserve">, </w:t>
      </w:r>
      <w:r w:rsidRPr="00287A88">
        <w:rPr>
          <w:i/>
        </w:rPr>
        <w:t>433</w:t>
      </w:r>
      <w:r w:rsidRPr="00287A88">
        <w:t xml:space="preserve"> (1), 70-78.</w:t>
      </w:r>
    </w:p>
    <w:p w14:paraId="7151C1E5" w14:textId="77777777" w:rsidR="00287A88" w:rsidRPr="00287A88" w:rsidRDefault="00287A88" w:rsidP="00287A88">
      <w:pPr>
        <w:pStyle w:val="EndNoteBibliography"/>
        <w:spacing w:after="0"/>
      </w:pPr>
      <w:r w:rsidRPr="00287A88">
        <w:t xml:space="preserve">(8) Cahill, J. F.; Kertesz, V. Quantitation of amiodarone and N-desethylamiodarone in single HepG2 cells by single-cell printing-liquid vortex capture-mass spectrometry. </w:t>
      </w:r>
      <w:r w:rsidRPr="00287A88">
        <w:rPr>
          <w:i/>
        </w:rPr>
        <w:t xml:space="preserve">Anal Bioanal Chem </w:t>
      </w:r>
      <w:r w:rsidRPr="00287A88">
        <w:rPr>
          <w:b/>
        </w:rPr>
        <w:t>2021</w:t>
      </w:r>
      <w:r w:rsidRPr="00287A88">
        <w:t xml:space="preserve">, </w:t>
      </w:r>
      <w:r w:rsidRPr="00287A88">
        <w:rPr>
          <w:i/>
        </w:rPr>
        <w:t>413</w:t>
      </w:r>
      <w:r w:rsidRPr="00287A88">
        <w:t xml:space="preserve"> (28), 6917-6927. DOI: 10.1007/s00216-021-03652-6.</w:t>
      </w:r>
    </w:p>
    <w:p w14:paraId="2E3F8776" w14:textId="77777777" w:rsidR="00287A88" w:rsidRPr="00287A88" w:rsidRDefault="00287A88" w:rsidP="00287A88">
      <w:pPr>
        <w:pStyle w:val="EndNoteBibliography"/>
        <w:spacing w:after="0"/>
      </w:pPr>
      <w:r w:rsidRPr="00287A88">
        <w:t xml:space="preserve">(9) Cahill, J. F.; Riba, J.; Kertesz, V. Rapid, untargeted chemical profiling of single cells in their native environment. </w:t>
      </w:r>
      <w:r w:rsidRPr="00287A88">
        <w:rPr>
          <w:i/>
        </w:rPr>
        <w:t xml:space="preserve">Analytical chemistry </w:t>
      </w:r>
      <w:r w:rsidRPr="00287A88">
        <w:rPr>
          <w:b/>
        </w:rPr>
        <w:t>2019</w:t>
      </w:r>
      <w:r w:rsidRPr="00287A88">
        <w:t xml:space="preserve">, </w:t>
      </w:r>
      <w:r w:rsidRPr="00287A88">
        <w:rPr>
          <w:i/>
        </w:rPr>
        <w:t>91</w:t>
      </w:r>
      <w:r w:rsidRPr="00287A88">
        <w:t xml:space="preserve"> (9), 6118-6126.</w:t>
      </w:r>
    </w:p>
    <w:p w14:paraId="6849CE7B" w14:textId="77777777" w:rsidR="00287A88" w:rsidRPr="00287A88" w:rsidRDefault="00287A88" w:rsidP="00287A88">
      <w:pPr>
        <w:pStyle w:val="EndNoteBibliography"/>
        <w:spacing w:after="0"/>
      </w:pPr>
      <w:r w:rsidRPr="00287A88">
        <w:t xml:space="preserve">(10) Yin, R.; Prabhakaran, V.; Laskin, J. Quantitative extraction and mass spectrometry analysis at a single-cell level. </w:t>
      </w:r>
      <w:r w:rsidRPr="00287A88">
        <w:rPr>
          <w:i/>
        </w:rPr>
        <w:t xml:space="preserve">Analytical chemistry </w:t>
      </w:r>
      <w:r w:rsidRPr="00287A88">
        <w:rPr>
          <w:b/>
        </w:rPr>
        <w:t>2018</w:t>
      </w:r>
      <w:r w:rsidRPr="00287A88">
        <w:t xml:space="preserve">, </w:t>
      </w:r>
      <w:r w:rsidRPr="00287A88">
        <w:rPr>
          <w:i/>
        </w:rPr>
        <w:t>90</w:t>
      </w:r>
      <w:r w:rsidRPr="00287A88">
        <w:t xml:space="preserve"> (13), 7937-7945.</w:t>
      </w:r>
    </w:p>
    <w:p w14:paraId="5DB71060" w14:textId="77777777" w:rsidR="00287A88" w:rsidRPr="00287A88" w:rsidRDefault="00287A88" w:rsidP="00287A88">
      <w:pPr>
        <w:pStyle w:val="EndNoteBibliography"/>
        <w:spacing w:after="0"/>
      </w:pPr>
      <w:r w:rsidRPr="00287A88">
        <w:lastRenderedPageBreak/>
        <w:t xml:space="preserve">(11) Pedro, L.; Rudewicz, P. J. Analysis of live single cells by confocal microscopy and high-resolution mass spectrometry to study drug uptake, metabolism, and drug-induced phospholipidosis. </w:t>
      </w:r>
      <w:r w:rsidRPr="00287A88">
        <w:rPr>
          <w:i/>
        </w:rPr>
        <w:t xml:space="preserve">Analytical Chemistry </w:t>
      </w:r>
      <w:r w:rsidRPr="00287A88">
        <w:rPr>
          <w:b/>
        </w:rPr>
        <w:t>2020</w:t>
      </w:r>
      <w:r w:rsidRPr="00287A88">
        <w:t xml:space="preserve">, </w:t>
      </w:r>
      <w:r w:rsidRPr="00287A88">
        <w:rPr>
          <w:i/>
        </w:rPr>
        <w:t>92</w:t>
      </w:r>
      <w:r w:rsidRPr="00287A88">
        <w:t xml:space="preserve"> (24), 16005-16015.</w:t>
      </w:r>
    </w:p>
    <w:p w14:paraId="6CFD6CCD" w14:textId="77777777" w:rsidR="00287A88" w:rsidRPr="00287A88" w:rsidRDefault="00287A88" w:rsidP="00287A88">
      <w:pPr>
        <w:pStyle w:val="EndNoteBibliography"/>
        <w:spacing w:after="0"/>
      </w:pPr>
      <w:r w:rsidRPr="00287A88">
        <w:t xml:space="preserve">(12) Pan, N.; Rao, W.; Kothapalli, N. R.; Liu, R.; Burgett, A. W. G.; Yang, Z. The Single-Probe: A Miniaturized Multifunctional Device for Single Cell Mass Spectrometry Analysis. </w:t>
      </w:r>
      <w:r w:rsidRPr="00287A88">
        <w:rPr>
          <w:i/>
        </w:rPr>
        <w:t xml:space="preserve">Analytical Chemistry </w:t>
      </w:r>
      <w:r w:rsidRPr="00287A88">
        <w:rPr>
          <w:b/>
        </w:rPr>
        <w:t>2014</w:t>
      </w:r>
      <w:r w:rsidRPr="00287A88">
        <w:t xml:space="preserve">, </w:t>
      </w:r>
      <w:r w:rsidRPr="00287A88">
        <w:rPr>
          <w:i/>
        </w:rPr>
        <w:t>86</w:t>
      </w:r>
      <w:r w:rsidRPr="00287A88">
        <w:t xml:space="preserve"> (19), 9376-9380. DOI: 10.1021/ac5029038.</w:t>
      </w:r>
    </w:p>
    <w:p w14:paraId="467DBAB0" w14:textId="77777777" w:rsidR="00287A88" w:rsidRPr="00287A88" w:rsidRDefault="00287A88" w:rsidP="00287A88">
      <w:pPr>
        <w:pStyle w:val="EndNoteBibliography"/>
        <w:spacing w:after="0"/>
      </w:pPr>
      <w:r w:rsidRPr="00287A88">
        <w:t xml:space="preserve">(13) Pan, N.; Standke, S. J.; Kothapalli, N. R.; Sun, M.; Bensen, R. C.; Burgett, A. W.; Yang, Z. Quantification of drug molecules in live single cells using the single-probe mass spectrometry technique. </w:t>
      </w:r>
      <w:r w:rsidRPr="00287A88">
        <w:rPr>
          <w:i/>
        </w:rPr>
        <w:t xml:space="preserve">Analytical chemistry </w:t>
      </w:r>
      <w:r w:rsidRPr="00287A88">
        <w:rPr>
          <w:b/>
        </w:rPr>
        <w:t>2019</w:t>
      </w:r>
      <w:r w:rsidRPr="00287A88">
        <w:t xml:space="preserve">, </w:t>
      </w:r>
      <w:r w:rsidRPr="00287A88">
        <w:rPr>
          <w:i/>
        </w:rPr>
        <w:t>91</w:t>
      </w:r>
      <w:r w:rsidRPr="00287A88">
        <w:t xml:space="preserve"> (14), 9018-9024.</w:t>
      </w:r>
    </w:p>
    <w:p w14:paraId="6BF917B6" w14:textId="77777777" w:rsidR="00287A88" w:rsidRPr="00287A88" w:rsidRDefault="00287A88" w:rsidP="00287A88">
      <w:pPr>
        <w:pStyle w:val="EndNoteBibliography"/>
        <w:spacing w:after="0"/>
      </w:pPr>
      <w:r w:rsidRPr="00287A88">
        <w:t xml:space="preserve">(14) Zhang, W.; Xu, F.; Yao, J.; Mao, C.; Zhu, M.; Qian, M.; Hu, J.; Zhong, H.; Zhou, J.; Shi, X.; et al. Single-cell metabolic fingerprints discover a cluster of circulating tumor cells with distinct metastatic potential. </w:t>
      </w:r>
      <w:r w:rsidRPr="00287A88">
        <w:rPr>
          <w:i/>
        </w:rPr>
        <w:t xml:space="preserve">Nature Communications </w:t>
      </w:r>
      <w:r w:rsidRPr="00287A88">
        <w:rPr>
          <w:b/>
        </w:rPr>
        <w:t>2023</w:t>
      </w:r>
      <w:r w:rsidRPr="00287A88">
        <w:t xml:space="preserve">, </w:t>
      </w:r>
      <w:r w:rsidRPr="00287A88">
        <w:rPr>
          <w:i/>
        </w:rPr>
        <w:t>14</w:t>
      </w:r>
      <w:r w:rsidRPr="00287A88">
        <w:t xml:space="preserve"> (1), 2485. DOI: 10.1038/s41467-023-38009-3.</w:t>
      </w:r>
    </w:p>
    <w:p w14:paraId="660285E7" w14:textId="77777777" w:rsidR="00287A88" w:rsidRPr="00287A88" w:rsidRDefault="00287A88" w:rsidP="00287A88">
      <w:pPr>
        <w:pStyle w:val="EndNoteBibliography"/>
      </w:pPr>
      <w:r w:rsidRPr="00287A88">
        <w:t xml:space="preserve">(15) Rubakhin, S. S.; Sweedler, J. V. Quantitative measurements of cell− cell signaling peptides with single-cell MALDI MS. </w:t>
      </w:r>
      <w:r w:rsidRPr="00287A88">
        <w:rPr>
          <w:i/>
        </w:rPr>
        <w:t xml:space="preserve">Analytical chemistry </w:t>
      </w:r>
      <w:r w:rsidRPr="00287A88">
        <w:rPr>
          <w:b/>
        </w:rPr>
        <w:t>2008</w:t>
      </w:r>
      <w:r w:rsidRPr="00287A88">
        <w:t xml:space="preserve">, </w:t>
      </w:r>
      <w:r w:rsidRPr="00287A88">
        <w:rPr>
          <w:i/>
        </w:rPr>
        <w:t>80</w:t>
      </w:r>
      <w:r w:rsidRPr="00287A88">
        <w:t xml:space="preserve"> (18), 7128-7136.</w:t>
      </w:r>
    </w:p>
    <w:p w14:paraId="735992B0" w14:textId="449367D1" w:rsidR="00AE7D2D" w:rsidRDefault="001E750D">
      <w:pPr>
        <w:sectPr w:rsidR="00AE7D2D" w:rsidSect="005E279F">
          <w:pgSz w:w="12240" w:h="15840"/>
          <w:pgMar w:top="2160" w:right="2160" w:bottom="2160" w:left="2160" w:header="720" w:footer="720" w:gutter="0"/>
          <w:cols w:space="720"/>
          <w:docGrid w:linePitch="360"/>
        </w:sectPr>
      </w:pPr>
      <w:r>
        <w:fldChar w:fldCharType="end"/>
      </w:r>
    </w:p>
    <w:p w14:paraId="7229F307" w14:textId="0287C532" w:rsidR="00B7198E" w:rsidRPr="007F1E2A" w:rsidRDefault="00B7198E" w:rsidP="000E3188">
      <w:pPr>
        <w:pStyle w:val="Heading1"/>
      </w:pPr>
      <w:bookmarkStart w:id="65" w:name="_Toc152946317"/>
      <w:r w:rsidRPr="007F1E2A">
        <w:lastRenderedPageBreak/>
        <w:t>Special Sample Preparation for Mass Spectrometry Imaging Study: Retina, Breast, and Spheroids</w:t>
      </w:r>
      <w:bookmarkEnd w:id="65"/>
    </w:p>
    <w:p w14:paraId="4E5D558B" w14:textId="77777777" w:rsidR="00B7198E" w:rsidRDefault="00B7198E" w:rsidP="00B7198E"/>
    <w:p w14:paraId="6DA79507" w14:textId="6C5FE7D8" w:rsidR="00B7198E" w:rsidRDefault="00B7198E" w:rsidP="00B7198E">
      <w:r>
        <w:t xml:space="preserve">This chapter involves three </w:t>
      </w:r>
      <w:r w:rsidR="00C73DC0">
        <w:t xml:space="preserve">unpublished </w:t>
      </w:r>
      <w:r>
        <w:t xml:space="preserve">collaborative projects. The retina project was a collaboration with Dr. Pengchun Yu’s group in Oklahoma Medical Research Foundation. </w:t>
      </w:r>
      <w:r w:rsidR="00E82230">
        <w:t>After t</w:t>
      </w:r>
      <w:r>
        <w:t>he sacrifice of mice and harvest of retina by Fei Han in the Yu group</w:t>
      </w:r>
      <w:r w:rsidR="00E82230">
        <w:t xml:space="preserve">, </w:t>
      </w:r>
      <w:r w:rsidR="00F06193">
        <w:t>the remaining work</w:t>
      </w:r>
      <w:r w:rsidR="00F7569F">
        <w:t xml:space="preserve"> (cryo-sectioning, microscopy imaging</w:t>
      </w:r>
      <w:r w:rsidR="00D011D5">
        <w:t>, mass spectrometry</w:t>
      </w:r>
      <w:r w:rsidR="00F7569F">
        <w:t>)</w:t>
      </w:r>
      <w:r w:rsidR="00F06193">
        <w:t xml:space="preserve"> was </w:t>
      </w:r>
      <w:r w:rsidR="00D011D5">
        <w:t>conducted by me</w:t>
      </w:r>
      <w:r>
        <w:t>. The breast project was a collaboration with Dr. Zoran Gatalica in University of Oklahoma Health Sciences Center, where the breast biopsy was conducted.</w:t>
      </w:r>
      <w:r w:rsidR="00D011D5">
        <w:t xml:space="preserve"> After t</w:t>
      </w:r>
      <w:r w:rsidR="004D5438">
        <w:t>hat, cryo-sectioning, microsco</w:t>
      </w:r>
      <w:r w:rsidR="003C44AF">
        <w:t>py imaging, and mass spectrometry experiments were carried out by me.</w:t>
      </w:r>
      <w:r w:rsidR="004D5438">
        <w:t xml:space="preserve"> </w:t>
      </w:r>
      <w:r>
        <w:t xml:space="preserve">The spheroid project was a collaboration with Zongkai Peng in Dr. Zhibo Yang’s group. </w:t>
      </w:r>
      <w:r w:rsidR="003F2904">
        <w:t>C</w:t>
      </w:r>
      <w:r>
        <w:t>ell culture, spheroid culture, drug resistance induction and fluorescence imaging w</w:t>
      </w:r>
      <w:r w:rsidR="003F2904">
        <w:t>ere</w:t>
      </w:r>
      <w:r>
        <w:t xml:space="preserve"> </w:t>
      </w:r>
      <w:r w:rsidR="003F2904">
        <w:t xml:space="preserve">jointly </w:t>
      </w:r>
      <w:r>
        <w:t>performed by</w:t>
      </w:r>
      <w:r w:rsidR="00C73DC0">
        <w:t xml:space="preserve"> me and</w:t>
      </w:r>
      <w:r>
        <w:t xml:space="preserve"> Zongkai Peng.</w:t>
      </w:r>
      <w:r w:rsidR="006A4FAE">
        <w:t xml:space="preserve"> Cryo-section was carried out by me.</w:t>
      </w:r>
    </w:p>
    <w:p w14:paraId="510D1E16" w14:textId="77777777" w:rsidR="00B7198E" w:rsidRDefault="00B7198E" w:rsidP="00B7198E"/>
    <w:p w14:paraId="7F48053C" w14:textId="77777777" w:rsidR="00B7198E" w:rsidRPr="007F1E2A" w:rsidRDefault="00B7198E" w:rsidP="007A12D8">
      <w:pPr>
        <w:pStyle w:val="Heading2"/>
      </w:pPr>
      <w:bookmarkStart w:id="66" w:name="_Toc152946318"/>
      <w:r w:rsidRPr="007F1E2A">
        <w:t>3.1. Abstract</w:t>
      </w:r>
      <w:bookmarkEnd w:id="66"/>
    </w:p>
    <w:p w14:paraId="08FDC76F" w14:textId="77777777" w:rsidR="00B7198E" w:rsidRDefault="00B7198E" w:rsidP="00B7198E">
      <w:r>
        <w:t xml:space="preserve">As mass spectrometry imaging has become an emerging field of study, different samples were brought into the sight of researchers, including untypical samples that could be hardly treated with traditional MSI sample preparation methods due to </w:t>
      </w:r>
      <w:r>
        <w:lastRenderedPageBreak/>
        <w:t>their physical properties. In this chapter, the MSI preparation for three main types of samples will be discussed, including in vivo samples such as mice retina, patient breast, and in vitro samples such as cancer cell spheroids.</w:t>
      </w:r>
    </w:p>
    <w:p w14:paraId="0AD8B1E3" w14:textId="77777777" w:rsidR="00B7198E" w:rsidRDefault="00B7198E" w:rsidP="00B7198E"/>
    <w:p w14:paraId="362D0CA9" w14:textId="77777777" w:rsidR="00B7198E" w:rsidRPr="007F1E2A" w:rsidRDefault="00B7198E" w:rsidP="007A12D8">
      <w:pPr>
        <w:pStyle w:val="Heading2"/>
      </w:pPr>
      <w:bookmarkStart w:id="67" w:name="_Toc152946319"/>
      <w:r w:rsidRPr="007F1E2A">
        <w:t>3.2. Introduction</w:t>
      </w:r>
      <w:bookmarkEnd w:id="67"/>
    </w:p>
    <w:p w14:paraId="794B75E6" w14:textId="77777777" w:rsidR="00B7198E" w:rsidRDefault="00B7198E" w:rsidP="00B7198E">
      <w:r>
        <w:t>After the concept of mass spectrometry imaging has been introduced, different applications have been established on brain, liver, kidney tissues. A standard workflow has been established with embedding and snap freeze, which is widely applicable to many other types of tissues including heart and lung, sharing similar physical property. However, as the spatial resolution of mass spectrometry imaging has been pushed towards higher limits, different objects with all kinds of purposes have been brought up. Three specific samples will be discussed in this chapter.</w:t>
      </w:r>
    </w:p>
    <w:p w14:paraId="5EF6F5D5" w14:textId="23ADE391" w:rsidR="00B7198E" w:rsidRDefault="00B7198E" w:rsidP="00B7198E">
      <w:r>
        <w:t>Diabetic retinopathy is a common eye complication in diabetes patients.</w:t>
      </w:r>
      <w:r>
        <w:fldChar w:fldCharType="begin"/>
      </w:r>
      <w:r>
        <w:instrText xml:space="preserve"> ADDIN EN.CITE &lt;EndNote&gt;&lt;Cite&gt;&lt;Author&gt;Shukla&lt;/Author&gt;&lt;Year&gt;2023&lt;/Year&gt;&lt;RecNum&gt;254&lt;/RecNum&gt;&lt;DisplayText&gt;&lt;style face="superscript"&gt;1&lt;/style&gt;&lt;/DisplayText&gt;&lt;record&gt;&lt;rec-number&gt;254&lt;/rec-number&gt;&lt;foreign-keys&gt;&lt;key app="EN" db-id="w0e29t5t7xfsf1epfx7pswezdxsx92d99rve" timestamp="1700251286"&gt;254&lt;/key&gt;&lt;/foreign-keys&gt;&lt;ref-type name="Book Section"&gt;5&lt;/ref-type&gt;&lt;contributors&gt;&lt;authors&gt;&lt;author&gt;Shukla, U. V.&lt;/author&gt;&lt;author&gt;Tripathy, K.&lt;/author&gt;&lt;/authors&gt;&lt;/contributors&gt;&lt;auth-address&gt;Centre for Sight new delhi&amp;#xD;ASG Eye Hospital, BT Road, Kolkata, India&lt;/auth-address&gt;&lt;titles&gt;&lt;title&gt;Diabetic Retinopathy&lt;/title&gt;&lt;secondary-title&gt;StatPearls&lt;/secondary-title&gt;&lt;/titles&gt;&lt;dates&gt;&lt;year&gt;2023&lt;/year&gt;&lt;/dates&gt;&lt;pub-location&gt;Treasure Island (FL)&lt;/pub-location&gt;&lt;publisher&gt;StatPearls Publishing&amp;#xD;Copyright © 2023, StatPearls Publishing LLC.&lt;/publisher&gt;&lt;accession-num&gt;32809640&lt;/accession-num&gt;&lt;urls&gt;&lt;/urls&gt;&lt;language&gt;eng&lt;/language&gt;&lt;/record&gt;&lt;/Cite&gt;&lt;/EndNote&gt;</w:instrText>
      </w:r>
      <w:r>
        <w:fldChar w:fldCharType="separate"/>
      </w:r>
      <w:r w:rsidRPr="001547FC">
        <w:rPr>
          <w:noProof/>
          <w:vertAlign w:val="superscript"/>
        </w:rPr>
        <w:t>1</w:t>
      </w:r>
      <w:r>
        <w:fldChar w:fldCharType="end"/>
      </w:r>
      <w:r>
        <w:t xml:space="preserve"> Angiogenesis was found in the development of diabetic retinopathy, which leads to loss of vision and eventually blindness.</w:t>
      </w:r>
      <w:r>
        <w:fldChar w:fldCharType="begin"/>
      </w:r>
      <w:r>
        <w:instrText xml:space="preserve"> ADDIN EN.CITE &lt;EndNote&gt;&lt;Cite&gt;&lt;Author&gt;Duh&lt;/Author&gt;&lt;Year&gt;2017&lt;/Year&gt;&lt;RecNum&gt;255&lt;/RecNum&gt;&lt;DisplayText&gt;&lt;style face="superscript"&gt;2&lt;/style&gt;&lt;/DisplayText&gt;&lt;record&gt;&lt;rec-number&gt;255&lt;/rec-number&gt;&lt;foreign-keys&gt;&lt;key app="EN" db-id="w0e29t5t7xfsf1epfx7pswezdxsx92d99rve" timestamp="1700251293"&gt;255&lt;/key&gt;&lt;/foreign-keys&gt;&lt;ref-type name="Journal Article"&gt;17&lt;/ref-type&gt;&lt;contributors&gt;&lt;authors&gt;&lt;author&gt;Duh, E. J.&lt;/author&gt;&lt;author&gt;Sun, J. K.&lt;/author&gt;&lt;author&gt;Stitt, A. W.&lt;/author&gt;&lt;/authors&gt;&lt;/contributors&gt;&lt;auth-address&gt;Wilmer Ophthalmologic Institute, Johns Hopkins University School of Medicine, Baltimore, Maryland, USA.&amp;#xD;Joslin Diabetes Center, Harvard Medical School, Boston, Massachusetts, USA.&amp;#xD;Centre for Experimental Medicine, Queen&amp;apos;s University Belfast, Northern Ireland, United Kingdom.&lt;/auth-address&gt;&lt;titles&gt;&lt;title&gt;Diabetic retinopathy: current understanding, mechanisms, and treatment strategies&lt;/title&gt;&lt;secondary-title&gt;JCI Insight&lt;/secondary-title&gt;&lt;/titles&gt;&lt;periodical&gt;&lt;full-title&gt;JCI Insight&lt;/full-title&gt;&lt;/periodical&gt;&lt;volume&gt;2&lt;/volume&gt;&lt;number&gt;14&lt;/number&gt;&lt;edition&gt;20170720&lt;/edition&gt;&lt;dates&gt;&lt;year&gt;2017&lt;/year&gt;&lt;pub-dates&gt;&lt;date&gt;Jul 20&lt;/date&gt;&lt;/pub-dates&gt;&lt;/dates&gt;&lt;isbn&gt;2379-3708&lt;/isbn&gt;&lt;accession-num&gt;28724805&lt;/accession-num&gt;&lt;urls&gt;&lt;/urls&gt;&lt;custom1&gt;Conflict of interest: The authors declare that no conflict of interest exists.&lt;/custom1&gt;&lt;custom2&gt;PMC5518557&lt;/custom2&gt;&lt;electronic-resource-num&gt;10.1172/jci.insight.93751&lt;/electronic-resource-num&gt;&lt;remote-database-provider&gt;NLM&lt;/remote-database-provider&gt;&lt;language&gt;eng&lt;/language&gt;&lt;/record&gt;&lt;/Cite&gt;&lt;/EndNote&gt;</w:instrText>
      </w:r>
      <w:r>
        <w:fldChar w:fldCharType="separate"/>
      </w:r>
      <w:r w:rsidRPr="001547FC">
        <w:rPr>
          <w:noProof/>
          <w:vertAlign w:val="superscript"/>
        </w:rPr>
        <w:t>2</w:t>
      </w:r>
      <w:r>
        <w:fldChar w:fldCharType="end"/>
      </w:r>
      <w:r>
        <w:t xml:space="preserve"> Despite the symptoms themselves being unlethal, the harmfulness is obvious and lifelong without available treatment to reverse or cure. Given the estimation that 9.60 million diabetic retinopathy cases were found among 36.32 million diabetes patients in the United States in 2021, there is an urge to better understand the development of this disease and to provide precautious treatment.</w:t>
      </w:r>
      <w:r>
        <w:fldChar w:fldCharType="begin"/>
      </w:r>
      <w:r>
        <w:instrText xml:space="preserve"> ADDIN EN.CITE &lt;EndNote&gt;&lt;Cite&gt;&lt;Author&gt;Lundeen&lt;/Author&gt;&lt;Year&gt;2023&lt;/Year&gt;&lt;RecNum&gt;256&lt;/RecNum&gt;&lt;DisplayText&gt;&lt;style face="superscript"&gt;3&lt;/style&gt;&lt;/DisplayText&gt;&lt;record&gt;&lt;rec-number&gt;256&lt;/rec-number&gt;&lt;foreign-keys&gt;&lt;key app="EN" db-id="w0e29t5t7xfsf1epfx7pswezdxsx92d99rve" timestamp="1700251379"&gt;256&lt;/key&gt;&lt;/foreign-keys&gt;&lt;ref-type name="Journal Article"&gt;17&lt;/ref-type&gt;&lt;contributors&gt;&lt;authors&gt;&lt;author&gt;Lundeen, Elizabeth A.&lt;/author&gt;&lt;author&gt;Burke-Conte, Zeb&lt;/author&gt;&lt;author&gt;Rein, David B.&lt;/author&gt;&lt;author&gt;Wittenborn, John S.&lt;/author&gt;&lt;author&gt;Saaddine, Jinan&lt;/author&gt;&lt;author&gt;Lee, Aaron Y.&lt;/author&gt;&lt;author&gt;Flaxman, Abraham D.&lt;/author&gt;&lt;/authors&gt;&lt;/contributors&gt;&lt;titles&gt;&lt;title&gt;Prevalence of Diabetic Retinopathy in the US in 2021&lt;/title&gt;&lt;secondary-title&gt;JAMA Ophthalmology&lt;/secondary-title&gt;&lt;/titles&gt;&lt;periodical&gt;&lt;full-title&gt;JAMA Ophthalmology&lt;/full-title&gt;&lt;/periodical&gt;&lt;pages&gt;747-754&lt;/pages&gt;&lt;volume&gt;141&lt;/volume&gt;&lt;number&gt;8&lt;/number&gt;&lt;dates&gt;&lt;year&gt;2023&lt;/year&gt;&lt;/dates&gt;&lt;isbn&gt;2168-6165&lt;/isbn&gt;&lt;urls&gt;&lt;related-urls&gt;&lt;url&gt;https://doi.org/10.1001/jamaophthalmol.2023.2289&lt;/url&gt;&lt;/related-urls&gt;&lt;/urls&gt;&lt;electronic-resource-num&gt;10.1001/jamaophthalmol.2023.2289&lt;/electronic-resource-num&gt;&lt;access-date&gt;11/17/2023&lt;/access-date&gt;&lt;/record&gt;&lt;/Cite&gt;&lt;/EndNote&gt;</w:instrText>
      </w:r>
      <w:r>
        <w:fldChar w:fldCharType="separate"/>
      </w:r>
      <w:r w:rsidRPr="00070D25">
        <w:rPr>
          <w:noProof/>
          <w:vertAlign w:val="superscript"/>
        </w:rPr>
        <w:t>3</w:t>
      </w:r>
      <w:r>
        <w:fldChar w:fldCharType="end"/>
      </w:r>
      <w:r>
        <w:t xml:space="preserve"> To better study the growth of blood vessels in retina, mice </w:t>
      </w:r>
      <w:r>
        <w:lastRenderedPageBreak/>
        <w:t>were sacrificed when the blood vessel network in retina was still under development to capture the profile on the retinal surface.</w:t>
      </w:r>
      <w:r w:rsidR="00513433">
        <w:fldChar w:fldCharType="begin"/>
      </w:r>
      <w:r w:rsidR="00513433">
        <w:instrText xml:space="preserve"> ADDIN EN.CITE &lt;EndNote&gt;&lt;Cite&gt;&lt;Author&gt;Fruttiger&lt;/Author&gt;&lt;Year&gt;2007&lt;/Year&gt;&lt;RecNum&gt;282&lt;/RecNum&gt;&lt;DisplayText&gt;&lt;style face="superscript"&gt;4&lt;/style&gt;&lt;/DisplayText&gt;&lt;record&gt;&lt;rec-number&gt;282&lt;/rec-number&gt;&lt;foreign-keys&gt;&lt;key app="EN" db-id="w0e29t5t7xfsf1epfx7pswezdxsx92d99rve" timestamp="1702021673"&gt;282&lt;/key&gt;&lt;/foreign-keys&gt;&lt;ref-type name="Journal Article"&gt;17&lt;/ref-type&gt;&lt;contributors&gt;&lt;authors&gt;&lt;author&gt;Fruttiger, M.&lt;/author&gt;&lt;/authors&gt;&lt;/contributors&gt;&lt;auth-address&gt;UCL Institute of Ophthalmology, 11-43 Bath Street, London, EC1V 9EL, UK. m.fruttiger@ucl.ac.uk&lt;/auth-address&gt;&lt;titles&gt;&lt;title&gt;Development of the retinal vasculature&lt;/title&gt;&lt;secondary-title&gt;Angiogenesis&lt;/secondary-title&gt;&lt;/titles&gt;&lt;periodical&gt;&lt;full-title&gt;Angiogenesis&lt;/full-title&gt;&lt;/periodical&gt;&lt;pages&gt;77-88&lt;/pages&gt;&lt;volume&gt;10&lt;/volume&gt;&lt;number&gt;2&lt;/number&gt;&lt;edition&gt;20070224&lt;/edition&gt;&lt;keywords&gt;&lt;keyword&gt;Astrocytes/cytology&lt;/keyword&gt;&lt;keyword&gt;Cell Differentiation&lt;/keyword&gt;&lt;keyword&gt;Humans&lt;/keyword&gt;&lt;keyword&gt;Neovascularization, Pathologic/*pathology&lt;/keyword&gt;&lt;keyword&gt;Neovascularization, Physiologic/physiology&lt;/keyword&gt;&lt;keyword&gt;Retina/cytology/physiology&lt;/keyword&gt;&lt;keyword&gt;Retinal Vessels/cytology/growth &amp;amp; development/*physiology&lt;/keyword&gt;&lt;keyword&gt;Signal Transduction&lt;/keyword&gt;&lt;keyword&gt;Vascular Endothelial Growth Factor A/physiology&lt;/keyword&gt;&lt;/keywords&gt;&lt;dates&gt;&lt;year&gt;2007&lt;/year&gt;&lt;/dates&gt;&lt;isbn&gt;0969-6970 (Print)&amp;#xD;0969-6970&lt;/isbn&gt;&lt;accession-num&gt;17322966&lt;/accession-num&gt;&lt;urls&gt;&lt;/urls&gt;&lt;electronic-resource-num&gt;10.1007/s10456-007-9065-1&lt;/electronic-resource-num&gt;&lt;remote-database-provider&gt;NLM&lt;/remote-database-provider&gt;&lt;language&gt;eng&lt;/language&gt;&lt;/record&gt;&lt;/Cite&gt;&lt;/EndNote&gt;</w:instrText>
      </w:r>
      <w:r w:rsidR="00513433">
        <w:fldChar w:fldCharType="separate"/>
      </w:r>
      <w:r w:rsidR="00513433" w:rsidRPr="00513433">
        <w:rPr>
          <w:noProof/>
          <w:vertAlign w:val="superscript"/>
        </w:rPr>
        <w:t>4</w:t>
      </w:r>
      <w:r w:rsidR="00513433">
        <w:fldChar w:fldCharType="end"/>
      </w:r>
    </w:p>
    <w:p w14:paraId="65E340D4" w14:textId="77777777" w:rsidR="00513433" w:rsidRDefault="00513433" w:rsidP="00B7198E"/>
    <w:p w14:paraId="028B92E1" w14:textId="77777777" w:rsidR="00F91034" w:rsidRDefault="00F91034" w:rsidP="006D46D4">
      <w:pPr>
        <w:keepNext/>
        <w:jc w:val="center"/>
      </w:pPr>
      <w:r w:rsidRPr="00F91034">
        <w:rPr>
          <w:noProof/>
        </w:rPr>
        <w:drawing>
          <wp:inline distT="0" distB="0" distL="0" distR="0" wp14:anchorId="30DD8AB7" wp14:editId="3DA448D4">
            <wp:extent cx="5029200" cy="1937385"/>
            <wp:effectExtent l="0" t="0" r="0" b="5715"/>
            <wp:docPr id="1026" name="Picture 1026" descr="Fig.Â 3">
              <a:extLst xmlns:a="http://schemas.openxmlformats.org/drawingml/2006/main">
                <a:ext uri="{FF2B5EF4-FFF2-40B4-BE49-F238E27FC236}">
                  <a16:creationId xmlns:a16="http://schemas.microsoft.com/office/drawing/2014/main" id="{6F3AFE9B-052D-4481-87C3-F0B129DD6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Fig.Â 3">
                      <a:extLst>
                        <a:ext uri="{FF2B5EF4-FFF2-40B4-BE49-F238E27FC236}">
                          <a16:creationId xmlns:a16="http://schemas.microsoft.com/office/drawing/2014/main" id="{6F3AFE9B-052D-4481-87C3-F0B129DD68DC}"/>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29200" cy="1937385"/>
                    </a:xfrm>
                    <a:prstGeom prst="rect">
                      <a:avLst/>
                    </a:prstGeom>
                    <a:noFill/>
                  </pic:spPr>
                </pic:pic>
              </a:graphicData>
            </a:graphic>
          </wp:inline>
        </w:drawing>
      </w:r>
    </w:p>
    <w:p w14:paraId="2B8D5554" w14:textId="6CA652AF" w:rsidR="00513433" w:rsidRDefault="00F91034" w:rsidP="00F91034">
      <w:pPr>
        <w:pStyle w:val="Caption"/>
      </w:pPr>
      <w:bookmarkStart w:id="68" w:name="_Toc152945282"/>
      <w:bookmarkStart w:id="69" w:name="_Toc152946195"/>
      <w:bookmarkStart w:id="70" w:name="_Toc152946376"/>
      <w:r>
        <w:t xml:space="preserve">Figure </w:t>
      </w:r>
      <w:fldSimple w:instr=" STYLEREF 1 \s ">
        <w:r w:rsidR="00FF5C5E">
          <w:rPr>
            <w:noProof/>
          </w:rPr>
          <w:t>3</w:t>
        </w:r>
      </w:fldSimple>
      <w:r w:rsidR="00AD2591">
        <w:noBreakHyphen/>
      </w:r>
      <w:fldSimple w:instr=" SEQ Figure \* ARABIC \s 1 ">
        <w:r w:rsidR="00FF5C5E">
          <w:rPr>
            <w:noProof/>
          </w:rPr>
          <w:t>1</w:t>
        </w:r>
      </w:fldSimple>
      <w:r>
        <w:t xml:space="preserve"> </w:t>
      </w:r>
      <w:r w:rsidR="002351C0">
        <w:t>D</w:t>
      </w:r>
      <w:r w:rsidR="008E5F98">
        <w:t xml:space="preserve">evelopment of </w:t>
      </w:r>
      <w:r w:rsidR="005E1F87">
        <w:t>mice</w:t>
      </w:r>
      <w:r w:rsidR="00DA675B" w:rsidRPr="00DA675B">
        <w:t xml:space="preserve"> retinal vasculature</w:t>
      </w:r>
      <w:bookmarkEnd w:id="68"/>
      <w:bookmarkEnd w:id="69"/>
      <w:bookmarkEnd w:id="70"/>
    </w:p>
    <w:p w14:paraId="2E1B6875" w14:textId="7200F117" w:rsidR="00513433" w:rsidRDefault="00A20B7B" w:rsidP="00B7198E">
      <w:r w:rsidRPr="00513433">
        <w:rPr>
          <w:noProof/>
        </w:rPr>
        <w:t xml:space="preserve">Fruttiger, M. </w:t>
      </w:r>
      <w:r w:rsidRPr="00513433">
        <w:rPr>
          <w:i/>
          <w:noProof/>
        </w:rPr>
        <w:t xml:space="preserve">Angiogenesis </w:t>
      </w:r>
      <w:r w:rsidRPr="00513433">
        <w:rPr>
          <w:b/>
          <w:noProof/>
        </w:rPr>
        <w:t>2007</w:t>
      </w:r>
      <w:r w:rsidRPr="00513433">
        <w:rPr>
          <w:noProof/>
        </w:rPr>
        <w:t xml:space="preserve">, </w:t>
      </w:r>
      <w:r w:rsidRPr="00513433">
        <w:rPr>
          <w:i/>
          <w:noProof/>
        </w:rPr>
        <w:t>10</w:t>
      </w:r>
      <w:r w:rsidRPr="00513433">
        <w:rPr>
          <w:noProof/>
        </w:rPr>
        <w:t xml:space="preserve"> (2), 77-88.</w:t>
      </w:r>
    </w:p>
    <w:p w14:paraId="03BBBBE2" w14:textId="77777777" w:rsidR="00F91034" w:rsidRDefault="00F91034" w:rsidP="00B7198E"/>
    <w:p w14:paraId="4341E131" w14:textId="73242786" w:rsidR="00B7198E" w:rsidRDefault="00B7198E" w:rsidP="00B7198E">
      <w:r>
        <w:t xml:space="preserve">Breast </w:t>
      </w:r>
      <w:r w:rsidRPr="00712939">
        <w:t>cancer is the second most common cancer among women in the United States</w:t>
      </w:r>
      <w:r>
        <w:t xml:space="preserve"> with nearly a quarter million new cases in 2020.</w:t>
      </w:r>
      <w:r w:rsidR="003B6D5E">
        <w:fldChar w:fldCharType="begin">
          <w:fldData xml:space="preserve">PEVuZE5vdGU+PENpdGU+PEF1dGhvcj7FgXVrYXNpZXdpY3o8L0F1dGhvcj48WWVhcj4yMDIxPC9Z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</w:fldData>
        </w:fldChar>
      </w:r>
      <w:r w:rsidR="003B6D5E">
        <w:instrText xml:space="preserve"> ADDIN EN.CITE </w:instrText>
      </w:r>
      <w:r w:rsidR="003B6D5E">
        <w:fldChar w:fldCharType="begin">
          <w:fldData xml:space="preserve">PEVuZE5vdGU+PENpdGU+PEF1dGhvcj7FgXVrYXNpZXdpY3o8L0F1dGhvcj48WWVhcj4yMDIxPC9Z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</w:fldData>
        </w:fldChar>
      </w:r>
      <w:r w:rsidR="003B6D5E">
        <w:instrText xml:space="preserve"> ADDIN EN.CITE.DATA </w:instrText>
      </w:r>
      <w:r w:rsidR="003B6D5E">
        <w:fldChar w:fldCharType="end"/>
      </w:r>
      <w:r w:rsidR="003B6D5E">
        <w:fldChar w:fldCharType="separate"/>
      </w:r>
      <w:r w:rsidR="003B6D5E" w:rsidRPr="003B6D5E">
        <w:rPr>
          <w:noProof/>
          <w:vertAlign w:val="superscript"/>
        </w:rPr>
        <w:t>5</w:t>
      </w:r>
      <w:r w:rsidR="003B6D5E">
        <w:fldChar w:fldCharType="end"/>
      </w:r>
      <w:r>
        <w:t xml:space="preserve"> Metastasis can take place through blood vessels and lymphatic vessels in breast cancer patients, which increases the severeness of breast cancer.</w:t>
      </w:r>
      <w:r w:rsidR="00FD2C69">
        <w:fldChar w:fldCharType="begin"/>
      </w:r>
      <w:r w:rsidR="00FD2C69">
        <w:instrText xml:space="preserve"> ADDIN EN.CITE &lt;EndNote&gt;&lt;Cite&gt;&lt;Author&gt;Park&lt;/Author&gt;&lt;Year&gt;2022&lt;/Year&gt;&lt;RecNum&gt;284&lt;/RecNum&gt;&lt;DisplayText&gt;&lt;style face="superscript"&gt;6&lt;/style&gt;&lt;/DisplayText&gt;&lt;record&gt;&lt;rec-number&gt;284&lt;/rec-number&gt;&lt;foreign-keys&gt;&lt;key app="EN" db-id="w0e29t5t7xfsf1epfx7pswezdxsx92d99rve" timestamp="1702022063"&gt;284&lt;/key&gt;&lt;/foreign-keys&gt;&lt;ref-type name="Journal Article"&gt;17&lt;/ref-type&gt;&lt;contributors&gt;&lt;authors&gt;&lt;author&gt;Park, M.&lt;/author&gt;&lt;author&gt;Kim, D.&lt;/author&gt;&lt;author&gt;Ko, S.&lt;/author&gt;&lt;author&gt;Kim, A.&lt;/author&gt;&lt;author&gt;Mo, K.&lt;/author&gt;&lt;author&gt;Yoon, H.&lt;/author&gt;&lt;/authors&gt;&lt;/contributors&gt;&lt;auth-address&gt;Department of Medical and Biological Sciences, The Catholic University of Korea, Bucheon 14662, Korea.&amp;#xD;Department of Biotechnology, The Catholic University of Korea, Bucheon 14662, Korea.&lt;/auth-address&gt;&lt;titles&gt;&lt;title&gt;Breast Cancer Metastasis: Mechanisms and Therapeutic Implications&lt;/title&gt;&lt;secondary-title&gt;Int J Mol Sci&lt;/secondary-title&gt;&lt;/titles&gt;&lt;periodical&gt;&lt;full-title&gt;Int J Mol Sci&lt;/full-title&gt;&lt;/periodical&gt;&lt;volume&gt;23&lt;/volume&gt;&lt;number&gt;12&lt;/number&gt;&lt;edition&gt;20220618&lt;/edition&gt;&lt;keywords&gt;&lt;keyword&gt;*Breast Neoplasms/genetics&lt;/keyword&gt;&lt;keyword&gt;Epigenesis, Genetic&lt;/keyword&gt;&lt;keyword&gt;Epithelial-Mesenchymal Transition&lt;/keyword&gt;&lt;keyword&gt;Female&lt;/keyword&gt;&lt;keyword&gt;Humans&lt;/keyword&gt;&lt;keyword&gt;Lymph Nodes/pathology&lt;/keyword&gt;&lt;keyword&gt;Neoplasm Metastasis/pathology&lt;/keyword&gt;&lt;keyword&gt;*Neoplasms, Second Primary/pathology&lt;/keyword&gt;&lt;keyword&gt;Tumor Microenvironment&lt;/keyword&gt;&lt;keyword&gt;Emt&lt;/keyword&gt;&lt;keyword&gt;breast cancer&lt;/keyword&gt;&lt;keyword&gt;metastasis&lt;/keyword&gt;&lt;/keywords&gt;&lt;dates&gt;&lt;year&gt;2022&lt;/year&gt;&lt;pub-dates&gt;&lt;date&gt;Jun 18&lt;/date&gt;&lt;/pub-dates&gt;&lt;/dates&gt;&lt;isbn&gt;1422-0067&lt;/isbn&gt;&lt;accession-num&gt;35743249&lt;/accession-num&gt;&lt;urls&gt;&lt;/urls&gt;&lt;custom1&gt;The authors declare no conflict of interest.&lt;/custom1&gt;&lt;custom2&gt;PMC9224686&lt;/custom2&gt;&lt;electronic-resource-num&gt;10.3390/ijms23126806&lt;/electronic-resource-num&gt;&lt;remote-database-provider&gt;NLM&lt;/remote-database-provider&gt;&lt;language&gt;eng&lt;/language&gt;&lt;/record&gt;&lt;/Cite&gt;&lt;/EndNote&gt;</w:instrText>
      </w:r>
      <w:r w:rsidR="00FD2C69">
        <w:fldChar w:fldCharType="separate"/>
      </w:r>
      <w:r w:rsidR="00FD2C69" w:rsidRPr="00FD2C69">
        <w:rPr>
          <w:noProof/>
          <w:vertAlign w:val="superscript"/>
        </w:rPr>
        <w:t>6</w:t>
      </w:r>
      <w:r w:rsidR="00FD2C69">
        <w:fldChar w:fldCharType="end"/>
      </w:r>
      <w:r>
        <w:t xml:space="preserve"> There have been multiple different types of breast cancer. For example, triple-negative breast cancer (TNBC) is a type of breast cancer where the cancer cells do not have estrogen receptors, progesterone receptors, or overexpressed HER2 protein, and invasive ductal carcinoma is the </w:t>
      </w:r>
      <w:r>
        <w:lastRenderedPageBreak/>
        <w:t>type of breast cancer which begins in the duct region and then spreads into other parts of the breast tissue.</w:t>
      </w:r>
      <w:r w:rsidR="0037607D">
        <w:fldChar w:fldCharType="begin"/>
      </w:r>
      <w:r w:rsidR="0037607D">
        <w:instrText xml:space="preserve"> ADDIN EN.CITE &lt;EndNote&gt;&lt;Cite&gt;&lt;Author&gt;Hong&lt;/Author&gt;&lt;Year&gt;2022&lt;/Year&gt;&lt;RecNum&gt;285&lt;/RecNum&gt;&lt;DisplayText&gt;&lt;style face="superscript"&gt;7&lt;/style&gt;&lt;/DisplayText&gt;&lt;record&gt;&lt;rec-number&gt;285&lt;/rec-number&gt;&lt;foreign-keys&gt;&lt;key app="EN" db-id="w0e29t5t7xfsf1epfx7pswezdxsx92d99rve" timestamp="1702022137"&gt;285&lt;/key&gt;&lt;/foreign-keys&gt;&lt;ref-type name="Journal Article"&gt;17&lt;/ref-type&gt;&lt;contributors&gt;&lt;authors&gt;&lt;author&gt;Hong, Ruoxi&lt;/author&gt;&lt;author&gt;Xu, Binghe&lt;/author&gt;&lt;/authors&gt;&lt;/contributors&gt;&lt;titles&gt;&lt;title&gt;Breast cancer: an up-to-date review and future perspectives&lt;/title&gt;&lt;secondary-title&gt;Cancer Communications&lt;/secondary-title&gt;&lt;/titles&gt;&lt;periodical&gt;&lt;full-title&gt;Cancer Communications&lt;/full-title&gt;&lt;/periodical&gt;&lt;pages&gt;913-936&lt;/pages&gt;&lt;volume&gt;42&lt;/volume&gt;&lt;number&gt;10&lt;/number&gt;&lt;dates&gt;&lt;year&gt;2022&lt;/year&gt;&lt;/dates&gt;&lt;isbn&gt;2523-3548&lt;/isbn&gt;&lt;urls&gt;&lt;related-urls&gt;&lt;url&gt;https://onlinelibrary.wiley.com/doi/abs/10.1002/cac2.12358&lt;/url&gt;&lt;/related-urls&gt;&lt;/urls&gt;&lt;electronic-resource-num&gt;https://doi.org/10.1002/cac2.12358&lt;/electronic-resource-num&gt;&lt;/record&gt;&lt;/Cite&gt;&lt;/EndNote&gt;</w:instrText>
      </w:r>
      <w:r w:rsidR="0037607D">
        <w:fldChar w:fldCharType="separate"/>
      </w:r>
      <w:r w:rsidR="0037607D" w:rsidRPr="0037607D">
        <w:rPr>
          <w:noProof/>
          <w:vertAlign w:val="superscript"/>
        </w:rPr>
        <w:t>7</w:t>
      </w:r>
      <w:r w:rsidR="0037607D">
        <w:fldChar w:fldCharType="end"/>
      </w:r>
      <w:r>
        <w:t xml:space="preserve"> Despite the diverse characteristics of different kinds of breast cancer, their specific chemical profile has not been thoroughly investigated yet. </w:t>
      </w:r>
    </w:p>
    <w:p w14:paraId="5168F575" w14:textId="4803F751" w:rsidR="00B7198E" w:rsidRDefault="00B7198E" w:rsidP="00B7198E">
      <w:r>
        <w:t>Spheroid is a three-dimensional cell culture model which mimics the in vivo status of cells in patient bodies under in vitro culture conditions.</w:t>
      </w:r>
      <w:r>
        <w:fldChar w:fldCharType="begin">
          <w:fldData xml:space="preserve">PEVuZE5vdGU+PENpdGU+PEF1dGhvcj5CaWHFgmtvd3NrYTwvQXV0aG9yPjxZZWFyPjIwMjA8L1ll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=
</w:fldData>
        </w:fldChar>
      </w:r>
      <w:r w:rsidR="0037607D">
        <w:instrText xml:space="preserve"> ADDIN EN.CITE </w:instrText>
      </w:r>
      <w:r w:rsidR="0037607D">
        <w:fldChar w:fldCharType="begin">
          <w:fldData xml:space="preserve">PEVuZE5vdGU+PENpdGU+PEF1dGhvcj5CaWHFgmtvd3NrYTwvQXV0aG9yPjxZZWFyPjIwMjA8L1ll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=
</w:fldData>
        </w:fldChar>
      </w:r>
      <w:r w:rsidR="0037607D">
        <w:instrText xml:space="preserve"> ADDIN EN.CITE.DATA </w:instrText>
      </w:r>
      <w:r w:rsidR="0037607D">
        <w:fldChar w:fldCharType="end"/>
      </w:r>
      <w:r>
        <w:fldChar w:fldCharType="separate"/>
      </w:r>
      <w:r w:rsidR="0037607D" w:rsidRPr="0037607D">
        <w:rPr>
          <w:noProof/>
          <w:vertAlign w:val="superscript"/>
        </w:rPr>
        <w:t>8</w:t>
      </w:r>
      <w:r>
        <w:fldChar w:fldCharType="end"/>
      </w:r>
      <w:r>
        <w:t xml:space="preserve"> Compared with traditional cell cultures which spread over a plane and become homogenous across the surface, the spheroid has 3D scaffolds that are highly similar with in vivo tumors, providing cell heterogeneity induced due to the radial variation, thus can serve as a better in vitro model for cancer studies including tumor development and drug exposure.</w:t>
      </w:r>
      <w:r>
        <w:fldChar w:fldCharType="begin"/>
      </w:r>
      <w:r w:rsidR="0037607D">
        <w:instrText xml:space="preserve"> ADDIN EN.CITE &lt;EndNote&gt;&lt;Cite&gt;&lt;Author&gt;Xie&lt;/Author&gt;&lt;Year&gt;2022&lt;/Year&gt;&lt;RecNum&gt;192&lt;/RecNum&gt;&lt;DisplayText&gt;&lt;style face="superscript"&gt;9&lt;/style&gt;&lt;/DisplayText&gt;&lt;record&gt;&lt;rec-number&gt;192&lt;/rec-number&gt;&lt;foreign-keys&gt;&lt;key app="EN" db-id="w0e29t5t7xfsf1epfx7pswezdxsx92d99rve" timestamp="1700195765"&gt;192&lt;/key&gt;&lt;/foreign-keys&gt;&lt;ref-type name="Journal Article"&gt;17&lt;/ref-type&gt;&lt;contributors&gt;&lt;authors&gt;&lt;author&gt;Xie, Peisi&lt;/author&gt;&lt;author&gt;Zhang, Hongna&lt;/author&gt;&lt;author&gt;Wu, Pengfei&lt;/author&gt;&lt;author&gt;Chen, Yanyan&lt;/author&gt;&lt;author&gt;Cai, Zongwei&lt;/author&gt;&lt;/authors&gt;&lt;/contributors&gt;&lt;titles&gt;&lt;title&gt;Three-Dimensional Mass Spectrometry Imaging Reveals Distributions of Lipids and the Drug Metabolite Associated with the Enhanced Growth of Colon Cancer Cell Spheroids Treated with Triclosan&lt;/title&gt;&lt;secondary-title&gt;Analytical Chemistry&lt;/secondary-title&gt;&lt;/titles&gt;&lt;periodical&gt;&lt;full-title&gt;Analytical Chemistry&lt;/full-title&gt;&lt;/periodical&gt;&lt;pages&gt;13667-13675&lt;/pages&gt;&lt;volume&gt;94&lt;/volume&gt;&lt;number&gt;40&lt;/number&gt;&lt;dates&gt;&lt;year&gt;2022&lt;/year&gt;&lt;pub-dates&gt;&lt;date&gt;2022/10/11&lt;/date&gt;&lt;/pub-dates&gt;&lt;/dates&gt;&lt;publisher&gt;American Chemical Society&lt;/publisher&gt;&lt;isbn&gt;0003-2700&lt;/isbn&gt;&lt;urls&gt;&lt;related-urls&gt;&lt;url&gt;https://doi.org/10.1021/acs.analchem.2c00768&lt;/url&gt;&lt;/related-urls&gt;&lt;/urls&gt;&lt;electronic-resource-num&gt;10.1021/acs.analchem.2c00768&lt;/electronic-resource-num&gt;&lt;/record&gt;&lt;/Cite&gt;&lt;/EndNote&gt;</w:instrText>
      </w:r>
      <w:r>
        <w:fldChar w:fldCharType="separate"/>
      </w:r>
      <w:r w:rsidR="0037607D" w:rsidRPr="0037607D">
        <w:rPr>
          <w:noProof/>
          <w:vertAlign w:val="superscript"/>
        </w:rPr>
        <w:t>9</w:t>
      </w:r>
      <w:r>
        <w:fldChar w:fldCharType="end"/>
      </w:r>
    </w:p>
    <w:p w14:paraId="429D6F7B" w14:textId="77777777" w:rsidR="00B7198E" w:rsidRDefault="00B7198E" w:rsidP="00B7198E"/>
    <w:p w14:paraId="2CCAA3B1" w14:textId="77777777" w:rsidR="00B7198E" w:rsidRPr="0027543E" w:rsidRDefault="00B7198E" w:rsidP="007A12D8">
      <w:pPr>
        <w:pStyle w:val="Heading2"/>
      </w:pPr>
      <w:bookmarkStart w:id="71" w:name="_Toc152946320"/>
      <w:r w:rsidRPr="0027543E">
        <w:t>3.3. Methods</w:t>
      </w:r>
      <w:bookmarkEnd w:id="71"/>
    </w:p>
    <w:p w14:paraId="74F68741" w14:textId="77777777" w:rsidR="00B7198E" w:rsidRPr="0027543E" w:rsidRDefault="00B7198E" w:rsidP="004919E8">
      <w:pPr>
        <w:pStyle w:val="Heading3"/>
      </w:pPr>
      <w:bookmarkStart w:id="72" w:name="_Toc152946321"/>
      <w:r w:rsidRPr="0027543E">
        <w:t>3.3.1. Retina sample treatment</w:t>
      </w:r>
      <w:bookmarkEnd w:id="72"/>
    </w:p>
    <w:p w14:paraId="30AFAD2B" w14:textId="648AF098" w:rsidR="00B7198E" w:rsidRDefault="00B7198E" w:rsidP="00B7198E">
      <w:r>
        <w:t>Retina was carefully taken from eyeball harvested from mice right after sacrifice under a microscope and then immersed in 1x PBS to prevent possible morphology change due to dehydration. Cut was made onto the curved retinal surface to expand onto a flat surface formed by h</w:t>
      </w:r>
      <w:r w:rsidRPr="000977ED">
        <w:t>ydroxypropyl methylcellulose</w:t>
      </w:r>
      <w:r>
        <w:t xml:space="preserve"> (HPMC) prior to cryo-sectioning.</w:t>
      </w:r>
      <w:r>
        <w:fldChar w:fldCharType="begin"/>
      </w:r>
      <w:r w:rsidR="0037607D">
        <w:instrText xml:space="preserve"> ADDIN EN.CITE &lt;EndNote&gt;&lt;Cite&gt;&lt;Author&gt;Tian&lt;/Author&gt;&lt;Year&gt;2019&lt;/Year&gt;&lt;RecNum&gt;258&lt;/RecNum&gt;&lt;DisplayText&gt;&lt;style face="superscript"&gt;10&lt;/style&gt;&lt;/DisplayText&gt;&lt;record&gt;&lt;rec-number&gt;258&lt;/rec-number&gt;&lt;foreign-keys&gt;&lt;key app="EN" db-id="w0e29t5t7xfsf1epfx7pswezdxsx92d99rve" timestamp="1700252002"&gt;258&lt;/key&gt;&lt;/foreign-keys&gt;&lt;ref-type name="Journal Article"&gt;17&lt;/ref-type&gt;&lt;contributors&gt;&lt;authors&gt;&lt;author&gt;Tian, Xiang&lt;/author&gt;&lt;author&gt;Zhang, Genwei&lt;/author&gt;&lt;author&gt;Zou, Zhu&lt;/author&gt;&lt;author&gt;Yang, Zhibo&lt;/author&gt;&lt;/authors&gt;&lt;/contributors&gt;&lt;titles&gt;&lt;title&gt;Anticancer Drug Affects Metabolomic Profiles in Multicellular Spheroids: Studies Using Mass Spectrometry Imaging Combined with Machine Learning&lt;/title&gt;&lt;secondary-title&gt;Analytical Chemistry&lt;/secondary-title&gt;&lt;/titles&gt;&lt;periodical&gt;&lt;full-title&gt;Analytical Chemistry&lt;/full-title&gt;&lt;/periodical&gt;&lt;volume&gt;91&lt;/volume&gt;&lt;dates&gt;&lt;year&gt;2019&lt;/year&gt;&lt;pub-dates&gt;&lt;date&gt;04/05&lt;/date&gt;&lt;/pub-dates&gt;&lt;/dates&gt;&lt;urls&gt;&lt;/urls&gt;&lt;electronic-resource-num&gt;10.1021/acs.analchem.9b00026&lt;/electronic-resource-num&gt;&lt;/record&gt;&lt;/Cite&gt;&lt;/EndNote&gt;</w:instrText>
      </w:r>
      <w:r>
        <w:fldChar w:fldCharType="separate"/>
      </w:r>
      <w:r w:rsidR="0037607D" w:rsidRPr="0037607D">
        <w:rPr>
          <w:noProof/>
          <w:vertAlign w:val="superscript"/>
        </w:rPr>
        <w:t>10</w:t>
      </w:r>
      <w:r>
        <w:fldChar w:fldCharType="end"/>
      </w:r>
      <w:r>
        <w:t xml:space="preserve"> Slides were taken for fluorescence imaging to locate the exact location of the transparent blood vessel cells under growth without blood cells. This was a </w:t>
      </w:r>
      <w:r>
        <w:lastRenderedPageBreak/>
        <w:t xml:space="preserve">collaborative project with Pengchun Yu group in Oklahoma Medical </w:t>
      </w:r>
      <w:r>
        <w:rPr>
          <w:rFonts w:hint="eastAsia"/>
        </w:rPr>
        <w:t>Re</w:t>
      </w:r>
      <w:r>
        <w:t>search Foundation and a</w:t>
      </w:r>
      <w:r w:rsidRPr="004558F4">
        <w:t xml:space="preserve">ll mice </w:t>
      </w:r>
      <w:r>
        <w:t xml:space="preserve">protocols </w:t>
      </w:r>
      <w:r w:rsidRPr="004558F4">
        <w:t>were approved by the relevant Institutional Animal Care and Use Committee.</w:t>
      </w:r>
    </w:p>
    <w:p w14:paraId="5E931B78" w14:textId="77777777" w:rsidR="00B7198E" w:rsidRDefault="00B7198E" w:rsidP="00B7198E"/>
    <w:p w14:paraId="4C91A40F" w14:textId="77777777" w:rsidR="00B7198E" w:rsidRPr="0027543E" w:rsidRDefault="00B7198E" w:rsidP="004919E8">
      <w:pPr>
        <w:pStyle w:val="Heading3"/>
      </w:pPr>
      <w:bookmarkStart w:id="73" w:name="_Toc152946322"/>
      <w:r w:rsidRPr="0027543E">
        <w:t>3.3.2. Breast sample treatment</w:t>
      </w:r>
      <w:bookmarkEnd w:id="73"/>
    </w:p>
    <w:p w14:paraId="0A4FA8A5" w14:textId="77777777" w:rsidR="00B7198E" w:rsidRDefault="00B7198E" w:rsidP="00B7198E">
      <w:r>
        <w:t>Breast tissue was obtained with surgical biopsy from patients followed by immediate storage in formalin solution for 24 hours for fixation purpose. The fixed tissue was taken from the fixative and rinsed with PBS, then embedded in HPMC for cryo-sectioning. All protocols were approved by OUHSC Institutional Review Board.</w:t>
      </w:r>
    </w:p>
    <w:p w14:paraId="2D058993" w14:textId="77777777" w:rsidR="00B7198E" w:rsidRDefault="00B7198E" w:rsidP="00B7198E"/>
    <w:p w14:paraId="487B98C1" w14:textId="77777777" w:rsidR="00B7198E" w:rsidRPr="0027543E" w:rsidRDefault="00B7198E" w:rsidP="004919E8">
      <w:pPr>
        <w:pStyle w:val="Heading3"/>
      </w:pPr>
      <w:bookmarkStart w:id="74" w:name="_Toc152946323"/>
      <w:r w:rsidRPr="0027543E">
        <w:t>3.3.3. Spheroid sample treatment</w:t>
      </w:r>
      <w:bookmarkEnd w:id="74"/>
    </w:p>
    <w:p w14:paraId="48A00179" w14:textId="24D534E3" w:rsidR="00B7198E" w:rsidRDefault="00B7198E" w:rsidP="00B7198E">
      <w:r>
        <w:t>Cancer cell spheroids were cultured using an established protocol in Yang group.</w:t>
      </w:r>
      <w:r>
        <w:fldChar w:fldCharType="begin"/>
      </w:r>
      <w:r w:rsidR="0037607D">
        <w:instrText xml:space="preserve"> ADDIN EN.CITE &lt;EndNote&gt;&lt;Cite&gt;&lt;Author&gt;Tian&lt;/Author&gt;&lt;Year&gt;2019&lt;/Year&gt;&lt;RecNum&gt;258&lt;/RecNum&gt;&lt;DisplayText&gt;&lt;style face="superscript"&gt;10&lt;/style&gt;&lt;/DisplayText&gt;&lt;record&gt;&lt;rec-number&gt;258&lt;/rec-number&gt;&lt;foreign-keys&gt;&lt;key app="EN" db-id="w0e29t5t7xfsf1epfx7pswezdxsx92d99rve" timestamp="1700252002"&gt;258&lt;/key&gt;&lt;/foreign-keys&gt;&lt;ref-type name="Journal Article"&gt;17&lt;/ref-type&gt;&lt;contributors&gt;&lt;authors&gt;&lt;author&gt;Tian, Xiang&lt;/author&gt;&lt;author&gt;Zhang, Genwei&lt;/author&gt;&lt;author&gt;Zou, Zhu&lt;/author&gt;&lt;author&gt;Yang, Zhibo&lt;/author&gt;&lt;/authors&gt;&lt;/contributors&gt;&lt;titles&gt;&lt;title&gt;Anticancer Drug Affects Metabolomic Profiles in Multicellular Spheroids: Studies Using Mass Spectrometry Imaging Combined with Machine Learning&lt;/title&gt;&lt;secondary-title&gt;Analytical Chemistry&lt;/secondary-title&gt;&lt;/titles&gt;&lt;periodical&gt;&lt;full-title&gt;Analytical Chemistry&lt;/full-title&gt;&lt;/periodical&gt;&lt;volume&gt;91&lt;/volume&gt;&lt;dates&gt;&lt;year&gt;2019&lt;/year&gt;&lt;pub-dates&gt;&lt;date&gt;04/05&lt;/date&gt;&lt;/pub-dates&gt;&lt;/dates&gt;&lt;urls&gt;&lt;/urls&gt;&lt;electronic-resource-num&gt;10.1021/acs.analchem.9b00026&lt;/electronic-resource-num&gt;&lt;/record&gt;&lt;/Cite&gt;&lt;/EndNote&gt;</w:instrText>
      </w:r>
      <w:r>
        <w:fldChar w:fldCharType="separate"/>
      </w:r>
      <w:r w:rsidR="0037607D" w:rsidRPr="0037607D">
        <w:rPr>
          <w:noProof/>
          <w:vertAlign w:val="superscript"/>
        </w:rPr>
        <w:t>10</w:t>
      </w:r>
      <w:r>
        <w:fldChar w:fldCharType="end"/>
      </w:r>
      <w:r>
        <w:t xml:space="preserve"> An adhesive human colorectal cancer cell line, HCT-116 was used. Cells were cultured in McCoy’s 5A culture media with 10% FBS and 1% Pen Strep, incubated in 5% CO</w:t>
      </w:r>
      <w:r w:rsidRPr="7D8AB88A">
        <w:rPr>
          <w:vertAlign w:val="subscript"/>
        </w:rPr>
        <w:t>2</w:t>
      </w:r>
      <w:r>
        <w:t xml:space="preserve"> and 37 °C in an incubator for growth prior to spheroid seeding. For co-culture spheroid samples, irinotecan (IR)-resistant HCT-116 cell line was developed by culturing wild type HCT 116 cells in irinotecan-rich culture medium. For differentiation, IR-resistant cell line was labeled with GFP (Green Fluorescence </w:t>
      </w:r>
      <w:r>
        <w:lastRenderedPageBreak/>
        <w:t>Protein).  Before seeding, the container for cancer cell spheroid formation must be specially treated to prevent cells from attaching to the container wall instead of each other. U-shape 96 well plates were selected and coated with gel formed from 1.7% agarose dissolved in basal medium. The first part of the seeding process was same as regular passaging of cells, including rinsing with PBS, trypsinization at 0.25% concentration, and trypsin deactivation with complete culture media. Next, a sip of the homogenized cell suspension was sampled and placed onto a hemacytometer to calculate the density of cells in the suspension. Each well of the 96-well plate was seeded with a total of about 10,000 – 12,000 cells with 200 µL complete cell growth medium, with 1:1 ratio between wild type cell line and IR-resistant cell line when seeding co-cultured spheroids. Medium was replaced every two days for spheroid formation and growth prior to harvesting. Harvested spheroids were first rinsed in PBS and then fixed with different fixatives of different choices, including formalin and glutaraldehyde, followed by embedding in 10% HPMC for cryo-sectioning at -20 °C.</w:t>
      </w:r>
    </w:p>
    <w:p w14:paraId="3D65653C" w14:textId="77777777" w:rsidR="00B7198E" w:rsidRDefault="00B7198E" w:rsidP="00B7198E"/>
    <w:p w14:paraId="75E9864F" w14:textId="77777777" w:rsidR="00B7198E" w:rsidRPr="00F93B7E" w:rsidRDefault="00B7198E" w:rsidP="007A12D8">
      <w:pPr>
        <w:pStyle w:val="Heading2"/>
      </w:pPr>
      <w:bookmarkStart w:id="75" w:name="_Toc152946324"/>
      <w:r w:rsidRPr="00F93B7E">
        <w:t>3.4. Results and discussion</w:t>
      </w:r>
      <w:bookmarkEnd w:id="75"/>
    </w:p>
    <w:p w14:paraId="1AD28AE6" w14:textId="77777777" w:rsidR="00B7198E" w:rsidRPr="00F93B7E" w:rsidRDefault="00B7198E" w:rsidP="004919E8">
      <w:pPr>
        <w:pStyle w:val="Heading3"/>
      </w:pPr>
      <w:bookmarkStart w:id="76" w:name="_Toc152946325"/>
      <w:r w:rsidRPr="00F93B7E">
        <w:t>3.4.1. Retina sample results</w:t>
      </w:r>
      <w:bookmarkEnd w:id="76"/>
    </w:p>
    <w:p w14:paraId="1A275952" w14:textId="74E8F80A" w:rsidR="00B7198E" w:rsidRDefault="00B7198E" w:rsidP="00B7198E">
      <w:r>
        <w:t xml:space="preserve">Although mass spectrometry imaging has been conducted on retina samples in a perpendicular direction before, scanning in a parallel direction has not been </w:t>
      </w:r>
      <w:r>
        <w:lastRenderedPageBreak/>
        <w:t xml:space="preserve">performed. As the blood vessels develop on the topmost layer of the retinal surface only, the </w:t>
      </w:r>
      <w:r w:rsidR="00EB7885">
        <w:t>result</w:t>
      </w:r>
      <w:r>
        <w:t xml:space="preserve"> is extremely sensitive to the </w:t>
      </w:r>
      <w:r w:rsidR="00EB7885">
        <w:t>orientation</w:t>
      </w:r>
      <w:r>
        <w:t xml:space="preserve"> of the section</w:t>
      </w:r>
      <w:r w:rsidR="00EB7885">
        <w:t>ing process</w:t>
      </w:r>
      <w:r>
        <w:t>. As validation with other methods were not available due to the thickness of the region of interest in retinal surface, this project was discontinued.</w:t>
      </w:r>
    </w:p>
    <w:p w14:paraId="729A685E" w14:textId="77777777" w:rsidR="00B7198E" w:rsidRDefault="00B7198E" w:rsidP="00B7198E"/>
    <w:p w14:paraId="28A2C63A" w14:textId="77777777" w:rsidR="00B7198E" w:rsidRPr="00533DCB" w:rsidRDefault="00B7198E" w:rsidP="004919E8">
      <w:pPr>
        <w:pStyle w:val="Heading3"/>
      </w:pPr>
      <w:bookmarkStart w:id="77" w:name="_Toc152946326"/>
      <w:r w:rsidRPr="00533DCB">
        <w:t>3.4.2. Breast sample results</w:t>
      </w:r>
      <w:bookmarkEnd w:id="77"/>
    </w:p>
    <w:p w14:paraId="079B5E17" w14:textId="77777777" w:rsidR="00B7198E" w:rsidRDefault="00B7198E" w:rsidP="00B7198E">
      <w:r>
        <w:t>The major component of the breast tissue sample obtained was adipose, which was extremely soft. Unlike other common tissue samples for MSI studies that could be sectioned at -20 °C, breast tissue sample was not solidified as expected, thus cryo-section could not be performed as shapeshift was brought to the tissue when the touched by the blade. To increase the mechanical strength of the breast tissue, two methods were adopted including decreasing the cryo-section temperature and increasing the thickness of sectioning. Despite the increased mechanical strength of the breast tissue after the parameters were tuned, neither method could grant satisfactory sectioning condition individually. After the cryo-sectioning temperature reached -35 °C and the thickness of slides was increased to 40 µm, breast section was able to be made by the microtome blade. However, when the breast section was attached to a room temperature microscope slide, part of the tissue melted immediately under room temperature as the figure shows below.</w:t>
      </w:r>
    </w:p>
    <w:p w14:paraId="1FA7DC85" w14:textId="77777777" w:rsidR="00CB6FC1" w:rsidRDefault="00B7198E" w:rsidP="00563072">
      <w:pPr>
        <w:jc w:val="center"/>
      </w:pPr>
      <w:r>
        <w:rPr>
          <w:noProof/>
        </w:rPr>
        <w:lastRenderedPageBreak/>
        <w:drawing>
          <wp:inline distT="0" distB="0" distL="0" distR="0" wp14:anchorId="00B90BC3" wp14:editId="5604F55B">
            <wp:extent cx="5010148" cy="4239358"/>
            <wp:effectExtent l="0" t="0" r="0" b="8890"/>
            <wp:docPr id="1212089057" name="Picture 1212089057" descr="A close-up of a silver liqui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089057" name="Picture 1" descr="A close-up of a silver liquid&#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010148" cy="4239358"/>
                    </a:xfrm>
                    <a:prstGeom prst="rect">
                      <a:avLst/>
                    </a:prstGeom>
                  </pic:spPr>
                </pic:pic>
              </a:graphicData>
            </a:graphic>
          </wp:inline>
        </w:drawing>
      </w:r>
    </w:p>
    <w:p w14:paraId="6E75429D" w14:textId="308678D9" w:rsidR="00B7198E" w:rsidRDefault="006D2495" w:rsidP="00563072">
      <w:pPr>
        <w:pStyle w:val="Caption"/>
      </w:pPr>
      <w:bookmarkStart w:id="78" w:name="_Toc152945283"/>
      <w:bookmarkStart w:id="79" w:name="_Toc152946196"/>
      <w:bookmarkStart w:id="80" w:name="_Toc152946377"/>
      <w:r>
        <w:t xml:space="preserve">Figure </w:t>
      </w:r>
      <w:fldSimple w:instr=" STYLEREF 1 \s ">
        <w:r w:rsidR="00FF5C5E">
          <w:rPr>
            <w:noProof/>
          </w:rPr>
          <w:t>3</w:t>
        </w:r>
      </w:fldSimple>
      <w:r w:rsidR="00AD2591">
        <w:noBreakHyphen/>
      </w:r>
      <w:fldSimple w:instr=" SEQ Figure \* ARABIC \s 1 ">
        <w:r w:rsidR="00FF5C5E">
          <w:rPr>
            <w:noProof/>
          </w:rPr>
          <w:t>2</w:t>
        </w:r>
      </w:fldSimple>
      <w:r>
        <w:t xml:space="preserve"> </w:t>
      </w:r>
      <w:r w:rsidR="00B7198E">
        <w:t>Microscopy image of breast tissue</w:t>
      </w:r>
      <w:r w:rsidR="00A06BCE">
        <w:t xml:space="preserve"> section</w:t>
      </w:r>
      <w:r w:rsidR="00B7198E">
        <w:t xml:space="preserve"> mounted on a microscope slide</w:t>
      </w:r>
      <w:bookmarkEnd w:id="78"/>
      <w:bookmarkEnd w:id="79"/>
      <w:bookmarkEnd w:id="80"/>
    </w:p>
    <w:p w14:paraId="23896BF6" w14:textId="77777777" w:rsidR="00B7198E" w:rsidRDefault="00B7198E" w:rsidP="00B7198E"/>
    <w:p w14:paraId="69FF77A2" w14:textId="77777777" w:rsidR="00B7198E" w:rsidRDefault="00B7198E" w:rsidP="00B7198E">
      <w:r>
        <w:t xml:space="preserve">Although part of the tissue remained intact as required, most of the tissue underwent shapeshift and delocalized, creating an uneven surface which was not compatible with MSI. The fusion of fat significantly damaged the original morphology of sectioned tissue. To explore the possibility of handling the situation, two methods </w:t>
      </w:r>
      <w:r>
        <w:lastRenderedPageBreak/>
        <w:t>were adopted. First, as the breast tissue was not melted on the cryo-stat blade, attempts were made to keep both the tissue and the microscope slide at low temperature to prevent thawing. However, the tissue was unable to attach firmly due to the lack of temperature difference. As the rise in temperature could not be avoided due to the ambient environment of imaging experiments, another method was adopted by using absorbent TLC plate instead of regular glass slides.</w:t>
      </w:r>
    </w:p>
    <w:p w14:paraId="3AE12DE2" w14:textId="77777777" w:rsidR="00CB6FC1" w:rsidRDefault="00B7198E" w:rsidP="00563072">
      <w:pPr>
        <w:jc w:val="center"/>
      </w:pPr>
      <w:r>
        <w:rPr>
          <w:noProof/>
        </w:rPr>
        <w:drawing>
          <wp:inline distT="0" distB="0" distL="0" distR="0" wp14:anchorId="174582C6" wp14:editId="60B69548">
            <wp:extent cx="5019676" cy="3650673"/>
            <wp:effectExtent l="0" t="0" r="0" b="6985"/>
            <wp:docPr id="113602237" name="Picture 113602237" descr="A close-up of a yellow and green subst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02237" name="Picture 1" descr="A close-up of a yellow and green substance&#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019676" cy="3650673"/>
                    </a:xfrm>
                    <a:prstGeom prst="rect">
                      <a:avLst/>
                    </a:prstGeom>
                  </pic:spPr>
                </pic:pic>
              </a:graphicData>
            </a:graphic>
          </wp:inline>
        </w:drawing>
      </w:r>
    </w:p>
    <w:p w14:paraId="089D75B2" w14:textId="7FE016D0" w:rsidR="00B7198E" w:rsidRDefault="0097484C" w:rsidP="0097484C">
      <w:pPr>
        <w:pStyle w:val="Caption"/>
      </w:pPr>
      <w:bookmarkStart w:id="81" w:name="_Toc152945284"/>
      <w:bookmarkStart w:id="82" w:name="_Toc152946197"/>
      <w:bookmarkStart w:id="83" w:name="_Toc152946378"/>
      <w:r>
        <w:t xml:space="preserve">Figure </w:t>
      </w:r>
      <w:fldSimple w:instr=" STYLEREF 1 \s ">
        <w:r w:rsidR="00FF5C5E">
          <w:rPr>
            <w:noProof/>
          </w:rPr>
          <w:t>3</w:t>
        </w:r>
      </w:fldSimple>
      <w:r w:rsidR="00AD2591">
        <w:noBreakHyphen/>
      </w:r>
      <w:fldSimple w:instr=" SEQ Figure \* ARABIC \s 1 ">
        <w:r w:rsidR="00FF5C5E">
          <w:rPr>
            <w:noProof/>
          </w:rPr>
          <w:t>3</w:t>
        </w:r>
      </w:fldSimple>
      <w:r>
        <w:t xml:space="preserve"> </w:t>
      </w:r>
      <w:r w:rsidR="00B7198E">
        <w:t xml:space="preserve">Microscope image of breast tissue </w:t>
      </w:r>
      <w:r w:rsidR="00095496">
        <w:t xml:space="preserve">section </w:t>
      </w:r>
      <w:r w:rsidR="00B7198E">
        <w:t>on a TLC plate</w:t>
      </w:r>
      <w:bookmarkEnd w:id="81"/>
      <w:bookmarkEnd w:id="82"/>
      <w:bookmarkEnd w:id="83"/>
    </w:p>
    <w:p w14:paraId="1BB8DA19" w14:textId="77777777" w:rsidR="00B7198E" w:rsidRDefault="00B7198E" w:rsidP="00B7198E"/>
    <w:p w14:paraId="1D93BFE9" w14:textId="77777777" w:rsidR="00B7198E" w:rsidRDefault="00B7198E" w:rsidP="00B7198E">
      <w:r>
        <w:lastRenderedPageBreak/>
        <w:t>As shown in the microscope image above, the TLC plate solved the melting problem caused by the adipose tissue in the breast sample. However, absorbent material of the TLC plate brought new concern for MSI analysis. First, the smoothness of the TLC plate surface was not guaranteed, whereas height is one of the most sensitive parameters in MSI experiments. Change in the sampling height could result in an intensity drop or even absence of signal when the change was too obvious. Second, the solid particles coated on the TLC plate could be released into the air and be absorbed by the vacuum of mass spectrometers, which might potentially deal severe damage to the MS instrument. Third, the strong binding affinity of breast tissue towards the absorbent plate is much stronger than a regular glass slide, thus the performance of liquid-extraction based methods should be limited. With all the concerns above, the project was not continued.</w:t>
      </w:r>
    </w:p>
    <w:p w14:paraId="4836046B" w14:textId="77777777" w:rsidR="00B7198E" w:rsidRDefault="00B7198E" w:rsidP="00B7198E"/>
    <w:p w14:paraId="5B544E3E" w14:textId="77777777" w:rsidR="00B7198E" w:rsidRPr="00533DCB" w:rsidRDefault="00B7198E" w:rsidP="004919E8">
      <w:pPr>
        <w:pStyle w:val="Heading3"/>
      </w:pPr>
      <w:bookmarkStart w:id="84" w:name="_Toc152946327"/>
      <w:r w:rsidRPr="00533DCB">
        <w:t>3.4.3. Spheroid sample results</w:t>
      </w:r>
      <w:bookmarkEnd w:id="84"/>
    </w:p>
    <w:p w14:paraId="4C4A8467" w14:textId="77777777" w:rsidR="00B7198E" w:rsidRDefault="00B7198E" w:rsidP="00B7198E">
      <w:r>
        <w:t xml:space="preserve">Co-culture spheroid was successfully grown and harvested with a similar protocol as mono-culture spheroid with the modification of seeding. Collected spheroids were successfully sectioned with desired thickness under regular conditions at -20 °C. To distinguish two types of HCT cells forming the co-culture spheroid, GFP-labeled HCT-116 cell line was adopted with differentiation between two cell lines using fluorescence. However, the fluorescence quickly quenched after collected </w:t>
      </w:r>
      <w:r>
        <w:lastRenderedPageBreak/>
        <w:t xml:space="preserve">spheroids underwent cryo-section, which took them over 60 minutes out of their native growth environment on average before the fluorescence microscopy measurement. Fluorescence signal was found to be significantly decreased, thus unable to be used as a criterion for the differentiation between two cell lines. To keep the activity of the GFP expressed by one of the cell lines, fixation attempts were made using formaldehyde and glutaraldehyde. The fixation successfully enhanced the fluorescence intensity of the spheroid sections, with an estimated increase in signal of over 300%. Although fluorescence from GFP was reserved after fixation, irreversible morphology change was observed at the same time. </w:t>
      </w:r>
    </w:p>
    <w:p w14:paraId="70C20E08" w14:textId="77777777" w:rsidR="00095496" w:rsidRDefault="00095496" w:rsidP="00B7198E"/>
    <w:p w14:paraId="61C64220" w14:textId="77777777" w:rsidR="00B7198E" w:rsidRDefault="00B7198E" w:rsidP="00563072">
      <w:pPr>
        <w:jc w:val="center"/>
      </w:pPr>
      <w:r>
        <w:rPr>
          <w:noProof/>
        </w:rPr>
        <w:lastRenderedPageBreak/>
        <w:drawing>
          <wp:inline distT="0" distB="0" distL="0" distR="0" wp14:anchorId="5789E391" wp14:editId="5FEC078B">
            <wp:extent cx="5019675" cy="3771900"/>
            <wp:effectExtent l="0" t="0" r="9525" b="0"/>
            <wp:docPr id="511895695" name="Picture 511895695"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895695" name="Picture 2" descr="A close-up of a microscope&#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19675" cy="3771900"/>
                    </a:xfrm>
                    <a:prstGeom prst="rect">
                      <a:avLst/>
                    </a:prstGeom>
                    <a:noFill/>
                    <a:ln>
                      <a:noFill/>
                    </a:ln>
                  </pic:spPr>
                </pic:pic>
              </a:graphicData>
            </a:graphic>
          </wp:inline>
        </w:drawing>
      </w:r>
    </w:p>
    <w:p w14:paraId="306913B7" w14:textId="05FA9AA4" w:rsidR="00A271BB" w:rsidRDefault="0097484C" w:rsidP="0097484C">
      <w:pPr>
        <w:pStyle w:val="Caption"/>
      </w:pPr>
      <w:bookmarkStart w:id="85" w:name="_Toc152945285"/>
      <w:bookmarkStart w:id="86" w:name="_Toc152946198"/>
      <w:bookmarkStart w:id="87" w:name="_Toc152946379"/>
      <w:r>
        <w:t xml:space="preserve">Figure </w:t>
      </w:r>
      <w:fldSimple w:instr=" STYLEREF 1 \s ">
        <w:r w:rsidR="00FF5C5E">
          <w:rPr>
            <w:noProof/>
          </w:rPr>
          <w:t>3</w:t>
        </w:r>
      </w:fldSimple>
      <w:r w:rsidR="00AD2591">
        <w:noBreakHyphen/>
      </w:r>
      <w:fldSimple w:instr=" SEQ Figure \* ARABIC \s 1 ">
        <w:r w:rsidR="00FF5C5E">
          <w:rPr>
            <w:noProof/>
          </w:rPr>
          <w:t>4</w:t>
        </w:r>
      </w:fldSimple>
      <w:r>
        <w:t xml:space="preserve"> </w:t>
      </w:r>
      <w:r w:rsidR="00B7198E">
        <w:t>Bright field microscopy image of a</w:t>
      </w:r>
      <w:r w:rsidR="00C7351E">
        <w:t>n unfixed</w:t>
      </w:r>
      <w:r w:rsidR="00B7198E">
        <w:t xml:space="preserve"> </w:t>
      </w:r>
      <w:r w:rsidR="00970BDC">
        <w:t xml:space="preserve">spheroid </w:t>
      </w:r>
      <w:r w:rsidR="00B7198E">
        <w:t>section</w:t>
      </w:r>
      <w:bookmarkEnd w:id="85"/>
      <w:bookmarkEnd w:id="86"/>
      <w:bookmarkEnd w:id="87"/>
    </w:p>
    <w:p w14:paraId="72291078" w14:textId="77777777" w:rsidR="00095496" w:rsidRPr="00095496" w:rsidRDefault="00095496" w:rsidP="00095496"/>
    <w:p w14:paraId="73D34296" w14:textId="646C78F4" w:rsidR="00B7198E" w:rsidRPr="00970BDC" w:rsidRDefault="00970BDC" w:rsidP="00A271BB">
      <w:r w:rsidRPr="00970BDC">
        <w:t>This was an</w:t>
      </w:r>
      <w:r w:rsidR="00B7198E" w:rsidRPr="00970BDC">
        <w:t xml:space="preserve"> unfixed co-culture spheroid seeded with GFP labeled, IR resistant HCT-116 cell line and wild type HCT-116 cell line.</w:t>
      </w:r>
    </w:p>
    <w:p w14:paraId="334BA499" w14:textId="77777777" w:rsidR="007F4BF3" w:rsidRDefault="00B7198E" w:rsidP="00563072">
      <w:pPr>
        <w:jc w:val="center"/>
      </w:pPr>
      <w:r>
        <w:rPr>
          <w:noProof/>
        </w:rPr>
        <w:lastRenderedPageBreak/>
        <w:drawing>
          <wp:inline distT="0" distB="0" distL="0" distR="0" wp14:anchorId="7CEA3F7A" wp14:editId="41921F4F">
            <wp:extent cx="5019675" cy="3771900"/>
            <wp:effectExtent l="0" t="0" r="9525" b="0"/>
            <wp:docPr id="1365574230" name="Picture 1365574230" descr="A green light in the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574230" name="Picture 3" descr="A green light in the dark&#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19675" cy="3771900"/>
                    </a:xfrm>
                    <a:prstGeom prst="rect">
                      <a:avLst/>
                    </a:prstGeom>
                    <a:noFill/>
                    <a:ln>
                      <a:noFill/>
                    </a:ln>
                  </pic:spPr>
                </pic:pic>
              </a:graphicData>
            </a:graphic>
          </wp:inline>
        </w:drawing>
      </w:r>
    </w:p>
    <w:p w14:paraId="1F669148" w14:textId="54737C98" w:rsidR="00A271BB" w:rsidRDefault="007F4BF3" w:rsidP="007F4BF3">
      <w:pPr>
        <w:pStyle w:val="Caption"/>
      </w:pPr>
      <w:bookmarkStart w:id="88" w:name="_Toc152945286"/>
      <w:bookmarkStart w:id="89" w:name="_Toc152946199"/>
      <w:bookmarkStart w:id="90" w:name="_Toc152946380"/>
      <w:r>
        <w:t xml:space="preserve">Figure </w:t>
      </w:r>
      <w:fldSimple w:instr=" STYLEREF 1 \s ">
        <w:r w:rsidR="00FF5C5E">
          <w:rPr>
            <w:noProof/>
          </w:rPr>
          <w:t>3</w:t>
        </w:r>
      </w:fldSimple>
      <w:r w:rsidR="00AD2591">
        <w:noBreakHyphen/>
      </w:r>
      <w:fldSimple w:instr=" SEQ Figure \* ARABIC \s 1 ">
        <w:r w:rsidR="00FF5C5E">
          <w:rPr>
            <w:noProof/>
          </w:rPr>
          <w:t>5</w:t>
        </w:r>
      </w:fldSimple>
      <w:r w:rsidR="0097484C" w:rsidRPr="00D93C44">
        <w:t xml:space="preserve"> </w:t>
      </w:r>
      <w:r w:rsidR="00B7198E" w:rsidRPr="00D93C44">
        <w:t>Fluorescence microscopy image of the same section</w:t>
      </w:r>
      <w:bookmarkEnd w:id="88"/>
      <w:bookmarkEnd w:id="89"/>
      <w:bookmarkEnd w:id="90"/>
    </w:p>
    <w:p w14:paraId="591B008F" w14:textId="77777777" w:rsidR="007F4BF3" w:rsidRPr="007F4BF3" w:rsidRDefault="007F4BF3" w:rsidP="007F4BF3"/>
    <w:p w14:paraId="0AAE5B13" w14:textId="58A4985F" w:rsidR="00B7198E" w:rsidRDefault="00A271BB" w:rsidP="00A271BB">
      <w:r>
        <w:t>Section was from the same</w:t>
      </w:r>
      <w:r w:rsidR="00B7198E">
        <w:t xml:space="preserve"> unfixed co-culture spheroid seeded with GFP labeled, IR resistant HCT-116 cell line and wild type HCT-116 cell line. The image was taken with 2 seconds as exposure and 6.80x as gain.</w:t>
      </w:r>
    </w:p>
    <w:p w14:paraId="5DE88EA4" w14:textId="77777777" w:rsidR="00B7198E" w:rsidRDefault="00B7198E" w:rsidP="00B7198E"/>
    <w:p w14:paraId="6CC54E4D" w14:textId="63926FA0" w:rsidR="009011C8" w:rsidRDefault="00B7198E" w:rsidP="00563072">
      <w:pPr>
        <w:jc w:val="center"/>
      </w:pPr>
      <w:r>
        <w:rPr>
          <w:noProof/>
        </w:rPr>
        <w:lastRenderedPageBreak/>
        <w:drawing>
          <wp:inline distT="0" distB="0" distL="0" distR="0" wp14:anchorId="1DC7FA6F" wp14:editId="1BDF3AE9">
            <wp:extent cx="5019676" cy="3771900"/>
            <wp:effectExtent l="0" t="0" r="9525" b="0"/>
            <wp:docPr id="281105522" name="Picture 281105522" descr="A close-up of a grey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105522" name="Picture 4" descr="A close-up of a grey circle&#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019676" cy="3771900"/>
                    </a:xfrm>
                    <a:prstGeom prst="rect">
                      <a:avLst/>
                    </a:prstGeom>
                  </pic:spPr>
                </pic:pic>
              </a:graphicData>
            </a:graphic>
          </wp:inline>
        </w:drawing>
      </w:r>
    </w:p>
    <w:p w14:paraId="6785F396" w14:textId="6B481382" w:rsidR="009011C8" w:rsidRDefault="0097484C" w:rsidP="00563072">
      <w:pPr>
        <w:pStyle w:val="Caption"/>
      </w:pPr>
      <w:bookmarkStart w:id="91" w:name="_Toc152945287"/>
      <w:r>
        <w:t xml:space="preserve">Figure </w:t>
      </w:r>
      <w:r>
        <w:fldChar w:fldCharType="begin"/>
      </w:r>
      <w:r>
        <w:instrText>STYLEREF 1 \s</w:instrText>
      </w:r>
      <w:r>
        <w:fldChar w:fldCharType="separate"/>
      </w:r>
      <w:r w:rsidR="00FF5C5E">
        <w:rPr>
          <w:noProof/>
        </w:rPr>
        <w:t>3</w:t>
      </w:r>
      <w:r>
        <w:fldChar w:fldCharType="end"/>
      </w:r>
      <w:r w:rsidR="007F4BF3">
        <w:noBreakHyphen/>
      </w:r>
      <w:r w:rsidR="00D10EAB">
        <w:t>5</w:t>
      </w:r>
      <w:r>
        <w:t xml:space="preserve"> </w:t>
      </w:r>
      <w:r w:rsidR="00B7198E">
        <w:t>Bright field microscopy image of a fixed co-culture spheroid</w:t>
      </w:r>
      <w:r w:rsidR="00C7351E">
        <w:t xml:space="preserve"> section</w:t>
      </w:r>
      <w:bookmarkEnd w:id="91"/>
    </w:p>
    <w:p w14:paraId="66B82CDC" w14:textId="77777777" w:rsidR="00D10EAB" w:rsidRPr="00D10EAB" w:rsidRDefault="00D10EAB" w:rsidP="00D10EAB"/>
    <w:p w14:paraId="3DB4FFE5" w14:textId="5CB3361D" w:rsidR="00B7198E" w:rsidRDefault="009011C8" w:rsidP="009011C8">
      <w:r>
        <w:t>The spheroid was</w:t>
      </w:r>
      <w:r w:rsidR="00B7198E">
        <w:t xml:space="preserve"> seeded with GFP labeled, IR resistant HCT-116 cell line and wild type HCT-116 cell line.</w:t>
      </w:r>
    </w:p>
    <w:p w14:paraId="2C7E5C98" w14:textId="77777777" w:rsidR="00D14392" w:rsidRDefault="00B7198E" w:rsidP="00563072">
      <w:pPr>
        <w:jc w:val="center"/>
      </w:pPr>
      <w:r>
        <w:rPr>
          <w:noProof/>
        </w:rPr>
        <w:lastRenderedPageBreak/>
        <w:drawing>
          <wp:inline distT="0" distB="0" distL="0" distR="0" wp14:anchorId="5DE3B42A" wp14:editId="03839FF4">
            <wp:extent cx="5019676" cy="3771900"/>
            <wp:effectExtent l="0" t="0" r="9525" b="0"/>
            <wp:docPr id="808691809" name="Picture 808691809" descr="A green glowing object in the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691809" name="Picture 5" descr="A green glowing object in the dark&#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5019676" cy="3771900"/>
                    </a:xfrm>
                    <a:prstGeom prst="rect">
                      <a:avLst/>
                    </a:prstGeom>
                  </pic:spPr>
                </pic:pic>
              </a:graphicData>
            </a:graphic>
          </wp:inline>
        </w:drawing>
      </w:r>
    </w:p>
    <w:p w14:paraId="3B4CE6A8" w14:textId="30E27509" w:rsidR="00D14392" w:rsidRDefault="00D14392" w:rsidP="00D14392">
      <w:pPr>
        <w:pStyle w:val="Caption"/>
      </w:pPr>
      <w:bookmarkStart w:id="92" w:name="_Toc152945288"/>
      <w:r>
        <w:t xml:space="preserve">Figure </w:t>
      </w:r>
      <w:r>
        <w:fldChar w:fldCharType="begin"/>
      </w:r>
      <w:r>
        <w:instrText>STYLEREF 1 \s</w:instrText>
      </w:r>
      <w:r>
        <w:fldChar w:fldCharType="separate"/>
      </w:r>
      <w:r w:rsidR="00FF5C5E">
        <w:rPr>
          <w:noProof/>
        </w:rPr>
        <w:t>3</w:t>
      </w:r>
      <w:r>
        <w:fldChar w:fldCharType="end"/>
      </w:r>
      <w:r w:rsidR="007F4BF3">
        <w:noBreakHyphen/>
      </w:r>
      <w:r w:rsidR="00D10EAB">
        <w:t>6</w:t>
      </w:r>
      <w:r w:rsidR="004622A9">
        <w:t xml:space="preserve"> </w:t>
      </w:r>
      <w:r w:rsidR="00B7198E">
        <w:t xml:space="preserve">Fluorescence microscopy image </w:t>
      </w:r>
      <w:r w:rsidR="00D10EAB">
        <w:t>of the same section</w:t>
      </w:r>
      <w:bookmarkEnd w:id="92"/>
    </w:p>
    <w:p w14:paraId="1B745617" w14:textId="77777777" w:rsidR="00D10EAB" w:rsidRPr="00D10EAB" w:rsidRDefault="00D10EAB" w:rsidP="00D10EAB"/>
    <w:p w14:paraId="63C9D79F" w14:textId="5D584F01" w:rsidR="00B7198E" w:rsidRDefault="00D14392" w:rsidP="0037200C">
      <w:r>
        <w:t xml:space="preserve">The image was taken from </w:t>
      </w:r>
      <w:r w:rsidR="00B7198E">
        <w:t>the same section of fixed co-culture spheroid seeded with GFP labeled, IR resistant HCT-116 cell line and wild type HCT-116 cell line. The image was taken with 1 second as exposure and 4.00x as gain.</w:t>
      </w:r>
    </w:p>
    <w:p w14:paraId="5161CA06" w14:textId="77777777" w:rsidR="00B7198E" w:rsidRDefault="00B7198E" w:rsidP="00B7198E"/>
    <w:p w14:paraId="2F902B29" w14:textId="77777777" w:rsidR="00B7198E" w:rsidRDefault="00B7198E" w:rsidP="00B7198E">
      <w:r>
        <w:t xml:space="preserve">Although the overall structure of fixed spheroids was not observed to change drastically before sectioning under the microscope, the morphology of each </w:t>
      </w:r>
      <w:r>
        <w:lastRenderedPageBreak/>
        <w:t xml:space="preserve">individual cross section was found to be significantly changed with shrunk cells and cavity regions inside the spheroid. We believed that the integrity of the scaffold of the spheroids not observed to be changed was due to stacking of multiple layers of cells. When the cavity region overlapped with cells from another layer, the overall 3D looks of the spheroid seemed intact despite microcavities inside due to fixation. The comparison with fixed heart tissue sections validated our hypothesis.  </w:t>
      </w:r>
    </w:p>
    <w:p w14:paraId="0C7FC20A" w14:textId="77777777" w:rsidR="00C55CAB" w:rsidRDefault="00B7198E" w:rsidP="00563072">
      <w:pPr>
        <w:jc w:val="center"/>
      </w:pPr>
      <w:r>
        <w:rPr>
          <w:noProof/>
        </w:rPr>
        <w:drawing>
          <wp:inline distT="0" distB="0" distL="0" distR="0" wp14:anchorId="6B9C0E4F" wp14:editId="5CDDCF27">
            <wp:extent cx="5019675" cy="3771900"/>
            <wp:effectExtent l="0" t="0" r="9525" b="0"/>
            <wp:docPr id="1837168040" name="Picture 1837168040" descr="A close-up of a grey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168040" name="Picture 6" descr="A close-up of a grey surface&#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019675" cy="3771900"/>
                    </a:xfrm>
                    <a:prstGeom prst="rect">
                      <a:avLst/>
                    </a:prstGeom>
                    <a:noFill/>
                    <a:ln>
                      <a:noFill/>
                    </a:ln>
                  </pic:spPr>
                </pic:pic>
              </a:graphicData>
            </a:graphic>
          </wp:inline>
        </w:drawing>
      </w:r>
    </w:p>
    <w:p w14:paraId="458F992C" w14:textId="6D78EF21" w:rsidR="00105F36" w:rsidRDefault="00C55CAB" w:rsidP="00C55CAB">
      <w:pPr>
        <w:pStyle w:val="Caption"/>
      </w:pPr>
      <w:bookmarkStart w:id="93" w:name="_Toc152945289"/>
      <w:r>
        <w:t xml:space="preserve">Figure </w:t>
      </w:r>
      <w:r>
        <w:fldChar w:fldCharType="begin"/>
      </w:r>
      <w:r>
        <w:instrText>STYLEREF 1 \s</w:instrText>
      </w:r>
      <w:r>
        <w:fldChar w:fldCharType="separate"/>
      </w:r>
      <w:r w:rsidR="00FF5C5E">
        <w:rPr>
          <w:noProof/>
        </w:rPr>
        <w:t>3</w:t>
      </w:r>
      <w:r>
        <w:fldChar w:fldCharType="end"/>
      </w:r>
      <w:r w:rsidR="007F4BF3">
        <w:noBreakHyphen/>
      </w:r>
      <w:r w:rsidR="008438CD">
        <w:t>7</w:t>
      </w:r>
      <w:r w:rsidR="00B7198E" w:rsidRPr="003D67A6">
        <w:t xml:space="preserve"> </w:t>
      </w:r>
      <w:r w:rsidR="00B7198E">
        <w:t xml:space="preserve">Bright field microscopy image of </w:t>
      </w:r>
      <w:r w:rsidR="00105F36">
        <w:t xml:space="preserve">tissue from </w:t>
      </w:r>
      <w:r>
        <w:t>fixed</w:t>
      </w:r>
      <w:r w:rsidR="00B7198E">
        <w:t xml:space="preserve"> heart</w:t>
      </w:r>
      <w:bookmarkEnd w:id="93"/>
    </w:p>
    <w:p w14:paraId="6592FD23" w14:textId="77777777" w:rsidR="008438CD" w:rsidRPr="008438CD" w:rsidRDefault="008438CD" w:rsidP="008438CD"/>
    <w:p w14:paraId="1F666A76" w14:textId="75FACBEF" w:rsidR="00B7198E" w:rsidRDefault="00B7198E" w:rsidP="00B7198E">
      <w:r>
        <w:lastRenderedPageBreak/>
        <w:t xml:space="preserve">The shrinkage on the edge of the heart tissue was observed in other tissues as well, not only </w:t>
      </w:r>
      <w:r w:rsidR="41849F95">
        <w:t xml:space="preserve">for </w:t>
      </w:r>
      <w:r>
        <w:t>spheroids. However, the change in the morphology was not obvious due to the low penetration of fixative on intact heart organ with larger size, but more significant for cancer cell spheroids that were smaller in size with gaps in between the cells forming the spheroids. Shapeshift due to fixation has also been reported in other literatures.</w:t>
      </w:r>
      <w:r>
        <w:fldChar w:fldCharType="begin"/>
      </w:r>
      <w:r w:rsidR="0037607D">
        <w:instrText xml:space="preserve"> ADDIN EN.CITE &lt;EndNote&gt;&lt;Cite&gt;&lt;Author&gt;Augusteyn&lt;/Author&gt;&lt;Year&gt;2008&lt;/Year&gt;&lt;RecNum&gt;224&lt;/RecNum&gt;&lt;DisplayText&gt;&lt;style face="superscript"&gt;11&lt;/style&gt;&lt;/DisplayText&gt;&lt;record&gt;&lt;rec-number&gt;224&lt;/rec-number&gt;&lt;foreign-keys&gt;&lt;key app="EN" db-id="w0e29t5t7xfsf1epfx7pswezdxsx92d99rve" timestamp="1700237705"&gt;224&lt;/key&gt;&lt;/foreign-keys&gt;&lt;ref-type name="Journal Article"&gt;17&lt;/ref-type&gt;&lt;contributors&gt;&lt;authors&gt;&lt;author&gt;Augusteyn, R. C.&lt;/author&gt;&lt;author&gt;Vrensen, G.&lt;/author&gt;&lt;author&gt;Willekens, B.&lt;/author&gt;&lt;/authors&gt;&lt;/contributors&gt;&lt;auth-address&gt;Vision Cooperative Research Centre, Sydney, Australia and Department of Biochemistry and Molecular Biology, La Trobe University, Bundoora Australia. raugustn@bigpond.net.au&lt;/auth-address&gt;&lt;titles&gt;&lt;title&gt;The effect of paraformaldehyde fixation and PBS storage on the water content of the human lens&lt;/title&gt;&lt;secondary-title&gt;Mol Vis&lt;/secondary-title&gt;&lt;/titles&gt;&lt;periodical&gt;&lt;full-title&gt;Mol Vis&lt;/full-title&gt;&lt;/periodical&gt;&lt;pages&gt;90-4&lt;/pages&gt;&lt;volume&gt;14&lt;/volume&gt;&lt;edition&gt;20080117&lt;/edition&gt;&lt;keywords&gt;&lt;keyword&gt;Aged&lt;/keyword&gt;&lt;keyword&gt;Aged, 80 and over&lt;/keyword&gt;&lt;keyword&gt;Buffers&lt;/keyword&gt;&lt;keyword&gt;Fixatives/*pharmacology&lt;/keyword&gt;&lt;keyword&gt;Formaldehyde/*pharmacology&lt;/keyword&gt;&lt;keyword&gt;Humans&lt;/keyword&gt;&lt;keyword&gt;Lens, Crystalline/drug effects/*metabolism&lt;/keyword&gt;&lt;keyword&gt;Middle Aged&lt;/keyword&gt;&lt;keyword&gt;Organ Preservation Solutions/adverse effects/*pharmacology&lt;/keyword&gt;&lt;keyword&gt;Organ Size&lt;/keyword&gt;&lt;keyword&gt;Phosphates&lt;/keyword&gt;&lt;keyword&gt;Polymers/*pharmacology&lt;/keyword&gt;&lt;keyword&gt;*Preservation, Biological&lt;/keyword&gt;&lt;keyword&gt;Rupture, Spontaneous&lt;/keyword&gt;&lt;keyword&gt;Sodium Chloride/chemistry/pharmacology&lt;/keyword&gt;&lt;keyword&gt;Time Factors&lt;/keyword&gt;&lt;keyword&gt;Tissue Distribution&lt;/keyword&gt;&lt;keyword&gt;Water/*metabolism&lt;/keyword&gt;&lt;/keywords&gt;&lt;dates&gt;&lt;year&gt;2008&lt;/year&gt;&lt;pub-dates&gt;&lt;date&gt;Jan 17&lt;/date&gt;&lt;/pub-dates&gt;&lt;/dates&gt;&lt;isbn&gt;1090-0535&lt;/isbn&gt;&lt;accession-num&gt;18253098&lt;/accession-num&gt;&lt;urls&gt;&lt;/urls&gt;&lt;custom2&gt;PMC2254961&lt;/custom2&gt;&lt;remote-database-provider&gt;NLM&lt;/remote-database-provider&gt;&lt;language&gt;eng&lt;/language&gt;&lt;/record&gt;&lt;/Cite&gt;&lt;/EndNote&gt;</w:instrText>
      </w:r>
      <w:r>
        <w:fldChar w:fldCharType="separate"/>
      </w:r>
      <w:r w:rsidR="0037607D" w:rsidRPr="0037607D">
        <w:rPr>
          <w:noProof/>
          <w:vertAlign w:val="superscript"/>
        </w:rPr>
        <w:t>11</w:t>
      </w:r>
      <w:r>
        <w:fldChar w:fldCharType="end"/>
      </w:r>
      <w:r>
        <w:t xml:space="preserve"> Compared with other MSI samples where the overall morphology was not significantly different despite fixation, other </w:t>
      </w:r>
      <w:r w:rsidR="073E2527">
        <w:t>strategies</w:t>
      </w:r>
      <w:r>
        <w:t xml:space="preserve"> for differentiating sources of cells in the co-cultured spheroids must be found.</w:t>
      </w:r>
    </w:p>
    <w:p w14:paraId="370F0670" w14:textId="77777777" w:rsidR="00B7198E" w:rsidRDefault="00B7198E" w:rsidP="00B7198E"/>
    <w:p w14:paraId="5676BACC" w14:textId="77777777" w:rsidR="00B7198E" w:rsidRPr="00AB56C1" w:rsidRDefault="00B7198E" w:rsidP="007A12D8">
      <w:pPr>
        <w:pStyle w:val="Heading2"/>
      </w:pPr>
      <w:bookmarkStart w:id="94" w:name="_Toc152946328"/>
      <w:r w:rsidRPr="00AB56C1">
        <w:t>3.5. Conclusion</w:t>
      </w:r>
      <w:bookmarkEnd w:id="94"/>
    </w:p>
    <w:p w14:paraId="23E90239" w14:textId="2D39EBA1" w:rsidR="00B7198E" w:rsidRDefault="00B7198E" w:rsidP="00B7198E">
      <w:r>
        <w:t xml:space="preserve">For the samples mentioned above, different difficulties were met during the sample preparation process due to small sample size, unideal mechanical properties, or damage to the sample morphology, therefore the original plans of corresponding projects were </w:t>
      </w:r>
      <w:r w:rsidR="00563072">
        <w:t>paused</w:t>
      </w:r>
      <w:r>
        <w:t xml:space="preserve">. </w:t>
      </w:r>
    </w:p>
    <w:p w14:paraId="3D06FD94" w14:textId="65F1A5F8" w:rsidR="00F47B83" w:rsidRDefault="00F47B83" w:rsidP="00B7198E">
      <w:r>
        <w:br w:type="page"/>
      </w:r>
    </w:p>
    <w:p w14:paraId="06A2017F" w14:textId="530ABB29" w:rsidR="00C276A5" w:rsidRDefault="00F47B83" w:rsidP="007A12D8">
      <w:pPr>
        <w:pStyle w:val="Heading2"/>
      </w:pPr>
      <w:bookmarkStart w:id="95" w:name="_Toc152946329"/>
      <w:r>
        <w:lastRenderedPageBreak/>
        <w:t>3.6. References</w:t>
      </w:r>
      <w:bookmarkEnd w:id="95"/>
    </w:p>
    <w:p w14:paraId="26C5B74D" w14:textId="77777777" w:rsidR="00287A88" w:rsidRPr="00287A88" w:rsidRDefault="00C276A5" w:rsidP="00287A88">
      <w:pPr>
        <w:pStyle w:val="EndNoteBibliography"/>
      </w:pPr>
      <w:r>
        <w:fldChar w:fldCharType="begin"/>
      </w:r>
      <w:r>
        <w:instrText xml:space="preserve"> ADDIN EN.SECTION.REFLIST </w:instrText>
      </w:r>
      <w:r>
        <w:fldChar w:fldCharType="separate"/>
      </w:r>
      <w:r w:rsidR="00287A88" w:rsidRPr="00287A88">
        <w:t xml:space="preserve">(1) Shukla, U. V.; Tripathy, K. Diabetic Retinopathy. In </w:t>
      </w:r>
      <w:r w:rsidR="00287A88" w:rsidRPr="00287A88">
        <w:rPr>
          <w:i/>
        </w:rPr>
        <w:t>StatPearls</w:t>
      </w:r>
      <w:r w:rsidR="00287A88" w:rsidRPr="00287A88">
        <w:t>, StatPearls Publishing</w:t>
      </w:r>
    </w:p>
    <w:p w14:paraId="00518E6F" w14:textId="77777777" w:rsidR="00287A88" w:rsidRPr="00287A88" w:rsidRDefault="00287A88" w:rsidP="00287A88">
      <w:pPr>
        <w:pStyle w:val="EndNoteBibliography"/>
        <w:spacing w:after="0"/>
      </w:pPr>
      <w:r w:rsidRPr="00287A88">
        <w:t>Copyright © 2023, StatPearls Publishing LLC., 2023.</w:t>
      </w:r>
    </w:p>
    <w:p w14:paraId="44FBF7A7" w14:textId="77777777" w:rsidR="00287A88" w:rsidRPr="00287A88" w:rsidRDefault="00287A88" w:rsidP="00287A88">
      <w:pPr>
        <w:pStyle w:val="EndNoteBibliography"/>
        <w:spacing w:after="0"/>
      </w:pPr>
      <w:r w:rsidRPr="00287A88">
        <w:t xml:space="preserve">(2) Duh, E. J.; Sun, J. K.; Stitt, A. W. Diabetic retinopathy: current understanding, mechanisms, and treatment strategies. </w:t>
      </w:r>
      <w:r w:rsidRPr="00287A88">
        <w:rPr>
          <w:i/>
        </w:rPr>
        <w:t xml:space="preserve">JCI Insight </w:t>
      </w:r>
      <w:r w:rsidRPr="00287A88">
        <w:rPr>
          <w:b/>
        </w:rPr>
        <w:t>2017</w:t>
      </w:r>
      <w:r w:rsidRPr="00287A88">
        <w:t xml:space="preserve">, </w:t>
      </w:r>
      <w:r w:rsidRPr="00287A88">
        <w:rPr>
          <w:i/>
        </w:rPr>
        <w:t>2</w:t>
      </w:r>
      <w:r w:rsidRPr="00287A88">
        <w:t xml:space="preserve"> (14). DOI: 10.1172/jci.insight.93751.</w:t>
      </w:r>
    </w:p>
    <w:p w14:paraId="30462F16" w14:textId="77777777" w:rsidR="00287A88" w:rsidRPr="00287A88" w:rsidRDefault="00287A88" w:rsidP="00287A88">
      <w:pPr>
        <w:pStyle w:val="EndNoteBibliography"/>
        <w:spacing w:after="0"/>
      </w:pPr>
      <w:r w:rsidRPr="00287A88">
        <w:t xml:space="preserve">(3) Lundeen, E. A.; Burke-Conte, Z.; Rein, D. B.; Wittenborn, J. S.; Saaddine, J.; Lee, A. Y.; Flaxman, A. D. Prevalence of Diabetic Retinopathy in the US in 2021. </w:t>
      </w:r>
      <w:r w:rsidRPr="00287A88">
        <w:rPr>
          <w:i/>
        </w:rPr>
        <w:t xml:space="preserve">JAMA Ophthalmology </w:t>
      </w:r>
      <w:r w:rsidRPr="00287A88">
        <w:rPr>
          <w:b/>
        </w:rPr>
        <w:t>2023</w:t>
      </w:r>
      <w:r w:rsidRPr="00287A88">
        <w:t xml:space="preserve">, </w:t>
      </w:r>
      <w:r w:rsidRPr="00287A88">
        <w:rPr>
          <w:i/>
        </w:rPr>
        <w:t>141</w:t>
      </w:r>
      <w:r w:rsidRPr="00287A88">
        <w:t xml:space="preserve"> (8), 747-754. DOI: 10.1001/jamaophthalmol.2023.2289 (acccessed 11/17/2023).</w:t>
      </w:r>
    </w:p>
    <w:p w14:paraId="19F5077E" w14:textId="77777777" w:rsidR="00287A88" w:rsidRPr="00287A88" w:rsidRDefault="00287A88" w:rsidP="00287A88">
      <w:pPr>
        <w:pStyle w:val="EndNoteBibliography"/>
        <w:spacing w:after="0"/>
      </w:pPr>
      <w:r w:rsidRPr="00287A88">
        <w:t xml:space="preserve">(4) Fruttiger, M. Development of the retinal vasculature. </w:t>
      </w:r>
      <w:r w:rsidRPr="00287A88">
        <w:rPr>
          <w:i/>
        </w:rPr>
        <w:t xml:space="preserve">Angiogenesis </w:t>
      </w:r>
      <w:r w:rsidRPr="00287A88">
        <w:rPr>
          <w:b/>
        </w:rPr>
        <w:t>2007</w:t>
      </w:r>
      <w:r w:rsidRPr="00287A88">
        <w:t xml:space="preserve">, </w:t>
      </w:r>
      <w:r w:rsidRPr="00287A88">
        <w:rPr>
          <w:i/>
        </w:rPr>
        <w:t>10</w:t>
      </w:r>
      <w:r w:rsidRPr="00287A88">
        <w:t xml:space="preserve"> (2), 77-88. DOI: 10.1007/s10456-007-9065-1.</w:t>
      </w:r>
    </w:p>
    <w:p w14:paraId="69514DAF" w14:textId="77777777" w:rsidR="00287A88" w:rsidRPr="00287A88" w:rsidRDefault="00287A88" w:rsidP="00287A88">
      <w:pPr>
        <w:pStyle w:val="EndNoteBibliography"/>
        <w:spacing w:after="0"/>
      </w:pPr>
      <w:r w:rsidRPr="00287A88">
        <w:t xml:space="preserve">(5) Łukasiewicz, S.; Czeczelewski, M.; Forma, A.; Baj, J.; Sitarz, R.; Stanisławek, A. Breast Cancer-Epidemiology, Risk Factors, Classification, Prognostic Markers, and Current Treatment Strategies-An Updated Review. </w:t>
      </w:r>
      <w:r w:rsidRPr="00287A88">
        <w:rPr>
          <w:i/>
        </w:rPr>
        <w:t xml:space="preserve">Cancers (Basel) </w:t>
      </w:r>
      <w:r w:rsidRPr="00287A88">
        <w:rPr>
          <w:b/>
        </w:rPr>
        <w:t>2021</w:t>
      </w:r>
      <w:r w:rsidRPr="00287A88">
        <w:t xml:space="preserve">, </w:t>
      </w:r>
      <w:r w:rsidRPr="00287A88">
        <w:rPr>
          <w:i/>
        </w:rPr>
        <w:t>13</w:t>
      </w:r>
      <w:r w:rsidRPr="00287A88">
        <w:t xml:space="preserve"> (17). DOI: 10.3390/cancers13174287.</w:t>
      </w:r>
    </w:p>
    <w:p w14:paraId="265A21F2" w14:textId="77777777" w:rsidR="00287A88" w:rsidRPr="00287A88" w:rsidRDefault="00287A88" w:rsidP="00287A88">
      <w:pPr>
        <w:pStyle w:val="EndNoteBibliography"/>
        <w:spacing w:after="0"/>
      </w:pPr>
      <w:r w:rsidRPr="00287A88">
        <w:t xml:space="preserve">(6) Park, M.; Kim, D.; Ko, S.; Kim, A.; Mo, K.; Yoon, H. Breast Cancer Metastasis: Mechanisms and Therapeutic Implications. </w:t>
      </w:r>
      <w:r w:rsidRPr="00287A88">
        <w:rPr>
          <w:i/>
        </w:rPr>
        <w:t xml:space="preserve">Int J Mol Sci </w:t>
      </w:r>
      <w:r w:rsidRPr="00287A88">
        <w:rPr>
          <w:b/>
        </w:rPr>
        <w:t>2022</w:t>
      </w:r>
      <w:r w:rsidRPr="00287A88">
        <w:t xml:space="preserve">, </w:t>
      </w:r>
      <w:r w:rsidRPr="00287A88">
        <w:rPr>
          <w:i/>
        </w:rPr>
        <w:t>23</w:t>
      </w:r>
      <w:r w:rsidRPr="00287A88">
        <w:t xml:space="preserve"> (12). DOI: 10.3390/ijms23126806.</w:t>
      </w:r>
    </w:p>
    <w:p w14:paraId="37AEEB0C" w14:textId="4C5995CD" w:rsidR="00287A88" w:rsidRPr="00287A88" w:rsidRDefault="00287A88" w:rsidP="00287A88">
      <w:pPr>
        <w:pStyle w:val="EndNoteBibliography"/>
        <w:spacing w:after="0"/>
      </w:pPr>
      <w:r w:rsidRPr="00287A88">
        <w:t xml:space="preserve">(7) Hong, R.; Xu, B. Breast cancer: an up-to-date review and future perspectives. </w:t>
      </w:r>
      <w:r w:rsidRPr="00287A88">
        <w:rPr>
          <w:i/>
        </w:rPr>
        <w:t xml:space="preserve">Cancer Communications </w:t>
      </w:r>
      <w:r w:rsidRPr="00287A88">
        <w:rPr>
          <w:b/>
        </w:rPr>
        <w:t>2022</w:t>
      </w:r>
      <w:r w:rsidRPr="00287A88">
        <w:t xml:space="preserve">, </w:t>
      </w:r>
      <w:r w:rsidRPr="00287A88">
        <w:rPr>
          <w:i/>
        </w:rPr>
        <w:t>42</w:t>
      </w:r>
      <w:r w:rsidRPr="00287A88">
        <w:t xml:space="preserve"> (10), 913-936. DOI: </w:t>
      </w:r>
      <w:hyperlink r:id="rId34" w:history="1">
        <w:r w:rsidRPr="00287A88">
          <w:rPr>
            <w:rStyle w:val="Hyperlink"/>
          </w:rPr>
          <w:t>https://doi.org/10.1002/cac2.12358</w:t>
        </w:r>
      </w:hyperlink>
      <w:r w:rsidRPr="00287A88">
        <w:t>.</w:t>
      </w:r>
    </w:p>
    <w:p w14:paraId="0806D109" w14:textId="77777777" w:rsidR="00287A88" w:rsidRPr="00287A88" w:rsidRDefault="00287A88" w:rsidP="00287A88">
      <w:pPr>
        <w:pStyle w:val="EndNoteBibliography"/>
        <w:spacing w:after="0"/>
      </w:pPr>
      <w:r w:rsidRPr="00287A88">
        <w:t xml:space="preserve">(8) Białkowska, K.; Komorowski, P.; Bryszewska, M.; Miłowska, K. Spheroids as a Type of Three-Dimensional Cell Cultures-Examples of Methods of Preparation and the Most Important Application. </w:t>
      </w:r>
      <w:r w:rsidRPr="00287A88">
        <w:rPr>
          <w:i/>
        </w:rPr>
        <w:t xml:space="preserve">Int J Mol Sci </w:t>
      </w:r>
      <w:r w:rsidRPr="00287A88">
        <w:rPr>
          <w:b/>
        </w:rPr>
        <w:t>2020</w:t>
      </w:r>
      <w:r w:rsidRPr="00287A88">
        <w:t xml:space="preserve">, </w:t>
      </w:r>
      <w:r w:rsidRPr="00287A88">
        <w:rPr>
          <w:i/>
        </w:rPr>
        <w:t>21</w:t>
      </w:r>
      <w:r w:rsidRPr="00287A88">
        <w:t xml:space="preserve"> (17). DOI: 10.3390/ijms21176225.</w:t>
      </w:r>
    </w:p>
    <w:p w14:paraId="26636A57" w14:textId="77777777" w:rsidR="00287A88" w:rsidRPr="00287A88" w:rsidRDefault="00287A88" w:rsidP="00287A88">
      <w:pPr>
        <w:pStyle w:val="EndNoteBibliography"/>
        <w:spacing w:after="0"/>
      </w:pPr>
      <w:r w:rsidRPr="00287A88">
        <w:t xml:space="preserve">(9) Xie, P.; Zhang, H.; Wu, P.; Chen, Y.; Cai, Z. Three-Dimensional Mass Spectrometry Imaging Reveals Distributions of Lipids and the Drug Metabolite Associated with the Enhanced Growth of Colon Cancer Cell Spheroids Treated with Triclosan. </w:t>
      </w:r>
      <w:r w:rsidRPr="00287A88">
        <w:rPr>
          <w:i/>
        </w:rPr>
        <w:t xml:space="preserve">Analytical Chemistry </w:t>
      </w:r>
      <w:r w:rsidRPr="00287A88">
        <w:rPr>
          <w:b/>
        </w:rPr>
        <w:t>2022</w:t>
      </w:r>
      <w:r w:rsidRPr="00287A88">
        <w:t xml:space="preserve">, </w:t>
      </w:r>
      <w:r w:rsidRPr="00287A88">
        <w:rPr>
          <w:i/>
        </w:rPr>
        <w:t>94</w:t>
      </w:r>
      <w:r w:rsidRPr="00287A88">
        <w:t xml:space="preserve"> (40), 13667-13675. DOI: 10.1021/acs.analchem.2c00768.</w:t>
      </w:r>
    </w:p>
    <w:p w14:paraId="3E3E11D3" w14:textId="77777777" w:rsidR="00287A88" w:rsidRPr="00287A88" w:rsidRDefault="00287A88" w:rsidP="00287A88">
      <w:pPr>
        <w:pStyle w:val="EndNoteBibliography"/>
        <w:spacing w:after="0"/>
      </w:pPr>
      <w:r w:rsidRPr="00287A88">
        <w:t xml:space="preserve">(10) Tian, X.; Zhang, G.; Zou, Z.; Yang, Z. Anticancer Drug Affects Metabolomic Profiles in Multicellular Spheroids: Studies Using Mass Spectrometry Imaging Combined with Machine Learning. </w:t>
      </w:r>
      <w:r w:rsidRPr="00287A88">
        <w:rPr>
          <w:i/>
        </w:rPr>
        <w:t xml:space="preserve">Analytical Chemistry </w:t>
      </w:r>
      <w:r w:rsidRPr="00287A88">
        <w:rPr>
          <w:b/>
        </w:rPr>
        <w:t>2019</w:t>
      </w:r>
      <w:r w:rsidRPr="00287A88">
        <w:t xml:space="preserve">, </w:t>
      </w:r>
      <w:r w:rsidRPr="00287A88">
        <w:rPr>
          <w:i/>
        </w:rPr>
        <w:t>91</w:t>
      </w:r>
      <w:r w:rsidRPr="00287A88">
        <w:t>. DOI: 10.1021/acs.analchem.9b00026.</w:t>
      </w:r>
    </w:p>
    <w:p w14:paraId="02D84405" w14:textId="77777777" w:rsidR="00287A88" w:rsidRPr="00287A88" w:rsidRDefault="00287A88" w:rsidP="00287A88">
      <w:pPr>
        <w:pStyle w:val="EndNoteBibliography"/>
      </w:pPr>
      <w:r w:rsidRPr="00287A88">
        <w:t xml:space="preserve">(11) Augusteyn, R. C.; Vrensen, G.; Willekens, B. The effect of paraformaldehyde fixation and PBS storage on the water content of the human lens. </w:t>
      </w:r>
      <w:r w:rsidRPr="00287A88">
        <w:rPr>
          <w:i/>
        </w:rPr>
        <w:t xml:space="preserve">Mol Vis </w:t>
      </w:r>
      <w:r w:rsidRPr="00287A88">
        <w:rPr>
          <w:b/>
        </w:rPr>
        <w:t>2008</w:t>
      </w:r>
      <w:r w:rsidRPr="00287A88">
        <w:t xml:space="preserve">, </w:t>
      </w:r>
      <w:r w:rsidRPr="00287A88">
        <w:rPr>
          <w:i/>
        </w:rPr>
        <w:t>14</w:t>
      </w:r>
      <w:r w:rsidRPr="00287A88">
        <w:t>, 90-94.</w:t>
      </w:r>
    </w:p>
    <w:p w14:paraId="4460FF15" w14:textId="6D24190A" w:rsidR="00B7198E" w:rsidRDefault="00C276A5">
      <w:pPr>
        <w:sectPr w:rsidR="00B7198E" w:rsidSect="005E279F">
          <w:pgSz w:w="12240" w:h="15840"/>
          <w:pgMar w:top="2160" w:right="2160" w:bottom="2160" w:left="2160" w:header="720" w:footer="720" w:gutter="0"/>
          <w:cols w:space="720"/>
          <w:docGrid w:linePitch="360"/>
        </w:sectPr>
      </w:pPr>
      <w:r>
        <w:fldChar w:fldCharType="end"/>
      </w:r>
    </w:p>
    <w:p w14:paraId="396B3ACD" w14:textId="3B0343E0" w:rsidR="002733DA" w:rsidRPr="00EA6CA2" w:rsidRDefault="002733DA" w:rsidP="000E3188">
      <w:pPr>
        <w:pStyle w:val="Heading1"/>
      </w:pPr>
      <w:bookmarkStart w:id="96" w:name="_Toc152946330"/>
      <w:r w:rsidRPr="00EA6CA2">
        <w:lastRenderedPageBreak/>
        <w:t xml:space="preserve">Study of Chemical Profile change of </w:t>
      </w:r>
      <w:r w:rsidRPr="00F34B44">
        <w:rPr>
          <w:i/>
          <w:iCs/>
        </w:rPr>
        <w:t>Trypanosoma cru</w:t>
      </w:r>
      <w:r w:rsidR="00882CE3">
        <w:rPr>
          <w:i/>
          <w:iCs/>
        </w:rPr>
        <w:t>z</w:t>
      </w:r>
      <w:r w:rsidRPr="00F34B44">
        <w:rPr>
          <w:i/>
          <w:iCs/>
        </w:rPr>
        <w:t>i</w:t>
      </w:r>
      <w:r w:rsidRPr="00EA6CA2">
        <w:t xml:space="preserve"> Infected Heart after Fixation and Staining Using Single-Probe Mass Spectrometry</w:t>
      </w:r>
      <w:bookmarkEnd w:id="96"/>
    </w:p>
    <w:p w14:paraId="61BB9A92" w14:textId="77777777" w:rsidR="002733DA" w:rsidRDefault="002733DA" w:rsidP="002733DA"/>
    <w:p w14:paraId="7525B38B" w14:textId="1316B5B7" w:rsidR="002733DA" w:rsidRDefault="002733DA" w:rsidP="002733DA">
      <w:r>
        <w:t>This is a collaborative project with Dr. Laura-Isobel McCall’s group at the University of Oklahoma</w:t>
      </w:r>
      <w:r w:rsidR="004C6F7B">
        <w:t>/</w:t>
      </w:r>
      <w:r w:rsidR="008211C9">
        <w:t>San Diego State University</w:t>
      </w:r>
      <w:r>
        <w:t xml:space="preserve">. </w:t>
      </w:r>
      <w:r w:rsidRPr="004C6F7B">
        <w:rPr>
          <w:i/>
          <w:iCs/>
        </w:rPr>
        <w:t>Trypanosoma cruzi</w:t>
      </w:r>
      <w:r>
        <w:t xml:space="preserve"> infection, harvest and fixation of mice heart was conducted by Dr. McCall’s group. The follow-up of this project has been performed by Dan Chen using DESI imaging with </w:t>
      </w:r>
      <w:r w:rsidR="004C6F7B">
        <w:t xml:space="preserve">a </w:t>
      </w:r>
      <w:r>
        <w:t>manuscript under preparation.</w:t>
      </w:r>
    </w:p>
    <w:p w14:paraId="4265D9E6" w14:textId="77777777" w:rsidR="002733DA" w:rsidRDefault="002733DA" w:rsidP="002733DA"/>
    <w:p w14:paraId="586536E0" w14:textId="3E15EC28" w:rsidR="002733DA" w:rsidRPr="00EA6CA2" w:rsidRDefault="002733DA" w:rsidP="007A12D8">
      <w:pPr>
        <w:pStyle w:val="Heading2"/>
      </w:pPr>
      <w:bookmarkStart w:id="97" w:name="_Toc152946331"/>
      <w:r w:rsidRPr="00EA6CA2">
        <w:t>4.1. Abstr</w:t>
      </w:r>
      <w:r w:rsidR="00715BD8">
        <w:t>act</w:t>
      </w:r>
      <w:bookmarkEnd w:id="97"/>
    </w:p>
    <w:p w14:paraId="3DF725E9" w14:textId="77777777" w:rsidR="002733DA" w:rsidRDefault="002733DA" w:rsidP="002733DA">
      <w:r>
        <w:rPr>
          <w:rFonts w:hint="eastAsia"/>
        </w:rPr>
        <w:t>Cha</w:t>
      </w:r>
      <w:r>
        <w:t xml:space="preserve">gas disease is a disease caused by the parasite </w:t>
      </w:r>
      <w:r w:rsidRPr="006B27EB">
        <w:rPr>
          <w:i/>
          <w:iCs/>
        </w:rPr>
        <w:t>Trypanosoma cruzi</w:t>
      </w:r>
      <w:r>
        <w:t xml:space="preserve"> (</w:t>
      </w:r>
      <w:r w:rsidRPr="006B27EB">
        <w:rPr>
          <w:i/>
          <w:iCs/>
        </w:rPr>
        <w:t>T. cruzi</w:t>
      </w:r>
      <w:r>
        <w:t>), with possible cardiac and gastrointestinal complications during its chronic phase lasting lifelong.</w:t>
      </w:r>
      <w:r>
        <w:fldChar w:fldCharType="begin"/>
      </w:r>
      <w:r>
        <w:instrText xml:space="preserve"> ADDIN EN.CITE &lt;EndNote&gt;&lt;Cite&gt;&lt;Author&gt;Lidani&lt;/Author&gt;&lt;Year&gt;2019&lt;/Year&gt;&lt;RecNum&gt;260&lt;/RecNum&gt;&lt;DisplayText&gt;&lt;style face="superscript"&gt;1&lt;/style&gt;&lt;/DisplayText&gt;&lt;record&gt;&lt;rec-number&gt;260&lt;/rec-number&gt;&lt;foreign-keys&gt;&lt;key app="EN" db-id="w0e29t5t7xfsf1epfx7pswezdxsx92d99rve" timestamp="1700252452"&gt;260&lt;/key&gt;&lt;/foreign-keys&gt;&lt;ref-type name="Journal Article"&gt;17&lt;/ref-type&gt;&lt;contributors&gt;&lt;authors&gt;&lt;author&gt;Lidani, K. C. F.&lt;/author&gt;&lt;author&gt;Andrade, F. A.&lt;/author&gt;&lt;author&gt;Bavia, L.&lt;/author&gt;&lt;author&gt;Damasceno, F. S.&lt;/author&gt;&lt;author&gt;Beltrame, M. H.&lt;/author&gt;&lt;author&gt;Messias-Reason, I. J.&lt;/author&gt;&lt;author&gt;Sandri, T. L.&lt;/author&gt;&lt;/authors&gt;&lt;/contributors&gt;&lt;auth-address&gt;Laboratory of Molecular Immunopathology, Clinical Hospital, Federal University of Paraná, Curitiba, Brazil.&amp;#xD;Laboratory of Biochemistry of Tryps-LaBTryps, Department of Parasitology, Institute for Biomedical Sciences, University of São Paulo, São Paulo, Brazil.&amp;#xD;Laboratory of Human Molecular Genetics, Department of Genetics, Federal University of Paraná, Curitiba, Brazil.&amp;#xD;Institute of Tropical Medicine, University of Tübingen, Tübingen, Germany.&lt;/auth-address&gt;&lt;titles&gt;&lt;title&gt;Chagas Disease: From Discovery to a Worldwide Health Problem&lt;/title&gt;&lt;secondary-title&gt;Front Public Health&lt;/secondary-title&gt;&lt;/titles&gt;&lt;periodical&gt;&lt;full-title&gt;Front Public Health&lt;/full-title&gt;&lt;/periodical&gt;&lt;pages&gt;166&lt;/pages&gt;&lt;volume&gt;7&lt;/volume&gt;&lt;edition&gt;20190702&lt;/edition&gt;&lt;keywords&gt;&lt;keyword&gt;Chagas cardiomyopathy&lt;/keyword&gt;&lt;keyword&gt;Chagas disease&lt;/keyword&gt;&lt;keyword&gt;Trypanosoma cruzi&lt;/keyword&gt;&lt;keyword&gt;epidemiology&lt;/keyword&gt;&lt;keyword&gt;neglected disease&lt;/keyword&gt;&lt;/keywords&gt;&lt;dates&gt;&lt;year&gt;2019&lt;/year&gt;&lt;/dates&gt;&lt;isbn&gt;2296-2565 (Print)&amp;#xD;2296-2565&lt;/isbn&gt;&lt;accession-num&gt;31312626&lt;/accession-num&gt;&lt;urls&gt;&lt;/urls&gt;&lt;custom2&gt;PMC6614205&lt;/custom2&gt;&lt;electronic-resource-num&gt;10.3389/fpubh.2019.00166&lt;/electronic-resource-num&gt;&lt;remote-database-provider&gt;NLM&lt;/remote-database-provider&gt;&lt;language&gt;eng&lt;/language&gt;&lt;/record&gt;&lt;/Cite&gt;&lt;/EndNote&gt;</w:instrText>
      </w:r>
      <w:r>
        <w:fldChar w:fldCharType="separate"/>
      </w:r>
      <w:r w:rsidRPr="00AA67E2">
        <w:rPr>
          <w:noProof/>
          <w:vertAlign w:val="superscript"/>
        </w:rPr>
        <w:t>1</w:t>
      </w:r>
      <w:r>
        <w:fldChar w:fldCharType="end"/>
      </w:r>
      <w:r>
        <w:t xml:space="preserve"> Heart failure and cardiac arrest can occur as lethal danger to the patients with other lifelong risks if not treated properly. It has been estimated that 8 million people in the America region are having Chagas Disease.</w:t>
      </w:r>
      <w:r>
        <w:fldChar w:fldCharType="begin"/>
      </w:r>
      <w:r>
        <w:instrText xml:space="preserve"> ADDIN EN.CITE &lt;EndNote&gt;&lt;Cite&gt;&lt;Year&gt;2022&lt;/Year&gt;&lt;RecNum&gt;261&lt;/RecNum&gt;&lt;DisplayText&gt;&lt;style face="superscript"&gt;2&lt;/style&gt;&lt;/DisplayText&gt;&lt;record&gt;&lt;rec-number&gt;261&lt;/rec-number&gt;&lt;foreign-keys&gt;&lt;key app="EN" db-id="w0e29t5t7xfsf1epfx7pswezdxsx92d99rve" timestamp="1700252706"&gt;261&lt;/key&gt;&lt;/foreign-keys&gt;&lt;ref-type name="Web Page"&gt;12&lt;/ref-type&gt;&lt;contributors&gt;&lt;/contributors&gt;&lt;titles&gt;&lt;title&gt;CDC - Chagas Disease&lt;/title&gt;&lt;/titles&gt;&lt;volume&gt;2023&lt;/volume&gt;&lt;number&gt;Nov 11&lt;/number&gt;&lt;dates&gt;&lt;year&gt;2022&lt;/year&gt;&lt;pub-dates&gt;&lt;date&gt;April 11, 2022&lt;/date&gt;&lt;/pub-dates&gt;&lt;/dates&gt;&lt;publisher&gt;Centers for Disease Control and Prevention&lt;/publisher&gt;&lt;urls&gt;&lt;related-urls&gt;&lt;url&gt;https://www.cdc.gov/parasites/chagas/gen_info/detailed.html#intro&lt;/url&gt;&lt;/related-urls&gt;&lt;/urls&gt;&lt;/record&gt;&lt;/Cite&gt;&lt;/EndNote&gt;</w:instrText>
      </w:r>
      <w:r>
        <w:fldChar w:fldCharType="separate"/>
      </w:r>
      <w:r w:rsidRPr="00C55141">
        <w:rPr>
          <w:noProof/>
          <w:vertAlign w:val="superscript"/>
        </w:rPr>
        <w:t>2</w:t>
      </w:r>
      <w:r>
        <w:fldChar w:fldCharType="end"/>
      </w:r>
    </w:p>
    <w:p w14:paraId="4D76431F" w14:textId="77777777" w:rsidR="002733DA" w:rsidRDefault="002733DA" w:rsidP="002733DA">
      <w:r>
        <w:t xml:space="preserve">Fixation and staining are two commonly used methods for sample processing both adopted to study Chagas disease due to the parasitic residence, but their </w:t>
      </w:r>
      <w:r>
        <w:lastRenderedPageBreak/>
        <w:t>compatibility with mass spectrometry (MS) is yet to be studied for a variety of reasons.</w:t>
      </w:r>
      <w:r>
        <w:fldChar w:fldCharType="begin">
          <w:fldData xml:space="preserve">PEVuZE5vdGU+PENpdGU+PEF1dGhvcj5CdWNrbmVyPC9BdXRob3I+PFllYXI+MTk5OTwvWWVhcj48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</w:fldData>
        </w:fldChar>
      </w:r>
      <w:r>
        <w:instrText xml:space="preserve"> ADDIN EN.CITE </w:instrText>
      </w:r>
      <w:r>
        <w:fldChar w:fldCharType="begin">
          <w:fldData xml:space="preserve">PEVuZE5vdGU+PENpdGU+PEF1dGhvcj5CdWNrbmVyPC9BdXRob3I+PFllYXI+MTk5OTwvWWVhcj48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</w:fldData>
        </w:fldChar>
      </w:r>
      <w:r>
        <w:instrText xml:space="preserve"> ADDIN EN.CITE.DATA </w:instrText>
      </w:r>
      <w:r>
        <w:fldChar w:fldCharType="end"/>
      </w:r>
      <w:r>
        <w:fldChar w:fldCharType="separate"/>
      </w:r>
      <w:r w:rsidRPr="00CA3CA2">
        <w:rPr>
          <w:noProof/>
          <w:vertAlign w:val="superscript"/>
        </w:rPr>
        <w:t>3, 4</w:t>
      </w:r>
      <w:r>
        <w:fldChar w:fldCharType="end"/>
      </w:r>
      <w:r>
        <w:t xml:space="preserve"> Single-probe mass spectrometry was adopted to study the chemical profile change with and without fixation and/or staining treatment, in order to provide detail picture on how research could be performed with such sample treatment with minimum interference with mass spectrometry.</w:t>
      </w:r>
    </w:p>
    <w:p w14:paraId="4CF9D02E" w14:textId="77777777" w:rsidR="002733DA" w:rsidRDefault="002733DA" w:rsidP="002733DA"/>
    <w:p w14:paraId="26B45F56" w14:textId="77777777" w:rsidR="002733DA" w:rsidRPr="00E056BA" w:rsidRDefault="002733DA" w:rsidP="007A12D8">
      <w:pPr>
        <w:pStyle w:val="Heading2"/>
      </w:pPr>
      <w:bookmarkStart w:id="98" w:name="_Toc152946332"/>
      <w:r w:rsidRPr="00E056BA">
        <w:t>4.2. Introduction</w:t>
      </w:r>
      <w:bookmarkEnd w:id="98"/>
    </w:p>
    <w:p w14:paraId="70BA2BEC" w14:textId="02C380CB" w:rsidR="002733DA" w:rsidRDefault="002733DA" w:rsidP="002733DA">
      <w:r>
        <w:t>Due to the wide compatibility and high sensitivity of mass spectrometry, MS has been broadly adopted in clinical and pharmaceutical applications for biomarker discovery, disease pathogenesis, and drug metabolism and pharmacokinetics.</w:t>
      </w:r>
      <w:r>
        <w:fldChar w:fldCharType="begin">
          <w:fldData xml:space="preserve">PEVuZE5vdGU+PENpdGU+PEF1dGhvcj5Hb3dkYTwvQXV0aG9yPjxZZWFyPjIwMTQ8L1llYXI+PFJl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</w:fldData>
        </w:fldChar>
      </w:r>
      <w:r w:rsidR="00E7398C">
        <w:instrText xml:space="preserve"> ADDIN EN.CITE </w:instrText>
      </w:r>
      <w:r w:rsidR="00E7398C">
        <w:fldChar w:fldCharType="begin">
          <w:fldData xml:space="preserve">PEVuZE5vdGU+PENpdGU+PEF1dGhvcj5Hb3dkYTwvQXV0aG9yPjxZZWFyPjIwMTQ8L1llYXI+PFJl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</w:fldData>
        </w:fldChar>
      </w:r>
      <w:r w:rsidR="00E7398C">
        <w:instrText xml:space="preserve"> ADDIN EN.CITE.DATA </w:instrText>
      </w:r>
      <w:r w:rsidR="00E7398C">
        <w:fldChar w:fldCharType="end"/>
      </w:r>
      <w:r>
        <w:fldChar w:fldCharType="separate"/>
      </w:r>
      <w:r w:rsidRPr="002D09DC">
        <w:rPr>
          <w:noProof/>
          <w:vertAlign w:val="superscript"/>
        </w:rPr>
        <w:t>5-8</w:t>
      </w:r>
      <w:r>
        <w:fldChar w:fldCharType="end"/>
      </w:r>
      <w:r>
        <w:t xml:space="preserve"> Compared with vacuum-based MS methods which require more complicated sample preparation steps, ambient-based MS methods are gaining popularity for the simplified sample preparation steps thus possibility of analyzing biological samples at their native state.</w:t>
      </w:r>
      <w:r>
        <w:fldChar w:fldCharType="begin"/>
      </w:r>
      <w:r>
        <w:instrText xml:space="preserve"> ADDIN EN.CITE &lt;EndNote&gt;&lt;Cite&gt;&lt;Author&gt;Cahill&lt;/Author&gt;&lt;Year&gt;2019&lt;/Year&gt;&lt;RecNum&gt;153&lt;/RecNum&gt;&lt;DisplayText&gt;&lt;style face="superscript"&gt;9&lt;/style&gt;&lt;/DisplayText&gt;&lt;record&gt;&lt;rec-number&gt;153&lt;/rec-number&gt;&lt;foreign-keys&gt;&lt;key app="EN" db-id="w0e29t5t7xfsf1epfx7pswezdxsx92d99rve" timestamp="1700085682"&gt;153&lt;/key&gt;&lt;/foreign-keys&gt;&lt;ref-type name="Journal Article"&gt;17&lt;/ref-type&gt;&lt;contributors&gt;&lt;authors&gt;&lt;author&gt;Cahill, John F&lt;/author&gt;&lt;author&gt;Riba, Julian&lt;/author&gt;&lt;author&gt;Kertesz, Vilmos&lt;/author&gt;&lt;/authors&gt;&lt;/contributors&gt;&lt;titles&gt;&lt;title&gt;Rapid, untargeted chemical profiling of single cells in their native environment&lt;/title&gt;&lt;secondary-title&gt;Analytical chemistry&lt;/secondary-title&gt;&lt;/titles&gt;&lt;periodical&gt;&lt;full-title&gt;Analytical Chemistry&lt;/full-title&gt;&lt;/periodical&gt;&lt;pages&gt;6118-6126&lt;/pages&gt;&lt;volume&gt;91&lt;/volume&gt;&lt;number&gt;9&lt;/number&gt;&lt;dates&gt;&lt;year&gt;2019&lt;/year&gt;&lt;/dates&gt;&lt;isbn&gt;0003-2700&lt;/isbn&gt;&lt;urls&gt;&lt;/urls&gt;&lt;/record&gt;&lt;/Cite&gt;&lt;/EndNote&gt;</w:instrText>
      </w:r>
      <w:r>
        <w:fldChar w:fldCharType="separate"/>
      </w:r>
      <w:r w:rsidRPr="00AD3596">
        <w:rPr>
          <w:noProof/>
          <w:vertAlign w:val="superscript"/>
        </w:rPr>
        <w:t>9</w:t>
      </w:r>
      <w:r>
        <w:fldChar w:fldCharType="end"/>
      </w:r>
      <w:r>
        <w:t xml:space="preserve"> Fixation and staining are two commonly used methods for sample processing.</w:t>
      </w:r>
      <w:r>
        <w:fldChar w:fldCharType="begin">
          <w:fldData xml:space="preserve">PEVuZE5vdGU+PENpdGU+PEF1dGhvcj5CdWNrbmVyPC9BdXRob3I+PFllYXI+MTk5OTwvWWVhcj48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</w:fldData>
        </w:fldChar>
      </w:r>
      <w:r>
        <w:instrText xml:space="preserve"> ADDIN EN.CITE </w:instrText>
      </w:r>
      <w:r>
        <w:fldChar w:fldCharType="begin">
          <w:fldData xml:space="preserve">PEVuZE5vdGU+PENpdGU+PEF1dGhvcj5CdWNrbmVyPC9BdXRob3I+PFllYXI+MTk5OTwvWWVhcj48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</w:fldData>
        </w:fldChar>
      </w:r>
      <w:r>
        <w:instrText xml:space="preserve"> ADDIN EN.CITE.DATA </w:instrText>
      </w:r>
      <w:r>
        <w:fldChar w:fldCharType="end"/>
      </w:r>
      <w:r>
        <w:fldChar w:fldCharType="separate"/>
      </w:r>
      <w:r w:rsidRPr="00C61FF3">
        <w:rPr>
          <w:noProof/>
          <w:vertAlign w:val="superscript"/>
        </w:rPr>
        <w:t>3</w:t>
      </w:r>
      <w:r>
        <w:fldChar w:fldCharType="end"/>
      </w:r>
      <w:r>
        <w:t xml:space="preserve"> For patient samples or infectious pathogens, fixation is a necessary step due to safety concerns. In the field of biological studies, staining is a popular technique for specific, intuitive spatial mapping of species of interest with the assistance from antibody, dyes, or fluorescence probes.</w:t>
      </w:r>
      <w:r>
        <w:fldChar w:fldCharType="begin">
          <w:fldData xml:space="preserve">PEVuZE5vdGU+PENpdGU+PEF1dGhvcj5CdWNrbmVyPC9BdXRob3I+PFllYXI+MTk5OTwvWWVhcj48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</w:fldData>
        </w:fldChar>
      </w:r>
      <w:r w:rsidR="00E7398C">
        <w:instrText xml:space="preserve"> ADDIN EN.CITE </w:instrText>
      </w:r>
      <w:r w:rsidR="00E7398C">
        <w:fldChar w:fldCharType="begin">
          <w:fldData xml:space="preserve">PEVuZE5vdGU+PENpdGU+PEF1dGhvcj5CdWNrbmVyPC9BdXRob3I+PFllYXI+MTk5OTwvWWVhcj48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</w:fldData>
        </w:fldChar>
      </w:r>
      <w:r w:rsidR="00E7398C">
        <w:instrText xml:space="preserve"> ADDIN EN.CITE.DATA </w:instrText>
      </w:r>
      <w:r w:rsidR="00E7398C">
        <w:fldChar w:fldCharType="end"/>
      </w:r>
      <w:r>
        <w:fldChar w:fldCharType="separate"/>
      </w:r>
      <w:r w:rsidRPr="00105691">
        <w:rPr>
          <w:noProof/>
          <w:vertAlign w:val="superscript"/>
        </w:rPr>
        <w:t>3, 10, 11</w:t>
      </w:r>
      <w:r>
        <w:fldChar w:fldCharType="end"/>
      </w:r>
      <w:r>
        <w:t xml:space="preserve"> However, the compatibility between mass spectrometry and these methods was not studied and reported in detail in previous studies for a variety of reasons, especially when </w:t>
      </w:r>
      <w:r>
        <w:lastRenderedPageBreak/>
        <w:t>unfixed patient samples were not available due to safety or degradation concerns. In this chapter, the effect of fixation and staining is studied.</w:t>
      </w:r>
    </w:p>
    <w:p w14:paraId="3133FA17" w14:textId="77777777" w:rsidR="002733DA" w:rsidRDefault="002733DA" w:rsidP="002733DA"/>
    <w:p w14:paraId="320E19DA" w14:textId="77777777" w:rsidR="002733DA" w:rsidRPr="00E056BA" w:rsidRDefault="002733DA" w:rsidP="007A12D8">
      <w:pPr>
        <w:pStyle w:val="Heading2"/>
      </w:pPr>
      <w:bookmarkStart w:id="99" w:name="_Toc152946333"/>
      <w:r w:rsidRPr="00E056BA">
        <w:t>4.3. Methods</w:t>
      </w:r>
      <w:bookmarkEnd w:id="99"/>
    </w:p>
    <w:p w14:paraId="62027D56" w14:textId="77777777" w:rsidR="002733DA" w:rsidRPr="00E056BA" w:rsidRDefault="002733DA" w:rsidP="00384EB6">
      <w:pPr>
        <w:pStyle w:val="Heading3"/>
      </w:pPr>
      <w:bookmarkStart w:id="100" w:name="_Toc152946334"/>
      <w:r w:rsidRPr="00E056BA">
        <w:t>4.3.1. Single-probe fabrication</w:t>
      </w:r>
      <w:bookmarkEnd w:id="100"/>
    </w:p>
    <w:p w14:paraId="148F2E7A" w14:textId="2FD72317" w:rsidR="002733DA" w:rsidRDefault="0593122D" w:rsidP="00965460">
      <w:r>
        <w:t xml:space="preserve">The </w:t>
      </w:r>
      <w:r w:rsidR="002733DA">
        <w:t>Single-probe was fabricated following the protocol established in previous publications.</w:t>
      </w:r>
      <w:r w:rsidR="002733DA">
        <w:fldChar w:fldCharType="begin"/>
      </w:r>
      <w:r w:rsidR="002733DA">
        <w:instrText xml:space="preserve"> ADDIN EN.CITE &lt;EndNote&gt;&lt;Cite&gt;&lt;Author&gt;Rao&lt;/Author&gt;&lt;Year&gt;2015&lt;/Year&gt;&lt;RecNum&gt;265&lt;/RecNum&gt;&lt;DisplayText&gt;&lt;style face="superscript"&gt;12&lt;/style&gt;&lt;/DisplayText&gt;&lt;record&gt;&lt;rec-number&gt;265&lt;/rec-number&gt;&lt;foreign-keys&gt;&lt;key app="EN" db-id="w0e29t5t7xfsf1epfx7pswezdxsx92d99rve" timestamp="1700253626"&gt;265&lt;/key&gt;&lt;/foreign-keys&gt;&lt;ref-type name="Journal Article"&gt;17&lt;/ref-type&gt;&lt;contributors&gt;&lt;authors&gt;&lt;author&gt;Rao, W.&lt;/author&gt;&lt;author&gt;Pan, N.&lt;/author&gt;&lt;author&gt;Yang, Z.&lt;/author&gt;&lt;/authors&gt;&lt;/contributors&gt;&lt;auth-address&gt;Department of Chemistry and Biochemistry, University of Oklahoma, Norman, Oklahoma, 73019, USA.&lt;/auth-address&gt;&lt;titles&gt;&lt;title&gt;High Resolution Tissue Imaging Using the Single-probe Mass Spectrometry under Ambient Conditions&lt;/title&gt;&lt;secondary-title&gt;J Am Soc Mass Spectrom&lt;/secondary-title&gt;&lt;/titles&gt;&lt;periodical&gt;&lt;full-title&gt;J Am Soc Mass Spectrom&lt;/full-title&gt;&lt;/periodical&gt;&lt;pages&gt;986-93&lt;/pages&gt;&lt;volume&gt;26&lt;/volume&gt;&lt;number&gt;6&lt;/number&gt;&lt;edition&gt;20150325&lt;/edition&gt;&lt;dates&gt;&lt;year&gt;2015&lt;/year&gt;&lt;pub-dates&gt;&lt;date&gt;Jun&lt;/date&gt;&lt;/pub-dates&gt;&lt;/dates&gt;&lt;isbn&gt;1044-0305&lt;/isbn&gt;&lt;accession-num&gt;25804891&lt;/accession-num&gt;&lt;urls&gt;&lt;/urls&gt;&lt;electronic-resource-num&gt;10.1007/s13361-015-1091-4&lt;/electronic-resource-num&gt;&lt;remote-database-provider&gt;NLM&lt;/remote-database-provider&gt;&lt;language&gt;eng&lt;/language&gt;&lt;/record&gt;&lt;/Cite&gt;&lt;/EndNote&gt;</w:instrText>
      </w:r>
      <w:r w:rsidR="002733DA">
        <w:fldChar w:fldCharType="separate"/>
      </w:r>
      <w:r w:rsidR="002733DA" w:rsidRPr="004A5DE3">
        <w:rPr>
          <w:noProof/>
          <w:vertAlign w:val="superscript"/>
        </w:rPr>
        <w:t>12</w:t>
      </w:r>
      <w:r w:rsidR="002733DA">
        <w:fldChar w:fldCharType="end"/>
      </w:r>
      <w:r w:rsidR="002733DA">
        <w:t xml:space="preserve"> Briefly summarized, the probe consisted of three parts including a dual bore quartz tip and two capillaries. The dual bore quartz tip was pulled from dual bore quartz tubing </w:t>
      </w:r>
      <w:r w:rsidR="008E1B9F">
        <w:t>(</w:t>
      </w:r>
      <w:r w:rsidR="00AC63CC">
        <w:t>O.D. 500 µm; I.D. 127 µm</w:t>
      </w:r>
      <w:r w:rsidR="008E1B9F">
        <w:t xml:space="preserve">) </w:t>
      </w:r>
      <w:r w:rsidR="002733DA">
        <w:t xml:space="preserve">with a laser puller. Two capillaries </w:t>
      </w:r>
      <w:r w:rsidR="00965460">
        <w:t xml:space="preserve">(O.D. 105 µm; I.D. 40 µm) </w:t>
      </w:r>
      <w:r w:rsidR="002733DA">
        <w:t xml:space="preserve">were inserted into the two bores and fixed with UV glue. The assembled probe </w:t>
      </w:r>
      <w:r w:rsidR="00B91A13">
        <w:t>was</w:t>
      </w:r>
      <w:r w:rsidR="002733DA">
        <w:t xml:space="preserve"> fixed on a piece of glass slide for easier handling by epoxy glue.</w:t>
      </w:r>
    </w:p>
    <w:p w14:paraId="53F6B6D1" w14:textId="77777777" w:rsidR="002733DA" w:rsidRDefault="002733DA" w:rsidP="002733DA"/>
    <w:p w14:paraId="3AD0481E" w14:textId="77777777" w:rsidR="002733DA" w:rsidRPr="00D85FE8" w:rsidRDefault="002733DA" w:rsidP="00384EB6">
      <w:pPr>
        <w:pStyle w:val="Heading3"/>
      </w:pPr>
      <w:bookmarkStart w:id="101" w:name="_Toc152946335"/>
      <w:r w:rsidRPr="00D85FE8">
        <w:t>4.3.2. Tissue fixation</w:t>
      </w:r>
      <w:bookmarkEnd w:id="101"/>
    </w:p>
    <w:p w14:paraId="636B78B8" w14:textId="3C002AAA" w:rsidR="002733DA" w:rsidRDefault="002733DA" w:rsidP="002733DA">
      <w:r>
        <w:t>Chemical fixation with glutaraldehyde was conducted on mice hearts provided by McCall group at University of Oklahoma.</w:t>
      </w:r>
      <w:r>
        <w:fldChar w:fldCharType="begin"/>
      </w:r>
      <w:r>
        <w:instrText xml:space="preserve"> ADDIN EN.CITE &lt;EndNote&gt;&lt;Cite&gt;&lt;Author&gt;Nguyen&lt;/Author&gt;&lt;Year&gt;2022&lt;/Year&gt;&lt;RecNum&gt;130&lt;/RecNum&gt;&lt;DisplayText&gt;&lt;style face="superscript"&gt;13&lt;/style&gt;&lt;/DisplayText&gt;&lt;record&gt;&lt;rec-number&gt;130&lt;/rec-number&gt;&lt;foreign-keys&gt;&lt;key app="EN" db-id="w0e29t5t7xfsf1epfx7pswezdxsx92d99rve" timestamp="1700085682"&gt;130&lt;/key&gt;&lt;/foreign-keys&gt;&lt;ref-type name="Journal Article"&gt;17&lt;/ref-type&gt;&lt;contributors&gt;&lt;authors&gt;&lt;author&gt;Nguyen, Tra D.&lt;/author&gt;&lt;author&gt;Lan, Yunpeng&lt;/author&gt;&lt;author&gt;Kane, Shelley S.&lt;/author&gt;&lt;author&gt;Haffner, Jacob J.&lt;/author&gt;&lt;author&gt;Liu, Renmeng&lt;/author&gt;&lt;author&gt;McCall, Laura-Isobel&lt;/author&gt;&lt;author&gt;Yang, Zhibo&lt;/author&gt;&lt;/authors&gt;&lt;/contributors&gt;&lt;titles&gt;&lt;title&gt;Single-Cell Mass Spectrometry Enables Insight into Heterogeneity in Infectious Disease&lt;/title&gt;&lt;secondary-title&gt;Analytical Chemistry&lt;/secondary-title&gt;&lt;/titles&gt;&lt;periodical&gt;&lt;full-title&gt;Analytical Chemistry&lt;/full-title&gt;&lt;/periodical&gt;&lt;pages&gt;10567-10572&lt;/pages&gt;&lt;volume&gt;94&lt;/volume&gt;&lt;number&gt;30&lt;/number&gt;&lt;dates&gt;&lt;year&gt;2022&lt;/year&gt;&lt;pub-dates&gt;&lt;date&gt;2022/08/02&lt;/date&gt;&lt;/pub-dates&gt;&lt;/dates&gt;&lt;publisher&gt;American Chemical Society&lt;/publisher&gt;&lt;isbn&gt;0003-2700&lt;/isbn&gt;&lt;urls&gt;&lt;related-urls&gt;&lt;url&gt;https://doi.org/10.1021/acs.analchem.2c02279&lt;/url&gt;&lt;/related-urls&gt;&lt;/urls&gt;&lt;electronic-resource-num&gt;10.1021/acs.analchem.2c02279&lt;/electronic-resource-num&gt;&lt;/record&gt;&lt;/Cite&gt;&lt;/EndNote&gt;</w:instrText>
      </w:r>
      <w:r>
        <w:fldChar w:fldCharType="separate"/>
      </w:r>
      <w:r w:rsidRPr="004A5DE3">
        <w:rPr>
          <w:noProof/>
          <w:vertAlign w:val="superscript"/>
        </w:rPr>
        <w:t>13</w:t>
      </w:r>
      <w:r>
        <w:fldChar w:fldCharType="end"/>
      </w:r>
      <w:r>
        <w:t xml:space="preserve"> Hearts taken from healthy mice were first pumped with 1x PBS to remove blood inside, and then immersed in glutaraldehyde solution for 15 minutes, followed by rinsing with 1x PBS.</w:t>
      </w:r>
    </w:p>
    <w:p w14:paraId="2D03122C" w14:textId="77777777" w:rsidR="002733DA" w:rsidRDefault="002733DA" w:rsidP="002733DA"/>
    <w:p w14:paraId="69DCE7F7" w14:textId="77777777" w:rsidR="002733DA" w:rsidRPr="00A25242" w:rsidRDefault="002733DA" w:rsidP="00384EB6">
      <w:pPr>
        <w:pStyle w:val="Heading3"/>
      </w:pPr>
      <w:bookmarkStart w:id="102" w:name="_Toc152946336"/>
      <w:r w:rsidRPr="00A25242">
        <w:lastRenderedPageBreak/>
        <w:t>4.3.3. Cryo-section</w:t>
      </w:r>
      <w:bookmarkEnd w:id="102"/>
    </w:p>
    <w:p w14:paraId="5ABBE198" w14:textId="77777777" w:rsidR="002733DA" w:rsidRDefault="002733DA" w:rsidP="002733DA">
      <w:r>
        <w:t xml:space="preserve">Fixed and unfixed heart samples were stored in -80 freezer prior to further processing. Embedding material was selected as 10% (m/v) </w:t>
      </w:r>
      <w:r w:rsidRPr="00364423">
        <w:t>Hydroxypropyl methylcellulose (HPMC)</w:t>
      </w:r>
      <w:r>
        <w:t xml:space="preserve"> water solution for MS compatibility. The whole frozen hearts were taken out from the original container and completely immersed in room temperature embedding material for orientation adjustment. The mold containing immersed heart and embedding material was placed in dry ice for solidifying. The hardened material was sectioned into slices of 16 micrometer thickness and mounted onto microscope glass slides.</w:t>
      </w:r>
    </w:p>
    <w:p w14:paraId="74CA6F83" w14:textId="77777777" w:rsidR="002733DA" w:rsidRDefault="002733DA" w:rsidP="002733DA"/>
    <w:p w14:paraId="1524F8FE" w14:textId="77777777" w:rsidR="002733DA" w:rsidRPr="00A25242" w:rsidRDefault="002733DA" w:rsidP="00384EB6">
      <w:pPr>
        <w:pStyle w:val="Heading3"/>
      </w:pPr>
      <w:bookmarkStart w:id="103" w:name="_Toc152946337"/>
      <w:r w:rsidRPr="00A25242">
        <w:t>4.3.4. Staining</w:t>
      </w:r>
      <w:bookmarkEnd w:id="103"/>
    </w:p>
    <w:p w14:paraId="4670DA40" w14:textId="77777777" w:rsidR="002733DA" w:rsidRDefault="002733DA" w:rsidP="002733DA">
      <w:r>
        <w:t>The staining protocol was adopted from previous publications.</w:t>
      </w:r>
      <w:r>
        <w:fldChar w:fldCharType="begin"/>
      </w:r>
      <w:r>
        <w:instrText xml:space="preserve"> ADDIN EN.CITE &lt;EndNote&gt;&lt;Cite&gt;&lt;Author&gt;Burn&lt;/Author&gt;&lt;Year&gt;2012&lt;/Year&gt;&lt;RecNum&gt;266&lt;/RecNum&gt;&lt;DisplayText&gt;&lt;style face="superscript"&gt;14&lt;/style&gt;&lt;/DisplayText&gt;&lt;record&gt;&lt;rec-number&gt;266&lt;/rec-number&gt;&lt;foreign-keys&gt;&lt;key app="EN" db-id="w0e29t5t7xfsf1epfx7pswezdxsx92d99rve" timestamp="1700253718"&gt;266&lt;/key&gt;&lt;/foreign-keys&gt;&lt;ref-type name="Journal Article"&gt;17&lt;/ref-type&gt;&lt;contributors&gt;&lt;authors&gt;&lt;author&gt;Burn, S. F.&lt;/author&gt;&lt;/authors&gt;&lt;/contributors&gt;&lt;auth-address&gt;Department of Genetics and Development, Columbia University, New York, NY, USA. Sb3158@columbia.edu&lt;/auth-address&gt;&lt;titles&gt;&lt;title&gt;Detection of β-galactosidase activity: X-gal staining&lt;/title&gt;&lt;secondary-title&gt;Methods Mol Biol&lt;/secondary-title&gt;&lt;/titles&gt;&lt;periodical&gt;&lt;full-title&gt;Methods Mol Biol&lt;/full-title&gt;&lt;/periodical&gt;&lt;pages&gt;241-50&lt;/pages&gt;&lt;volume&gt;886&lt;/volume&gt;&lt;keywords&gt;&lt;keyword&gt;Animals&lt;/keyword&gt;&lt;keyword&gt;Dissection/methods&lt;/keyword&gt;&lt;keyword&gt;Escherichia coli/genetics&lt;/keyword&gt;&lt;keyword&gt;*Gene Expression Regulation, Developmental&lt;/keyword&gt;&lt;keyword&gt;Gene Knock-In Techniques&lt;/keyword&gt;&lt;keyword&gt;*Genes, Reporter&lt;/keyword&gt;&lt;keyword&gt;Kidney/*embryology/metabolism&lt;/keyword&gt;&lt;keyword&gt;*Lac Operon&lt;/keyword&gt;&lt;keyword&gt;Mice&lt;/keyword&gt;&lt;keyword&gt;Mice, Transgenic&lt;/keyword&gt;&lt;keyword&gt;Staining and Labeling/economics/*methods&lt;/keyword&gt;&lt;keyword&gt;Time Factors&lt;/keyword&gt;&lt;keyword&gt;Tissue Fixation/methods&lt;/keyword&gt;&lt;keyword&gt;beta-Galactosidase/*genetics&lt;/keyword&gt;&lt;/keywords&gt;&lt;dates&gt;&lt;year&gt;2012&lt;/year&gt;&lt;/dates&gt;&lt;isbn&gt;1064-3745&lt;/isbn&gt;&lt;accession-num&gt;22639266&lt;/accession-num&gt;&lt;urls&gt;&lt;/urls&gt;&lt;electronic-resource-num&gt;10.1007/978-1-61779-851-1_21&lt;/electronic-resource-num&gt;&lt;remote-database-provider&gt;NLM&lt;/remote-database-provider&gt;&lt;language&gt;eng&lt;/language&gt;&lt;/record&gt;&lt;/Cite&gt;&lt;/EndNote&gt;</w:instrText>
      </w:r>
      <w:r>
        <w:fldChar w:fldCharType="separate"/>
      </w:r>
      <w:r w:rsidRPr="007B2A27">
        <w:rPr>
          <w:noProof/>
          <w:vertAlign w:val="superscript"/>
        </w:rPr>
        <w:t>14</w:t>
      </w:r>
      <w:r>
        <w:fldChar w:fldCharType="end"/>
      </w:r>
      <w:r>
        <w:t xml:space="preserve"> To briefly summarize, the microscope slides were soaked with 0.2 mM MgCl2 in 1x PBS for 5 minutes for rehydration, then incubated with 2mM MgCl2, 4mM potassium ferricyanide, 4mM potassium ferrocyanide and X-gal at 2mg/ML in 1x PBS for 16-18 hours at 37 degrees Celsius. The stained sample was rinsed by 1x PBS after incubation to remove excess X-gal. For validation of the staining protocol, slides holding infected heart mice sections were included in every batch. All stained slides underwent fixation before staining.</w:t>
      </w:r>
    </w:p>
    <w:p w14:paraId="7271A901" w14:textId="77777777" w:rsidR="002733DA" w:rsidRDefault="002733DA" w:rsidP="002733DA"/>
    <w:p w14:paraId="0D6D90D0" w14:textId="77777777" w:rsidR="002733DA" w:rsidRPr="0057029D" w:rsidRDefault="002733DA" w:rsidP="00384EB6">
      <w:pPr>
        <w:pStyle w:val="Heading3"/>
      </w:pPr>
      <w:bookmarkStart w:id="104" w:name="_Toc152946338"/>
      <w:r w:rsidRPr="0057029D">
        <w:lastRenderedPageBreak/>
        <w:t>4.3.5. Mass spectrometry</w:t>
      </w:r>
      <w:bookmarkEnd w:id="104"/>
    </w:p>
    <w:p w14:paraId="3F59425F" w14:textId="10564F75" w:rsidR="002733DA" w:rsidRDefault="002733DA" w:rsidP="002733DA">
      <w:r>
        <w:t>The Single-probe was held by a robotic arm to prevent vibration and slippery. Samples were placed and fixed onto an XYZ-translational stage controlled by LabView software and monitored with a digital microscope for precise location adjustment during the spot sampling</w:t>
      </w:r>
      <w:r w:rsidR="00A54657">
        <w:t xml:space="preserve"> and MSI</w:t>
      </w:r>
      <w:r>
        <w:t xml:space="preserve"> process. Sampling solvent (e.g. 85%/15% methanol</w:t>
      </w:r>
      <w:r w:rsidR="00050A45">
        <w:t xml:space="preserve"> </w:t>
      </w:r>
      <w:r>
        <w:t>:</w:t>
      </w:r>
      <w:r w:rsidR="00050A45">
        <w:t xml:space="preserve"> </w:t>
      </w:r>
      <w:r>
        <w:t>water (v/v)) was provided continuously with a flow rate as 0.2 microliter per minute using a syringe pump. MS spectra was acquired using a Thermo LTQ Orbitrap XL mass spectrometer and LTQTune software.</w:t>
      </w:r>
    </w:p>
    <w:p w14:paraId="5E5402F0" w14:textId="77777777" w:rsidR="002733DA" w:rsidRDefault="002733DA" w:rsidP="002733DA"/>
    <w:p w14:paraId="58019584" w14:textId="77777777" w:rsidR="002733DA" w:rsidRDefault="002733DA" w:rsidP="007A12D8">
      <w:pPr>
        <w:pStyle w:val="Heading2"/>
      </w:pPr>
      <w:bookmarkStart w:id="105" w:name="_Toc152946339"/>
      <w:r w:rsidRPr="00125EFF">
        <w:t>4.4. Results and discussion</w:t>
      </w:r>
      <w:bookmarkEnd w:id="105"/>
    </w:p>
    <w:p w14:paraId="16B2194F" w14:textId="03FCA75D" w:rsidR="00911C02" w:rsidRPr="00911C02" w:rsidRDefault="00911C02" w:rsidP="003F3F46">
      <w:pPr>
        <w:pStyle w:val="Heading3"/>
      </w:pPr>
      <w:bookmarkStart w:id="106" w:name="_Toc152946340"/>
      <w:r>
        <w:t xml:space="preserve">4.4.1. </w:t>
      </w:r>
      <w:r w:rsidR="00347E99">
        <w:t xml:space="preserve">Microscopy </w:t>
      </w:r>
      <w:r w:rsidR="003F3F46">
        <w:t>and staining</w:t>
      </w:r>
      <w:bookmarkEnd w:id="106"/>
    </w:p>
    <w:p w14:paraId="4FD1CB1C" w14:textId="06F5E3F9" w:rsidR="002733DA" w:rsidRDefault="002733DA" w:rsidP="002733DA">
      <w:r>
        <w:t>Slides were examined under a microscope to verify the effectiveness of the staining process. As shown in the figures</w:t>
      </w:r>
      <w:r w:rsidR="00A142CC">
        <w:t xml:space="preserve"> (Fig. 4-1, Fig. 4-2)</w:t>
      </w:r>
      <w:r>
        <w:t xml:space="preserve">, blue spots indicating the residence of </w:t>
      </w:r>
      <w:r w:rsidRPr="006B27EB">
        <w:rPr>
          <w:i/>
          <w:iCs/>
        </w:rPr>
        <w:t>Trypanosoma cruzi</w:t>
      </w:r>
      <w:r>
        <w:t xml:space="preserve"> on heart tissues only showed up on stained slides for infected mice, but not on stained slides for uninfected mice or unstained slides for infected mice, which validated the staining method for parasitic residence mapping. </w:t>
      </w:r>
    </w:p>
    <w:p w14:paraId="051F7627" w14:textId="77777777" w:rsidR="008438CD" w:rsidRDefault="002733DA" w:rsidP="00752A07">
      <w:pPr>
        <w:jc w:val="center"/>
      </w:pPr>
      <w:r>
        <w:rPr>
          <w:noProof/>
        </w:rPr>
        <w:lastRenderedPageBreak/>
        <mc:AlternateContent>
          <mc:Choice Requires="wps">
            <w:drawing>
              <wp:anchor distT="0" distB="0" distL="114300" distR="114300" simplePos="0" relativeHeight="251680256" behindDoc="0" locked="0" layoutInCell="1" allowOverlap="1" wp14:anchorId="4E461EC9" wp14:editId="7317D710">
                <wp:simplePos x="0" y="0"/>
                <wp:positionH relativeFrom="column">
                  <wp:posOffset>247650</wp:posOffset>
                </wp:positionH>
                <wp:positionV relativeFrom="paragraph">
                  <wp:posOffset>887730</wp:posOffset>
                </wp:positionV>
                <wp:extent cx="1028700" cy="1019175"/>
                <wp:effectExtent l="19050" t="19050" r="19050" b="28575"/>
                <wp:wrapNone/>
                <wp:docPr id="964812116" name="Rectangle 964812116"/>
                <wp:cNvGraphicFramePr/>
                <a:graphic xmlns:a="http://schemas.openxmlformats.org/drawingml/2006/main">
                  <a:graphicData uri="http://schemas.microsoft.com/office/word/2010/wordprocessingShape">
                    <wps:wsp>
                      <wps:cNvSpPr/>
                      <wps:spPr>
                        <a:xfrm>
                          <a:off x="0" y="0"/>
                          <a:ext cx="1028700" cy="1019175"/>
                        </a:xfrm>
                        <a:prstGeom prst="rect">
                          <a:avLst/>
                        </a:prstGeom>
                        <a:noFill/>
                        <a:ln w="38100">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76598D" id="Rectangle 964812116" o:spid="_x0000_s1026" style="position:absolute;margin-left:19.5pt;margin-top:69.9pt;width:81pt;height:80.25pt;z-index:251680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" filled="f" strokecolor="yellow" strokeweight="3pt"/>
            </w:pict>
          </mc:Fallback>
        </mc:AlternateContent>
      </w:r>
      <w:r>
        <w:rPr>
          <w:noProof/>
        </w:rPr>
        <w:drawing>
          <wp:inline distT="0" distB="0" distL="0" distR="0" wp14:anchorId="74A27D0A" wp14:editId="18A3EF22">
            <wp:extent cx="4991100" cy="5671698"/>
            <wp:effectExtent l="0" t="0" r="0" b="5715"/>
            <wp:docPr id="190742042" name="Picture 190742042" descr="A close-up of a grey and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42042" name="Picture 4" descr="A close-up of a grey and white surface&#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030201" cy="5716131"/>
                    </a:xfrm>
                    <a:prstGeom prst="rect">
                      <a:avLst/>
                    </a:prstGeom>
                  </pic:spPr>
                </pic:pic>
              </a:graphicData>
            </a:graphic>
          </wp:inline>
        </w:drawing>
      </w:r>
    </w:p>
    <w:p w14:paraId="7B53471F" w14:textId="508AC411" w:rsidR="002733DA" w:rsidRDefault="008438CD" w:rsidP="008438CD">
      <w:pPr>
        <w:pStyle w:val="Caption"/>
      </w:pPr>
      <w:bookmarkStart w:id="107" w:name="_Toc152945290"/>
      <w:bookmarkStart w:id="108" w:name="_Toc152946200"/>
      <w:bookmarkStart w:id="109" w:name="_Toc152946381"/>
      <w:r>
        <w:t xml:space="preserve">Figure </w:t>
      </w:r>
      <w:fldSimple w:instr=" STYLEREF 1 \s ">
        <w:r w:rsidR="00FF5C5E">
          <w:rPr>
            <w:noProof/>
          </w:rPr>
          <w:t>4</w:t>
        </w:r>
      </w:fldSimple>
      <w:r w:rsidR="00AD2591">
        <w:noBreakHyphen/>
      </w:r>
      <w:fldSimple w:instr=" SEQ Figure \* ARABIC \s 1 ">
        <w:r w:rsidR="00FF5C5E">
          <w:rPr>
            <w:noProof/>
          </w:rPr>
          <w:t>1</w:t>
        </w:r>
      </w:fldSimple>
      <w:r>
        <w:t xml:space="preserve"> </w:t>
      </w:r>
      <w:r w:rsidR="002733DA">
        <w:t>Tissue section of infected mice heart after X-gal staining</w:t>
      </w:r>
      <w:bookmarkEnd w:id="107"/>
      <w:bookmarkEnd w:id="108"/>
      <w:bookmarkEnd w:id="109"/>
    </w:p>
    <w:p w14:paraId="46213740" w14:textId="77777777" w:rsidR="00EA15A5" w:rsidRPr="00EA15A5" w:rsidRDefault="00EA15A5" w:rsidP="00EA15A5"/>
    <w:p w14:paraId="5F45ADB3" w14:textId="77777777" w:rsidR="007E7A7F" w:rsidRDefault="002733DA" w:rsidP="00752A07">
      <w:pPr>
        <w:jc w:val="center"/>
      </w:pPr>
      <w:r>
        <w:rPr>
          <w:noProof/>
        </w:rPr>
        <w:lastRenderedPageBreak/>
        <w:drawing>
          <wp:inline distT="0" distB="0" distL="0" distR="0" wp14:anchorId="6419A0A0" wp14:editId="4633F995">
            <wp:extent cx="5010148" cy="3442086"/>
            <wp:effectExtent l="0" t="0" r="0" b="6350"/>
            <wp:docPr id="1976772733" name="Picture 1976772733" descr="A close-up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36" cstate="print">
                      <a:extLst>
                        <a:ext uri="{28A0092B-C50C-407E-A947-70E740481C1C}">
                          <a14:useLocalDpi xmlns:a14="http://schemas.microsoft.com/office/drawing/2010/main" val="0"/>
                        </a:ext>
                      </a:extLst>
                    </a:blip>
                    <a:stretch>
                      <a:fillRect/>
                    </a:stretch>
                  </pic:blipFill>
                  <pic:spPr>
                    <a:xfrm flipV="1">
                      <a:off x="0" y="0"/>
                      <a:ext cx="5010148" cy="3442086"/>
                    </a:xfrm>
                    <a:prstGeom prst="rect">
                      <a:avLst/>
                    </a:prstGeom>
                  </pic:spPr>
                </pic:pic>
              </a:graphicData>
            </a:graphic>
          </wp:inline>
        </w:drawing>
      </w:r>
    </w:p>
    <w:p w14:paraId="44DC6812" w14:textId="62C0EC30" w:rsidR="002733DA" w:rsidRDefault="007E7A7F" w:rsidP="007E7A7F">
      <w:pPr>
        <w:pStyle w:val="Caption"/>
      </w:pPr>
      <w:bookmarkStart w:id="110" w:name="_Toc152945291"/>
      <w:bookmarkStart w:id="111" w:name="_Toc152946201"/>
      <w:bookmarkStart w:id="112" w:name="_Toc152946382"/>
      <w:r>
        <w:t xml:space="preserve">Figure </w:t>
      </w:r>
      <w:fldSimple w:instr=" STYLEREF 1 \s ">
        <w:r w:rsidR="00FF5C5E">
          <w:rPr>
            <w:noProof/>
          </w:rPr>
          <w:t>4</w:t>
        </w:r>
      </w:fldSimple>
      <w:r w:rsidR="00AD2591">
        <w:noBreakHyphen/>
      </w:r>
      <w:fldSimple w:instr=" SEQ Figure \* ARABIC \s 1 ">
        <w:r w:rsidR="00FF5C5E">
          <w:rPr>
            <w:noProof/>
          </w:rPr>
          <w:t>2</w:t>
        </w:r>
      </w:fldSimple>
      <w:r>
        <w:t xml:space="preserve"> </w:t>
      </w:r>
      <w:r w:rsidR="002733DA">
        <w:t>Zoomed view of the infected heart tissue section</w:t>
      </w:r>
      <w:r>
        <w:t xml:space="preserve"> showing the </w:t>
      </w:r>
      <w:r w:rsidR="00A54657">
        <w:t>stained</w:t>
      </w:r>
      <w:r>
        <w:t xml:space="preserve"> parasitic spots</w:t>
      </w:r>
      <w:bookmarkEnd w:id="110"/>
      <w:bookmarkEnd w:id="111"/>
      <w:bookmarkEnd w:id="112"/>
    </w:p>
    <w:p w14:paraId="56916576" w14:textId="77777777" w:rsidR="002733DA" w:rsidRDefault="002733DA" w:rsidP="002733DA"/>
    <w:p w14:paraId="23B42257" w14:textId="65FEA5C5" w:rsidR="003F3F46" w:rsidRDefault="003F3F46" w:rsidP="003F3F46">
      <w:pPr>
        <w:pStyle w:val="Heading3"/>
      </w:pPr>
      <w:bookmarkStart w:id="113" w:name="_Toc152946341"/>
      <w:r>
        <w:t>4.4.2. Mass spectrometry imaging</w:t>
      </w:r>
      <w:bookmarkEnd w:id="113"/>
    </w:p>
    <w:p w14:paraId="444E9627" w14:textId="7D74CB52" w:rsidR="0059479C" w:rsidRDefault="0010277D" w:rsidP="0059479C">
      <w:r>
        <w:t>For feasibility study, m</w:t>
      </w:r>
      <w:r w:rsidR="0059479C">
        <w:t xml:space="preserve">ass spectrometry imaging was performed </w:t>
      </w:r>
      <w:r>
        <w:t xml:space="preserve">on </w:t>
      </w:r>
      <w:r w:rsidR="00E72539">
        <w:t xml:space="preserve">infected, fixed heart tissue </w:t>
      </w:r>
      <w:r w:rsidR="00C44D15">
        <w:t xml:space="preserve">for investigation. </w:t>
      </w:r>
      <w:r w:rsidR="00B9137D">
        <w:t xml:space="preserve">Due to the lack of </w:t>
      </w:r>
      <w:r w:rsidR="00741908">
        <w:t xml:space="preserve">landscape </w:t>
      </w:r>
      <w:r w:rsidR="006C7194">
        <w:rPr>
          <w:rFonts w:hint="eastAsia"/>
        </w:rPr>
        <w:t>struct</w:t>
      </w:r>
      <w:r w:rsidR="006C7194">
        <w:t xml:space="preserve">ures in the </w:t>
      </w:r>
      <w:r w:rsidR="008B1A62" w:rsidRPr="008B1A62">
        <w:t>myocardium</w:t>
      </w:r>
      <w:r w:rsidR="00E53A56">
        <w:t xml:space="preserve"> region</w:t>
      </w:r>
      <w:r w:rsidR="00870BC8">
        <w:t xml:space="preserve">, </w:t>
      </w:r>
      <w:r w:rsidR="00E53A56">
        <w:t xml:space="preserve">only </w:t>
      </w:r>
      <w:r w:rsidR="00C84B55">
        <w:t xml:space="preserve">a rough </w:t>
      </w:r>
      <w:r w:rsidR="00DC0CA9">
        <w:t>comparison was made to locate the scanned region</w:t>
      </w:r>
      <w:r w:rsidR="00111EE4">
        <w:t xml:space="preserve"> (Fig. 4-3)</w:t>
      </w:r>
      <w:r w:rsidR="00F624F3">
        <w:t>.</w:t>
      </w:r>
    </w:p>
    <w:p w14:paraId="2A07B9E3" w14:textId="77777777" w:rsidR="00F624F3" w:rsidRDefault="00F624F3" w:rsidP="0059479C"/>
    <w:p w14:paraId="7004F2E2" w14:textId="77777777" w:rsidR="00E53A56" w:rsidRDefault="00F624F3" w:rsidP="00752A07">
      <w:pPr>
        <w:keepNext/>
        <w:jc w:val="center"/>
      </w:pPr>
      <w:r w:rsidRPr="00F624F3">
        <w:rPr>
          <w:noProof/>
        </w:rPr>
        <w:lastRenderedPageBreak/>
        <w:drawing>
          <wp:inline distT="0" distB="0" distL="0" distR="0" wp14:anchorId="7787CA41" wp14:editId="78E41251">
            <wp:extent cx="3762375" cy="2666748"/>
            <wp:effectExtent l="0" t="0" r="0" b="635"/>
            <wp:docPr id="13" name="Picture 13" descr="A close-up of a microscope&#10;&#10;Description automatically generated">
              <a:extLst xmlns:a="http://schemas.openxmlformats.org/drawingml/2006/main">
                <a:ext uri="{FF2B5EF4-FFF2-40B4-BE49-F238E27FC236}">
                  <a16:creationId xmlns:a16="http://schemas.microsoft.com/office/drawing/2014/main" id="{81148819-5D38-0818-9C8C-8EF617B503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ontent Placeholder 11" descr="A close-up of a microscope&#10;&#10;Description automatically generated">
                      <a:extLst>
                        <a:ext uri="{FF2B5EF4-FFF2-40B4-BE49-F238E27FC236}">
                          <a16:creationId xmlns:a16="http://schemas.microsoft.com/office/drawing/2014/main" id="{81148819-5D38-0818-9C8C-8EF617B50304}"/>
                        </a:ext>
                      </a:extLst>
                    </pic:cNvPr>
                    <pic:cNvPicPr>
                      <a:picLocks noChangeAspect="1"/>
                    </pic:cNvPicPr>
                  </pic:nvPicPr>
                  <pic:blipFill>
                    <a:blip r:embed="rId37"/>
                    <a:stretch>
                      <a:fillRect/>
                    </a:stretch>
                  </pic:blipFill>
                  <pic:spPr>
                    <a:xfrm>
                      <a:off x="0" y="0"/>
                      <a:ext cx="3766761" cy="2669856"/>
                    </a:xfrm>
                    <a:prstGeom prst="rect">
                      <a:avLst/>
                    </a:prstGeom>
                  </pic:spPr>
                </pic:pic>
              </a:graphicData>
            </a:graphic>
          </wp:inline>
        </w:drawing>
      </w:r>
    </w:p>
    <w:p w14:paraId="26575B72" w14:textId="4315AE3D" w:rsidR="00F624F3" w:rsidRDefault="00E53A56" w:rsidP="00E53A56">
      <w:pPr>
        <w:pStyle w:val="Caption"/>
      </w:pPr>
      <w:bookmarkStart w:id="114" w:name="_Toc152945292"/>
      <w:bookmarkStart w:id="115" w:name="_Toc152946202"/>
      <w:bookmarkStart w:id="116" w:name="_Toc152946383"/>
      <w:r>
        <w:t xml:space="preserve">Figure </w:t>
      </w:r>
      <w:fldSimple w:instr=" STYLEREF 1 \s ">
        <w:r w:rsidR="00FF5C5E">
          <w:rPr>
            <w:noProof/>
          </w:rPr>
          <w:t>4</w:t>
        </w:r>
      </w:fldSimple>
      <w:r w:rsidR="00AD2591">
        <w:noBreakHyphen/>
      </w:r>
      <w:fldSimple w:instr=" SEQ Figure \* ARABIC \s 1 ">
        <w:r w:rsidR="00FF5C5E">
          <w:rPr>
            <w:noProof/>
          </w:rPr>
          <w:t>3</w:t>
        </w:r>
      </w:fldSimple>
      <w:r>
        <w:t xml:space="preserve"> Microscope image of scanned </w:t>
      </w:r>
      <w:r w:rsidR="00111EE4" w:rsidRPr="008B1A62">
        <w:t>myocardium</w:t>
      </w:r>
      <w:r w:rsidR="00111EE4">
        <w:t xml:space="preserve"> tissue</w:t>
      </w:r>
      <w:bookmarkEnd w:id="114"/>
      <w:bookmarkEnd w:id="115"/>
      <w:bookmarkEnd w:id="116"/>
    </w:p>
    <w:p w14:paraId="555A1693" w14:textId="77777777" w:rsidR="00111EE4" w:rsidRDefault="00111EE4" w:rsidP="00111EE4"/>
    <w:p w14:paraId="27E60873" w14:textId="063DE0AB" w:rsidR="00F85D47" w:rsidRDefault="00F85D47" w:rsidP="00111EE4">
      <w:r>
        <w:t>F</w:t>
      </w:r>
      <w:r w:rsidR="003C7AB1">
        <w:t>rom the collected MSI data, ion images for the corresponding region</w:t>
      </w:r>
      <w:r>
        <w:t xml:space="preserve"> </w:t>
      </w:r>
      <w:r w:rsidR="00776D08">
        <w:t>were</w:t>
      </w:r>
      <w:r>
        <w:t xml:space="preserve"> </w:t>
      </w:r>
      <w:r w:rsidR="003C7AB1">
        <w:t>constructed</w:t>
      </w:r>
      <w:r w:rsidR="003653A5">
        <w:t>.</w:t>
      </w:r>
      <w:r w:rsidR="00776D08">
        <w:t xml:space="preserve"> Among </w:t>
      </w:r>
      <w:r w:rsidR="006A48AE">
        <w:t>all</w:t>
      </w:r>
      <w:r w:rsidR="00776D08">
        <w:t xml:space="preserve"> i</w:t>
      </w:r>
      <w:r w:rsidR="00F9313A">
        <w:t xml:space="preserve">on images, </w:t>
      </w:r>
      <w:r w:rsidR="003F0E7A">
        <w:t>different patterns were observed</w:t>
      </w:r>
      <w:r w:rsidR="00935674">
        <w:t xml:space="preserve"> with examples shown in Fig. 4-4</w:t>
      </w:r>
      <w:r w:rsidR="008E45B0">
        <w:t xml:space="preserve">. </w:t>
      </w:r>
      <w:r w:rsidR="003C7FC3">
        <w:t>The ion image generated with</w:t>
      </w:r>
      <w:r w:rsidR="008E45B0">
        <w:t xml:space="preserve"> total ion current (TIC) </w:t>
      </w:r>
      <w:r w:rsidR="00A55B24">
        <w:t xml:space="preserve">showed </w:t>
      </w:r>
      <w:r w:rsidR="004A093F">
        <w:t xml:space="preserve">the boundary of the heart tissue, </w:t>
      </w:r>
      <w:r w:rsidR="0062519A">
        <w:t>indicating</w:t>
      </w:r>
      <w:r w:rsidR="004A093F">
        <w:t xml:space="preserve"> </w:t>
      </w:r>
      <w:r w:rsidR="00135B15">
        <w:t xml:space="preserve">that MSI </w:t>
      </w:r>
      <w:r w:rsidR="0062519A">
        <w:t>could be</w:t>
      </w:r>
      <w:r w:rsidR="00135B15">
        <w:t xml:space="preserve"> a </w:t>
      </w:r>
      <w:r w:rsidR="008B1666">
        <w:t xml:space="preserve">useful method for </w:t>
      </w:r>
      <w:r w:rsidR="0064157C">
        <w:t xml:space="preserve">heart </w:t>
      </w:r>
      <w:r w:rsidR="00EC7094">
        <w:t>tissue studies</w:t>
      </w:r>
      <w:r w:rsidR="008227CE">
        <w:t xml:space="preserve">. </w:t>
      </w:r>
      <w:r w:rsidR="0010425F">
        <w:t xml:space="preserve">The detection of </w:t>
      </w:r>
      <w:r w:rsidR="00193AF0">
        <w:t>m/z 782.56</w:t>
      </w:r>
      <w:r w:rsidR="00871272">
        <w:t xml:space="preserve"> (tentative</w:t>
      </w:r>
      <w:r w:rsidR="008D53D5">
        <w:t>ly</w:t>
      </w:r>
      <w:r w:rsidR="00871272">
        <w:t xml:space="preserve"> labeled as PC(36:4) through database search)</w:t>
      </w:r>
      <w:r w:rsidR="00193AF0">
        <w:t xml:space="preserve">, </w:t>
      </w:r>
      <w:r w:rsidR="00DB2B7E">
        <w:t xml:space="preserve">which was </w:t>
      </w:r>
      <w:r w:rsidR="000635C0">
        <w:t xml:space="preserve">commonly observed in Single-probe SCMS studies for mammalian cells, </w:t>
      </w:r>
      <w:r w:rsidR="007949E7">
        <w:t xml:space="preserve">also validated the </w:t>
      </w:r>
      <w:r w:rsidR="003C4AF6">
        <w:t xml:space="preserve">feasibility of MSI method. </w:t>
      </w:r>
      <w:r w:rsidR="00AE2831">
        <w:t>Speci</w:t>
      </w:r>
      <w:r w:rsidR="00871272">
        <w:t>al features were found for</w:t>
      </w:r>
      <w:r w:rsidR="004C1A6D">
        <w:t xml:space="preserve"> other ion</w:t>
      </w:r>
      <w:r w:rsidR="00AF43E0">
        <w:t>s, with</w:t>
      </w:r>
      <w:r w:rsidR="00871272">
        <w:t xml:space="preserve"> m/z 590.32</w:t>
      </w:r>
      <w:r w:rsidR="008D53D5">
        <w:t xml:space="preserve"> (tentatively labeled as LPC(22:6)</w:t>
      </w:r>
      <w:r w:rsidR="004C1A6D">
        <w:t xml:space="preserve"> through database search) and </w:t>
      </w:r>
      <w:r w:rsidR="00AF43E0">
        <w:t>m/z 431.96</w:t>
      </w:r>
      <w:r w:rsidR="00A1409C">
        <w:t xml:space="preserve"> </w:t>
      </w:r>
      <w:r w:rsidR="00482DA4">
        <w:t xml:space="preserve">(no matches in </w:t>
      </w:r>
      <w:r w:rsidR="001803A6">
        <w:t xml:space="preserve">current database within </w:t>
      </w:r>
      <w:r w:rsidR="00616C23">
        <w:t xml:space="preserve">10 ppm) as </w:t>
      </w:r>
      <w:r w:rsidR="00981233">
        <w:t xml:space="preserve">two </w:t>
      </w:r>
      <w:r w:rsidR="00616C23">
        <w:t>examples</w:t>
      </w:r>
      <w:r w:rsidR="00981233">
        <w:t>.</w:t>
      </w:r>
    </w:p>
    <w:p w14:paraId="4E70A1B4" w14:textId="0607AC7F" w:rsidR="00BF4EAD" w:rsidRDefault="00BF4EAD" w:rsidP="00111EE4"/>
    <w:p w14:paraId="02503654" w14:textId="0607AC7F" w:rsidR="00E56B9F" w:rsidRDefault="00BF4EAD" w:rsidP="00752A07">
      <w:pPr>
        <w:keepNext/>
        <w:jc w:val="center"/>
      </w:pPr>
      <w:r>
        <w:rPr>
          <w:noProof/>
        </w:rPr>
        <w:drawing>
          <wp:inline distT="0" distB="0" distL="0" distR="0" wp14:anchorId="72873F5E" wp14:editId="6D0BDC39">
            <wp:extent cx="5029200" cy="4400550"/>
            <wp:effectExtent l="0" t="0" r="0" b="0"/>
            <wp:docPr id="132491588" name="Picture 13249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491588"/>
                    <pic:cNvPicPr/>
                  </pic:nvPicPr>
                  <pic:blipFill>
                    <a:blip r:embed="rId38">
                      <a:extLst>
                        <a:ext uri="{28A0092B-C50C-407E-A947-70E740481C1C}">
                          <a14:useLocalDpi xmlns:a14="http://schemas.microsoft.com/office/drawing/2010/main" val="0"/>
                        </a:ext>
                      </a:extLst>
                    </a:blip>
                    <a:stretch>
                      <a:fillRect/>
                    </a:stretch>
                  </pic:blipFill>
                  <pic:spPr>
                    <a:xfrm>
                      <a:off x="0" y="0"/>
                      <a:ext cx="5029200" cy="4400550"/>
                    </a:xfrm>
                    <a:prstGeom prst="rect">
                      <a:avLst/>
                    </a:prstGeom>
                  </pic:spPr>
                </pic:pic>
              </a:graphicData>
            </a:graphic>
          </wp:inline>
        </w:drawing>
      </w:r>
    </w:p>
    <w:p w14:paraId="3E52F74C" w14:textId="085C4794" w:rsidR="00BF4EAD" w:rsidRPr="00111EE4" w:rsidRDefault="00E56B9F" w:rsidP="00E56B9F">
      <w:pPr>
        <w:pStyle w:val="Caption"/>
      </w:pPr>
      <w:bookmarkStart w:id="117" w:name="_Toc152945293"/>
      <w:bookmarkStart w:id="118" w:name="_Toc152946203"/>
      <w:bookmarkStart w:id="119" w:name="_Toc152946384"/>
      <w:r>
        <w:t xml:space="preserve">Figure </w:t>
      </w:r>
      <w:fldSimple w:instr=" STYLEREF 1 \s ">
        <w:r w:rsidR="00FF5C5E">
          <w:rPr>
            <w:noProof/>
          </w:rPr>
          <w:t>4</w:t>
        </w:r>
      </w:fldSimple>
      <w:r w:rsidR="00AD2591">
        <w:noBreakHyphen/>
      </w:r>
      <w:fldSimple w:instr=" SEQ Figure \* ARABIC \s 1 ">
        <w:r w:rsidR="00FF5C5E">
          <w:rPr>
            <w:noProof/>
          </w:rPr>
          <w:t>4</w:t>
        </w:r>
      </w:fldSimple>
      <w:r>
        <w:t xml:space="preserve"> Ion images </w:t>
      </w:r>
      <w:r w:rsidR="00D12C83">
        <w:t xml:space="preserve">of </w:t>
      </w:r>
      <w:r w:rsidR="00D40C4C">
        <w:t>fixed, infected mice heart tissue</w:t>
      </w:r>
      <w:r w:rsidR="00193AF0">
        <w:t xml:space="preserve"> with tentative labels</w:t>
      </w:r>
      <w:bookmarkEnd w:id="117"/>
      <w:bookmarkEnd w:id="118"/>
      <w:bookmarkEnd w:id="119"/>
    </w:p>
    <w:p w14:paraId="6019E670" w14:textId="7490C97E" w:rsidR="00981233" w:rsidRDefault="00981233" w:rsidP="002733DA">
      <w:r>
        <w:t xml:space="preserve">In order to make connections between observed MSI features and parasitic infection </w:t>
      </w:r>
      <w:r w:rsidR="00D71CD1">
        <w:t xml:space="preserve">spot </w:t>
      </w:r>
      <w:r>
        <w:t xml:space="preserve">of the mice heart, </w:t>
      </w:r>
      <w:r w:rsidR="00BD4299">
        <w:t xml:space="preserve">pre-MSI </w:t>
      </w:r>
      <w:r w:rsidR="00D308D1">
        <w:t xml:space="preserve">X-gal </w:t>
      </w:r>
      <w:r w:rsidR="00A453EB">
        <w:t>staining</w:t>
      </w:r>
      <w:r w:rsidR="00D308D1">
        <w:t xml:space="preserve"> was purposed</w:t>
      </w:r>
      <w:r w:rsidR="00BA0FEF">
        <w:t>.</w:t>
      </w:r>
    </w:p>
    <w:p w14:paraId="43D1B819" w14:textId="7490C97E" w:rsidR="007E194F" w:rsidRDefault="007E194F" w:rsidP="002733DA"/>
    <w:p w14:paraId="446E1237" w14:textId="015FA2A6" w:rsidR="007E194F" w:rsidRDefault="007E194F" w:rsidP="009A65BB">
      <w:pPr>
        <w:pStyle w:val="Heading3"/>
      </w:pPr>
      <w:bookmarkStart w:id="120" w:name="_Toc152946342"/>
      <w:r>
        <w:lastRenderedPageBreak/>
        <w:t xml:space="preserve">4.4.3. </w:t>
      </w:r>
      <w:r w:rsidR="009A65BB">
        <w:t>Investigation on pre-MSI staining</w:t>
      </w:r>
      <w:bookmarkEnd w:id="120"/>
    </w:p>
    <w:p w14:paraId="5246DC9C" w14:textId="45D58F13" w:rsidR="006406F4" w:rsidRDefault="006406F4" w:rsidP="002733DA">
      <w:r>
        <w:t xml:space="preserve">As the </w:t>
      </w:r>
      <w:r w:rsidR="00E71D92">
        <w:t xml:space="preserve">size of </w:t>
      </w:r>
      <w:r>
        <w:t xml:space="preserve">parasitic spots were observed to be </w:t>
      </w:r>
      <w:r w:rsidR="00E71D92">
        <w:t xml:space="preserve">similar or even </w:t>
      </w:r>
      <w:r>
        <w:t xml:space="preserve">smaller than </w:t>
      </w:r>
      <w:r w:rsidR="00E71D92">
        <w:t xml:space="preserve">the thickness of tissue sections, using adjacent slides for </w:t>
      </w:r>
      <w:r w:rsidR="00D20927">
        <w:t xml:space="preserve">result comparison </w:t>
      </w:r>
      <w:r w:rsidR="00130398">
        <w:t xml:space="preserve">can lead to misinterpretation of data </w:t>
      </w:r>
      <w:r w:rsidR="003E163F">
        <w:t xml:space="preserve">because the parasitic spots may only exist on one of the adjacent slides. In this case, </w:t>
      </w:r>
      <w:r w:rsidR="006C1FF3">
        <w:t>the strategy to stain on the same tissue section must be applied. However,</w:t>
      </w:r>
      <w:r w:rsidR="003E163F">
        <w:t xml:space="preserve"> </w:t>
      </w:r>
      <w:r w:rsidR="00642F8E">
        <w:t xml:space="preserve">due to the possible </w:t>
      </w:r>
      <w:r w:rsidR="00115353">
        <w:t>delocalization</w:t>
      </w:r>
      <w:r w:rsidR="00FC79EA">
        <w:t xml:space="preserve"> of parasites on the tissue</w:t>
      </w:r>
      <w:r w:rsidR="00115353">
        <w:t xml:space="preserve"> after </w:t>
      </w:r>
      <w:r w:rsidR="008C0010">
        <w:t xml:space="preserve">our liquid extraction-based Single-probe MSI method, we </w:t>
      </w:r>
      <w:r w:rsidR="003D76CC">
        <w:t>tested the feasibility of pre-MSI staining</w:t>
      </w:r>
      <w:r w:rsidR="00E5136B">
        <w:t xml:space="preserve"> to study the heart tissue.</w:t>
      </w:r>
    </w:p>
    <w:p w14:paraId="246A8E46" w14:textId="2439157E" w:rsidR="00F47766" w:rsidRDefault="002733DA" w:rsidP="002733DA">
      <w:r>
        <w:t>To reduce the intrinsic biological variance among samples and batch effect due to shifted experimental condition</w:t>
      </w:r>
      <w:r w:rsidR="000751B0">
        <w:t>s</w:t>
      </w:r>
      <w:r>
        <w:t xml:space="preserve">, consecutive slides from the same healthy heart was selected and treated </w:t>
      </w:r>
      <w:r w:rsidR="00CC2DC0">
        <w:t>differently</w:t>
      </w:r>
      <w:r w:rsidR="00623C09">
        <w:t xml:space="preserve"> on the same day</w:t>
      </w:r>
      <w:r>
        <w:t xml:space="preserve"> for </w:t>
      </w:r>
      <w:r w:rsidR="000751B0">
        <w:t>comparison</w:t>
      </w:r>
      <w:r w:rsidR="00CC2DC0">
        <w:t xml:space="preserve"> (Table 4-1)</w:t>
      </w:r>
      <w:r>
        <w:t>.</w:t>
      </w:r>
    </w:p>
    <w:p w14:paraId="7B8EEB76" w14:textId="77777777" w:rsidR="005D433C" w:rsidRDefault="005D433C" w:rsidP="002733DA"/>
    <w:p w14:paraId="333447B8" w14:textId="3A42E451" w:rsidR="005D433C" w:rsidRDefault="005D433C" w:rsidP="005D433C">
      <w:pPr>
        <w:pStyle w:val="Caption"/>
      </w:pPr>
      <w:bookmarkStart w:id="121" w:name="_Toc152945137"/>
      <w:bookmarkStart w:id="122" w:name="_Toc152945294"/>
      <w:bookmarkStart w:id="123" w:name="_Toc152946395"/>
      <w:r>
        <w:t xml:space="preserve">Table </w:t>
      </w:r>
      <w:fldSimple w:instr=" STYLEREF 1 \s ">
        <w:r w:rsidR="00FF5C5E">
          <w:rPr>
            <w:noProof/>
          </w:rPr>
          <w:t>4</w:t>
        </w:r>
      </w:fldSimple>
      <w:r w:rsidR="00B476BE">
        <w:noBreakHyphen/>
      </w:r>
      <w:fldSimple w:instr=" SEQ Table \* ARABIC \s 1 ">
        <w:r w:rsidR="00FF5C5E">
          <w:rPr>
            <w:noProof/>
          </w:rPr>
          <w:t>1</w:t>
        </w:r>
      </w:fldSimple>
      <w:r>
        <w:t xml:space="preserve"> </w:t>
      </w:r>
      <w:r>
        <w:t xml:space="preserve">Experimental setup for spot analysis of different treatment on mice </w:t>
      </w:r>
      <w:r w:rsidRPr="008B1A62">
        <w:t>myocardium</w:t>
      </w:r>
      <w:r>
        <w:t xml:space="preserve"> tissues</w:t>
      </w:r>
      <w:bookmarkEnd w:id="121"/>
      <w:bookmarkEnd w:id="122"/>
      <w:bookmarkEnd w:id="123"/>
    </w:p>
    <w:p w14:paraId="5DF90F59" w14:textId="77B01F2E" w:rsidR="005D433C" w:rsidRDefault="005D433C" w:rsidP="005D433C">
      <w:pPr>
        <w:pStyle w:val="Caption"/>
        <w:keepNext/>
      </w:pPr>
    </w:p>
    <w:p w14:paraId="48AE3492" w14:textId="77777777" w:rsidR="00CC2DC0" w:rsidRDefault="00CC2DC0" w:rsidP="00167FE1">
      <w:pPr>
        <w:keepNext/>
        <w:jc w:val="center"/>
      </w:pPr>
      <w:r>
        <w:rPr>
          <w:noProof/>
        </w:rPr>
        <w:drawing>
          <wp:inline distT="0" distB="0" distL="0" distR="0" wp14:anchorId="23D31876" wp14:editId="5DED68F0">
            <wp:extent cx="4981575" cy="2177513"/>
            <wp:effectExtent l="0" t="0" r="0" b="0"/>
            <wp:docPr id="1959861507" name="Picture 1959861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7970"/>
                    <a:stretch/>
                  </pic:blipFill>
                  <pic:spPr bwMode="auto">
                    <a:xfrm>
                      <a:off x="0" y="0"/>
                      <a:ext cx="4987860" cy="2180260"/>
                    </a:xfrm>
                    <a:prstGeom prst="rect">
                      <a:avLst/>
                    </a:prstGeom>
                    <a:noFill/>
                    <a:ln>
                      <a:noFill/>
                    </a:ln>
                    <a:extLst>
                      <a:ext uri="{53640926-AAD7-44D8-BBD7-CCE9431645EC}">
                        <a14:shadowObscured xmlns:a14="http://schemas.microsoft.com/office/drawing/2010/main"/>
                      </a:ext>
                    </a:extLst>
                  </pic:spPr>
                </pic:pic>
              </a:graphicData>
            </a:graphic>
          </wp:inline>
        </w:drawing>
      </w:r>
    </w:p>
    <w:p w14:paraId="26E7BBFB" w14:textId="45D58F13" w:rsidR="00F47766" w:rsidRDefault="00F47766" w:rsidP="002733DA"/>
    <w:p w14:paraId="78959B70" w14:textId="03125583" w:rsidR="0042158A" w:rsidRDefault="002733DA" w:rsidP="002733DA">
      <w:r>
        <w:t xml:space="preserve">MS data was collected from 10 spots on each heart in the </w:t>
      </w:r>
      <w:r w:rsidR="00623C09" w:rsidRPr="008B1A62">
        <w:t>myocardium</w:t>
      </w:r>
      <w:r>
        <w:t xml:space="preserve"> region. The spectra obtained from </w:t>
      </w:r>
      <w:r w:rsidR="006C187B">
        <w:t>six</w:t>
      </w:r>
      <w:r>
        <w:t xml:space="preserve"> different groups was compared using </w:t>
      </w:r>
      <w:r w:rsidR="006E33E0">
        <w:t xml:space="preserve">analysis of variance (ANOVA) and </w:t>
      </w:r>
      <w:r>
        <w:t>principal component analysis</w:t>
      </w:r>
      <w:r w:rsidR="006E33E0">
        <w:t xml:space="preserve"> (PCA)</w:t>
      </w:r>
      <w:r>
        <w:t>.</w:t>
      </w:r>
    </w:p>
    <w:p w14:paraId="565EC365" w14:textId="4D6BB82A" w:rsidR="007E5930" w:rsidRDefault="007E5930" w:rsidP="00167FE1">
      <w:pPr>
        <w:jc w:val="center"/>
      </w:pPr>
      <w:r>
        <w:rPr>
          <w:noProof/>
        </w:rPr>
        <w:lastRenderedPageBreak/>
        <w:drawing>
          <wp:inline distT="0" distB="0" distL="0" distR="0" wp14:anchorId="17C5B425" wp14:editId="51E238F1">
            <wp:extent cx="5019676" cy="3543300"/>
            <wp:effectExtent l="0" t="0" r="9525" b="0"/>
            <wp:docPr id="899836021" name="Picture 899836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40">
                      <a:extLst>
                        <a:ext uri="{28A0092B-C50C-407E-A947-70E740481C1C}">
                          <a14:useLocalDpi xmlns:a14="http://schemas.microsoft.com/office/drawing/2010/main" val="0"/>
                        </a:ext>
                      </a:extLst>
                    </a:blip>
                    <a:stretch>
                      <a:fillRect/>
                    </a:stretch>
                  </pic:blipFill>
                  <pic:spPr>
                    <a:xfrm>
                      <a:off x="0" y="0"/>
                      <a:ext cx="5019676" cy="3543300"/>
                    </a:xfrm>
                    <a:prstGeom prst="rect">
                      <a:avLst/>
                    </a:prstGeom>
                  </pic:spPr>
                </pic:pic>
              </a:graphicData>
            </a:graphic>
          </wp:inline>
        </w:drawing>
      </w:r>
    </w:p>
    <w:p w14:paraId="27B00AE7" w14:textId="0CE50972" w:rsidR="0042158A" w:rsidRDefault="007E5930" w:rsidP="007E5930">
      <w:pPr>
        <w:pStyle w:val="Caption"/>
      </w:pPr>
      <w:bookmarkStart w:id="124" w:name="_Toc152945295"/>
      <w:bookmarkStart w:id="125" w:name="_Toc152946204"/>
      <w:bookmarkStart w:id="126" w:name="_Toc152946385"/>
      <w:r>
        <w:t xml:space="preserve">Figure </w:t>
      </w:r>
      <w:fldSimple w:instr=" STYLEREF 1 \s ">
        <w:r w:rsidR="00FF5C5E">
          <w:rPr>
            <w:noProof/>
          </w:rPr>
          <w:t>4</w:t>
        </w:r>
      </w:fldSimple>
      <w:r w:rsidR="00AD2591">
        <w:noBreakHyphen/>
      </w:r>
      <w:fldSimple w:instr=" SEQ Figure \* ARABIC \s 1 ">
        <w:r w:rsidR="00FF5C5E">
          <w:rPr>
            <w:noProof/>
          </w:rPr>
          <w:t>5</w:t>
        </w:r>
      </w:fldSimple>
      <w:r>
        <w:t xml:space="preserve"> ANOVA result examples</w:t>
      </w:r>
      <w:bookmarkEnd w:id="124"/>
      <w:bookmarkEnd w:id="125"/>
      <w:bookmarkEnd w:id="126"/>
    </w:p>
    <w:p w14:paraId="798CF4EA" w14:textId="270C3C5C" w:rsidR="006C187B" w:rsidRDefault="006C187B" w:rsidP="006C187B">
      <w:r>
        <w:t xml:space="preserve">From the ANOVA result (Fig. 4-5), </w:t>
      </w:r>
      <w:r w:rsidR="004139B8">
        <w:t xml:space="preserve">untreated </w:t>
      </w:r>
      <w:r w:rsidR="004F2D40">
        <w:t>group</w:t>
      </w:r>
      <w:r w:rsidR="004139B8">
        <w:t>s</w:t>
      </w:r>
      <w:r w:rsidR="004F2D40">
        <w:t xml:space="preserve"> 1, 2, 3 </w:t>
      </w:r>
      <w:r w:rsidR="004139B8">
        <w:t xml:space="preserve">were </w:t>
      </w:r>
      <w:r w:rsidR="00B27632">
        <w:t xml:space="preserve">highly consistent with each other. </w:t>
      </w:r>
      <w:r w:rsidR="009D49F2">
        <w:t xml:space="preserve">However, </w:t>
      </w:r>
      <w:r w:rsidR="00425F36">
        <w:t>different patterns</w:t>
      </w:r>
      <w:r w:rsidR="002D2B41">
        <w:t xml:space="preserve"> for different ions</w:t>
      </w:r>
      <w:r w:rsidR="00425F36">
        <w:t xml:space="preserve"> were found </w:t>
      </w:r>
      <w:r w:rsidR="00D57A11">
        <w:t xml:space="preserve">among </w:t>
      </w:r>
      <w:r w:rsidR="00324E0E">
        <w:t>treated groups</w:t>
      </w:r>
      <w:r w:rsidR="002D2B41">
        <w:t xml:space="preserve">. For instance, </w:t>
      </w:r>
      <w:r w:rsidR="000926FE">
        <w:t>abundance</w:t>
      </w:r>
      <w:r w:rsidR="00C017AB">
        <w:t>s</w:t>
      </w:r>
      <w:r w:rsidR="000926FE">
        <w:t xml:space="preserve"> </w:t>
      </w:r>
      <w:r w:rsidR="003C3F23">
        <w:t>of m/z 781.39</w:t>
      </w:r>
      <w:r w:rsidR="00F43338">
        <w:t xml:space="preserve"> and m/z 441.29 </w:t>
      </w:r>
      <w:r w:rsidR="00C017AB">
        <w:t xml:space="preserve">were </w:t>
      </w:r>
      <w:r w:rsidR="00246C86">
        <w:t>simultan</w:t>
      </w:r>
      <w:r w:rsidR="00456612">
        <w:t xml:space="preserve">eously decreased and increased </w:t>
      </w:r>
      <w:r w:rsidR="005D73D9">
        <w:t xml:space="preserve">in group </w:t>
      </w:r>
      <w:r w:rsidR="00AF3C83">
        <w:t xml:space="preserve">4, 5, 6 compared with group 1, 2, 3, </w:t>
      </w:r>
      <w:r w:rsidR="003450FA">
        <w:rPr>
          <w:rFonts w:hint="eastAsia"/>
        </w:rPr>
        <w:t>respe</w:t>
      </w:r>
      <w:r w:rsidR="003450FA">
        <w:t xml:space="preserve">ctively, </w:t>
      </w:r>
      <w:r w:rsidR="00AF3C83">
        <w:t xml:space="preserve">indicating that the </w:t>
      </w:r>
      <w:r w:rsidR="000D6386">
        <w:t xml:space="preserve">abundance of </w:t>
      </w:r>
      <w:r w:rsidR="0058531F">
        <w:t xml:space="preserve">those species </w:t>
      </w:r>
      <w:r w:rsidR="000241D7">
        <w:t xml:space="preserve">might be sensitive to ambient environment exposure during the </w:t>
      </w:r>
      <w:r w:rsidR="001269DC">
        <w:t>MS analysis process on the first day prior</w:t>
      </w:r>
      <w:r w:rsidR="00135551">
        <w:t xml:space="preserve"> to any treatment. </w:t>
      </w:r>
      <w:r w:rsidR="009E2259">
        <w:t xml:space="preserve">Significant differences were also found between group 4 and group 5 (e.g., </w:t>
      </w:r>
      <w:r w:rsidR="00DF5EC3">
        <w:t xml:space="preserve">m/z 351.21), </w:t>
      </w:r>
      <w:r w:rsidR="008D587A">
        <w:t xml:space="preserve">showing that </w:t>
      </w:r>
      <w:r w:rsidR="00474CE9">
        <w:t xml:space="preserve">chemical species in the staining solution </w:t>
      </w:r>
      <w:r w:rsidR="007E1AB7">
        <w:t xml:space="preserve">could possibly alter the chemical profile. </w:t>
      </w:r>
    </w:p>
    <w:p w14:paraId="4376C2CC" w14:textId="270C3C5C" w:rsidR="00C86FD8" w:rsidRDefault="00C86FD8" w:rsidP="006C187B"/>
    <w:p w14:paraId="1289EC21" w14:textId="77777777" w:rsidR="00EA4783" w:rsidRDefault="00EA4783" w:rsidP="00167FE1">
      <w:pPr>
        <w:keepNext/>
        <w:jc w:val="center"/>
      </w:pPr>
      <w:r>
        <w:rPr>
          <w:noProof/>
        </w:rPr>
        <w:drawing>
          <wp:inline distT="0" distB="0" distL="0" distR="0" wp14:anchorId="032915F3" wp14:editId="6FC7B4AC">
            <wp:extent cx="5029200" cy="2390775"/>
            <wp:effectExtent l="0" t="0" r="0" b="9525"/>
            <wp:docPr id="634599659" name="Picture 634599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029200" cy="2390775"/>
                    </a:xfrm>
                    <a:prstGeom prst="rect">
                      <a:avLst/>
                    </a:prstGeom>
                    <a:noFill/>
                    <a:ln>
                      <a:noFill/>
                    </a:ln>
                  </pic:spPr>
                </pic:pic>
              </a:graphicData>
            </a:graphic>
          </wp:inline>
        </w:drawing>
      </w:r>
    </w:p>
    <w:p w14:paraId="4094EF3F" w14:textId="739A6DDD" w:rsidR="00C86FD8" w:rsidRPr="006C187B" w:rsidRDefault="00EA4783" w:rsidP="00EA4783">
      <w:pPr>
        <w:pStyle w:val="Caption"/>
      </w:pPr>
      <w:bookmarkStart w:id="127" w:name="_Toc152945296"/>
      <w:bookmarkStart w:id="128" w:name="_Toc152946205"/>
      <w:bookmarkStart w:id="129" w:name="_Toc152946386"/>
      <w:r>
        <w:t xml:space="preserve">Figure </w:t>
      </w:r>
      <w:fldSimple w:instr=" STYLEREF 1 \s ">
        <w:r w:rsidR="00FF5C5E">
          <w:rPr>
            <w:noProof/>
          </w:rPr>
          <w:t>4</w:t>
        </w:r>
      </w:fldSimple>
      <w:r w:rsidR="00AD2591">
        <w:noBreakHyphen/>
      </w:r>
      <w:fldSimple w:instr=" SEQ Figure \* ARABIC \s 1 ">
        <w:r w:rsidR="00FF5C5E">
          <w:rPr>
            <w:noProof/>
          </w:rPr>
          <w:t>6</w:t>
        </w:r>
      </w:fldSimple>
      <w:r>
        <w:t xml:space="preserve"> 3</w:t>
      </w:r>
      <w:r>
        <w:rPr>
          <w:rFonts w:hint="eastAsia"/>
        </w:rPr>
        <w:t>D</w:t>
      </w:r>
      <w:r w:rsidR="00167FE1">
        <w:t xml:space="preserve"> </w:t>
      </w:r>
      <w:r>
        <w:t>PCA result</w:t>
      </w:r>
      <w:bookmarkEnd w:id="127"/>
      <w:bookmarkEnd w:id="128"/>
      <w:bookmarkEnd w:id="129"/>
    </w:p>
    <w:p w14:paraId="22EE416D" w14:textId="44869600" w:rsidR="002733DA" w:rsidRDefault="001F2989" w:rsidP="002733DA">
      <w:r>
        <w:t xml:space="preserve">Another perspective of view was obtained </w:t>
      </w:r>
      <w:r w:rsidR="00216ACA">
        <w:t xml:space="preserve">from PCA, which </w:t>
      </w:r>
      <w:r w:rsidR="009466E1">
        <w:t xml:space="preserve">is a linear dimensionality reduction tool </w:t>
      </w:r>
      <w:r w:rsidR="000352E8">
        <w:t xml:space="preserve">to study the global variance among </w:t>
      </w:r>
      <w:r w:rsidR="00960EBA">
        <w:t>high-dimensional observations.</w:t>
      </w:r>
      <w:r w:rsidR="009466E1">
        <w:t xml:space="preserve"> </w:t>
      </w:r>
      <w:r w:rsidR="002733DA">
        <w:t xml:space="preserve">According to the </w:t>
      </w:r>
      <w:r w:rsidR="00960EBA">
        <w:t xml:space="preserve">3D </w:t>
      </w:r>
      <w:r w:rsidR="002733DA">
        <w:t xml:space="preserve">PCA result, stained group </w:t>
      </w:r>
      <w:r w:rsidR="00960EBA">
        <w:t xml:space="preserve">(cyan) </w:t>
      </w:r>
      <w:r w:rsidR="002733DA">
        <w:t xml:space="preserve">was found to be </w:t>
      </w:r>
      <w:r w:rsidR="00845E70">
        <w:t>well separated from other groups</w:t>
      </w:r>
      <w:r w:rsidR="00FB5F8F">
        <w:t xml:space="preserve">, indicating </w:t>
      </w:r>
      <w:r w:rsidR="00353FA6">
        <w:t>significant change</w:t>
      </w:r>
      <w:r w:rsidR="007130EB">
        <w:t>s</w:t>
      </w:r>
      <w:r w:rsidR="00353FA6">
        <w:t xml:space="preserve"> </w:t>
      </w:r>
      <w:r w:rsidR="007130EB">
        <w:t>on</w:t>
      </w:r>
      <w:r w:rsidR="00353FA6">
        <w:t xml:space="preserve"> the overall </w:t>
      </w:r>
      <w:r w:rsidR="002F5532">
        <w:t>chemical profile of stained tissue</w:t>
      </w:r>
      <w:r w:rsidR="002733DA">
        <w:t xml:space="preserve">. </w:t>
      </w:r>
    </w:p>
    <w:p w14:paraId="2950B91B" w14:textId="18B237F4" w:rsidR="002733DA" w:rsidRDefault="002733DA" w:rsidP="002733DA">
      <w:r>
        <w:t xml:space="preserve">The X-gal staining process has created a drastic change in the chemical profile of uninfected mice heart tissues detected with Single-probe MS method. The result suggested that using the same tissue section for MS analysis after staining operation could potentially lead to biased results. </w:t>
      </w:r>
      <w:r w:rsidR="00C66CAC">
        <w:t>Although o</w:t>
      </w:r>
      <w:r>
        <w:t>ne of the popular strategies</w:t>
      </w:r>
      <w:r w:rsidR="00C66CAC">
        <w:t xml:space="preserve"> in MSI studies</w:t>
      </w:r>
      <w:r>
        <w:t xml:space="preserve"> </w:t>
      </w:r>
      <w:r w:rsidR="00324C6D">
        <w:t>was</w:t>
      </w:r>
      <w:r>
        <w:t xml:space="preserve"> using the adjacent section for comparison instead of the original </w:t>
      </w:r>
      <w:r>
        <w:lastRenderedPageBreak/>
        <w:t>section</w:t>
      </w:r>
      <w:r w:rsidR="003E77E5">
        <w:t>,</w:t>
      </w:r>
      <w:r>
        <w:t xml:space="preserve"> </w:t>
      </w:r>
      <w:r w:rsidR="00F5481C">
        <w:t xml:space="preserve">the method </w:t>
      </w:r>
      <w:r w:rsidR="00985AC2">
        <w:t xml:space="preserve">should not be applied to </w:t>
      </w:r>
      <w:r w:rsidR="00E37DC9">
        <w:t>studies</w:t>
      </w:r>
      <w:r w:rsidR="00985AC2">
        <w:t xml:space="preserve"> whe</w:t>
      </w:r>
      <w:r w:rsidR="00E37DC9">
        <w:t>n</w:t>
      </w:r>
      <w:r>
        <w:t xml:space="preserve"> the adjacent section</w:t>
      </w:r>
      <w:r w:rsidR="00E37DC9">
        <w:t xml:space="preserve"> of tissue</w:t>
      </w:r>
      <w:r>
        <w:t xml:space="preserve"> is anticipated to have different morphology from the original section</w:t>
      </w:r>
      <w:r w:rsidR="00E37DC9">
        <w:t>.</w:t>
      </w:r>
    </w:p>
    <w:p w14:paraId="18DA17BA" w14:textId="77777777" w:rsidR="002733DA" w:rsidRDefault="002733DA" w:rsidP="002733DA"/>
    <w:p w14:paraId="01CD0906" w14:textId="77777777" w:rsidR="002733DA" w:rsidRPr="00125EFF" w:rsidRDefault="002733DA" w:rsidP="007A12D8">
      <w:pPr>
        <w:pStyle w:val="Heading2"/>
      </w:pPr>
      <w:bookmarkStart w:id="130" w:name="_Toc152946343"/>
      <w:r w:rsidRPr="00125EFF">
        <w:t>4.5. Conclusion</w:t>
      </w:r>
      <w:bookmarkEnd w:id="130"/>
    </w:p>
    <w:p w14:paraId="683B2374" w14:textId="77777777" w:rsidR="00C276A5" w:rsidRDefault="002733DA" w:rsidP="002733DA">
      <w:r>
        <w:t>Unlike other studies where adjacent sections can be selected for comparison between results from different methods, the small spot size at several micrometers of parasitic residence blocks the possibility of using the same strategy. Although Single-probe MS results indicated that staining should not be performed before actual MS measurement, post-MS staining can still be performed for non-destructive MS sampling methods. This work has been carried on by Dan Chen using DESI imaging, which is a commercialized method with higher robustness.</w:t>
      </w:r>
    </w:p>
    <w:p w14:paraId="0FDEC5B8" w14:textId="6DF8F55B" w:rsidR="00F47B83" w:rsidRDefault="00F47B83" w:rsidP="002733DA">
      <w:r>
        <w:br w:type="page"/>
      </w:r>
    </w:p>
    <w:p w14:paraId="02E9A8C3" w14:textId="48417849" w:rsidR="00C276A5" w:rsidRDefault="00F47B83" w:rsidP="007A12D8">
      <w:pPr>
        <w:pStyle w:val="Heading2"/>
      </w:pPr>
      <w:bookmarkStart w:id="131" w:name="_Toc152946344"/>
      <w:r>
        <w:lastRenderedPageBreak/>
        <w:t>4.6. References</w:t>
      </w:r>
      <w:bookmarkEnd w:id="131"/>
    </w:p>
    <w:p w14:paraId="5506A694" w14:textId="77777777" w:rsidR="00287A88" w:rsidRPr="00287A88" w:rsidRDefault="00C276A5" w:rsidP="00287A88">
      <w:pPr>
        <w:pStyle w:val="EndNoteBibliography"/>
        <w:spacing w:after="0"/>
      </w:pPr>
      <w:r>
        <w:fldChar w:fldCharType="begin"/>
      </w:r>
      <w:r>
        <w:instrText xml:space="preserve"> ADDIN EN.SECTION.REFLIST </w:instrText>
      </w:r>
      <w:r>
        <w:fldChar w:fldCharType="separate"/>
      </w:r>
      <w:r w:rsidR="00287A88" w:rsidRPr="00287A88">
        <w:t xml:space="preserve">(1) Lidani, K. C. F.; Andrade, F. A.; Bavia, L.; Damasceno, F. S.; Beltrame, M. H.; Messias-Reason, I. J.; Sandri, T. L. Chagas Disease: From Discovery to a Worldwide Health Problem. </w:t>
      </w:r>
      <w:r w:rsidR="00287A88" w:rsidRPr="00287A88">
        <w:rPr>
          <w:i/>
        </w:rPr>
        <w:t xml:space="preserve">Front Public Health </w:t>
      </w:r>
      <w:r w:rsidR="00287A88" w:rsidRPr="00287A88">
        <w:rPr>
          <w:b/>
        </w:rPr>
        <w:t>2019</w:t>
      </w:r>
      <w:r w:rsidR="00287A88" w:rsidRPr="00287A88">
        <w:t xml:space="preserve">, </w:t>
      </w:r>
      <w:r w:rsidR="00287A88" w:rsidRPr="00287A88">
        <w:rPr>
          <w:i/>
        </w:rPr>
        <w:t>7</w:t>
      </w:r>
      <w:r w:rsidR="00287A88" w:rsidRPr="00287A88">
        <w:t>, 166. DOI: 10.3389/fpubh.2019.00166.</w:t>
      </w:r>
    </w:p>
    <w:p w14:paraId="37E402EB" w14:textId="335FBF1B" w:rsidR="00287A88" w:rsidRPr="00287A88" w:rsidRDefault="00287A88" w:rsidP="00287A88">
      <w:pPr>
        <w:pStyle w:val="EndNoteBibliography"/>
        <w:spacing w:after="0"/>
      </w:pPr>
      <w:r w:rsidRPr="00287A88">
        <w:t xml:space="preserve">(2) </w:t>
      </w:r>
      <w:r w:rsidRPr="00287A88">
        <w:rPr>
          <w:i/>
        </w:rPr>
        <w:t>CDC - Chagas Disease</w:t>
      </w:r>
      <w:r w:rsidRPr="00287A88">
        <w:t xml:space="preserve">. Centers for Disease Control and Prevention, 2022. </w:t>
      </w:r>
      <w:hyperlink r:id="rId42" w:anchor="intro" w:history="1">
        <w:r w:rsidRPr="00287A88">
          <w:rPr>
            <w:rStyle w:val="Hyperlink"/>
          </w:rPr>
          <w:t>https://www.cdc.gov/parasites/chagas/gen_info/detailed.html#intro</w:t>
        </w:r>
      </w:hyperlink>
      <w:r w:rsidRPr="00287A88">
        <w:t xml:space="preserve"> (accessed 2023 Nov 11).</w:t>
      </w:r>
    </w:p>
    <w:p w14:paraId="5E199C60" w14:textId="77777777" w:rsidR="00287A88" w:rsidRPr="00287A88" w:rsidRDefault="00287A88" w:rsidP="00287A88">
      <w:pPr>
        <w:pStyle w:val="EndNoteBibliography"/>
        <w:spacing w:after="0"/>
      </w:pPr>
      <w:r w:rsidRPr="00287A88">
        <w:t xml:space="preserve">(3) Buckner, F. S.; Wilson, A. J.; Van Voorhis, W. C. Detection of live Trypanosoma cruzi in tissues of infected mice by using histochemical stain for beta-galactosidase. </w:t>
      </w:r>
      <w:r w:rsidRPr="00287A88">
        <w:rPr>
          <w:i/>
        </w:rPr>
        <w:t xml:space="preserve">Infect Immun </w:t>
      </w:r>
      <w:r w:rsidRPr="00287A88">
        <w:rPr>
          <w:b/>
        </w:rPr>
        <w:t>1999</w:t>
      </w:r>
      <w:r w:rsidRPr="00287A88">
        <w:t xml:space="preserve">, </w:t>
      </w:r>
      <w:r w:rsidRPr="00287A88">
        <w:rPr>
          <w:i/>
        </w:rPr>
        <w:t>67</w:t>
      </w:r>
      <w:r w:rsidRPr="00287A88">
        <w:t xml:space="preserve"> (1), 403-409. DOI: 10.1128/iai.67.1.403-409.1999.</w:t>
      </w:r>
    </w:p>
    <w:p w14:paraId="03900712" w14:textId="77777777" w:rsidR="00287A88" w:rsidRPr="00287A88" w:rsidRDefault="00287A88" w:rsidP="00287A88">
      <w:pPr>
        <w:pStyle w:val="EndNoteBibliography"/>
        <w:spacing w:after="0"/>
      </w:pPr>
      <w:r w:rsidRPr="00287A88">
        <w:t xml:space="preserve">(4) Gordon, A.; Kannan, S. K.; Gousset, K. A Novel Cell Fixation Method that Greatly Enhances Protein Identification in Microproteomic Studies Using Laser Capture Microdissection and Mass Spectrometry. </w:t>
      </w:r>
      <w:r w:rsidRPr="00287A88">
        <w:rPr>
          <w:i/>
        </w:rPr>
        <w:t xml:space="preserve">Proteomics </w:t>
      </w:r>
      <w:r w:rsidRPr="00287A88">
        <w:rPr>
          <w:b/>
        </w:rPr>
        <w:t>2018</w:t>
      </w:r>
      <w:r w:rsidRPr="00287A88">
        <w:t xml:space="preserve">, </w:t>
      </w:r>
      <w:r w:rsidRPr="00287A88">
        <w:rPr>
          <w:i/>
        </w:rPr>
        <w:t>18</w:t>
      </w:r>
      <w:r w:rsidRPr="00287A88">
        <w:t xml:space="preserve"> (11), e1700294. DOI: 10.1002/pmic.201700294.</w:t>
      </w:r>
    </w:p>
    <w:p w14:paraId="16465578" w14:textId="77777777" w:rsidR="00287A88" w:rsidRPr="00287A88" w:rsidRDefault="00287A88" w:rsidP="00287A88">
      <w:pPr>
        <w:pStyle w:val="EndNoteBibliography"/>
        <w:spacing w:after="0"/>
      </w:pPr>
      <w:r w:rsidRPr="00287A88">
        <w:t xml:space="preserve">(5) Gowda, G. A.; Djukovic, D. Overview of mass spectrometry-based metabolomics: opportunities and challenges. </w:t>
      </w:r>
      <w:r w:rsidRPr="00287A88">
        <w:rPr>
          <w:i/>
        </w:rPr>
        <w:t xml:space="preserve">Methods Mol Biol </w:t>
      </w:r>
      <w:r w:rsidRPr="00287A88">
        <w:rPr>
          <w:b/>
        </w:rPr>
        <w:t>2014</w:t>
      </w:r>
      <w:r w:rsidRPr="00287A88">
        <w:t xml:space="preserve">, </w:t>
      </w:r>
      <w:r w:rsidRPr="00287A88">
        <w:rPr>
          <w:i/>
        </w:rPr>
        <w:t>1198</w:t>
      </w:r>
      <w:r w:rsidRPr="00287A88">
        <w:t>, 3-12. DOI: 10.1007/978-1-4939-1258-2_1.</w:t>
      </w:r>
    </w:p>
    <w:p w14:paraId="58DB0C31" w14:textId="77777777" w:rsidR="00287A88" w:rsidRPr="00287A88" w:rsidRDefault="00287A88" w:rsidP="00287A88">
      <w:pPr>
        <w:pStyle w:val="EndNoteBibliography"/>
        <w:spacing w:after="0"/>
      </w:pPr>
      <w:r w:rsidRPr="00287A88">
        <w:t xml:space="preserve">(6) Olshina, M. A.; Sharon, M. Mass Spectrometry: A Technique of Many Faces. </w:t>
      </w:r>
      <w:r w:rsidRPr="00287A88">
        <w:rPr>
          <w:i/>
        </w:rPr>
        <w:t xml:space="preserve">Q Rev Biophys </w:t>
      </w:r>
      <w:r w:rsidRPr="00287A88">
        <w:rPr>
          <w:b/>
        </w:rPr>
        <w:t>2016</w:t>
      </w:r>
      <w:r w:rsidRPr="00287A88">
        <w:t xml:space="preserve">, </w:t>
      </w:r>
      <w:r w:rsidRPr="00287A88">
        <w:rPr>
          <w:i/>
        </w:rPr>
        <w:t>49</w:t>
      </w:r>
      <w:r w:rsidRPr="00287A88">
        <w:t>. DOI: 10.1017/s0033583516000160.</w:t>
      </w:r>
    </w:p>
    <w:p w14:paraId="5E8E5445" w14:textId="77777777" w:rsidR="00287A88" w:rsidRPr="00287A88" w:rsidRDefault="00287A88" w:rsidP="00287A88">
      <w:pPr>
        <w:pStyle w:val="EndNoteBibliography"/>
        <w:spacing w:after="0"/>
      </w:pPr>
      <w:r w:rsidRPr="00287A88">
        <w:t xml:space="preserve">(7) Buchberger, A. R.; DeLaney, K.; Johnson, J.; Li, L. Mass spectrometry imaging: a review of emerging advancements and future insights. </w:t>
      </w:r>
      <w:r w:rsidRPr="00287A88">
        <w:rPr>
          <w:i/>
        </w:rPr>
        <w:t xml:space="preserve">Analytical chemistry </w:t>
      </w:r>
      <w:r w:rsidRPr="00287A88">
        <w:rPr>
          <w:b/>
        </w:rPr>
        <w:t>2018</w:t>
      </w:r>
      <w:r w:rsidRPr="00287A88">
        <w:t xml:space="preserve">, </w:t>
      </w:r>
      <w:r w:rsidRPr="00287A88">
        <w:rPr>
          <w:i/>
        </w:rPr>
        <w:t>90</w:t>
      </w:r>
      <w:r w:rsidRPr="00287A88">
        <w:t xml:space="preserve"> (1), 240.</w:t>
      </w:r>
    </w:p>
    <w:p w14:paraId="0B3A6E1E" w14:textId="77777777" w:rsidR="00287A88" w:rsidRPr="00287A88" w:rsidRDefault="00287A88" w:rsidP="00287A88">
      <w:pPr>
        <w:pStyle w:val="EndNoteBibliography"/>
        <w:spacing w:after="0"/>
      </w:pPr>
      <w:r w:rsidRPr="00287A88">
        <w:t xml:space="preserve">(8) Zhang, L.; Vertes, A. Single-Cell Mass Spectrometry Approaches to Explore Cellular Heterogeneity. </w:t>
      </w:r>
      <w:r w:rsidRPr="00287A88">
        <w:rPr>
          <w:i/>
        </w:rPr>
        <w:t xml:space="preserve">Angew Chem Int Ed Engl </w:t>
      </w:r>
      <w:r w:rsidRPr="00287A88">
        <w:rPr>
          <w:b/>
        </w:rPr>
        <w:t>2018</w:t>
      </w:r>
      <w:r w:rsidRPr="00287A88">
        <w:t xml:space="preserve">, </w:t>
      </w:r>
      <w:r w:rsidRPr="00287A88">
        <w:rPr>
          <w:i/>
        </w:rPr>
        <w:t>57</w:t>
      </w:r>
      <w:r w:rsidRPr="00287A88">
        <w:t xml:space="preserve"> (17), 4466-4477. DOI: 10.1002/anie.201709719.</w:t>
      </w:r>
    </w:p>
    <w:p w14:paraId="0615E2F2" w14:textId="77777777" w:rsidR="00287A88" w:rsidRPr="00287A88" w:rsidRDefault="00287A88" w:rsidP="00287A88">
      <w:pPr>
        <w:pStyle w:val="EndNoteBibliography"/>
        <w:spacing w:after="0"/>
      </w:pPr>
      <w:r w:rsidRPr="00287A88">
        <w:t xml:space="preserve">(9) Cahill, J. F.; Riba, J.; Kertesz, V. Rapid, untargeted chemical profiling of single cells in their native environment. </w:t>
      </w:r>
      <w:r w:rsidRPr="00287A88">
        <w:rPr>
          <w:i/>
        </w:rPr>
        <w:t xml:space="preserve">Analytical chemistry </w:t>
      </w:r>
      <w:r w:rsidRPr="00287A88">
        <w:rPr>
          <w:b/>
        </w:rPr>
        <w:t>2019</w:t>
      </w:r>
      <w:r w:rsidRPr="00287A88">
        <w:t xml:space="preserve">, </w:t>
      </w:r>
      <w:r w:rsidRPr="00287A88">
        <w:rPr>
          <w:i/>
        </w:rPr>
        <w:t>91</w:t>
      </w:r>
      <w:r w:rsidRPr="00287A88">
        <w:t xml:space="preserve"> (9), 6118-6126.</w:t>
      </w:r>
    </w:p>
    <w:p w14:paraId="61B2955A" w14:textId="77777777" w:rsidR="00287A88" w:rsidRPr="00287A88" w:rsidRDefault="00287A88" w:rsidP="00287A88">
      <w:pPr>
        <w:pStyle w:val="EndNoteBibliography"/>
        <w:spacing w:after="0"/>
      </w:pPr>
      <w:r w:rsidRPr="00287A88">
        <w:t xml:space="preserve">(10) Tian, X.; Xie, B.; Zou, Z.; Jiao, Y.; Lin, L.-E.; Chen, C.-L.; Hsu, C.-C.; Peng, J.; Yang, Z. Multimodal Imaging of Amyloid Plaques: Fusion of the Single-Probe Mass Spectrometry Image and Fluorescence Microscopy Image. </w:t>
      </w:r>
      <w:r w:rsidRPr="00287A88">
        <w:rPr>
          <w:i/>
        </w:rPr>
        <w:t xml:space="preserve">Analytical Chemistry </w:t>
      </w:r>
      <w:r w:rsidRPr="00287A88">
        <w:rPr>
          <w:b/>
        </w:rPr>
        <w:t>2019</w:t>
      </w:r>
      <w:r w:rsidRPr="00287A88">
        <w:t xml:space="preserve">, </w:t>
      </w:r>
      <w:r w:rsidRPr="00287A88">
        <w:rPr>
          <w:i/>
        </w:rPr>
        <w:t>91</w:t>
      </w:r>
      <w:r w:rsidRPr="00287A88">
        <w:t xml:space="preserve"> (20), 12882-12889. DOI: 10.1021/acs.analchem.9b02792.</w:t>
      </w:r>
    </w:p>
    <w:p w14:paraId="1993DC0F" w14:textId="77777777" w:rsidR="00287A88" w:rsidRPr="00287A88" w:rsidRDefault="00287A88" w:rsidP="00287A88">
      <w:pPr>
        <w:pStyle w:val="EndNoteBibliography"/>
        <w:spacing w:after="0"/>
      </w:pPr>
      <w:r w:rsidRPr="00287A88">
        <w:t xml:space="preserve">(11) Larson, K.; Ho, H. H.; Anumolu, P. L.; Chen, M. T. Hematoxylin and Eosin Tissue Stain in Mohs Micrographic Surgery: A Review. </w:t>
      </w:r>
      <w:r w:rsidRPr="00287A88">
        <w:rPr>
          <w:i/>
        </w:rPr>
        <w:t xml:space="preserve">Dermatologic Surgery </w:t>
      </w:r>
      <w:r w:rsidRPr="00287A88">
        <w:rPr>
          <w:b/>
        </w:rPr>
        <w:t>2011</w:t>
      </w:r>
      <w:r w:rsidRPr="00287A88">
        <w:t xml:space="preserve">, </w:t>
      </w:r>
      <w:r w:rsidRPr="00287A88">
        <w:rPr>
          <w:i/>
        </w:rPr>
        <w:t>37</w:t>
      </w:r>
      <w:r w:rsidRPr="00287A88">
        <w:t xml:space="preserve"> (8).</w:t>
      </w:r>
    </w:p>
    <w:p w14:paraId="6EF4D16D" w14:textId="77777777" w:rsidR="00287A88" w:rsidRPr="00287A88" w:rsidRDefault="00287A88" w:rsidP="00287A88">
      <w:pPr>
        <w:pStyle w:val="EndNoteBibliography"/>
        <w:spacing w:after="0"/>
      </w:pPr>
      <w:r w:rsidRPr="00287A88">
        <w:t xml:space="preserve">(12) Rao, W.; Pan, N.; Yang, Z. High Resolution Tissue Imaging Using the Single-probe Mass Spectrometry under Ambient Conditions. </w:t>
      </w:r>
      <w:r w:rsidRPr="00287A88">
        <w:rPr>
          <w:i/>
        </w:rPr>
        <w:t xml:space="preserve">J Am Soc Mass Spectrom </w:t>
      </w:r>
      <w:r w:rsidRPr="00287A88">
        <w:rPr>
          <w:b/>
        </w:rPr>
        <w:t>2015</w:t>
      </w:r>
      <w:r w:rsidRPr="00287A88">
        <w:t xml:space="preserve">, </w:t>
      </w:r>
      <w:r w:rsidRPr="00287A88">
        <w:rPr>
          <w:i/>
        </w:rPr>
        <w:t>26</w:t>
      </w:r>
      <w:r w:rsidRPr="00287A88">
        <w:t xml:space="preserve"> (6), 986-993. DOI: 10.1007/s13361-015-1091-4.</w:t>
      </w:r>
    </w:p>
    <w:p w14:paraId="2C0D84DC" w14:textId="77777777" w:rsidR="00287A88" w:rsidRPr="00287A88" w:rsidRDefault="00287A88" w:rsidP="00287A88">
      <w:pPr>
        <w:pStyle w:val="EndNoteBibliography"/>
        <w:spacing w:after="0"/>
      </w:pPr>
      <w:r w:rsidRPr="00287A88">
        <w:lastRenderedPageBreak/>
        <w:t xml:space="preserve">(13) Nguyen, T. D.; Lan, Y.; Kane, S. S.; Haffner, J. J.; Liu, R.; McCall, L.-I.; Yang, Z. Single-Cell Mass Spectrometry Enables Insight into Heterogeneity in Infectious Disease. </w:t>
      </w:r>
      <w:r w:rsidRPr="00287A88">
        <w:rPr>
          <w:i/>
        </w:rPr>
        <w:t xml:space="preserve">Analytical Chemistry </w:t>
      </w:r>
      <w:r w:rsidRPr="00287A88">
        <w:rPr>
          <w:b/>
        </w:rPr>
        <w:t>2022</w:t>
      </w:r>
      <w:r w:rsidRPr="00287A88">
        <w:t xml:space="preserve">, </w:t>
      </w:r>
      <w:r w:rsidRPr="00287A88">
        <w:rPr>
          <w:i/>
        </w:rPr>
        <w:t>94</w:t>
      </w:r>
      <w:r w:rsidRPr="00287A88">
        <w:t xml:space="preserve"> (30), 10567-10572. DOI: 10.1021/acs.analchem.2c02279.</w:t>
      </w:r>
    </w:p>
    <w:p w14:paraId="6C30A271" w14:textId="77777777" w:rsidR="00287A88" w:rsidRPr="00287A88" w:rsidRDefault="00287A88" w:rsidP="00287A88">
      <w:pPr>
        <w:pStyle w:val="EndNoteBibliography"/>
      </w:pPr>
      <w:r w:rsidRPr="00287A88">
        <w:t xml:space="preserve">(14) Burn, S. F. Detection of β-galactosidase activity: X-gal staining. </w:t>
      </w:r>
      <w:r w:rsidRPr="00287A88">
        <w:rPr>
          <w:i/>
        </w:rPr>
        <w:t xml:space="preserve">Methods Mol Biol </w:t>
      </w:r>
      <w:r w:rsidRPr="00287A88">
        <w:rPr>
          <w:b/>
        </w:rPr>
        <w:t>2012</w:t>
      </w:r>
      <w:r w:rsidRPr="00287A88">
        <w:t xml:space="preserve">, </w:t>
      </w:r>
      <w:r w:rsidRPr="00287A88">
        <w:rPr>
          <w:i/>
        </w:rPr>
        <w:t>886</w:t>
      </w:r>
      <w:r w:rsidRPr="00287A88">
        <w:t>, 241-250. DOI: 10.1007/978-1-61779-851-1_21.</w:t>
      </w:r>
    </w:p>
    <w:p w14:paraId="31DFE57A" w14:textId="539DEA41" w:rsidR="002733DA" w:rsidRDefault="00C276A5" w:rsidP="002733DA">
      <w:r>
        <w:fldChar w:fldCharType="end"/>
      </w:r>
    </w:p>
    <w:p w14:paraId="52FAB2B4" w14:textId="77777777" w:rsidR="002733DA" w:rsidRDefault="002733DA">
      <w:pPr>
        <w:sectPr w:rsidR="002733DA" w:rsidSect="005E279F">
          <w:pgSz w:w="12240" w:h="15840"/>
          <w:pgMar w:top="2160" w:right="2160" w:bottom="2160" w:left="2160" w:header="720" w:footer="720" w:gutter="0"/>
          <w:cols w:space="720"/>
          <w:docGrid w:linePitch="360"/>
        </w:sectPr>
      </w:pPr>
    </w:p>
    <w:p w14:paraId="46A075BF" w14:textId="77777777" w:rsidR="00CA5DE7" w:rsidRPr="00E7481B" w:rsidRDefault="00CA5DE7" w:rsidP="00E55897">
      <w:pPr>
        <w:pStyle w:val="Heading1"/>
      </w:pPr>
      <w:bookmarkStart w:id="132" w:name="_Toc152946345"/>
      <w:r w:rsidRPr="00E7481B">
        <w:lastRenderedPageBreak/>
        <w:t>MassLite: An Integrated Python Platform for Single Cell Mass Spectrometry Metabolomics Data Pretreatment with Graphical User Interface and Advanced Peak Alignment Method</w:t>
      </w:r>
      <w:bookmarkEnd w:id="132"/>
    </w:p>
    <w:p w14:paraId="0DC38A63" w14:textId="77777777" w:rsidR="001256F5" w:rsidRDefault="001256F5" w:rsidP="00CA5DE7"/>
    <w:p w14:paraId="14D1ED57" w14:textId="3B7E303B" w:rsidR="00CA5DE7" w:rsidRDefault="00777998" w:rsidP="00CA5DE7">
      <w:r>
        <w:t xml:space="preserve">Part of the MS data for </w:t>
      </w:r>
      <w:r w:rsidR="000C5592">
        <w:t xml:space="preserve">platform testing and troubleshooting </w:t>
      </w:r>
      <w:r>
        <w:t>was acquired by Zongkai Peng</w:t>
      </w:r>
      <w:r w:rsidR="000C5592">
        <w:t xml:space="preserve">, Yunpeng Lan, Tra Nguyen, </w:t>
      </w:r>
      <w:r w:rsidR="00AB3568" w:rsidRPr="00AB3568">
        <w:t>Shakya Wije Munige</w:t>
      </w:r>
      <w:r w:rsidR="00AB3568">
        <w:t xml:space="preserve"> and </w:t>
      </w:r>
      <w:r w:rsidR="00966388" w:rsidRPr="00966388">
        <w:t>Deepti Bhusal</w:t>
      </w:r>
      <w:r w:rsidR="00966388">
        <w:t>. The development of the platform was solely done by me</w:t>
      </w:r>
      <w:r w:rsidR="001141FD">
        <w:t xml:space="preserve"> with one manuscript under preparation.</w:t>
      </w:r>
    </w:p>
    <w:p w14:paraId="7214B29C" w14:textId="77777777" w:rsidR="00777998" w:rsidRDefault="00777998" w:rsidP="00CA5DE7"/>
    <w:p w14:paraId="21A6666B" w14:textId="134D397C" w:rsidR="00B30B88" w:rsidRDefault="00B30B88" w:rsidP="00E55897">
      <w:pPr>
        <w:pStyle w:val="Heading2"/>
      </w:pPr>
      <w:bookmarkStart w:id="133" w:name="_Toc152946346"/>
      <w:r>
        <w:t>5.1. Abstract</w:t>
      </w:r>
      <w:bookmarkEnd w:id="133"/>
    </w:p>
    <w:p w14:paraId="04575D0A" w14:textId="2DC8840D" w:rsidR="00A419D3" w:rsidRDefault="00A419D3" w:rsidP="00A419D3">
      <w:r>
        <w:rPr>
          <w:rFonts w:cstheme="minorHAnsi"/>
        </w:rPr>
        <w:t xml:space="preserve">Mass spectrometry (MS) has been one of the most widely used tools for bioanalytical analysis due to its high sensitivity, capability of quantitative analysis, and compatibility with biomolecules. Among various MS techniques, single cell mass spectrometry (SCMS) is an advanced approach to molecular analysis of cellular contents in individual cells. In tandem with the creation of novel experimental techniques, the development of new SCMS data analysis tools is equally important. As most published software packages are not specifically designed to be compatible with improvised single cell sampling process, their </w:t>
      </w:r>
      <w:r>
        <w:rPr>
          <w:rFonts w:cstheme="minorHAnsi"/>
        </w:rPr>
        <w:lastRenderedPageBreak/>
        <w:t>applicability on SCMS data is generally limited. Hereby we introduce a Python platform, MassLite, specifically designed for fast inhomogeneous SCMS metabolomics data pretreatment, with a peak alignment method that avoids binning in order to better process MS data obtained from high resolution mass spectrometers. The platform is made user-friendly with graphical user interface (GUI) and exports data in the forms of each individual cell for further analysis.</w:t>
      </w:r>
    </w:p>
    <w:p w14:paraId="29F81AEB" w14:textId="77777777" w:rsidR="00B30B88" w:rsidRPr="00E7481B" w:rsidRDefault="00B30B88" w:rsidP="00CA5DE7"/>
    <w:p w14:paraId="084C8BDC" w14:textId="16F5CE3E" w:rsidR="00CA5DE7" w:rsidRPr="00E7481B" w:rsidRDefault="001256F5" w:rsidP="00E55897">
      <w:pPr>
        <w:pStyle w:val="Heading2"/>
      </w:pPr>
      <w:bookmarkStart w:id="134" w:name="_Toc152946347"/>
      <w:r>
        <w:t>5.</w:t>
      </w:r>
      <w:r w:rsidR="00A419D3">
        <w:t>2.</w:t>
      </w:r>
      <w:r>
        <w:t xml:space="preserve"> </w:t>
      </w:r>
      <w:r w:rsidR="00CA5DE7" w:rsidRPr="00E7481B">
        <w:t>Introduction</w:t>
      </w:r>
      <w:bookmarkEnd w:id="134"/>
    </w:p>
    <w:p w14:paraId="2C2EEB10" w14:textId="1726EBBB" w:rsidR="00764068" w:rsidRDefault="00CA5DE7" w:rsidP="00CA5DE7">
      <w:r w:rsidRPr="00884D56">
        <w:t>Mass spectrometry (MS) has been playing an increasingly important role in the field of chemistry and bioanalysis since the invention of electrospray ionization (ESI)</w:t>
      </w:r>
      <w:r w:rsidRPr="00E55897">
        <w:rPr>
          <w:vertAlign w:val="superscript"/>
        </w:rPr>
        <w:fldChar w:fldCharType="begin"/>
      </w:r>
      <w:r w:rsidR="00AB090A">
        <w:rPr>
          <w:vertAlign w:val="superscript"/>
        </w:rPr>
        <w:instrText xml:space="preserve"> ADDIN EN.CITE &lt;EndNote&gt;&lt;Cite&gt;&lt;Author&gt;Fenn&lt;/Author&gt;&lt;Year&gt;1989&lt;/Year&gt;&lt;RecNum&gt;183&lt;/RecNum&gt;&lt;DisplayText&gt;&lt;style face="superscript"&gt;1&lt;/style&gt;&lt;/DisplayText&gt;&lt;record&gt;&lt;rec-number&gt;183&lt;/rec-number&gt;&lt;foreign-keys&gt;&lt;key app="EN" db-id="w0e29t5t7xfsf1epfx7pswezdxsx92d99rve" timestamp="1700195765"&gt;183&lt;/key&gt;&lt;/foreign-keys&gt;&lt;ref-type name="Journal Article"&gt;17&lt;/ref-type&gt;&lt;contributors&gt;&lt;authors&gt;&lt;author&gt;Fenn, J. B.&lt;/author&gt;&lt;author&gt;Mann, M.&lt;/author&gt;&lt;author&gt;Meng, C. K.&lt;/author&gt;&lt;author&gt;Wong, S. F.&lt;/author&gt;&lt;author&gt;Whitehouse, C. M.&lt;/author&gt;&lt;/authors&gt;&lt;/contributors&gt;&lt;auth-address&gt;Chemical Engineering Department, Yale University, New Haven, CT 06520.&lt;/auth-address&gt;&lt;titles&gt;&lt;title&gt;Electrospray ionization for mass spectrometry of large biomolecules&lt;/title&gt;&lt;secondary-title&gt;Science&lt;/secondary-title&gt;&lt;/titles&gt;&lt;periodical&gt;&lt;full-title&gt;Science&lt;/full-title&gt;&lt;/periodical&gt;&lt;pages&gt;64-71&lt;/pages&gt;&lt;volume&gt;246&lt;/volume&gt;&lt;number&gt;4926&lt;/number&gt;&lt;keywords&gt;&lt;keyword&gt;Ions&lt;/keyword&gt;&lt;keyword&gt;Mass Spectrometry/*methods&lt;/keyword&gt;&lt;keyword&gt;Molecular Weight&lt;/keyword&gt;&lt;keyword&gt;Proteins/*analysis&lt;/keyword&gt;&lt;/keywords&gt;&lt;dates&gt;&lt;year&gt;1989&lt;/year&gt;&lt;pub-dates&gt;&lt;date&gt;Oct 6&lt;/date&gt;&lt;/pub-dates&gt;&lt;/dates&gt;&lt;isbn&gt;0036-8075 (Print)&amp;#xD;0036-8075&lt;/isbn&gt;&lt;accession-num&gt;2675315&lt;/accession-num&gt;&lt;urls&gt;&lt;/urls&gt;&lt;electronic-resource-num&gt;10.1126/science.2675315&lt;/electronic-resource-num&gt;&lt;remote-database-provider&gt;NLM&lt;/remote-database-provider&gt;&lt;language&gt;eng&lt;/language&gt;&lt;/record&gt;&lt;/Cite&gt;&lt;/EndNote&gt;</w:instrText>
      </w:r>
      <w:r w:rsidRPr="00E55897">
        <w:rPr>
          <w:vertAlign w:val="superscript"/>
        </w:rPr>
        <w:fldChar w:fldCharType="separate"/>
      </w:r>
      <w:r w:rsidRPr="00E55897">
        <w:rPr>
          <w:noProof/>
          <w:vertAlign w:val="superscript"/>
        </w:rPr>
        <w:t>1</w:t>
      </w:r>
      <w:r w:rsidRPr="00E55897">
        <w:rPr>
          <w:vertAlign w:val="superscript"/>
        </w:rPr>
        <w:fldChar w:fldCharType="end"/>
      </w:r>
      <w:r w:rsidRPr="00884D56">
        <w:t xml:space="preserve"> and matrix-assisted laser desorption/ionization (MALDI)</w:t>
      </w:r>
      <w:r w:rsidRPr="00E55897">
        <w:rPr>
          <w:vertAlign w:val="superscript"/>
        </w:rPr>
        <w:fldChar w:fldCharType="begin"/>
      </w:r>
      <w:r w:rsidR="00AB090A">
        <w:rPr>
          <w:vertAlign w:val="superscript"/>
        </w:rPr>
        <w:instrText xml:space="preserve"> ADDIN EN.CITE &lt;EndNote&gt;&lt;Cite&gt;&lt;Author&gt;Karas&lt;/Author&gt;&lt;Year&gt;1988&lt;/Year&gt;&lt;RecNum&gt;70&lt;/RecNum&gt;&lt;DisplayText&gt;&lt;style face="superscript"&gt;2&lt;/style&gt;&lt;/DisplayText&gt;&lt;record&gt;&lt;rec-number&gt;70&lt;/rec-number&gt;&lt;foreign-keys&gt;&lt;key app="EN" db-id="w0e29t5t7xfsf1epfx7pswezdxsx92d99rve" timestamp="1700085681"&gt;70&lt;/key&gt;&lt;/foreign-keys&gt;&lt;ref-type name="Journal Article"&gt;17&lt;/ref-type&gt;&lt;contributors&gt;&lt;authors&gt;&lt;author&gt;Karas, Michael&lt;/author&gt;&lt;author&gt;Hillenkamp, Franz&lt;/author&gt;&lt;/authors&gt;&lt;/contributors&gt;&lt;titles&gt;&lt;title&gt;Laser desorption ionization of proteins with molecular masses exceeding 10,000 daltons&lt;/title&gt;&lt;secondary-title&gt;Analytical chemistry&lt;/secondary-title&gt;&lt;/titles&gt;&lt;periodical&gt;&lt;full-title&gt;Analytical Chemistry&lt;/full-title&gt;&lt;/periodical&gt;&lt;pages&gt;2299-2301&lt;/pages&gt;&lt;volume&gt;60&lt;/volume&gt;&lt;number&gt;20&lt;/number&gt;&lt;dates&gt;&lt;year&gt;1988&lt;/year&gt;&lt;/dates&gt;&lt;isbn&gt;0003-2700&lt;/isbn&gt;&lt;urls&gt;&lt;/urls&gt;&lt;/record&gt;&lt;/Cite&gt;&lt;/EndNote&gt;</w:instrText>
      </w:r>
      <w:r w:rsidRPr="00E55897">
        <w:rPr>
          <w:vertAlign w:val="superscript"/>
        </w:rPr>
        <w:fldChar w:fldCharType="separate"/>
      </w:r>
      <w:r w:rsidRPr="00E55897">
        <w:rPr>
          <w:noProof/>
          <w:vertAlign w:val="superscript"/>
        </w:rPr>
        <w:t>2</w:t>
      </w:r>
      <w:r w:rsidRPr="00E55897">
        <w:rPr>
          <w:vertAlign w:val="superscript"/>
        </w:rPr>
        <w:fldChar w:fldCharType="end"/>
      </w:r>
      <w:r w:rsidRPr="00884D56">
        <w:t>. Assisted with improved sensitivity, resolution, and throughout of mass spectrometers</w:t>
      </w:r>
      <w:r w:rsidRPr="00E55897">
        <w:rPr>
          <w:vertAlign w:val="superscript"/>
        </w:rPr>
        <w:fldChar w:fldCharType="begin"/>
      </w:r>
      <w:r w:rsidR="00AB090A">
        <w:rPr>
          <w:vertAlign w:val="superscript"/>
        </w:rPr>
        <w:instrText xml:space="preserve"> ADDIN EN.CITE &lt;EndNote&gt;&lt;Cite&gt;&lt;Author&gt;Crutchfield&lt;/Author&gt;&lt;Year&gt;2014&lt;/Year&gt;&lt;RecNum&gt;184&lt;/RecNum&gt;&lt;DisplayText&gt;&lt;style face="superscript"&gt;3&lt;/style&gt;&lt;/DisplayText&gt;&lt;record&gt;&lt;rec-number&gt;184&lt;/rec-number&gt;&lt;foreign-keys&gt;&lt;key app="EN" db-id="w0e29t5t7xfsf1epfx7pswezdxsx92d99rve" timestamp="1700195765"&gt;184&lt;/key&gt;&lt;/foreign-keys&gt;&lt;ref-type name="Journal Article"&gt;17&lt;/ref-type&gt;&lt;contributors&gt;&lt;authors&gt;&lt;author&gt;Crutchfield, C. A.&lt;/author&gt;&lt;author&gt;Clarke, W.&lt;/author&gt;&lt;/authors&gt;&lt;/contributors&gt;&lt;auth-address&gt;Department of Pathology, Johns Hopkins University School of Medicine, Baltimore, MD, USA.&lt;/auth-address&gt;&lt;titles&gt;&lt;title&gt;Present and Future Applications of High Resolution Mass Spectrometry in the Clinic&lt;/title&gt;&lt;secondary-title&gt;Discoveries (Craiova)&lt;/secondary-title&gt;&lt;/titles&gt;&lt;periodical&gt;&lt;full-title&gt;Discoveries (Craiova)&lt;/full-title&gt;&lt;/periodical&gt;&lt;pages&gt;e17&lt;/pages&gt;&lt;volume&gt;2&lt;/volume&gt;&lt;number&gt;2&lt;/number&gt;&lt;edition&gt;20140630&lt;/edition&gt;&lt;keywords&gt;&lt;keyword&gt;High Resolution Mass Spectrometry&lt;/keyword&gt;&lt;keyword&gt;clinical and forensic toxicology&lt;/keyword&gt;&lt;keyword&gt;microbiology&lt;/keyword&gt;&lt;keyword&gt;molecular diagnostics&lt;/keyword&gt;&lt;keyword&gt;proteomics&lt;/keyword&gt;&lt;/keywords&gt;&lt;dates&gt;&lt;year&gt;2014&lt;/year&gt;&lt;pub-dates&gt;&lt;date&gt;Jun 30&lt;/date&gt;&lt;/pub-dates&gt;&lt;/dates&gt;&lt;isbn&gt;2359-7232&lt;/isbn&gt;&lt;accession-num&gt;32309546&lt;/accession-num&gt;&lt;urls&gt;&lt;/urls&gt;&lt;custom1&gt;Conflict of interests: Dr. Clarke discloses a consulting relationship with Thermo Fisher Scientific, and he also has a sponsored research agreement with Thermo Fisher Scientific.&lt;/custom1&gt;&lt;custom2&gt;PMC6941556&lt;/custom2&gt;&lt;electronic-resource-num&gt;10.15190/d.2014.9&lt;/electronic-resource-num&gt;&lt;remote-database-provider&gt;NLM&lt;/remote-database-provider&gt;&lt;language&gt;eng&lt;/language&gt;&lt;/record&gt;&lt;/Cite&gt;&lt;/EndNote&gt;</w:instrText>
      </w:r>
      <w:r w:rsidRPr="00E55897">
        <w:rPr>
          <w:vertAlign w:val="superscript"/>
        </w:rPr>
        <w:fldChar w:fldCharType="separate"/>
      </w:r>
      <w:r w:rsidRPr="00E55897">
        <w:rPr>
          <w:noProof/>
          <w:vertAlign w:val="superscript"/>
        </w:rPr>
        <w:t>3</w:t>
      </w:r>
      <w:r w:rsidRPr="00E55897">
        <w:rPr>
          <w:vertAlign w:val="superscript"/>
        </w:rPr>
        <w:fldChar w:fldCharType="end"/>
      </w:r>
      <w:r w:rsidRPr="00884D56">
        <w:t xml:space="preserve"> as well as advancement of computing power from hardware and software algorithm, MS has been broadly adopted in applications such as proteomics</w:t>
      </w:r>
      <w:r w:rsidRPr="00E55897">
        <w:rPr>
          <w:vertAlign w:val="superscript"/>
        </w:rPr>
        <w:fldChar w:fldCharType="begin">
          <w:fldData xml:space="preserve">PEVuZE5vdGU+PENpdGU+PEF1dGhvcj5CYXhpPC9BdXRob3I+PFllYXI+MjAyMTwvWWVhcj48UmVj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</w:fldData>
        </w:fldChar>
      </w:r>
      <w:r w:rsidR="00AB090A">
        <w:rPr>
          <w:vertAlign w:val="superscript"/>
        </w:rPr>
        <w:instrText xml:space="preserve"> ADDIN EN.CITE </w:instrText>
      </w:r>
      <w:r w:rsidR="00AB090A">
        <w:rPr>
          <w:vertAlign w:val="superscript"/>
        </w:rPr>
        <w:fldChar w:fldCharType="begin">
          <w:fldData xml:space="preserve">PEVuZE5vdGU+PENpdGU+PEF1dGhvcj5CYXhpPC9BdXRob3I+PFllYXI+MjAyMTwvWWVhcj48UmVj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</w:fldData>
        </w:fldChar>
      </w:r>
      <w:r w:rsidR="00AB090A">
        <w:rPr>
          <w:vertAlign w:val="superscript"/>
        </w:rPr>
        <w:instrText xml:space="preserve"> ADDIN EN.CITE.DATA </w:instrText>
      </w:r>
      <w:r w:rsidR="00AB090A">
        <w:rPr>
          <w:vertAlign w:val="superscript"/>
        </w:rPr>
      </w:r>
      <w:r w:rsidR="00AB090A">
        <w:rPr>
          <w:vertAlign w:val="superscript"/>
        </w:rPr>
        <w:fldChar w:fldCharType="end"/>
      </w:r>
      <w:r w:rsidRPr="00E55897">
        <w:rPr>
          <w:vertAlign w:val="superscript"/>
        </w:rPr>
      </w:r>
      <w:r w:rsidRPr="00E55897">
        <w:rPr>
          <w:vertAlign w:val="superscript"/>
        </w:rPr>
        <w:fldChar w:fldCharType="separate"/>
      </w:r>
      <w:r w:rsidRPr="00E55897">
        <w:rPr>
          <w:noProof/>
          <w:vertAlign w:val="superscript"/>
        </w:rPr>
        <w:t>4</w:t>
      </w:r>
      <w:r w:rsidRPr="00E55897">
        <w:rPr>
          <w:vertAlign w:val="superscript"/>
        </w:rPr>
        <w:fldChar w:fldCharType="end"/>
      </w:r>
      <w:r w:rsidRPr="00884D56">
        <w:t>, metabolomics</w:t>
      </w:r>
      <w:r w:rsidRPr="00E55897">
        <w:rPr>
          <w:vertAlign w:val="superscript"/>
        </w:rPr>
        <w:fldChar w:fldCharType="begin"/>
      </w:r>
      <w:r w:rsidR="00AB090A">
        <w:rPr>
          <w:vertAlign w:val="superscript"/>
        </w:rPr>
        <w:instrText xml:space="preserve"> ADDIN EN.CITE &lt;EndNote&gt;&lt;Cite&gt;&lt;Author&gt;Vangeenderhuysen&lt;/Author&gt;&lt;Year&gt;2023&lt;/Year&gt;&lt;RecNum&gt;187&lt;/RecNum&gt;&lt;DisplayText&gt;&lt;style face="superscript"&gt;5&lt;/style&gt;&lt;/DisplayText&gt;&lt;record&gt;&lt;rec-number&gt;187&lt;/rec-number&gt;&lt;foreign-keys&gt;&lt;key app="EN" db-id="w0e29t5t7xfsf1epfx7pswezdxsx92d99rve" timestamp="1700195765"&gt;187&lt;/key&gt;&lt;/foreign-keys&gt;&lt;ref-type name="Journal Article"&gt;17&lt;/ref-type&gt;&lt;contributors&gt;&lt;authors&gt;&lt;author&gt;Vangeenderhuysen, P.&lt;/author&gt;&lt;author&gt;Van Arnhem, J.&lt;/author&gt;&lt;author&gt;Pomian, B.&lt;/author&gt;&lt;author&gt;De Graeve, M.&lt;/author&gt;&lt;author&gt;De Commer, L.&lt;/author&gt;&lt;author&gt;Falony, G.&lt;/author&gt;&lt;author&gt;Raes, J.&lt;/author&gt;&lt;author&gt;Zhernakova, A.&lt;/author&gt;&lt;author&gt;Fu, J.&lt;/author&gt;&lt;author&gt;Hemeryck, L. Y.&lt;/author&gt;&lt;author&gt;Vanhaecke, L.&lt;/author&gt;&lt;/authors&gt;&lt;/contributors&gt;&lt;titles&gt;&lt;title&gt;Dual UHPLC-HRMS Metabolomics and Lipidomics and Automated Data Processing Workflow for Comprehensive High-Throughput Gut Phenotyping&lt;/title&gt;&lt;secondary-title&gt;Analytical Chemistry&lt;/secondary-title&gt;&lt;/titles&gt;&lt;periodical&gt;&lt;full-title&gt;Analytical Chemistry&lt;/full-title&gt;&lt;/periodical&gt;&lt;pages&gt;8461-8468&lt;/pages&gt;&lt;volume&gt;95&lt;/volume&gt;&lt;number&gt;22&lt;/number&gt;&lt;dates&gt;&lt;year&gt;2023&lt;/year&gt;&lt;pub-dates&gt;&lt;date&gt;2023/06/06&lt;/date&gt;&lt;/pub-dates&gt;&lt;/dates&gt;&lt;publisher&gt;American Chemical Society&lt;/publisher&gt;&lt;isbn&gt;0003-2700&lt;/isbn&gt;&lt;urls&gt;&lt;related-urls&gt;&lt;url&gt;https://doi.org/10.1021/acs.analchem.2c05371&lt;/url&gt;&lt;/related-urls&gt;&lt;/urls&gt;&lt;electronic-resource-num&gt;10.1021/acs.analchem.2c05371&lt;/electronic-resource-num&gt;&lt;/record&gt;&lt;/Cite&gt;&lt;/EndNote&gt;</w:instrText>
      </w:r>
      <w:r w:rsidRPr="00E55897">
        <w:rPr>
          <w:vertAlign w:val="superscript"/>
        </w:rPr>
        <w:fldChar w:fldCharType="separate"/>
      </w:r>
      <w:r w:rsidRPr="00E55897">
        <w:rPr>
          <w:noProof/>
          <w:vertAlign w:val="superscript"/>
        </w:rPr>
        <w:t>5</w:t>
      </w:r>
      <w:r w:rsidRPr="00E55897">
        <w:rPr>
          <w:vertAlign w:val="superscript"/>
        </w:rPr>
        <w:fldChar w:fldCharType="end"/>
      </w:r>
      <w:r w:rsidRPr="00884D56">
        <w:t>, biomarker discovery</w:t>
      </w:r>
      <w:r w:rsidRPr="00E55897">
        <w:rPr>
          <w:vertAlign w:val="superscript"/>
        </w:rPr>
        <w:fldChar w:fldCharType="begin"/>
      </w:r>
      <w:r w:rsidR="00AB090A">
        <w:rPr>
          <w:vertAlign w:val="superscript"/>
        </w:rPr>
        <w:instrText xml:space="preserve"> ADDIN EN.CITE &lt;EndNote&gt;&lt;Cite&gt;&lt;Author&gt;Martín-Blázquez&lt;/Author&gt;&lt;Year&gt;2019&lt;/Year&gt;&lt;RecNum&gt;186&lt;/RecNum&gt;&lt;DisplayText&gt;&lt;style face="superscript"&gt;6&lt;/style&gt;&lt;/DisplayText&gt;&lt;record&gt;&lt;rec-number&gt;186&lt;/rec-number&gt;&lt;foreign-keys&gt;&lt;key app="EN" db-id="w0e29t5t7xfsf1epfx7pswezdxsx92d99rve" timestamp="1700195765"&gt;186&lt;/key&gt;&lt;/foreign-keys&gt;&lt;ref-type name="Journal Article"&gt;17&lt;/ref-type&gt;&lt;contributors&gt;&lt;authors&gt;&lt;author&gt;Martín-Blázquez, Ariadna&lt;/author&gt;&lt;author&gt;Díaz, Caridad&lt;/author&gt;&lt;author&gt;González-Flores, Encarnación&lt;/author&gt;&lt;author&gt;Franco-Rivas, Daniel&lt;/author&gt;&lt;author&gt;Jiménez-Luna, Cristina&lt;/author&gt;&lt;author&gt;Melguizo, Consolación&lt;/author&gt;&lt;author&gt;Prados, José&lt;/author&gt;&lt;author&gt;Genilloud, Olga&lt;/author&gt;&lt;author&gt;Vicente, Francisca&lt;/author&gt;&lt;author&gt;Caba, Octavio&lt;/author&gt;&lt;author&gt;Pérez del Palacio, José&lt;/author&gt;&lt;/authors&gt;&lt;/contributors&gt;&lt;titles&gt;&lt;title&gt;Untargeted LC-HRMS-based metabolomics to identify novel biomarkers of metastatic colorectal cancer&lt;/title&gt;&lt;secondary-title&gt;Scientific Reports&lt;/secondary-title&gt;&lt;/titles&gt;&lt;periodical&gt;&lt;full-title&gt;Scientific reports&lt;/full-title&gt;&lt;/periodical&gt;&lt;pages&gt;20198&lt;/pages&gt;&lt;volume&gt;9&lt;/volume&gt;&lt;number&gt;1&lt;/number&gt;&lt;dates&gt;&lt;year&gt;2019&lt;/year&gt;&lt;pub-dates&gt;&lt;date&gt;2019/12/27&lt;/date&gt;&lt;/pub-dates&gt;&lt;/dates&gt;&lt;isbn&gt;2045-2322&lt;/isbn&gt;&lt;urls&gt;&lt;related-urls&gt;&lt;url&gt;https://doi.org/10.1038/s41598-019-55952-8&lt;/url&gt;&lt;/related-urls&gt;&lt;/urls&gt;&lt;electronic-resource-num&gt;10.1038/s41598-019-55952-8&lt;/electronic-resource-num&gt;&lt;/record&gt;&lt;/Cite&gt;&lt;/EndNote&gt;</w:instrText>
      </w:r>
      <w:r w:rsidRPr="00E55897">
        <w:rPr>
          <w:vertAlign w:val="superscript"/>
        </w:rPr>
        <w:fldChar w:fldCharType="separate"/>
      </w:r>
      <w:r w:rsidRPr="00E55897">
        <w:rPr>
          <w:noProof/>
          <w:vertAlign w:val="superscript"/>
        </w:rPr>
        <w:t>6</w:t>
      </w:r>
      <w:r w:rsidRPr="00E55897">
        <w:rPr>
          <w:vertAlign w:val="superscript"/>
        </w:rPr>
        <w:fldChar w:fldCharType="end"/>
      </w:r>
      <w:r w:rsidRPr="00884D56">
        <w:t>, and drug discovery.</w:t>
      </w:r>
      <w:r w:rsidRPr="00E55897">
        <w:rPr>
          <w:vertAlign w:val="superscript"/>
        </w:rPr>
        <w:fldChar w:fldCharType="begin">
          <w:fldData xml:space="preserve">PEVuZE5vdGU+PENpdGU+PEF1dGhvcj5SaWNodGVyPC9BdXRob3I+PFllYXI+MjAxOTwvWWVhcj48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==
</w:fldData>
        </w:fldChar>
      </w:r>
      <w:r w:rsidR="00AB090A">
        <w:rPr>
          <w:vertAlign w:val="superscript"/>
        </w:rPr>
        <w:instrText xml:space="preserve"> ADDIN EN.CITE </w:instrText>
      </w:r>
      <w:r w:rsidR="00AB090A">
        <w:rPr>
          <w:vertAlign w:val="superscript"/>
        </w:rPr>
        <w:fldChar w:fldCharType="begin">
          <w:fldData xml:space="preserve">PEVuZE5vdGU+PENpdGU+PEF1dGhvcj5SaWNodGVyPC9BdXRob3I+PFllYXI+MjAxOTwvWWVhcj48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==
</w:fldData>
        </w:fldChar>
      </w:r>
      <w:r w:rsidR="00AB090A">
        <w:rPr>
          <w:vertAlign w:val="superscript"/>
        </w:rPr>
        <w:instrText xml:space="preserve"> ADDIN EN.CITE.DATA </w:instrText>
      </w:r>
      <w:r w:rsidR="00AB090A">
        <w:rPr>
          <w:vertAlign w:val="superscript"/>
        </w:rPr>
      </w:r>
      <w:r w:rsidR="00AB090A">
        <w:rPr>
          <w:vertAlign w:val="superscript"/>
        </w:rPr>
        <w:fldChar w:fldCharType="end"/>
      </w:r>
      <w:r w:rsidRPr="00E55897">
        <w:rPr>
          <w:vertAlign w:val="superscript"/>
        </w:rPr>
      </w:r>
      <w:r w:rsidRPr="00E55897">
        <w:rPr>
          <w:vertAlign w:val="superscript"/>
        </w:rPr>
        <w:fldChar w:fldCharType="separate"/>
      </w:r>
      <w:r w:rsidRPr="00E55897">
        <w:rPr>
          <w:noProof/>
          <w:vertAlign w:val="superscript"/>
        </w:rPr>
        <w:t>7</w:t>
      </w:r>
      <w:r w:rsidRPr="00E55897">
        <w:rPr>
          <w:vertAlign w:val="superscript"/>
        </w:rPr>
        <w:fldChar w:fldCharType="end"/>
      </w:r>
      <w:r w:rsidRPr="00884D56">
        <w:t xml:space="preserve"> </w:t>
      </w:r>
    </w:p>
    <w:p w14:paraId="7B9E3A94" w14:textId="15EDAA5D" w:rsidR="00CA5DE7" w:rsidRPr="00E7481B" w:rsidRDefault="00CA5DE7" w:rsidP="00CA5DE7">
      <w:r w:rsidRPr="00884D56">
        <w:t xml:space="preserve">Among various experimental methods, liquid chromatography–MS (LC–MS) has especially been widely-applied, which excels in the separation and quantification </w:t>
      </w:r>
      <w:r w:rsidRPr="00E7481B">
        <w:t>of complex mixtures and biological samples.</w:t>
      </w:r>
      <w:r w:rsidRPr="00E7481B">
        <w:fldChar w:fldCharType="begin"/>
      </w:r>
      <w:r w:rsidR="00AB090A">
        <w:instrText xml:space="preserve"> ADDIN EN.CITE &lt;EndNote&gt;&lt;Cite&gt;&lt;Author&gt;Pitt&lt;/Author&gt;&lt;Year&gt;2009&lt;/Year&gt;&lt;RecNum&gt;189&lt;/RecNum&gt;&lt;DisplayText&gt;&lt;style face="superscript"&gt;8&lt;/style&gt;&lt;/DisplayText&gt;&lt;record&gt;&lt;rec-number&gt;189&lt;/rec-number&gt;&lt;foreign-keys&gt;&lt;key app="EN" db-id="w0e29t5t7xfsf1epfx7pswezdxsx92d99rve" timestamp="1700195765"&gt;189&lt;/key&gt;&lt;/foreign-keys&gt;&lt;ref-type name="Journal Article"&gt;17&lt;/ref-type&gt;&lt;contributors&gt;&lt;authors&gt;&lt;author&gt;Pitt, J. J.&lt;/author&gt;&lt;/authors&gt;&lt;/contributors&gt;&lt;auth-address&gt;VCGS Pathology, Murdoch Children&amp;apos;s Research Institute, Royal Children&amp;apos;s Hospital, Melbourne, Vic. 3052, Australia. james.pitt@ghsv.org.au&lt;/auth-address&gt;&lt;titles&gt;&lt;title&gt;Principles and applications of liquid chromatography-mass spectrometry in clinical biochemistry&lt;/title&gt;&lt;secondary-title&gt;Clin Biochem Rev&lt;/secondary-title&gt;&lt;/titles&gt;&lt;periodical&gt;&lt;full-title&gt;Clin Biochem Rev&lt;/full-title&gt;&lt;/periodical&gt;&lt;pages&gt;19-34&lt;/pages&gt;&lt;volume&gt;30&lt;/volume&gt;&lt;number&gt;1&lt;/number&gt;&lt;dates&gt;&lt;year&gt;2009&lt;/year&gt;&lt;pub-dates&gt;&lt;date&gt;Feb&lt;/date&gt;&lt;/pub-dates&gt;&lt;/dates&gt;&lt;isbn&gt;0159-8090 (Print)&amp;#xD;0159-8090&lt;/isbn&gt;&lt;accession-num&gt;19224008&lt;/accession-num&gt;&lt;urls&gt;&lt;/urls&gt;&lt;custom2&gt;PMC2643089&lt;/custom2&gt;&lt;remote-database-provider&gt;NLM&lt;/remote-database-provider&gt;&lt;language&gt;eng&lt;/language&gt;&lt;/record&gt;&lt;/Cite&gt;&lt;/EndNote&gt;</w:instrText>
      </w:r>
      <w:r w:rsidRPr="00E7481B">
        <w:fldChar w:fldCharType="separate"/>
      </w:r>
      <w:r w:rsidRPr="00E7481B">
        <w:rPr>
          <w:noProof/>
          <w:vertAlign w:val="superscript"/>
        </w:rPr>
        <w:t>8</w:t>
      </w:r>
      <w:r w:rsidRPr="00E7481B">
        <w:fldChar w:fldCharType="end"/>
      </w:r>
      <w:r w:rsidRPr="00E7481B">
        <w:t xml:space="preserve"> However, due to the obligatory sample preparation, some critical information, such as spatial distribution of molecular species in tissues and cell heterogeneity, is inevitably lost from LC-MS </w:t>
      </w:r>
      <w:r w:rsidRPr="00E7481B">
        <w:lastRenderedPageBreak/>
        <w:t>measurements. To overcome disadvantages of traditional LC-MS techniques, novel MS methods have been developed. Among them, MS imaging (MSI) is capable of offering insights into the spatial distribution of compounds in tissues, providing knowledge in histopathology and drug distribution.</w:t>
      </w:r>
      <w:r w:rsidRPr="00E7481B">
        <w:fldChar w:fldCharType="begin">
          <w:fldData xml:space="preserve">PEVuZE5vdGU+PENpdGU+PEF1dGhvcj5QYWluZTwvQXV0aG9yPjxZZWFyPjIwMTk8L1llYXI+PFJl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</w:fldData>
        </w:fldChar>
      </w:r>
      <w:r w:rsidR="00AB090A">
        <w:instrText xml:space="preserve"> ADDIN EN.CITE </w:instrText>
      </w:r>
      <w:r w:rsidR="00AB090A">
        <w:fldChar w:fldCharType="begin">
          <w:fldData xml:space="preserve">PEVuZE5vdGU+PENpdGU+PEF1dGhvcj5QYWluZTwvQXV0aG9yPjxZZWFyPjIwMTk8L1llYXI+PFJl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</w:fldData>
        </w:fldChar>
      </w:r>
      <w:r w:rsidR="00AB090A">
        <w:instrText xml:space="preserve"> ADDIN EN.CITE.DATA </w:instrText>
      </w:r>
      <w:r w:rsidR="00AB090A">
        <w:fldChar w:fldCharType="end"/>
      </w:r>
      <w:r w:rsidRPr="00E7481B">
        <w:fldChar w:fldCharType="separate"/>
      </w:r>
      <w:r w:rsidRPr="00E7481B">
        <w:rPr>
          <w:noProof/>
          <w:vertAlign w:val="superscript"/>
        </w:rPr>
        <w:t>9-11</w:t>
      </w:r>
      <w:r w:rsidRPr="00E7481B">
        <w:fldChar w:fldCharType="end"/>
      </w:r>
      <w:r w:rsidRPr="00E7481B">
        <w:t xml:space="preserve"> In addition, single cell MS (SCMS) has recently gained increasingly more popularity due to its capability of reaching subcellular resolution and performing cell heterogeneity analysis.</w:t>
      </w:r>
      <w:r w:rsidRPr="00E7481B">
        <w:fldChar w:fldCharType="begin"/>
      </w:r>
      <w:r w:rsidR="00AB090A">
        <w:instrText xml:space="preserve"> ADDIN EN.CITE &lt;EndNote&gt;&lt;Cite&gt;&lt;Author&gt;Zhang&lt;/Author&gt;&lt;Year&gt;2018&lt;/Year&gt;&lt;RecNum&gt;194&lt;/RecNum&gt;&lt;DisplayText&gt;&lt;style face="superscript"&gt;12&lt;/style&gt;&lt;/DisplayText&gt;&lt;record&gt;&lt;rec-number&gt;194&lt;/rec-number&gt;&lt;foreign-keys&gt;&lt;key app="EN" db-id="w0e29t5t7xfsf1epfx7pswezdxsx92d99rve" timestamp="1700195765"&gt;194&lt;/key&gt;&lt;/foreign-keys&gt;&lt;ref-type name="Journal Article"&gt;17&lt;/ref-type&gt;&lt;contributors&gt;&lt;authors&gt;&lt;author&gt;Zhang, L.&lt;/author&gt;&lt;author&gt;Vertes, A.&lt;/author&gt;&lt;/authors&gt;&lt;/contributors&gt;&lt;auth-address&gt;Department of Chemistry, The George Washington University, Washington, DC, 20052, USA.&lt;/auth-address&gt;&lt;titles&gt;&lt;title&gt;Single-Cell Mass Spectrometry Approaches to Explore Cellular Heterogeneity&lt;/title&gt;&lt;secondary-title&gt;Angew Chem Int Ed Engl&lt;/secondary-title&gt;&lt;/titles&gt;&lt;periodical&gt;&lt;full-title&gt;Angew Chem Int Ed Engl&lt;/full-title&gt;&lt;/periodical&gt;&lt;pages&gt;4466-4477&lt;/pages&gt;&lt;volume&gt;57&lt;/volume&gt;&lt;number&gt;17&lt;/number&gt;&lt;edition&gt;20180313&lt;/edition&gt;&lt;keywords&gt;&lt;keyword&gt;Animals&lt;/keyword&gt;&lt;keyword&gt;Humans&lt;/keyword&gt;&lt;keyword&gt;Mass Spectrometry&lt;/keyword&gt;&lt;keyword&gt;*Single-Cell Analysis&lt;/keyword&gt;&lt;keyword&gt;bioanalysis&lt;/keyword&gt;&lt;keyword&gt;metabolomics&lt;/keyword&gt;&lt;keyword&gt;proteomics&lt;/keyword&gt;&lt;keyword&gt;single-cell analysis&lt;/keyword&gt;&lt;/keywords&gt;&lt;dates&gt;&lt;year&gt;2018&lt;/year&gt;&lt;pub-dates&gt;&lt;date&gt;Apr 16&lt;/date&gt;&lt;/pub-dates&gt;&lt;/dates&gt;&lt;isbn&gt;1433-7851&lt;/isbn&gt;&lt;accession-num&gt;29218763&lt;/accession-num&gt;&lt;urls&gt;&lt;/urls&gt;&lt;electronic-resource-num&gt;10.1002/anie.201709719&lt;/electronic-resource-num&gt;&lt;remote-database-provider&gt;NLM&lt;/remote-database-provider&gt;&lt;language&gt;eng&lt;/language&gt;&lt;/record&gt;&lt;/Cite&gt;&lt;/EndNote&gt;</w:instrText>
      </w:r>
      <w:r w:rsidRPr="00E7481B">
        <w:fldChar w:fldCharType="separate"/>
      </w:r>
      <w:r w:rsidRPr="00E7481B">
        <w:rPr>
          <w:noProof/>
          <w:vertAlign w:val="superscript"/>
        </w:rPr>
        <w:t>12</w:t>
      </w:r>
      <w:r w:rsidRPr="00E7481B">
        <w:fldChar w:fldCharType="end"/>
      </w:r>
      <w:r w:rsidRPr="00E7481B">
        <w:t xml:space="preserve"> Compared with traditional bulk analysis, SCMS reveals the chemical profiles of individual cells, providing unique understanding of complicated cell activities controlled by numerous intracellular and extracellular factors.</w:t>
      </w:r>
    </w:p>
    <w:p w14:paraId="003A40CC" w14:textId="690260B7" w:rsidR="00CA5DE7" w:rsidRPr="00E7481B" w:rsidRDefault="00CA5DE7" w:rsidP="00CA5DE7">
      <w:r w:rsidRPr="00E7481B">
        <w:t xml:space="preserve">With the application of newly developed mass spectrometers possessing higher mass resolution, faster scan rate, and better sensitivity, the size of MS data has significantly increased in modern bioanalysis. Particularly, accurate mass measurements provide crucial information for molecular identification in metabolomics studies. Numerous software packages have been designed to pretreat the experiment data (i.e., peak picking, peak alignment, and intensity normalization) and extract essential information from data acquired from traditional LC-MS (e.g., </w:t>
      </w:r>
      <w:r w:rsidR="003528B4">
        <w:t>MZmine</w:t>
      </w:r>
      <w:r w:rsidRPr="00E7481B">
        <w:fldChar w:fldCharType="begin">
          <w:fldData xml:space="preserve">PEVuZE5vdGU+PENpdGU+PEF1dGhvcj5LYXRhamFtYWE8L0F1dGhvcj48WWVhcj4yMDA2PC9ZZWFy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</w:fldData>
        </w:fldChar>
      </w:r>
      <w:r w:rsidR="00AB090A">
        <w:instrText xml:space="preserve"> ADDIN EN.CITE </w:instrText>
      </w:r>
      <w:r w:rsidR="00AB090A">
        <w:fldChar w:fldCharType="begin">
          <w:fldData xml:space="preserve">PEVuZE5vdGU+PENpdGU+PEF1dGhvcj5LYXRhamFtYWE8L0F1dGhvcj48WWVhcj4yMDA2PC9ZZWFy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</w:fldData>
        </w:fldChar>
      </w:r>
      <w:r w:rsidR="00AB090A">
        <w:instrText xml:space="preserve"> ADDIN EN.CITE.DATA </w:instrText>
      </w:r>
      <w:r w:rsidR="00AB090A">
        <w:fldChar w:fldCharType="end"/>
      </w:r>
      <w:r w:rsidRPr="00E7481B">
        <w:fldChar w:fldCharType="separate"/>
      </w:r>
      <w:r w:rsidRPr="00E7481B">
        <w:rPr>
          <w:noProof/>
          <w:vertAlign w:val="superscript"/>
        </w:rPr>
        <w:t>13-15</w:t>
      </w:r>
      <w:r w:rsidRPr="00E7481B">
        <w:fldChar w:fldCharType="end"/>
      </w:r>
      <w:r w:rsidRPr="00E7481B">
        <w:t xml:space="preserve"> and XCMS</w:t>
      </w:r>
      <w:r w:rsidRPr="00E7481B">
        <w:fldChar w:fldCharType="begin">
          <w:fldData xml:space="preserve">PEVuZE5vdGU+PENpdGU+PEF1dGhvcj5TbWl0aDwvQXV0aG9yPjxZZWFyPjIwMDY8L1llYXI+PFJl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</w:fldData>
        </w:fldChar>
      </w:r>
      <w:r w:rsidR="00AB090A">
        <w:instrText xml:space="preserve"> ADDIN EN.CITE </w:instrText>
      </w:r>
      <w:r w:rsidR="00AB090A">
        <w:fldChar w:fldCharType="begin">
          <w:fldData xml:space="preserve">PEVuZE5vdGU+PENpdGU+PEF1dGhvcj5TbWl0aDwvQXV0aG9yPjxZZWFyPjIwMDY8L1llYXI+PFJl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</w:fldData>
        </w:fldChar>
      </w:r>
      <w:r w:rsidR="00AB090A">
        <w:instrText xml:space="preserve"> ADDIN EN.CITE.DATA </w:instrText>
      </w:r>
      <w:r w:rsidR="00AB090A">
        <w:fldChar w:fldCharType="end"/>
      </w:r>
      <w:r w:rsidRPr="00E7481B">
        <w:fldChar w:fldCharType="separate"/>
      </w:r>
      <w:r w:rsidRPr="00E7481B">
        <w:rPr>
          <w:noProof/>
          <w:vertAlign w:val="superscript"/>
        </w:rPr>
        <w:t>16, 17</w:t>
      </w:r>
      <w:r w:rsidRPr="00E7481B">
        <w:fldChar w:fldCharType="end"/>
      </w:r>
      <w:r w:rsidRPr="00E7481B">
        <w:t>) and novel MSI (e.g., Cardinal</w:t>
      </w:r>
      <w:r w:rsidRPr="00E7481B">
        <w:fldChar w:fldCharType="begin"/>
      </w:r>
      <w:r w:rsidR="00AB090A">
        <w:instrText xml:space="preserve"> ADDIN EN.CITE &lt;EndNote&gt;&lt;Cite&gt;&lt;Author&gt;Bemis&lt;/Author&gt;&lt;Year&gt;2015&lt;/Year&gt;&lt;RecNum&gt;196&lt;/RecNum&gt;&lt;DisplayText&gt;&lt;style face="superscript"&gt;18&lt;/style&gt;&lt;/DisplayText&gt;&lt;record&gt;&lt;rec-number&gt;196&lt;/rec-number&gt;&lt;foreign-keys&gt;&lt;key app="EN" db-id="w0e29t5t7xfsf1epfx7pswezdxsx92d99rve" timestamp="1700195765"&gt;196&lt;/key&gt;&lt;/foreign-keys&gt;&lt;ref-type name="Journal Article"&gt;17&lt;/ref-type&gt;&lt;contributors&gt;&lt;authors&gt;&lt;author&gt;Bemis, Kyle D.&lt;/author&gt;&lt;author&gt;Harry, April&lt;/author&gt;&lt;author&gt;Eberlin, Livia S.&lt;/author&gt;&lt;author&gt;Ferreira, Christina&lt;/author&gt;&lt;author&gt;van de Ven, Stephanie M.&lt;/author&gt;&lt;author&gt;Mallick, Parag&lt;/author&gt;&lt;author&gt;Stolowitz, Mark&lt;/author&gt;&lt;author&gt;Vitek, Olga&lt;/author&gt;&lt;/authors&gt;&lt;/contributors&gt;&lt;titles&gt;&lt;title&gt;Cardinal: an R package for statistical analysis of mass spectrometry-based imaging experiments&lt;/title&gt;&lt;secondary-title&gt;Bioinformatics&lt;/secondary-title&gt;&lt;/titles&gt;&lt;periodical&gt;&lt;full-title&gt;Bioinformatics&lt;/full-title&gt;&lt;/periodical&gt;&lt;pages&gt;2418-2420&lt;/pages&gt;&lt;volume&gt;31&lt;/volume&gt;&lt;number&gt;14&lt;/number&gt;&lt;dates&gt;&lt;year&gt;2015&lt;/year&gt;&lt;/dates&gt;&lt;isbn&gt;1367-4803&lt;/isbn&gt;&lt;urls&gt;&lt;related-urls&gt;&lt;url&gt;https://doi.org/10.1093/bioinformatics/btv146&lt;/url&gt;&lt;/related-urls&gt;&lt;/urls&gt;&lt;electronic-resource-num&gt;10.1093/bioinformatics/btv146&lt;/electronic-resource-num&gt;&lt;access-date&gt;10/18/2023&lt;/access-date&gt;&lt;/record&gt;&lt;/Cite&gt;&lt;/EndNote&gt;</w:instrText>
      </w:r>
      <w:r w:rsidRPr="00E7481B">
        <w:fldChar w:fldCharType="separate"/>
      </w:r>
      <w:r w:rsidRPr="00E7481B">
        <w:rPr>
          <w:noProof/>
          <w:vertAlign w:val="superscript"/>
        </w:rPr>
        <w:t>18</w:t>
      </w:r>
      <w:r w:rsidRPr="00E7481B">
        <w:fldChar w:fldCharType="end"/>
      </w:r>
      <w:r w:rsidRPr="00E7481B">
        <w:t xml:space="preserve"> and Metaspace</w:t>
      </w:r>
      <w:r w:rsidRPr="00E7481B">
        <w:fldChar w:fldCharType="begin"/>
      </w:r>
      <w:r w:rsidR="00AB090A">
        <w:instrText xml:space="preserve"> ADDIN EN.CITE &lt;EndNote&gt;&lt;Cite&gt;&lt;Author&gt;Palmer&lt;/Author&gt;&lt;Year&gt;2017&lt;/Year&gt;&lt;RecNum&gt;197&lt;/RecNum&gt;&lt;DisplayText&gt;&lt;style face="superscript"&gt;19&lt;/style&gt;&lt;/DisplayText&gt;&lt;record&gt;&lt;rec-number&gt;197&lt;/rec-number&gt;&lt;foreign-keys&gt;&lt;key app="EN" db-id="w0e29t5t7xfsf1epfx7pswezdxsx92d99rve" timestamp="1700195765"&gt;197&lt;/key&gt;&lt;/foreign-keys&gt;&lt;ref-type name="Journal Article"&gt;17&lt;/ref-type&gt;&lt;contributors&gt;&lt;authors&gt;&lt;author&gt;Palmer, Andrew&lt;/author&gt;&lt;author&gt;Phapale, Prasad&lt;/author&gt;&lt;author&gt;Chernyavsky, Ilya&lt;/author&gt;&lt;author&gt;Lavigne, Regis&lt;/author&gt;&lt;author&gt;Fay, Dominik&lt;/author&gt;&lt;author&gt;Tarasov, Artem&lt;/author&gt;&lt;author&gt;Kovalev, Vitaly&lt;/author&gt;&lt;author&gt;Fuchser, Jens&lt;/author&gt;&lt;author&gt;Nikolenko, Sergey&lt;/author&gt;&lt;author&gt;Pineau, Charles&lt;/author&gt;&lt;author&gt;Becker, Michael&lt;/author&gt;&lt;author&gt;Alexandrov, Theodore&lt;/author&gt;&lt;/authors&gt;&lt;/contributors&gt;&lt;titles&gt;&lt;title&gt;FDR-controlled metabolite annotation for high-resolution imaging mass spectrometry&lt;/title&gt;&lt;secondary-title&gt;Nature Methods&lt;/secondary-title&gt;&lt;/titles&gt;&lt;periodical&gt;&lt;full-title&gt;Nature methods&lt;/full-title&gt;&lt;/periodical&gt;&lt;pages&gt;57-60&lt;/pages&gt;&lt;volume&gt;14&lt;/volume&gt;&lt;number&gt;1&lt;/number&gt;&lt;dates&gt;&lt;year&gt;2017&lt;/year&gt;&lt;pub-dates&gt;&lt;date&gt;2017/01/01&lt;/date&gt;&lt;/pub-dates&gt;&lt;/dates&gt;&lt;isbn&gt;1548-7105&lt;/isbn&gt;&lt;urls&gt;&lt;related-urls&gt;&lt;url&gt;https://doi.org/10.1038/nmeth.4072&lt;/url&gt;&lt;/related-urls&gt;&lt;/urls&gt;&lt;electronic-resource-num&gt;10.1038/nmeth.4072&lt;/electronic-resource-num&gt;&lt;/record&gt;&lt;/Cite&gt;&lt;/EndNote&gt;</w:instrText>
      </w:r>
      <w:r w:rsidRPr="00E7481B">
        <w:fldChar w:fldCharType="separate"/>
      </w:r>
      <w:r w:rsidRPr="00E7481B">
        <w:rPr>
          <w:noProof/>
          <w:vertAlign w:val="superscript"/>
        </w:rPr>
        <w:t>19</w:t>
      </w:r>
      <w:r w:rsidRPr="00E7481B">
        <w:fldChar w:fldCharType="end"/>
      </w:r>
      <w:r w:rsidRPr="00E7481B">
        <w:t>) experiments. In fact, some of these tools have been utilized to analyze certain types of SCMS data such as single cell proteomics, which require LC separation prior to MS analysis, and MALDI-based single cell metabolomics, which were acquired using strategies similar to MALDI techniques.</w:t>
      </w:r>
      <w:r w:rsidRPr="00E7481B">
        <w:fldChar w:fldCharType="begin">
          <w:fldData xml:space="preserve">PEVuZE5vdGU+PENpdGU+PEF1dGhvcj5Mb21iYXJkLUJhbmVrPC9BdXRob3I+PFllYXI+MjAxNjwv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</w:fldData>
        </w:fldChar>
      </w:r>
      <w:r w:rsidRPr="00E7481B">
        <w:instrText xml:space="preserve"> ADDIN EN.CITE </w:instrText>
      </w:r>
      <w:r w:rsidRPr="00E7481B">
        <w:fldChar w:fldCharType="begin">
          <w:fldData xml:space="preserve">PEVuZE5vdGU+PENpdGU+PEF1dGhvcj5Mb21iYXJkLUJhbmVrPC9BdXRob3I+PFllYXI+MjAxNjwv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</w:fldData>
        </w:fldChar>
      </w:r>
      <w:r w:rsidRPr="00E7481B">
        <w:instrText xml:space="preserve"> ADDIN EN.CITE.DATA </w:instrText>
      </w:r>
      <w:r w:rsidRPr="00E7481B">
        <w:fldChar w:fldCharType="end"/>
      </w:r>
      <w:r w:rsidRPr="00E7481B">
        <w:fldChar w:fldCharType="separate"/>
      </w:r>
      <w:r w:rsidRPr="00E7481B">
        <w:rPr>
          <w:noProof/>
          <w:vertAlign w:val="superscript"/>
        </w:rPr>
        <w:t>20-22</w:t>
      </w:r>
      <w:r w:rsidRPr="00E7481B">
        <w:fldChar w:fldCharType="end"/>
      </w:r>
      <w:r w:rsidRPr="00E7481B">
        <w:t xml:space="preserve">  However, very few attempts </w:t>
      </w:r>
      <w:r w:rsidRPr="00E7481B">
        <w:lastRenderedPageBreak/>
        <w:t>have been made to handle data acquired from ambient SCMS metabolomics.</w:t>
      </w:r>
      <w:r w:rsidRPr="00E7481B">
        <w:fldChar w:fldCharType="begin">
          <w:fldData xml:space="preserve">PEVuZE5vdGU+PENpdGU+PEF1dGhvcj5TaGFvPC9BdXRob3I+PFllYXI+MjAyMjwvWWVhcj48UmVj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</w:fldData>
        </w:fldChar>
      </w:r>
      <w:r w:rsidR="00AB090A">
        <w:instrText xml:space="preserve"> ADDIN EN.CITE </w:instrText>
      </w:r>
      <w:r w:rsidR="00AB090A">
        <w:fldChar w:fldCharType="begin">
          <w:fldData xml:space="preserve">PEVuZE5vdGU+PENpdGU+PEF1dGhvcj5TaGFvPC9BdXRob3I+PFllYXI+MjAyMjwvWWVhcj48UmVj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</w:fldData>
        </w:fldChar>
      </w:r>
      <w:r w:rsidR="00AB090A">
        <w:instrText xml:space="preserve"> ADDIN EN.CITE.DATA </w:instrText>
      </w:r>
      <w:r w:rsidR="00AB090A">
        <w:fldChar w:fldCharType="end"/>
      </w:r>
      <w:r w:rsidRPr="00E7481B">
        <w:fldChar w:fldCharType="separate"/>
      </w:r>
      <w:r w:rsidRPr="00E7481B">
        <w:rPr>
          <w:noProof/>
          <w:vertAlign w:val="superscript"/>
        </w:rPr>
        <w:t>23-26</w:t>
      </w:r>
      <w:r w:rsidRPr="00E7481B">
        <w:fldChar w:fldCharType="end"/>
      </w:r>
      <w:r w:rsidRPr="00E7481B">
        <w:t xml:space="preserve"> Unlike most well-established LC-MS and MSI experiments, which are generally conducted using programmed, pre-loaded sampling and data acquisition process, most ambient SCMS metabolomics studies of live cells are commonly associated with improvised single cell sampling and segmented signal due to experimental conditions and operations, </w:t>
      </w:r>
      <w:r w:rsidR="67590A28">
        <w:t>caus</w:t>
      </w:r>
      <w:r w:rsidR="0ECC2E23">
        <w:t>ing</w:t>
      </w:r>
      <w:r w:rsidRPr="00E7481B">
        <w:t xml:space="preserve"> incompatibility with existing data processing tools that were designed for LC-MS and MSI.</w:t>
      </w:r>
      <w:r w:rsidRPr="00E7481B">
        <w:fldChar w:fldCharType="begin">
          <w:fldData xml:space="preserve">PEVuZE5vdGU+PENpdGU+PEF1dGhvcj5QYW48L0F1dGhvcj48WWVhcj4yMDIwPC9ZZWFyPjxSZWNO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</w:fldData>
        </w:fldChar>
      </w:r>
      <w:r w:rsidR="00AB090A">
        <w:instrText xml:space="preserve"> ADDIN EN.CITE </w:instrText>
      </w:r>
      <w:r w:rsidR="00AB090A">
        <w:fldChar w:fldCharType="begin">
          <w:fldData xml:space="preserve">PEVuZE5vdGU+PENpdGU+PEF1dGhvcj5QYW48L0F1dGhvcj48WWVhcj4yMDIwPC9ZZWFyPjxSZWNO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</w:fldData>
        </w:fldChar>
      </w:r>
      <w:r w:rsidR="00AB090A">
        <w:instrText xml:space="preserve"> ADDIN EN.CITE.DATA </w:instrText>
      </w:r>
      <w:r w:rsidR="00AB090A">
        <w:fldChar w:fldCharType="end"/>
      </w:r>
      <w:r w:rsidRPr="00E7481B">
        <w:fldChar w:fldCharType="separate"/>
      </w:r>
      <w:r w:rsidRPr="00E7481B">
        <w:rPr>
          <w:noProof/>
          <w:vertAlign w:val="superscript"/>
        </w:rPr>
        <w:t>27, 28</w:t>
      </w:r>
      <w:r w:rsidRPr="00E7481B">
        <w:fldChar w:fldCharType="end"/>
      </w:r>
      <w:r w:rsidRPr="00E7481B">
        <w:t xml:space="preserve"> As any separation can potentially induce sample loss and dilution, in the SCMS studies of small molecules (e.g., metabolites), analyte separation is generally not included. Analysis of dense peaks heavily relies on the accurate mass detection from the spectra. Therefore, retaining all the valuable information obtained from high resolution mass spectra is a crucial need for SCMS metabolomics data pre-processing. </w:t>
      </w:r>
    </w:p>
    <w:p w14:paraId="55D47D7E" w14:textId="7A41DF41" w:rsidR="00CA5DE7" w:rsidRPr="00E7481B" w:rsidRDefault="00CA5DE7" w:rsidP="00CA5DE7">
      <w:r w:rsidRPr="00E7481B">
        <w:t xml:space="preserve">Among all data-processing steps (e.g., peak picking, peak alignment, intensity normalization), peak alignment is the step compensating for the slight m/z value variation of peaks from the same substance, so-called mass shift. The step of </w:t>
      </w:r>
      <w:r w:rsidR="655106D2">
        <w:t xml:space="preserve">peak </w:t>
      </w:r>
      <w:r>
        <w:t>alignment</w:t>
      </w:r>
      <w:r w:rsidRPr="00E7481B">
        <w:t xml:space="preserve"> corrects the mass shift and determines the actual m/z values of the peaks for further advanced analysis (e.g., multivariate analysis, data visualization, structure identification). Without alignment, signal from the same substance </w:t>
      </w:r>
      <w:r>
        <w:t>c</w:t>
      </w:r>
      <w:r w:rsidR="70B1A733">
        <w:t>an</w:t>
      </w:r>
      <w:r w:rsidRPr="00E7481B">
        <w:t xml:space="preserve"> be </w:t>
      </w:r>
      <w:r w:rsidR="672FAEA2">
        <w:t>mistakenly</w:t>
      </w:r>
      <w:r w:rsidRPr="00E7481B">
        <w:t xml:space="preserve"> split into multiple peaks, while a poor alignment might merge </w:t>
      </w:r>
      <w:r w:rsidR="26F58E85">
        <w:t>ions</w:t>
      </w:r>
      <w:r w:rsidRPr="00E7481B">
        <w:t xml:space="preserve"> from different substance into same peaks, leading to a misinterpretation of MS data. Additional dimensions brought by improper peak alignment not only alter the </w:t>
      </w:r>
      <w:r w:rsidRPr="00E7481B">
        <w:lastRenderedPageBreak/>
        <w:t xml:space="preserve">output of advanced data analysis methods, but also significantly increase the cost for further processing. To date, binning is the most widely used method for peak alignment. Briefly, for the convenience of data analysis, the entire range of the mass-to-charge ratio (m/z) of a mass spectrum is divided into a large number of equidistant small chunks, e.g. 0.1 Da, through a histogram-based method usually referred to as </w:t>
      </w:r>
      <w:r w:rsidR="006F51D1">
        <w:t>“</w:t>
      </w:r>
      <w:r w:rsidRPr="00E7481B">
        <w:t>binning”.</w:t>
      </w:r>
      <w:r w:rsidRPr="00E7481B">
        <w:fldChar w:fldCharType="begin">
          <w:fldData xml:space="preserve">PEVuZE5vdGU+PENpdGU+PEF1dGhvcj5GaW5jaDwvQXV0aG9yPjxZZWFyPjIwMjI8L1llYXI+PFJl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</w:fldData>
        </w:fldChar>
      </w:r>
      <w:r w:rsidR="00AB090A">
        <w:instrText xml:space="preserve"> ADDIN EN.CITE </w:instrText>
      </w:r>
      <w:r w:rsidR="00AB090A">
        <w:fldChar w:fldCharType="begin">
          <w:fldData xml:space="preserve">PEVuZE5vdGU+PENpdGU+PEF1dGhvcj5GaW5jaDwvQXV0aG9yPjxZZWFyPjIwMjI8L1llYXI+PFJl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</w:fldData>
        </w:fldChar>
      </w:r>
      <w:r w:rsidR="00AB090A">
        <w:instrText xml:space="preserve"> ADDIN EN.CITE.DATA </w:instrText>
      </w:r>
      <w:r w:rsidR="00AB090A">
        <w:fldChar w:fldCharType="end"/>
      </w:r>
      <w:r w:rsidRPr="00E7481B">
        <w:fldChar w:fldCharType="separate"/>
      </w:r>
      <w:r w:rsidRPr="00E7481B">
        <w:rPr>
          <w:noProof/>
          <w:vertAlign w:val="superscript"/>
        </w:rPr>
        <w:t>29, 30</w:t>
      </w:r>
      <w:r w:rsidRPr="00E7481B">
        <w:fldChar w:fldCharType="end"/>
      </w:r>
      <w:r w:rsidRPr="00E7481B">
        <w:t xml:space="preserve"> Although binning can significantly reduce the computational cost, this method possesses multiple intrinsic drawbacks.</w:t>
      </w:r>
      <w:r w:rsidRPr="00E7481B">
        <w:fldChar w:fldCharType="begin">
          <w:fldData xml:space="preserve">PEVuZE5vdGU+PENpdGU+PEF1dGhvcj5GZW5nPC9BdXRob3I+PFllYXI+MjAyMTwvWWVhcj48UmVj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</w:fldData>
        </w:fldChar>
      </w:r>
      <w:r w:rsidR="00AB090A">
        <w:instrText xml:space="preserve"> ADDIN EN.CITE </w:instrText>
      </w:r>
      <w:r w:rsidR="00AB090A">
        <w:fldChar w:fldCharType="begin">
          <w:fldData xml:space="preserve">PEVuZE5vdGU+PENpdGU+PEF1dGhvcj5GZW5nPC9BdXRob3I+PFllYXI+MjAyMTwvWWVhcj48UmVj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</w:fldData>
        </w:fldChar>
      </w:r>
      <w:r w:rsidR="00AB090A">
        <w:instrText xml:space="preserve"> ADDIN EN.CITE.DATA </w:instrText>
      </w:r>
      <w:r w:rsidR="00AB090A">
        <w:fldChar w:fldCharType="end"/>
      </w:r>
      <w:r w:rsidRPr="00E7481B">
        <w:fldChar w:fldCharType="separate"/>
      </w:r>
      <w:r w:rsidRPr="00E7481B">
        <w:rPr>
          <w:noProof/>
          <w:vertAlign w:val="superscript"/>
        </w:rPr>
        <w:t>30-32</w:t>
      </w:r>
      <w:r w:rsidRPr="00E7481B">
        <w:fldChar w:fldCharType="end"/>
      </w:r>
      <w:r w:rsidRPr="00E7481B">
        <w:t xml:space="preserve"> First, the outcome of data processing is influenced by the parameters of bins, including bin width and bin position. Peaks could be artificially merged, split, or shifted due to unideal bin parameters, resulting in a loss of information. Second, using linear equidistant bins can lead to unequal mass error (i.e., ppm) of MS measurement. For example, as a commonly used bin width, 0.01 Da mass difference corresponds to 100 ppm at 100 Da, but 5 ppm at 2,000 Da. Third, binning cannot take full advantage of the capability of the high resolution of modern mass spectrometers. Although high resolution mass spectrometers can be used to provide accurate measurements (i.e., m/z values) of numerous ions, their molecular information, particularly for small molecules, such as metabolites, in complex samples cannot be efficiently extracted due to these above artifacts.</w:t>
      </w:r>
    </w:p>
    <w:p w14:paraId="53DF2B22" w14:textId="41ED6562" w:rsidR="00CA5DE7" w:rsidRPr="00E7481B" w:rsidRDefault="00CA5DE7" w:rsidP="00CA5DE7">
      <w:r w:rsidRPr="00E7481B">
        <w:t xml:space="preserve">In this study, we introduce MassLite, a user-friendly, Python-based platform with graphical user interface (GUI) specifically designed for SCMS data pre-treatment. Compared with the existing SCMS metabolomics analysis tools, this new software </w:t>
      </w:r>
      <w:r w:rsidRPr="00E7481B">
        <w:lastRenderedPageBreak/>
        <w:t xml:space="preserve">package possesses multiple advantages. First, this platform is robust to handle SCMS data acquired from intermittent acquisition processes, in which ion signals from individual cells are sequentially segmented. Second, MassLite can take </w:t>
      </w:r>
      <w:r w:rsidR="00ED508A" w:rsidRPr="00E7481B">
        <w:t>full</w:t>
      </w:r>
      <w:r w:rsidRPr="00E7481B">
        <w:t xml:space="preserve"> advantage of </w:t>
      </w:r>
      <w:r w:rsidR="00C715C9" w:rsidRPr="00E7481B">
        <w:t>high-resolution</w:t>
      </w:r>
      <w:r w:rsidRPr="00E7481B">
        <w:t xml:space="preserve"> mass spectrometer for detection of peaks with high mass accuracy. Third, automatic cell region selection is used to replace the existing labor-intensive manual process</w:t>
      </w:r>
      <w:r w:rsidR="007C47AE">
        <w:t xml:space="preserve"> to increase processing throughput</w:t>
      </w:r>
      <w:r w:rsidR="00ED1410">
        <w:t>. Fourth</w:t>
      </w:r>
      <w:r w:rsidR="000E5943">
        <w:t>, al</w:t>
      </w:r>
      <w:r w:rsidR="00AC6A44">
        <w:t xml:space="preserve">gorithm </w:t>
      </w:r>
      <w:r w:rsidR="00116006">
        <w:t>o</w:t>
      </w:r>
      <w:r w:rsidRPr="00E7481B">
        <w:t>f peak alignment and background removal</w:t>
      </w:r>
      <w:r w:rsidR="00116006">
        <w:t xml:space="preserve"> have been </w:t>
      </w:r>
      <w:r w:rsidR="000015AE">
        <w:t xml:space="preserve">improved to </w:t>
      </w:r>
      <w:r w:rsidR="00EB3B91">
        <w:t xml:space="preserve">be </w:t>
      </w:r>
      <w:r w:rsidR="00C93351">
        <w:t>sp</w:t>
      </w:r>
      <w:r w:rsidR="0047704E">
        <w:t>ecifically compatible with SCMS metabolomics data</w:t>
      </w:r>
      <w:r w:rsidRPr="00E7481B">
        <w:t xml:space="preserve">. Last, the computational cost was significantly reduced with our purposed dynamic grouping method. Although the capability of this tool was demonstrated using the data generated from the Single-probe SCMS method, data produced from other SCMS techniques </w:t>
      </w:r>
      <w:r w:rsidR="5E7A659F">
        <w:t xml:space="preserve">and platforms </w:t>
      </w:r>
      <w:r w:rsidRPr="00E7481B">
        <w:t xml:space="preserve">can be also processed with </w:t>
      </w:r>
      <w:r w:rsidR="74CFFDF6">
        <w:t>MassLite</w:t>
      </w:r>
      <w:r w:rsidRPr="00E7481B">
        <w:t xml:space="preserve"> to increase the efficiency for </w:t>
      </w:r>
      <w:r w:rsidR="00F85A4A">
        <w:t xml:space="preserve">data pretreatment </w:t>
      </w:r>
      <w:r w:rsidRPr="00E7481B">
        <w:t>with adjustment in the parameters for modification.</w:t>
      </w:r>
      <w:r w:rsidR="00ED4743">
        <w:fldChar w:fldCharType="begin"/>
      </w:r>
      <w:r w:rsidR="00ED4743">
        <w:instrText xml:space="preserve"> ADDIN EN.CITE &lt;EndNote&gt;&lt;Cite&gt;&lt;Author&gt;Shao&lt;/Author&gt;&lt;Year&gt;2022&lt;/Year&gt;&lt;RecNum&gt;4&lt;/RecNum&gt;&lt;DisplayText&gt;&lt;style face="superscript"&gt;23&lt;/style&gt;&lt;/DisplayText&gt;&lt;record&gt;&lt;rec-number&gt;4&lt;/rec-number&gt;&lt;foreign-keys&gt;&lt;key app="EN" db-id="vs22zxedksxd2mewaex5ps0jxrxarf00wpsw" timestamp="1702055791"&gt;4&lt;/key&gt;&lt;/foreign-keys&gt;&lt;ref-type name="Journal Article"&gt;17&lt;/ref-type&gt;&lt;contributors&gt;&lt;authors&gt;&lt;author&gt;Shao, Yunlong&lt;/author&gt;&lt;author&gt;Zhou, Yingyan&lt;/author&gt;&lt;author&gt;Liu, Yuanxing&lt;/author&gt;&lt;author&gt;Zhang, Wenmei&lt;/author&gt;&lt;author&gt;Zhu, Guizhen&lt;/author&gt;&lt;author&gt;Zhao, Yaoyao&lt;/author&gt;&lt;author&gt;Zhang, Qi&lt;/author&gt;&lt;author&gt;Yao, Huan&lt;/author&gt;&lt;author&gt;Zhao, Hansen&lt;/author&gt;&lt;author&gt;Guo, Guangsheng&lt;/author&gt;&lt;author&gt;Zhang, Sichun&lt;/author&gt;&lt;author&gt;Zhang, Xinrong&lt;/author&gt;&lt;author&gt;Wang, Xiayan&lt;/author&gt;&lt;/authors&gt;&lt;/contributors&gt;&lt;titles&gt;&lt;title&gt;Intact living-cell electrolaunching ionization mass spectrometry for single-cell metabolomics&lt;/title&gt;&lt;secondary-title&gt;Chemical Science&lt;/secondary-title&gt;&lt;/titles&gt;&lt;pages&gt;8065-8073&lt;/pages&gt;&lt;volume&gt;13&lt;/volume&gt;&lt;number&gt;27&lt;/number&gt;&lt;dates&gt;&lt;year&gt;2022&lt;/year&gt;&lt;/dates&gt;&lt;publisher&gt;The Royal Society of Chemistry&lt;/publisher&gt;&lt;isbn&gt;2041-6520&lt;/isbn&gt;&lt;work-type&gt;10.1039/D2SC02569H&lt;/work-type&gt;&lt;urls&gt;&lt;related-urls&gt;&lt;url&gt;http://dx.doi.org/10.1039/D2SC02569H&lt;/url&gt;&lt;/related-urls&gt;&lt;/urls&gt;&lt;electronic-resource-num&gt;10.1039/D2SC02569H&lt;/electronic-resource-num&gt;&lt;/record&gt;&lt;/Cite&gt;&lt;/EndNote&gt;</w:instrText>
      </w:r>
      <w:r w:rsidR="00ED4743">
        <w:fldChar w:fldCharType="separate"/>
      </w:r>
      <w:r w:rsidR="00ED4743" w:rsidRPr="00ED4743">
        <w:rPr>
          <w:noProof/>
          <w:vertAlign w:val="superscript"/>
        </w:rPr>
        <w:t>23</w:t>
      </w:r>
      <w:r w:rsidR="00ED4743">
        <w:fldChar w:fldCharType="end"/>
      </w:r>
      <w:r w:rsidRPr="00E7481B">
        <w:t xml:space="preserve"> </w:t>
      </w:r>
    </w:p>
    <w:p w14:paraId="33868FD8" w14:textId="77777777" w:rsidR="00CA5DE7" w:rsidRPr="00E7481B" w:rsidRDefault="00CA5DE7" w:rsidP="00CA5DE7"/>
    <w:p w14:paraId="4C4918CD" w14:textId="14C8EC22" w:rsidR="00CA5DE7" w:rsidRPr="00E7481B" w:rsidRDefault="00305B33" w:rsidP="00E55897">
      <w:pPr>
        <w:pStyle w:val="Heading2"/>
      </w:pPr>
      <w:bookmarkStart w:id="135" w:name="_Toc152946348"/>
      <w:r>
        <w:t>5.</w:t>
      </w:r>
      <w:r w:rsidR="00A419D3">
        <w:t>3</w:t>
      </w:r>
      <w:r>
        <w:t xml:space="preserve">. </w:t>
      </w:r>
      <w:r w:rsidR="00CA5DE7" w:rsidRPr="00E7481B">
        <w:t>Method</w:t>
      </w:r>
      <w:bookmarkEnd w:id="135"/>
    </w:p>
    <w:p w14:paraId="2B494751" w14:textId="7196BE70" w:rsidR="00CA5DE7" w:rsidRPr="00305B33" w:rsidRDefault="00305B33" w:rsidP="00E55897">
      <w:pPr>
        <w:pStyle w:val="Heading3"/>
      </w:pPr>
      <w:bookmarkStart w:id="136" w:name="_Toc152946349"/>
      <w:r>
        <w:t>5.</w:t>
      </w:r>
      <w:r w:rsidR="00A419D3">
        <w:t>3</w:t>
      </w:r>
      <w:r>
        <w:t xml:space="preserve">.1. </w:t>
      </w:r>
      <w:r w:rsidR="00D46249">
        <w:t xml:space="preserve">SCMS </w:t>
      </w:r>
      <w:r w:rsidR="00CA5DE7" w:rsidRPr="00305B33">
        <w:t>Experiment</w:t>
      </w:r>
      <w:bookmarkEnd w:id="136"/>
      <w:r w:rsidR="00CA5DE7" w:rsidRPr="00305B33">
        <w:t xml:space="preserve"> </w:t>
      </w:r>
    </w:p>
    <w:p w14:paraId="3541B5E9" w14:textId="7E93D3E3" w:rsidR="00CA5DE7" w:rsidRDefault="00CA5DE7" w:rsidP="00CA5DE7">
      <w:r w:rsidRPr="00E7481B">
        <w:t>Single cell mass spectrometry data was acquired with a method previously established by our group.</w:t>
      </w:r>
      <w:r w:rsidRPr="00E7481B">
        <w:fldChar w:fldCharType="begin">
          <w:fldData xml:space="preserve">PEVuZE5vdGU+PENpdGU+PEF1dGhvcj5QYW48L0F1dGhvcj48WWVhcj4yMDE0PC9ZZWFyPjxSZWNO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</w:fldData>
        </w:fldChar>
      </w:r>
      <w:r w:rsidRPr="00E7481B">
        <w:instrText xml:space="preserve"> ADDIN EN.CITE </w:instrText>
      </w:r>
      <w:r w:rsidRPr="00E7481B">
        <w:fldChar w:fldCharType="begin">
          <w:fldData xml:space="preserve">PEVuZE5vdGU+PENpdGU+PEF1dGhvcj5QYW48L0F1dGhvcj48WWVhcj4yMDE0PC9ZZWFyPjxSZWNO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</w:fldData>
        </w:fldChar>
      </w:r>
      <w:r w:rsidRPr="00E7481B">
        <w:instrText xml:space="preserve"> ADDIN EN.CITE.DATA </w:instrText>
      </w:r>
      <w:r w:rsidRPr="00E7481B">
        <w:fldChar w:fldCharType="end"/>
      </w:r>
      <w:r w:rsidRPr="00E7481B">
        <w:fldChar w:fldCharType="separate"/>
      </w:r>
      <w:r w:rsidRPr="00E7481B">
        <w:rPr>
          <w:noProof/>
          <w:vertAlign w:val="superscript"/>
        </w:rPr>
        <w:t>33, 34</w:t>
      </w:r>
      <w:r w:rsidRPr="00E7481B">
        <w:fldChar w:fldCharType="end"/>
      </w:r>
      <w:r w:rsidRPr="00E7481B">
        <w:t xml:space="preserve"> To briefly summarize, the Single-probe, a miniatured sampling device with a tip size around 10 micrometers, was used to sample individual single cells under a microscope. </w:t>
      </w:r>
      <w:r w:rsidR="00CD50CE">
        <w:t>In this study,</w:t>
      </w:r>
      <w:r w:rsidR="00065FF8" w:rsidRPr="00065FF8">
        <w:t xml:space="preserve"> a human colorectal </w:t>
      </w:r>
      <w:r w:rsidR="00065FF8" w:rsidRPr="00065FF8">
        <w:lastRenderedPageBreak/>
        <w:t>carcinoma cell line</w:t>
      </w:r>
      <w:r w:rsidR="00065FF8">
        <w:t xml:space="preserve"> (HCT-116) and </w:t>
      </w:r>
      <w:r w:rsidR="006F3229">
        <w:t xml:space="preserve">a </w:t>
      </w:r>
      <w:r w:rsidR="006F3229" w:rsidRPr="006F3229">
        <w:t>cervical cancer cell</w:t>
      </w:r>
      <w:r w:rsidR="006F3229">
        <w:t xml:space="preserve"> line (HeLa)</w:t>
      </w:r>
      <w:r w:rsidR="005073D3">
        <w:t xml:space="preserve"> w</w:t>
      </w:r>
      <w:r w:rsidR="00306752">
        <w:t>ere</w:t>
      </w:r>
      <w:r w:rsidR="005073D3">
        <w:t xml:space="preserve"> used as models</w:t>
      </w:r>
      <w:r w:rsidR="00E0417D">
        <w:t xml:space="preserve"> to generate </w:t>
      </w:r>
      <w:r w:rsidR="00270782">
        <w:t xml:space="preserve">Single-probe </w:t>
      </w:r>
      <w:r w:rsidR="00E0417D">
        <w:t>SCMS data</w:t>
      </w:r>
      <w:r w:rsidR="00306752">
        <w:t xml:space="preserve"> for </w:t>
      </w:r>
      <w:r w:rsidR="00047EB7">
        <w:t>platform development</w:t>
      </w:r>
      <w:r w:rsidR="00E0417D">
        <w:t>.</w:t>
      </w:r>
      <w:r w:rsidR="00CD50CE">
        <w:t xml:space="preserve"> </w:t>
      </w:r>
      <w:r w:rsidRPr="00E7481B">
        <w:t xml:space="preserve">Cell content was extracted </w:t>
      </w:r>
      <w:r w:rsidR="00946A56">
        <w:t xml:space="preserve">at the tip of the </w:t>
      </w:r>
      <w:r w:rsidR="3FC944A8">
        <w:t>Single-</w:t>
      </w:r>
      <w:r w:rsidR="00946A56">
        <w:t xml:space="preserve">probe </w:t>
      </w:r>
      <w:r w:rsidR="00D85E22">
        <w:t xml:space="preserve">via liquid junction, </w:t>
      </w:r>
      <w:r w:rsidR="00AB49B4">
        <w:t>then delivered</w:t>
      </w:r>
      <w:r w:rsidRPr="00E7481B">
        <w:t xml:space="preserve"> into a Thermo LTQ Orbitrap XL mass spectrometer with the inline nano-ESI emitter on the Single-Probe.</w:t>
      </w:r>
      <w:r w:rsidR="006B3348">
        <w:t xml:space="preserve"> </w:t>
      </w:r>
    </w:p>
    <w:p w14:paraId="52370100" w14:textId="77777777" w:rsidR="00A9288E" w:rsidRPr="00E7481B" w:rsidRDefault="00A9288E" w:rsidP="00CA5DE7"/>
    <w:p w14:paraId="34EC6A10" w14:textId="3074B6BE" w:rsidR="00CA5DE7" w:rsidRPr="00D302B0" w:rsidRDefault="00A9288E" w:rsidP="00E55897">
      <w:pPr>
        <w:pStyle w:val="Heading3"/>
      </w:pPr>
      <w:bookmarkStart w:id="137" w:name="_Toc152946350"/>
      <w:r>
        <w:t>5.</w:t>
      </w:r>
      <w:r w:rsidR="00A419D3">
        <w:t>3</w:t>
      </w:r>
      <w:r>
        <w:t>.</w:t>
      </w:r>
      <w:r w:rsidR="00D302B0">
        <w:t xml:space="preserve">2. </w:t>
      </w:r>
      <w:r w:rsidR="00CA5DE7" w:rsidRPr="00D302B0">
        <w:t xml:space="preserve">Data </w:t>
      </w:r>
      <w:r w:rsidR="001F5B49">
        <w:t>p</w:t>
      </w:r>
      <w:r w:rsidR="00CA5DE7" w:rsidRPr="00D302B0">
        <w:t>retreatment</w:t>
      </w:r>
      <w:bookmarkEnd w:id="137"/>
      <w:r w:rsidR="00CA5DE7" w:rsidRPr="00D302B0">
        <w:t xml:space="preserve"> </w:t>
      </w:r>
    </w:p>
    <w:p w14:paraId="6CADA70D" w14:textId="790D6ED4" w:rsidR="00CA5DE7" w:rsidRPr="00E55897" w:rsidRDefault="00CA5DE7" w:rsidP="00CA5DE7">
      <w:r w:rsidRPr="00E7481B">
        <w:t>Data obtained from the experiment must undergo pretreatment for automation in further advanced analysis. The data pretreatment includes format conversion, algebraic transformation, void scan selection, cell scan selection, peak alignment, background peak removal and data exportation</w:t>
      </w:r>
      <w:r w:rsidR="00A5060F">
        <w:t xml:space="preserve"> (Fi</w:t>
      </w:r>
      <w:r w:rsidR="0035613F">
        <w:t>g. 5-1)</w:t>
      </w:r>
      <w:r w:rsidRPr="00E7481B">
        <w:rPr>
          <w:rFonts w:hint="eastAsia"/>
        </w:rPr>
        <w:t>.</w:t>
      </w:r>
      <w:r w:rsidRPr="00E55897">
        <w:t xml:space="preserve"> </w:t>
      </w:r>
    </w:p>
    <w:p w14:paraId="5B673BB0" w14:textId="77777777" w:rsidR="00AD2591" w:rsidRDefault="00CA5DE7" w:rsidP="00AD2591">
      <w:pPr>
        <w:keepNext/>
        <w:jc w:val="center"/>
      </w:pPr>
      <w:r w:rsidRPr="00E55897">
        <w:rPr>
          <w:noProof/>
        </w:rPr>
        <w:lastRenderedPageBreak/>
        <w:drawing>
          <wp:inline distT="0" distB="0" distL="0" distR="0" wp14:anchorId="30FD0B02" wp14:editId="6DA260BF">
            <wp:extent cx="4990744" cy="3743325"/>
            <wp:effectExtent l="0" t="0" r="635" b="0"/>
            <wp:docPr id="453649332" name="Picture 453649332" descr="A diagram of a data processing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649332" name="Picture 1" descr="A diagram of a data processing process&#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994069" cy="3745819"/>
                    </a:xfrm>
                    <a:prstGeom prst="rect">
                      <a:avLst/>
                    </a:prstGeom>
                    <a:noFill/>
                    <a:ln>
                      <a:noFill/>
                    </a:ln>
                  </pic:spPr>
                </pic:pic>
              </a:graphicData>
            </a:graphic>
          </wp:inline>
        </w:drawing>
      </w:r>
    </w:p>
    <w:p w14:paraId="16FD5982" w14:textId="0DB014F5" w:rsidR="001D1F65" w:rsidRDefault="00AD2591" w:rsidP="00AD2591">
      <w:pPr>
        <w:pStyle w:val="Caption"/>
      </w:pPr>
      <w:bookmarkStart w:id="138" w:name="_Toc152946206"/>
      <w:bookmarkStart w:id="139" w:name="_Toc152946387"/>
      <w:r>
        <w:t xml:space="preserve">Figure </w:t>
      </w:r>
      <w:fldSimple w:instr=" STYLEREF 1 \s ">
        <w:r w:rsidR="00FF5C5E">
          <w:rPr>
            <w:noProof/>
          </w:rPr>
          <w:t>5</w:t>
        </w:r>
      </w:fldSimple>
      <w:r>
        <w:noBreakHyphen/>
      </w:r>
      <w:fldSimple w:instr=" SEQ Figure \* ARABIC \s 1 ">
        <w:r w:rsidR="00FF5C5E">
          <w:rPr>
            <w:noProof/>
          </w:rPr>
          <w:t>1</w:t>
        </w:r>
      </w:fldSimple>
      <w:r w:rsidR="00042A68">
        <w:t xml:space="preserve"> </w:t>
      </w:r>
      <w:r w:rsidR="00042A68">
        <w:rPr>
          <w:noProof/>
        </w:rPr>
        <w:t>Schematic data processing workflow using MassLite</w:t>
      </w:r>
      <w:bookmarkEnd w:id="138"/>
      <w:bookmarkEnd w:id="139"/>
    </w:p>
    <w:p w14:paraId="1AC64303" w14:textId="77777777" w:rsidR="001D1F65" w:rsidRPr="001D1F65" w:rsidRDefault="001D1F65" w:rsidP="001D1F65"/>
    <w:p w14:paraId="452E0CE2" w14:textId="0BC0B70E" w:rsidR="00CA5DE7" w:rsidRDefault="00CA5DE7" w:rsidP="00CA5DE7">
      <w:r w:rsidRPr="00E7481B">
        <w:t xml:space="preserve">Except for the format conversion, which </w:t>
      </w:r>
      <w:r w:rsidR="156DDBEE">
        <w:t>can be</w:t>
      </w:r>
      <w:r>
        <w:t xml:space="preserve"> </w:t>
      </w:r>
      <w:r w:rsidRPr="00E7481B">
        <w:t xml:space="preserve">conducted using </w:t>
      </w:r>
      <w:r>
        <w:t>o</w:t>
      </w:r>
      <w:r w:rsidR="448B268A">
        <w:t>ther existing tolls</w:t>
      </w:r>
      <w:r w:rsidRPr="00E7481B">
        <w:t>, the rest of the steps were all completed in MassLite. After data was imported into our platform, an additional algebraic transformation was first performed to use relative mass difference to describe difference among peaks instead of original linear difference. Next, a void scan filter was applied to distinguish intermittent scans during the data acquisition process. Then, the filtered scans were grouped by cells based upon the</w:t>
      </w:r>
      <w:r w:rsidR="00D60CA6">
        <w:t xml:space="preserve"> extracted ion</w:t>
      </w:r>
      <w:r w:rsidRPr="00E7481B">
        <w:t xml:space="preserve"> chromatogram of selected cell marker</w:t>
      </w:r>
      <w:r w:rsidR="00D60CA6">
        <w:t>s</w:t>
      </w:r>
      <w:r w:rsidRPr="00E7481B">
        <w:t xml:space="preserve">. </w:t>
      </w:r>
      <w:r w:rsidRPr="00E7481B">
        <w:lastRenderedPageBreak/>
        <w:t>Afterwards, peak alignment was performed with dynamic grouping to correct the mass shift of peaks. Last, background peaks can be selected to be removed along with other filters before exportation</w:t>
      </w:r>
      <w:r w:rsidR="0055410E">
        <w:t xml:space="preserve"> for further advanced analysis</w:t>
      </w:r>
      <w:r w:rsidRPr="00E7481B">
        <w:t xml:space="preserve">. </w:t>
      </w:r>
    </w:p>
    <w:p w14:paraId="6ED64EA0" w14:textId="77777777" w:rsidR="00D302B0" w:rsidRPr="00E55897" w:rsidRDefault="00D302B0" w:rsidP="00CA5DE7"/>
    <w:p w14:paraId="12B123C1" w14:textId="2C51159C" w:rsidR="00CA5DE7" w:rsidRPr="00E7481B" w:rsidRDefault="00D302B0" w:rsidP="00E55897">
      <w:pPr>
        <w:pStyle w:val="Heading4"/>
      </w:pPr>
      <w:r>
        <w:t>5.</w:t>
      </w:r>
      <w:r w:rsidR="00A419D3">
        <w:t>3</w:t>
      </w:r>
      <w:r>
        <w:t>.2.1</w:t>
      </w:r>
      <w:r w:rsidR="00CA5DE7" w:rsidRPr="00E7481B">
        <w:t xml:space="preserve">. Data </w:t>
      </w:r>
      <w:r w:rsidRPr="00E7481B">
        <w:t>i</w:t>
      </w:r>
      <w:r>
        <w:t>mport</w:t>
      </w:r>
    </w:p>
    <w:p w14:paraId="30B55AF0" w14:textId="14DEDDA1" w:rsidR="00CA5DE7" w:rsidRDefault="00CA5DE7" w:rsidP="00CA5DE7">
      <w:r w:rsidRPr="00E7481B">
        <w:t>To make our platform compatible with SCMS metabolomics studies conducted with all types of mass spectrometers, the algorithm in MassLite was designed on basis of a universal MS data format, mzML.</w:t>
      </w:r>
      <w:r w:rsidRPr="00E7481B">
        <w:fldChar w:fldCharType="begin"/>
      </w:r>
      <w:r w:rsidRPr="00E7481B">
        <w:instrText xml:space="preserve"> ADDIN EN.CITE &lt;EndNote&gt;&lt;Cite&gt;&lt;Author&gt;Holman&lt;/Author&gt;&lt;Year&gt;2014&lt;/Year&gt;&lt;RecNum&gt;45&lt;/RecNum&gt;&lt;DisplayText&gt;&lt;style face="superscript"&gt;35&lt;/style&gt;&lt;/DisplayText&gt;&lt;record&gt;&lt;rec-number&gt;45&lt;/rec-number&gt;&lt;foreign-keys&gt;&lt;key app="EN" db-id="r592xpf0o009vleedssvrfxeddpes5zvrt50" timestamp="1701983401"&gt;45&lt;/key&gt;&lt;/foreign-keys&gt;&lt;ref-type name="Journal Article"&gt;17&lt;/ref-type&gt;&lt;contributors&gt;&lt;authors&gt;&lt;author&gt;Holman, J. D.&lt;/author&gt;&lt;author&gt;Tabb, D. L.&lt;/author&gt;&lt;author&gt;Mallick, P.&lt;/author&gt;&lt;/authors&gt;&lt;/contributors&gt;&lt;auth-address&gt;Department of Biomedical Informatics, Vanderbilt University School of Medicine, Nashville, Tennessee.&amp;#xD;Department of Radiology, Stanford School of Medicine, Palo Alto, California.&lt;/auth-address&gt;&lt;titles&gt;&lt;title&gt;Employing ProteoWizard to Convert Raw Mass Spectrometry Data&lt;/title&gt;&lt;secondary-title&gt;Curr Protoc Bioinformatics&lt;/secondary-title&gt;&lt;/titles&gt;&lt;periodical&gt;&lt;full-title&gt;Curr Protoc Bioinformatics&lt;/full-title&gt;&lt;/periodical&gt;&lt;pages&gt;13.24.1-13.24.9&lt;/pages&gt;&lt;volume&gt;46&lt;/volume&gt;&lt;edition&gt;20140617&lt;/edition&gt;&lt;keywords&gt;&lt;keyword&gt;*Databases, Protein&lt;/keyword&gt;&lt;keyword&gt;*Software&lt;/keyword&gt;&lt;keyword&gt;*Tandem Mass Spectrometry&lt;/keyword&gt;&lt;keyword&gt;User-Computer Interface&lt;/keyword&gt;&lt;keyword&gt;Lc-ms/ms&lt;/keyword&gt;&lt;keyword&gt;database search&lt;/keyword&gt;&lt;keyword&gt;mzML&lt;/keyword&gt;&lt;keyword&gt;proteomics&lt;/keyword&gt;&lt;keyword&gt;raw files&lt;/keyword&gt;&lt;/keywords&gt;&lt;dates&gt;&lt;year&gt;2014&lt;/year&gt;&lt;pub-dates&gt;&lt;date&gt;Jun 17&lt;/date&gt;&lt;/pub-dates&gt;&lt;/dates&gt;&lt;isbn&gt;1934-3396 (Print)&amp;#xD;1934-3396&lt;/isbn&gt;&lt;accession-num&gt;24939128&lt;/accession-num&gt;&lt;urls&gt;&lt;/urls&gt;&lt;custom2&gt;PMC4113728&lt;/custom2&gt;&lt;custom6&gt;NIHMS600516&lt;/custom6&gt;&lt;electronic-resource-num&gt;10.1002/0471250953.bi1324s46&lt;/electronic-resource-num&gt;&lt;remote-database-provider&gt;NLM&lt;/remote-database-provider&gt;&lt;language&gt;eng&lt;/language&gt;&lt;/record&gt;&lt;/Cite&gt;&lt;/EndNote&gt;</w:instrText>
      </w:r>
      <w:r w:rsidRPr="00E7481B">
        <w:fldChar w:fldCharType="separate"/>
      </w:r>
      <w:r w:rsidRPr="00E7481B">
        <w:rPr>
          <w:noProof/>
          <w:vertAlign w:val="superscript"/>
        </w:rPr>
        <w:t>35</w:t>
      </w:r>
      <w:r w:rsidRPr="00E7481B">
        <w:fldChar w:fldCharType="end"/>
      </w:r>
      <w:r w:rsidRPr="00E7481B">
        <w:t xml:space="preserve"> For Single-probe SCMS data tested</w:t>
      </w:r>
      <w:r w:rsidR="0E61400D">
        <w:t xml:space="preserve"> here</w:t>
      </w:r>
      <w:r w:rsidRPr="00E7481B">
        <w:t>, the original file generated from the Thermo Orbitrap LTQ XL mass spectrometer in .raw format</w:t>
      </w:r>
      <w:r w:rsidR="49B6C4CD">
        <w:t>, which</w:t>
      </w:r>
      <w:r w:rsidRPr="00E7481B">
        <w:t xml:space="preserve"> was converted into </w:t>
      </w:r>
      <w:r w:rsidR="0070383B">
        <w:t>the</w:t>
      </w:r>
      <w:r w:rsidRPr="00E7481B">
        <w:t xml:space="preserve"> widely-used .mzML format using MSConvert. After format conversion, the data was read by our Python platform using pymzML package to extract the m/z values and intensities of the peaks. Peak picking was first conducted to obtain centroid peaks for each MS scan prior to further processing. </w:t>
      </w:r>
    </w:p>
    <w:p w14:paraId="7CBC6958" w14:textId="77777777" w:rsidR="00D302B0" w:rsidRPr="00E7481B" w:rsidRDefault="00D302B0" w:rsidP="00CA5DE7"/>
    <w:p w14:paraId="386E6907" w14:textId="3DB6D4EB" w:rsidR="00CA5DE7" w:rsidRPr="00E7481B" w:rsidRDefault="00D302B0" w:rsidP="00E55897">
      <w:pPr>
        <w:pStyle w:val="Heading4"/>
      </w:pPr>
      <w:r>
        <w:t>5.</w:t>
      </w:r>
      <w:r w:rsidR="00A419D3">
        <w:t>3</w:t>
      </w:r>
      <w:r>
        <w:t>.2.2.</w:t>
      </w:r>
      <w:r w:rsidR="00CA5DE7" w:rsidRPr="00E7481B">
        <w:t xml:space="preserve"> Algebraic transformation</w:t>
      </w:r>
    </w:p>
    <w:p w14:paraId="0F7FBD62" w14:textId="77777777" w:rsidR="005C0979" w:rsidRDefault="00CA5DE7" w:rsidP="00CA5DE7">
      <w:r w:rsidRPr="00E7481B">
        <w:t>As most MS studies utilize mass accuracy or mass measurement error (i.e., the difference between an individual measurement and the true value) in the unit of ppm, relative mass difference is a more s</w:t>
      </w:r>
      <w:r w:rsidR="00684C87">
        <w:t>table</w:t>
      </w:r>
      <w:r w:rsidRPr="00E7481B">
        <w:t xml:space="preserve"> and straightforward way to describe </w:t>
      </w:r>
      <w:r w:rsidRPr="00E7481B">
        <w:lastRenderedPageBreak/>
        <w:t xml:space="preserve">the difference between two m/z values. In order to perform simpler peak matching during the </w:t>
      </w:r>
      <w:r w:rsidR="002F2A7A">
        <w:t>pretreatment</w:t>
      </w:r>
      <w:r w:rsidRPr="00E7481B">
        <w:t xml:space="preserve"> process, we performed a scaled, dynamic logarithmic transformation to intuitively describe the relative mass difference in the unit of ppm. In addition, this algorithm reflects mass accuracy with respect to m/z values, minimizing the influence of mass range on pick picking.</w:t>
      </w:r>
    </w:p>
    <w:p w14:paraId="7EC00216" w14:textId="524FED99" w:rsidR="00CA5DE7" w:rsidRPr="00E7481B" w:rsidRDefault="00CA5DE7" w:rsidP="00CA5DE7">
      <w:r w:rsidRPr="00E7481B">
        <w:t xml:space="preserve">For two peaks at </w:t>
      </w:r>
      <m:oMath>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z</m:t>
                    </m:r>
                  </m:den>
                </m:f>
              </m:e>
            </m:d>
          </m:e>
          <m:sub>
            <m:r>
              <w:rPr>
                <w:rFonts w:ascii="Cambria Math" w:hAnsi="Cambria Math"/>
              </w:rPr>
              <m:t>1</m:t>
            </m:r>
          </m:sub>
        </m:sSub>
      </m:oMath>
      <w:r w:rsidRPr="00E7481B">
        <w:t xml:space="preserve"> and </w:t>
      </w:r>
      <m:oMath>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z</m:t>
                    </m:r>
                  </m:den>
                </m:f>
              </m:e>
            </m:d>
          </m:e>
          <m:sub>
            <m:r>
              <w:rPr>
                <w:rFonts w:ascii="Cambria Math" w:hAnsi="Cambria Math"/>
              </w:rPr>
              <m:t>2</m:t>
            </m:r>
          </m:sub>
        </m:sSub>
      </m:oMath>
      <w:r w:rsidRPr="00E7481B">
        <w:t xml:space="preserve">  (</w:t>
      </w:r>
      <w:r w:rsidR="76160233" w:rsidRPr="00E7481B">
        <w:t xml:space="preserve">assuming </w:t>
      </w:r>
      <m:oMath>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z</m:t>
                    </m:r>
                  </m:den>
                </m:f>
              </m:e>
            </m:d>
          </m:e>
          <m:sub>
            <m:r>
              <w:rPr>
                <w:rFonts w:ascii="Cambria Math" w:hAnsi="Cambria Math"/>
              </w:rPr>
              <m:t>1</m:t>
            </m:r>
          </m:sub>
        </m:sSub>
      </m:oMath>
      <w:r w:rsidRPr="00E7481B">
        <w:t xml:space="preserve">&gt; </w:t>
      </w:r>
      <m:oMath>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z</m:t>
                    </m:r>
                  </m:den>
                </m:f>
              </m:e>
            </m:d>
          </m:e>
          <m:sub>
            <m:r>
              <w:rPr>
                <w:rFonts w:ascii="Cambria Math" w:hAnsi="Cambria Math"/>
              </w:rPr>
              <m:t>2</m:t>
            </m:r>
          </m:sub>
        </m:sSub>
      </m:oMath>
      <w:r w:rsidRPr="00E7481B">
        <w:t>), their relative mass difference can be described as:</w:t>
      </w:r>
    </w:p>
    <w:p w14:paraId="271D1050" w14:textId="55C1AD6E" w:rsidR="00CA5DE7" w:rsidRPr="00E7481B" w:rsidRDefault="00CA5DE7" w:rsidP="00CA5DE7">
      <w:pPr>
        <w:jc w:val="center"/>
      </w:pPr>
      <w:r w:rsidRPr="00E7481B">
        <w:rPr>
          <w:noProof/>
        </w:rPr>
        <w:drawing>
          <wp:inline distT="0" distB="0" distL="0" distR="0" wp14:anchorId="5F122094" wp14:editId="5578C187">
            <wp:extent cx="3246735" cy="387706"/>
            <wp:effectExtent l="0" t="0" r="0" b="0"/>
            <wp:docPr id="159249262" name="Picture 159249262" descr="A math symbols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49262" name="Picture 1" descr="A math symbols with numbers and symbols&#10;&#10;Description automatically generat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307135" cy="394919"/>
                    </a:xfrm>
                    <a:prstGeom prst="rect">
                      <a:avLst/>
                    </a:prstGeom>
                    <a:noFill/>
                    <a:ln>
                      <a:noFill/>
                    </a:ln>
                  </pic:spPr>
                </pic:pic>
              </a:graphicData>
            </a:graphic>
          </wp:inline>
        </w:drawing>
      </w:r>
    </w:p>
    <w:p w14:paraId="21078C87" w14:textId="0227315A" w:rsidR="00CA5DE7" w:rsidRPr="00E7481B" w:rsidRDefault="00CA5DE7" w:rsidP="00CA5DE7">
      <w:r w:rsidRPr="00E7481B">
        <w:t xml:space="preserve">When the peaks are very close to each other, the absolute difference is significantly smaller than their m/z values, thus </w:t>
      </w:r>
      <m:oMath>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z</m:t>
                    </m:r>
                  </m:den>
                </m:f>
              </m:e>
            </m:d>
          </m:e>
          <m:sub>
            <m:r>
              <w:rPr>
                <w:rFonts w:ascii="Cambria Math" w:hAnsi="Cambria Math"/>
              </w:rPr>
              <m:t>1</m:t>
            </m:r>
          </m:sub>
        </m:sSub>
        <m:r>
          <w:rPr>
            <w:rFonts w:ascii="Cambria Math" w:hAnsi="Cambria Math"/>
          </w:rPr>
          <m:t>+</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z</m:t>
                    </m:r>
                  </m:den>
                </m:f>
              </m:e>
            </m:d>
          </m:e>
          <m:sub>
            <m:r>
              <w:rPr>
                <w:rFonts w:ascii="Cambria Math" w:hAnsi="Cambria Math"/>
              </w:rPr>
              <m:t>2</m:t>
            </m:r>
          </m:sub>
        </m:sSub>
      </m:oMath>
      <w:r w:rsidRPr="00E7481B">
        <w:t xml:space="preserve">can be redeemed as </w:t>
      </w:r>
      <m:oMath>
        <m:sSub>
          <m:sSubPr>
            <m:ctrlPr>
              <w:rPr>
                <w:rFonts w:ascii="Cambria Math" w:hAnsi="Cambria Math"/>
                <w:i/>
              </w:rPr>
            </m:ctrlPr>
          </m:sSubPr>
          <m:e>
            <m:r>
              <w:rPr>
                <w:rFonts w:ascii="Cambria Math" w:hAnsi="Cambria Math"/>
              </w:rPr>
              <m:t>2×</m:t>
            </m:r>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z</m:t>
                    </m:r>
                  </m:den>
                </m:f>
              </m:e>
            </m:d>
          </m:e>
          <m:sub>
            <m:r>
              <w:rPr>
                <w:rFonts w:ascii="Cambria Math" w:hAnsi="Cambria Math"/>
              </w:rPr>
              <m:t>2</m:t>
            </m:r>
          </m:sub>
        </m:sSub>
      </m:oMath>
      <w:r w:rsidRPr="00E7481B">
        <w:t xml:space="preserve">, we have </w:t>
      </w:r>
    </w:p>
    <w:p w14:paraId="39A6EB1D" w14:textId="7CF23BFB" w:rsidR="00CA5DE7" w:rsidRPr="00E7481B" w:rsidRDefault="00000000" w:rsidP="00CA5DE7">
      <w:pPr>
        <w:jc w:val="center"/>
      </w:pPr>
      <m:oMath>
        <m:f>
          <m:fPr>
            <m:ctrlPr>
              <w:rPr>
                <w:rFonts w:ascii="Cambria Math" w:hAnsi="Cambria Math"/>
                <w:i/>
              </w:rPr>
            </m:ctrlPr>
          </m:fPr>
          <m:num>
            <m:r>
              <w:rPr>
                <w:rFonts w:ascii="Cambria Math" w:hAnsi="Cambria Math"/>
              </w:rPr>
              <m:t>∆ppm</m:t>
            </m:r>
          </m:num>
          <m:den>
            <m:sSup>
              <m:sSupPr>
                <m:ctrlPr>
                  <w:rPr>
                    <w:rFonts w:ascii="Cambria Math" w:hAnsi="Cambria Math"/>
                    <w:i/>
                  </w:rPr>
                </m:ctrlPr>
              </m:sSupPr>
              <m:e>
                <m:r>
                  <w:rPr>
                    <w:rFonts w:ascii="Cambria Math" w:hAnsi="Cambria Math"/>
                  </w:rPr>
                  <m:t>10</m:t>
                </m:r>
              </m:e>
              <m:sup>
                <m:r>
                  <w:rPr>
                    <w:rFonts w:ascii="Cambria Math" w:hAnsi="Cambria Math"/>
                  </w:rPr>
                  <m:t>6</m:t>
                </m:r>
              </m:sup>
            </m:sSup>
          </m:den>
        </m:f>
        <m:r>
          <w:rPr>
            <w:rFonts w:ascii="Cambria Math" w:hAnsi="Cambria Math"/>
          </w:rPr>
          <m:t>=[</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z</m:t>
                    </m:r>
                  </m:den>
                </m:f>
              </m:e>
            </m:d>
          </m:e>
          <m:sub>
            <m:r>
              <w:rPr>
                <w:rFonts w:ascii="Cambria Math" w:hAnsi="Cambria Math"/>
              </w:rPr>
              <m:t>1</m:t>
            </m:r>
          </m:sub>
        </m:sSub>
        <m:r>
          <w:rPr>
            <w:rFonts w:ascii="Cambria Math" w:hAnsi="Cambria Math"/>
          </w:rPr>
          <m:t>-</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z</m:t>
                    </m:r>
                  </m:den>
                </m:f>
              </m:e>
            </m:d>
          </m:e>
          <m:sub>
            <m:r>
              <w:rPr>
                <w:rFonts w:ascii="Cambria Math" w:hAnsi="Cambria Math"/>
              </w:rPr>
              <m:t>2</m:t>
            </m:r>
          </m:sub>
        </m:sSub>
        <m:r>
          <w:rPr>
            <w:rFonts w:ascii="Cambria Math" w:hAnsi="Cambria Math"/>
          </w:rPr>
          <m:t>]/</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z</m:t>
                    </m:r>
                  </m:den>
                </m:f>
              </m:e>
            </m:d>
          </m:e>
          <m:sub>
            <m:r>
              <w:rPr>
                <w:rFonts w:ascii="Cambria Math" w:hAnsi="Cambria Math"/>
              </w:rPr>
              <m:t>2</m:t>
            </m:r>
          </m:sub>
        </m:sSub>
      </m:oMath>
      <w:r w:rsidR="00CA5DE7" w:rsidRPr="00E7481B">
        <w:tab/>
        <w:t xml:space="preserve">  (Eq. 2)</w:t>
      </w:r>
    </w:p>
    <w:p w14:paraId="539689BB" w14:textId="77777777" w:rsidR="00CA5DE7" w:rsidRPr="00E7481B" w:rsidRDefault="00CA5DE7" w:rsidP="00CA5DE7">
      <w:r w:rsidRPr="00E7481B">
        <w:t xml:space="preserve">By reorganizing the formula, we have </w:t>
      </w:r>
    </w:p>
    <w:p w14:paraId="512EAEBD" w14:textId="77777777" w:rsidR="00CA5DE7" w:rsidRPr="00E7481B" w:rsidRDefault="00CA5DE7" w:rsidP="00CA5DE7">
      <w:pPr>
        <w:jc w:val="center"/>
      </w:pPr>
      <m:oMath>
        <m:r>
          <w:rPr>
            <w:rFonts w:ascii="Cambria Math" w:hAnsi="Cambria Math"/>
          </w:rPr>
          <m:t>1+</m:t>
        </m:r>
        <m:f>
          <m:fPr>
            <m:ctrlPr>
              <w:rPr>
                <w:rFonts w:ascii="Cambria Math" w:hAnsi="Cambria Math"/>
                <w:i/>
              </w:rPr>
            </m:ctrlPr>
          </m:fPr>
          <m:num>
            <m:r>
              <w:rPr>
                <w:rFonts w:ascii="Cambria Math" w:hAnsi="Cambria Math"/>
              </w:rPr>
              <m:t>∆ppm</m:t>
            </m:r>
          </m:num>
          <m:den>
            <m:sSup>
              <m:sSupPr>
                <m:ctrlPr>
                  <w:rPr>
                    <w:rFonts w:ascii="Cambria Math" w:hAnsi="Cambria Math"/>
                    <w:i/>
                  </w:rPr>
                </m:ctrlPr>
              </m:sSupPr>
              <m:e>
                <m:r>
                  <w:rPr>
                    <w:rFonts w:ascii="Cambria Math" w:hAnsi="Cambria Math"/>
                  </w:rPr>
                  <m:t>10</m:t>
                </m:r>
              </m:e>
              <m:sup>
                <m:r>
                  <w:rPr>
                    <w:rFonts w:ascii="Cambria Math" w:hAnsi="Cambria Math"/>
                  </w:rPr>
                  <m:t>6</m:t>
                </m:r>
              </m:sup>
            </m:sSup>
          </m:den>
        </m:f>
        <m:r>
          <w:rPr>
            <w:rFonts w:ascii="Cambria Math" w:hAnsi="Cambria Math"/>
          </w:rPr>
          <m:t>=</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z</m:t>
                    </m:r>
                  </m:den>
                </m:f>
              </m:e>
            </m:d>
          </m:e>
          <m:sub>
            <m:r>
              <w:rPr>
                <w:rFonts w:ascii="Cambria Math" w:hAnsi="Cambria Math"/>
              </w:rPr>
              <m:t>1</m:t>
            </m:r>
          </m:sub>
        </m:sSub>
        <m:r>
          <w:rPr>
            <w:rFonts w:ascii="Cambria Math" w:hAnsi="Cambria Math"/>
          </w:rPr>
          <m:t>/</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z</m:t>
                    </m:r>
                  </m:den>
                </m:f>
              </m:e>
            </m:d>
          </m:e>
          <m:sub>
            <m:r>
              <w:rPr>
                <w:rFonts w:ascii="Cambria Math" w:hAnsi="Cambria Math"/>
              </w:rPr>
              <m:t>2</m:t>
            </m:r>
          </m:sub>
        </m:sSub>
      </m:oMath>
      <w:r w:rsidRPr="00E7481B">
        <w:tab/>
        <w:t>(Eq. 3)</w:t>
      </w:r>
    </w:p>
    <w:p w14:paraId="06F26068" w14:textId="77777777" w:rsidR="00CA5DE7" w:rsidRPr="00E7481B" w:rsidRDefault="00CA5DE7" w:rsidP="00CA5DE7">
      <w:r w:rsidRPr="00E7481B">
        <w:t xml:space="preserve">Taking logarithmic transformation on both sides, we have </w:t>
      </w:r>
    </w:p>
    <w:p w14:paraId="1B691DCC" w14:textId="77777777" w:rsidR="00CA5DE7" w:rsidRPr="00E7481B" w:rsidRDefault="00000000" w:rsidP="00CA5DE7">
      <w:pPr>
        <w:jc w:val="center"/>
      </w:pPr>
      <m:oMath>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∆ppm</m:t>
                    </m:r>
                  </m:num>
                  <m:den>
                    <m:sSup>
                      <m:sSupPr>
                        <m:ctrlPr>
                          <w:rPr>
                            <w:rFonts w:ascii="Cambria Math" w:hAnsi="Cambria Math"/>
                            <w:i/>
                          </w:rPr>
                        </m:ctrlPr>
                      </m:sSupPr>
                      <m:e>
                        <m:r>
                          <w:rPr>
                            <w:rFonts w:ascii="Cambria Math" w:hAnsi="Cambria Math"/>
                          </w:rPr>
                          <m:t>10</m:t>
                        </m:r>
                      </m:e>
                      <m:sup>
                        <m:r>
                          <w:rPr>
                            <w:rFonts w:ascii="Cambria Math" w:hAnsi="Cambria Math"/>
                          </w:rPr>
                          <m:t>6</m:t>
                        </m:r>
                      </m:sup>
                    </m:sSup>
                  </m:den>
                </m:f>
              </m:e>
            </m:d>
          </m:e>
        </m:func>
        <m:r>
          <w:rPr>
            <w:rFonts w:ascii="Cambria Math" w:hAnsi="Cambria Math"/>
          </w:rPr>
          <m:t>=ln</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z</m:t>
                    </m:r>
                  </m:den>
                </m:f>
              </m:e>
            </m:d>
          </m:e>
          <m:sub>
            <m:r>
              <w:rPr>
                <w:rFonts w:ascii="Cambria Math" w:hAnsi="Cambria Math"/>
              </w:rPr>
              <m:t>1</m:t>
            </m:r>
          </m:sub>
        </m:sSub>
        <m:r>
          <w:rPr>
            <w:rFonts w:ascii="Cambria Math" w:hAnsi="Cambria Math"/>
          </w:rPr>
          <m:t>-ln</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z</m:t>
                    </m:r>
                  </m:den>
                </m:f>
              </m:e>
            </m:d>
          </m:e>
          <m:sub>
            <m:r>
              <w:rPr>
                <w:rFonts w:ascii="Cambria Math" w:hAnsi="Cambria Math"/>
              </w:rPr>
              <m:t>2</m:t>
            </m:r>
          </m:sub>
        </m:sSub>
      </m:oMath>
      <w:r w:rsidR="00CA5DE7" w:rsidRPr="00E7481B">
        <w:tab/>
        <w:t>(Eq. 4)</w:t>
      </w:r>
    </w:p>
    <w:p w14:paraId="2AA8CE70" w14:textId="77777777" w:rsidR="00CA5DE7" w:rsidRPr="00E7481B" w:rsidRDefault="00CA5DE7" w:rsidP="00CA5DE7">
      <w:r w:rsidRPr="00E7481B">
        <w:lastRenderedPageBreak/>
        <w:t xml:space="preserve">When two peaks are close enough to each other, </w:t>
      </w:r>
      <m:oMath>
        <m:r>
          <w:rPr>
            <w:rFonts w:ascii="Cambria Math" w:hAnsi="Cambria Math"/>
          </w:rPr>
          <m:t>∆ppm</m:t>
        </m:r>
      </m:oMath>
      <w:r w:rsidRPr="00E7481B">
        <w:t xml:space="preserve"> is close to 0. Given that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x→0</m:t>
                </m:r>
              </m:lim>
            </m:limLow>
          </m:fName>
          <m:e>
            <m:r>
              <m:rPr>
                <m:sty m:val="p"/>
              </m:rPr>
              <w:rPr>
                <w:rFonts w:ascii="Cambria Math" w:hAnsi="Cambria Math"/>
              </w:rPr>
              <m:t>ln⁡</m:t>
            </m:r>
            <m:r>
              <w:rPr>
                <w:rFonts w:ascii="Cambria Math" w:hAnsi="Cambria Math"/>
              </w:rPr>
              <m:t>(1+x)</m:t>
            </m:r>
          </m:e>
        </m:func>
        <m:r>
          <w:rPr>
            <w:rFonts w:ascii="Cambria Math" w:hAnsi="Cambria Math"/>
          </w:rPr>
          <m:t>=x</m:t>
        </m:r>
      </m:oMath>
      <w:r w:rsidRPr="00E7481B">
        <w:t xml:space="preserve"> according to Taylor expansion, we have the following representation:</w:t>
      </w:r>
    </w:p>
    <w:p w14:paraId="2904626D" w14:textId="77777777" w:rsidR="00CA5DE7" w:rsidRPr="00E7481B" w:rsidRDefault="00000000" w:rsidP="00CA5DE7">
      <w:pPr>
        <w:jc w:val="center"/>
      </w:pPr>
      <m:oMath>
        <m:f>
          <m:fPr>
            <m:ctrlPr>
              <w:rPr>
                <w:rFonts w:ascii="Cambria Math" w:hAnsi="Cambria Math"/>
                <w:i/>
              </w:rPr>
            </m:ctrlPr>
          </m:fPr>
          <m:num>
            <m:r>
              <w:rPr>
                <w:rFonts w:ascii="Cambria Math" w:hAnsi="Cambria Math"/>
              </w:rPr>
              <m:t>∆ppm</m:t>
            </m:r>
          </m:num>
          <m:den>
            <m:sSup>
              <m:sSupPr>
                <m:ctrlPr>
                  <w:rPr>
                    <w:rFonts w:ascii="Cambria Math" w:hAnsi="Cambria Math"/>
                    <w:i/>
                  </w:rPr>
                </m:ctrlPr>
              </m:sSupPr>
              <m:e>
                <m:r>
                  <w:rPr>
                    <w:rFonts w:ascii="Cambria Math" w:hAnsi="Cambria Math"/>
                  </w:rPr>
                  <m:t>10</m:t>
                </m:r>
              </m:e>
              <m:sup>
                <m:r>
                  <w:rPr>
                    <w:rFonts w:ascii="Cambria Math" w:hAnsi="Cambria Math"/>
                  </w:rPr>
                  <m:t>6</m:t>
                </m:r>
              </m:sup>
            </m:sSup>
          </m:den>
        </m:f>
        <m:r>
          <w:rPr>
            <w:rFonts w:ascii="Cambria Math" w:hAnsi="Cambria Math"/>
          </w:rPr>
          <m:t>=ln</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z</m:t>
                    </m:r>
                  </m:den>
                </m:f>
              </m:e>
            </m:d>
          </m:e>
          <m:sub>
            <m:r>
              <w:rPr>
                <w:rFonts w:ascii="Cambria Math" w:hAnsi="Cambria Math"/>
              </w:rPr>
              <m:t>1</m:t>
            </m:r>
          </m:sub>
        </m:sSub>
        <m:r>
          <w:rPr>
            <w:rFonts w:ascii="Cambria Math" w:hAnsi="Cambria Math"/>
          </w:rPr>
          <m:t>-ln</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z</m:t>
                    </m:r>
                  </m:den>
                </m:f>
              </m:e>
            </m:d>
          </m:e>
          <m:sub>
            <m:r>
              <w:rPr>
                <w:rFonts w:ascii="Cambria Math" w:hAnsi="Cambria Math"/>
              </w:rPr>
              <m:t>2</m:t>
            </m:r>
          </m:sub>
        </m:sSub>
      </m:oMath>
      <w:r w:rsidR="00CA5DE7" w:rsidRPr="00E7481B">
        <w:tab/>
        <w:t>(Eq. 5)</w:t>
      </w:r>
    </w:p>
    <w:p w14:paraId="2840AADE" w14:textId="77777777" w:rsidR="00CA5DE7" w:rsidRPr="00E7481B" w:rsidRDefault="00CA5DE7" w:rsidP="00CA5DE7">
      <w:r w:rsidRPr="00E7481B">
        <w:t xml:space="preserve">Thus, when transformation </w:t>
      </w:r>
      <m:oMath>
        <m:r>
          <w:rPr>
            <w:rFonts w:ascii="Cambria Math" w:hAnsi="Cambria Math"/>
          </w:rPr>
          <m:t>f</m:t>
        </m:r>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z</m:t>
                </m:r>
              </m:den>
            </m:f>
          </m:e>
        </m:d>
        <m:r>
          <w:rPr>
            <w:rFonts w:ascii="Cambria Math" w:hAnsi="Cambria Math"/>
          </w:rPr>
          <m:t>=</m:t>
        </m:r>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z</m:t>
                    </m:r>
                  </m:den>
                </m:f>
              </m:e>
            </m:d>
          </m:e>
        </m:func>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6</m:t>
            </m:r>
          </m:sup>
        </m:sSup>
      </m:oMath>
      <w:r w:rsidRPr="00E7481B">
        <w:t xml:space="preserve"> was applied on two neighboring peaks, we have</w:t>
      </w:r>
    </w:p>
    <w:p w14:paraId="53E7D420" w14:textId="77777777" w:rsidR="00CA5DE7" w:rsidRPr="00E7481B" w:rsidRDefault="00CA5DE7" w:rsidP="00CA5DE7">
      <w:pPr>
        <w:jc w:val="center"/>
      </w:pPr>
      <m:oMath>
        <m:r>
          <w:rPr>
            <w:rFonts w:ascii="Cambria Math" w:hAnsi="Cambria Math"/>
          </w:rPr>
          <m:t>f</m:t>
        </m:r>
        <m:d>
          <m:dPr>
            <m:ctrlPr>
              <w:rPr>
                <w:rFonts w:ascii="Cambria Math" w:hAnsi="Cambria Math"/>
                <w:i/>
              </w:rPr>
            </m:ctrlPr>
          </m:dPr>
          <m:e>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z</m:t>
                        </m:r>
                      </m:den>
                    </m:f>
                  </m:e>
                </m:d>
              </m:e>
              <m:sub>
                <m:r>
                  <w:rPr>
                    <w:rFonts w:ascii="Cambria Math" w:hAnsi="Cambria Math"/>
                  </w:rPr>
                  <m:t>1</m:t>
                </m:r>
              </m:sub>
            </m:sSub>
          </m:e>
        </m:d>
        <m:r>
          <w:rPr>
            <w:rFonts w:ascii="Cambria Math" w:hAnsi="Cambria Math"/>
          </w:rPr>
          <m:t>-f</m:t>
        </m:r>
        <m:d>
          <m:dPr>
            <m:ctrlPr>
              <w:rPr>
                <w:rFonts w:ascii="Cambria Math" w:hAnsi="Cambria Math"/>
                <w:i/>
              </w:rPr>
            </m:ctrlPr>
          </m:dPr>
          <m:e>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z</m:t>
                        </m:r>
                      </m:den>
                    </m:f>
                  </m:e>
                </m:d>
              </m:e>
              <m:sub>
                <m:r>
                  <w:rPr>
                    <w:rFonts w:ascii="Cambria Math" w:hAnsi="Cambria Math"/>
                  </w:rPr>
                  <m:t>2</m:t>
                </m:r>
              </m:sub>
            </m:sSub>
          </m:e>
        </m:d>
        <m:r>
          <w:rPr>
            <w:rFonts w:ascii="Cambria Math" w:hAnsi="Cambria Math"/>
          </w:rPr>
          <m:t>=[ln</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z</m:t>
                    </m:r>
                  </m:den>
                </m:f>
              </m:e>
            </m:d>
          </m:e>
          <m:sub>
            <m:r>
              <w:rPr>
                <w:rFonts w:ascii="Cambria Math" w:hAnsi="Cambria Math"/>
              </w:rPr>
              <m:t>1</m:t>
            </m:r>
          </m:sub>
        </m:sSub>
        <m:r>
          <w:rPr>
            <w:rFonts w:ascii="Cambria Math" w:hAnsi="Cambria Math"/>
          </w:rPr>
          <m:t>-ln</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z</m:t>
                    </m:r>
                  </m:den>
                </m:f>
              </m:e>
            </m:d>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=∆ppm</m:t>
        </m:r>
      </m:oMath>
      <w:r w:rsidRPr="00E7481B">
        <w:tab/>
        <w:t>(Eq. 6)</w:t>
      </w:r>
    </w:p>
    <w:p w14:paraId="4280D80F" w14:textId="77777777" w:rsidR="00CA5DE7" w:rsidRDefault="00CA5DE7" w:rsidP="00CA5DE7">
      <w:r w:rsidRPr="00E7481B">
        <w:t xml:space="preserve">Pairwise Euclidean distance between transformed m/z values can reflect the relative mass difference of the original m/z values in the unit of ppm, enabling fast processing and peak matching in the subsequent steps. In practical applications, to prevent non-negative values from being included in the calculations, a linear shift was included according to the lower limit of the mass range being detected. </w:t>
      </w:r>
    </w:p>
    <w:p w14:paraId="627C9AC5" w14:textId="77777777" w:rsidR="00D302B0" w:rsidRPr="00E55897" w:rsidRDefault="00D302B0" w:rsidP="00CA5DE7">
      <w:pPr>
        <w:rPr>
          <w:strike/>
        </w:rPr>
      </w:pPr>
    </w:p>
    <w:p w14:paraId="63ED9495" w14:textId="2A130DA5" w:rsidR="00CA5DE7" w:rsidRPr="00E7481B" w:rsidRDefault="00D302B0" w:rsidP="00E55897">
      <w:pPr>
        <w:pStyle w:val="Heading4"/>
      </w:pPr>
      <w:r>
        <w:t>5.</w:t>
      </w:r>
      <w:r w:rsidR="00A419D3">
        <w:t>3</w:t>
      </w:r>
      <w:r>
        <w:t>.2.3.</w:t>
      </w:r>
      <w:r w:rsidR="00CA5DE7" w:rsidRPr="00E7481B">
        <w:t xml:space="preserve"> Void scan removal</w:t>
      </w:r>
    </w:p>
    <w:p w14:paraId="2C6A0FDE" w14:textId="69DA3A52" w:rsidR="00CA5DE7" w:rsidRDefault="00CA5DE7" w:rsidP="00CA5DE7">
      <w:r w:rsidRPr="00E7481B">
        <w:t xml:space="preserve">A typical ambient SCMS metabolomics dataset consists of informative scans (i.e., signals of cell analytes with coexisting solvent background and culture media) and void scans (i.e., scans containing only signals of instrument noise without identifiable species from cell analyte, solvent background, or culture media). The </w:t>
      </w:r>
      <w:r w:rsidRPr="00E7481B">
        <w:lastRenderedPageBreak/>
        <w:t xml:space="preserve">void scans are usually inevitably included in data acquisition processes, mostly due to </w:t>
      </w:r>
      <w:r w:rsidR="03BFDD39">
        <w:t xml:space="preserve">necessary operations during experiments such as </w:t>
      </w:r>
      <w:r w:rsidRPr="00E7481B">
        <w:t xml:space="preserve">relocation of the sampling or ionization device during the single cell </w:t>
      </w:r>
      <w:r w:rsidR="00375E07">
        <w:t>isolation</w:t>
      </w:r>
      <w:r w:rsidRPr="00E7481B">
        <w:t xml:space="preserve"> process. To automatically identify the void scans within the file, K-means, an unsupervised clustering method, was used to analyze intensity histogram of MS spectra for each scan. Because the intensity histogram reflects the general profiles of detected ions, significant changes of global pattern are expected between </w:t>
      </w:r>
      <w:r w:rsidR="00A42A73">
        <w:t>informative</w:t>
      </w:r>
      <w:r w:rsidRPr="00E7481B">
        <w:t xml:space="preserve"> and void scan signal. For the actual K-means input, options </w:t>
      </w:r>
      <w:r w:rsidR="2C14CA1E">
        <w:t>of</w:t>
      </w:r>
      <w:r w:rsidRPr="00E7481B">
        <w:t xml:space="preserve"> </w:t>
      </w:r>
      <w:r w:rsidR="00E10100" w:rsidRPr="00E10100">
        <w:t>Uniform Manifold Approximation and Projection</w:t>
      </w:r>
      <w:r w:rsidR="00E10100">
        <w:t xml:space="preserve"> (</w:t>
      </w:r>
      <w:r w:rsidRPr="00E7481B">
        <w:t>UMAP</w:t>
      </w:r>
      <w:r w:rsidR="00E10100">
        <w:t>)</w:t>
      </w:r>
      <w:r w:rsidRPr="00E7481B">
        <w:t xml:space="preserve"> and logarithmic scaling are provided for transformation of the intensity histogram to enhance the d</w:t>
      </w:r>
      <w:r w:rsidR="00816A09">
        <w:t>iscrimination</w:t>
      </w:r>
      <w:r w:rsidRPr="00E7481B">
        <w:t xml:space="preserve"> between void scans and other scans. </w:t>
      </w:r>
      <w:r>
        <w:t xml:space="preserve">TIC </w:t>
      </w:r>
      <w:r w:rsidR="3F925E8B">
        <w:t>(total ion current)</w:t>
      </w:r>
      <w:r w:rsidRPr="00E7481B">
        <w:t xml:space="preserve"> of the clusters generated by the unsupervised K-means method can be visualized in the GUI for inspection, and clusters matching the definition of void scans can be dropped to reduce </w:t>
      </w:r>
      <w:r w:rsidR="00A873FA">
        <w:t>workload</w:t>
      </w:r>
      <w:r w:rsidRPr="00E7481B">
        <w:t xml:space="preserve"> for the subsequent processes. </w:t>
      </w:r>
    </w:p>
    <w:p w14:paraId="4C52532D" w14:textId="77777777" w:rsidR="005563E7" w:rsidRPr="00E7481B" w:rsidRDefault="005563E7" w:rsidP="00CA5DE7"/>
    <w:p w14:paraId="2C6EAAF8" w14:textId="4785312D" w:rsidR="00CA5DE7" w:rsidRPr="00E7481B" w:rsidRDefault="005563E7" w:rsidP="00CA5DE7">
      <w:pPr>
        <w:rPr>
          <w:b/>
          <w:bCs/>
        </w:rPr>
      </w:pPr>
      <w:r>
        <w:rPr>
          <w:b/>
          <w:bCs/>
        </w:rPr>
        <w:t>5.</w:t>
      </w:r>
      <w:r w:rsidR="00A419D3">
        <w:rPr>
          <w:b/>
          <w:bCs/>
        </w:rPr>
        <w:t>3</w:t>
      </w:r>
      <w:r>
        <w:rPr>
          <w:b/>
          <w:bCs/>
        </w:rPr>
        <w:t>.2.4</w:t>
      </w:r>
      <w:r w:rsidR="00CA5DE7" w:rsidRPr="00E7481B">
        <w:rPr>
          <w:b/>
          <w:bCs/>
        </w:rPr>
        <w:t>. Cell and background region selection</w:t>
      </w:r>
    </w:p>
    <w:p w14:paraId="2CA1B659" w14:textId="04EE2239" w:rsidR="00CA5DE7" w:rsidRDefault="00CA5DE7" w:rsidP="00CA5DE7">
      <w:r w:rsidRPr="00E7481B">
        <w:t xml:space="preserve">To further increase the throughput of SCMS data processing, we developed an algorithm to automatically differentiate scans representing single cells </w:t>
      </w:r>
      <w:r w:rsidR="00977F10">
        <w:t>from</w:t>
      </w:r>
      <w:r w:rsidRPr="00E7481B">
        <w:t xml:space="preserve"> those from background such as solvent or cell culture media. First, a chromatogram was generated based upon the intensity of cell markers selected by users. For example, </w:t>
      </w:r>
      <w:r w:rsidRPr="00E7481B">
        <w:lastRenderedPageBreak/>
        <w:t xml:space="preserve">m/z at 782.58 and 760.56 </w:t>
      </w:r>
      <w:r w:rsidR="7B57DAF7">
        <w:t xml:space="preserve">are </w:t>
      </w:r>
      <w:r w:rsidRPr="00E7481B">
        <w:t xml:space="preserve">commonly detected </w:t>
      </w:r>
      <w:r w:rsidR="49276036">
        <w:t>in</w:t>
      </w:r>
      <w:r w:rsidRPr="00E7481B">
        <w:t xml:space="preserve"> cells</w:t>
      </w:r>
      <w:r w:rsidR="36E256CD">
        <w:t>, and</w:t>
      </w:r>
      <w:r>
        <w:t xml:space="preserve"> </w:t>
      </w:r>
      <w:r w:rsidR="0AEF24D5">
        <w:t>they</w:t>
      </w:r>
      <w:r w:rsidRPr="00E7481B">
        <w:t xml:space="preserve"> were selected as default indicators of single cell detection</w:t>
      </w:r>
      <w:r w:rsidR="16F1E9B2">
        <w:t xml:space="preserve"> (i.e., marker signals)</w:t>
      </w:r>
      <w:r>
        <w:t>.</w:t>
      </w:r>
      <w:r w:rsidRPr="00E7481B">
        <w:t xml:space="preserve"> Second, </w:t>
      </w:r>
      <w:r w:rsidRPr="00E55897">
        <w:t xml:space="preserve">an initial Gaussian smoothing </w:t>
      </w:r>
      <w:r w:rsidR="300779CC">
        <w:t>was performed for</w:t>
      </w:r>
      <w:r w:rsidRPr="00E55897">
        <w:t xml:space="preserve"> extracted ion chromatogram (EIC)</w:t>
      </w:r>
      <w:r w:rsidRPr="00E7481B">
        <w:t xml:space="preserve"> </w:t>
      </w:r>
      <w:r w:rsidRPr="00E55897">
        <w:t xml:space="preserve">to </w:t>
      </w:r>
      <w:r w:rsidRPr="00E7481B">
        <w:t>avoid unideal split</w:t>
      </w:r>
      <w:r w:rsidRPr="00E55897">
        <w:t>s</w:t>
      </w:r>
      <w:r w:rsidRPr="00E7481B">
        <w:t xml:space="preserve"> for signals from each single cell due to signal fluctuation during the data acquisition process. Third, scans of cells and background were defined. After the local maxima and minima were primarily found, </w:t>
      </w:r>
      <w:r w:rsidRPr="00E55897">
        <w:t>a finer global search</w:t>
      </w:r>
      <w:r w:rsidRPr="00E7481B">
        <w:t xml:space="preserve"> resistant to signal fluctuation across the whole chromatogram was conducted. A stricter intensity requirement for peak search within maxima found in the previous search was applied to account for possible peak splitting issue due to signal fluctuation in the EIC. In the current study, the regions containing marker </w:t>
      </w:r>
      <w:r>
        <w:t>signal</w:t>
      </w:r>
      <w:r w:rsidR="6DF1D092">
        <w:t>s</w:t>
      </w:r>
      <w:r w:rsidRPr="00E7481B">
        <w:t xml:space="preserve"> </w:t>
      </w:r>
      <w:r w:rsidRPr="212771FD">
        <w:t>≥</w:t>
      </w:r>
      <w:r w:rsidRPr="00E7481B">
        <w:t xml:space="preserve">20% of the local maxima were defined as cell regions, whereas region containing marker </w:t>
      </w:r>
      <w:r>
        <w:t>signal</w:t>
      </w:r>
      <w:r w:rsidR="3C78719E">
        <w:t>s</w:t>
      </w:r>
      <w:r w:rsidRPr="00E7481B">
        <w:t xml:space="preserve"> &lt;5% of the local maxima were regarded as background regions unless otherwise defined. </w:t>
      </w:r>
    </w:p>
    <w:p w14:paraId="5356A186" w14:textId="77777777" w:rsidR="005563E7" w:rsidRPr="00E7481B" w:rsidRDefault="005563E7" w:rsidP="00CA5DE7"/>
    <w:p w14:paraId="52DD4E65" w14:textId="5BBC6184" w:rsidR="00CA5DE7" w:rsidRPr="00E7481B" w:rsidRDefault="005563E7" w:rsidP="00CA5DE7">
      <w:pPr>
        <w:rPr>
          <w:b/>
          <w:bCs/>
        </w:rPr>
      </w:pPr>
      <w:r>
        <w:rPr>
          <w:b/>
          <w:bCs/>
        </w:rPr>
        <w:t>5.</w:t>
      </w:r>
      <w:r w:rsidR="00A419D3">
        <w:rPr>
          <w:b/>
          <w:bCs/>
        </w:rPr>
        <w:t>3</w:t>
      </w:r>
      <w:r>
        <w:rPr>
          <w:b/>
          <w:bCs/>
        </w:rPr>
        <w:t>.2.5</w:t>
      </w:r>
      <w:r w:rsidR="00CA5DE7" w:rsidRPr="00E7481B">
        <w:rPr>
          <w:b/>
          <w:bCs/>
        </w:rPr>
        <w:t>. Peak alignment with dynamic grouping</w:t>
      </w:r>
    </w:p>
    <w:p w14:paraId="0F155F46" w14:textId="726DFD82" w:rsidR="00CA5DE7" w:rsidRDefault="00CA5DE7" w:rsidP="00CA5DE7">
      <w:r w:rsidRPr="00E7481B">
        <w:t>Due to multiple factors (e.g., the intrinsic performance of instrument</w:t>
      </w:r>
      <w:r w:rsidR="4DDEA8BA">
        <w:t xml:space="preserve"> and</w:t>
      </w:r>
      <w:r w:rsidRPr="00E7481B">
        <w:t xml:space="preserve"> fluctuation of ion signals and instrument conditions), mass shift generally occurs during MS analysis.</w:t>
      </w:r>
      <w:r w:rsidRPr="00E7481B">
        <w:fldChar w:fldCharType="begin">
          <w:fldData xml:space="preserve">PEVuZE5vdGU+PENpdGU+PEF1dGhvcj5CcmVudG9uPC9BdXRob3I+PFllYXI+MjAxMDwvWWVhcj48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</w:fldData>
        </w:fldChar>
      </w:r>
      <w:r w:rsidR="00F26E95">
        <w:instrText xml:space="preserve"> ADDIN EN.CITE </w:instrText>
      </w:r>
      <w:r w:rsidR="00F26E95">
        <w:fldChar w:fldCharType="begin">
          <w:fldData xml:space="preserve">PEVuZE5vdGU+PENpdGU+PEF1dGhvcj5CcmVudG9uPC9BdXRob3I+PFllYXI+MjAxMDwvWWVhcj48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</w:fldData>
        </w:fldChar>
      </w:r>
      <w:r w:rsidR="00F26E95">
        <w:instrText xml:space="preserve"> ADDIN EN.CITE.DATA </w:instrText>
      </w:r>
      <w:r w:rsidR="00F26E95">
        <w:fldChar w:fldCharType="end"/>
      </w:r>
      <w:r w:rsidRPr="00E7481B">
        <w:fldChar w:fldCharType="separate"/>
      </w:r>
      <w:r w:rsidR="00F26E95" w:rsidRPr="00F26E95">
        <w:rPr>
          <w:noProof/>
          <w:vertAlign w:val="superscript"/>
        </w:rPr>
        <w:t>36-38</w:t>
      </w:r>
      <w:r w:rsidRPr="00E7481B">
        <w:fldChar w:fldCharType="end"/>
      </w:r>
      <w:r w:rsidRPr="00E7481B">
        <w:t xml:space="preserve"> Because accurate m/z values provide important information for molecular identification, mass shift is a critical error in high resolution MS studies, in which multiple ions </w:t>
      </w:r>
      <w:r w:rsidR="00E07B25" w:rsidRPr="00E7481B">
        <w:t xml:space="preserve">with similar m/z values </w:t>
      </w:r>
      <w:r w:rsidRPr="00E7481B">
        <w:t xml:space="preserve">can be </w:t>
      </w:r>
      <w:r w:rsidRPr="00E7481B">
        <w:lastRenderedPageBreak/>
        <w:t xml:space="preserve">simultaneously detected. Inappropriate handling of mass shift may result in artifacts such as </w:t>
      </w:r>
      <w:r w:rsidRPr="00E55897">
        <w:t>peak splitting</w:t>
      </w:r>
      <w:r w:rsidR="00C2215F">
        <w:t>, loss of peaks,</w:t>
      </w:r>
      <w:r w:rsidRPr="00E55897">
        <w:t xml:space="preserve"> or inaccurate m/z assignment.</w:t>
      </w:r>
      <w:r w:rsidRPr="00E7481B">
        <w:t xml:space="preserve"> To compensate for the mass shift across different scans, peak alignment must be performed. For the ease of processing and precise m/z value description, centroiding on all peaks was performed, keeping only one m/z value of peak center and one intensity value for each peak. All centroid peaks along with their transformed m/z values from all imported scans were </w:t>
      </w:r>
      <w:r w:rsidR="00E61F94">
        <w:t>included</w:t>
      </w:r>
      <w:r w:rsidRPr="00E7481B">
        <w:t xml:space="preserve"> for peak alignment. Hierarchical clustering was performed for observed peaks to find internal matching among themselves. The desired mass shift tolerance was set as the cluster size for hierarchical clustering so that coverage for each aligned </w:t>
      </w:r>
      <w:r w:rsidR="00BE2D75" w:rsidRPr="00E7481B">
        <w:t>peak</w:t>
      </w:r>
      <w:r w:rsidRPr="00E7481B">
        <w:t xml:space="preserve"> does not exceed the threshold</w:t>
      </w:r>
      <w:r w:rsidR="0ADC89FB">
        <w:t>.</w:t>
      </w:r>
      <w:r>
        <w:t xml:space="preserve"> </w:t>
      </w:r>
      <w:r w:rsidR="51AF7A7F">
        <w:t>T</w:t>
      </w:r>
      <w:r>
        <w:t>hus</w:t>
      </w:r>
      <w:r w:rsidR="237C015C">
        <w:t>,</w:t>
      </w:r>
      <w:r w:rsidRPr="00E7481B">
        <w:t xml:space="preserve"> the </w:t>
      </w:r>
      <w:r w:rsidR="00D52A3E">
        <w:t xml:space="preserve">mass </w:t>
      </w:r>
      <w:r w:rsidRPr="00E7481B">
        <w:t>accuracy</w:t>
      </w:r>
      <w:r w:rsidR="00D52A3E">
        <w:t xml:space="preserve"> of</w:t>
      </w:r>
      <w:r w:rsidR="00D52A3E" w:rsidRPr="00D52A3E">
        <w:t xml:space="preserve"> </w:t>
      </w:r>
      <w:r w:rsidR="00D52A3E" w:rsidRPr="00E7481B">
        <w:t>peak alignment</w:t>
      </w:r>
      <w:r w:rsidR="00D52A3E">
        <w:t xml:space="preserve"> was guaranteed</w:t>
      </w:r>
      <w:r w:rsidRPr="00E7481B">
        <w:t xml:space="preserve">. With the algebraic transformation performed in earlier steps, simple one-dimensional Euclidean distance can be redeemed as the relative mass difference between the m/z values of different peaks. To reduce the cost of pairwise distance calculation in the hierarchical clustering process, a </w:t>
      </w:r>
      <w:r w:rsidR="66173B87">
        <w:t>“</w:t>
      </w:r>
      <w:r w:rsidRPr="00E7481B">
        <w:t xml:space="preserve">divide and </w:t>
      </w:r>
      <w:r>
        <w:t>conquer</w:t>
      </w:r>
      <w:r w:rsidR="3A1E5804">
        <w:t>”</w:t>
      </w:r>
      <w:r w:rsidRPr="00E7481B">
        <w:t xml:space="preserve"> strategy, so-called </w:t>
      </w:r>
      <w:r w:rsidR="04B4AA01">
        <w:t>“</w:t>
      </w:r>
      <w:r w:rsidRPr="00E55897">
        <w:t xml:space="preserve">dynamic </w:t>
      </w:r>
      <w:r>
        <w:t>grouping</w:t>
      </w:r>
      <w:r w:rsidR="37600107">
        <w:t>”</w:t>
      </w:r>
      <w:r>
        <w:t>,</w:t>
      </w:r>
      <w:r w:rsidRPr="00E7481B">
        <w:t xml:space="preserve"> has been applied to split the data in chunks, eliminating unnecessary comparison of peaks from different data chunks which accounted for most of the cost from direct comparison</w:t>
      </w:r>
      <w:r w:rsidR="00AA75C9">
        <w:t xml:space="preserve"> (Fig. 5-2)</w:t>
      </w:r>
      <w:r w:rsidRPr="00E7481B">
        <w:t>. To address potential peak splitting issues due to this strategy, a boundary checker</w:t>
      </w:r>
      <w:r w:rsidR="0EE0610A">
        <w:t xml:space="preserve"> was included</w:t>
      </w:r>
      <w:r w:rsidRPr="00E7481B">
        <w:t xml:space="preserve"> to validate the relationship between two closest peaks in adjacent chunks</w:t>
      </w:r>
      <w:r>
        <w:t>.</w:t>
      </w:r>
      <w:r w:rsidRPr="00E7481B">
        <w:t xml:space="preserve"> This binning-free method can maintain higher mass resolution from the original data.</w:t>
      </w:r>
    </w:p>
    <w:p w14:paraId="767A5BB6" w14:textId="77777777" w:rsidR="00AD2591" w:rsidRDefault="009B4F05" w:rsidP="00AD2591">
      <w:pPr>
        <w:keepNext/>
        <w:jc w:val="center"/>
      </w:pPr>
      <w:r>
        <w:rPr>
          <w:noProof/>
        </w:rPr>
        <w:lastRenderedPageBreak/>
        <w:drawing>
          <wp:inline distT="0" distB="0" distL="0" distR="0" wp14:anchorId="4B05E36D" wp14:editId="32F69015">
            <wp:extent cx="5010148" cy="1670050"/>
            <wp:effectExtent l="0" t="0" r="0" b="6350"/>
            <wp:docPr id="59420055" name="Picture 5942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20055"/>
                    <pic:cNvPicPr/>
                  </pic:nvPicPr>
                  <pic:blipFill>
                    <a:blip r:embed="rId45">
                      <a:extLst>
                        <a:ext uri="{28A0092B-C50C-407E-A947-70E740481C1C}">
                          <a14:useLocalDpi xmlns:a14="http://schemas.microsoft.com/office/drawing/2010/main" val="0"/>
                        </a:ext>
                      </a:extLst>
                    </a:blip>
                    <a:stretch>
                      <a:fillRect/>
                    </a:stretch>
                  </pic:blipFill>
                  <pic:spPr>
                    <a:xfrm>
                      <a:off x="0" y="0"/>
                      <a:ext cx="5010148" cy="1670050"/>
                    </a:xfrm>
                    <a:prstGeom prst="rect">
                      <a:avLst/>
                    </a:prstGeom>
                  </pic:spPr>
                </pic:pic>
              </a:graphicData>
            </a:graphic>
          </wp:inline>
        </w:drawing>
      </w:r>
    </w:p>
    <w:p w14:paraId="553D5658" w14:textId="3179D792" w:rsidR="00AD2591" w:rsidRDefault="00AD2591" w:rsidP="00AD2591">
      <w:pPr>
        <w:pStyle w:val="Caption"/>
      </w:pPr>
      <w:bookmarkStart w:id="140" w:name="_Toc152946207"/>
      <w:bookmarkStart w:id="141" w:name="_Toc152946388"/>
      <w:r>
        <w:t xml:space="preserve">Figure </w:t>
      </w:r>
      <w:fldSimple w:instr=" STYLEREF 1 \s ">
        <w:r w:rsidR="00FF5C5E">
          <w:rPr>
            <w:noProof/>
          </w:rPr>
          <w:t>5</w:t>
        </w:r>
      </w:fldSimple>
      <w:r>
        <w:noBreakHyphen/>
      </w:r>
      <w:fldSimple w:instr=" SEQ Figure \* ARABIC \s 1 ">
        <w:r w:rsidR="00FF5C5E">
          <w:rPr>
            <w:noProof/>
          </w:rPr>
          <w:t>2</w:t>
        </w:r>
      </w:fldSimple>
      <w:r w:rsidR="00933387">
        <w:t xml:space="preserve"> </w:t>
      </w:r>
      <w:r w:rsidR="00933387">
        <w:rPr>
          <w:noProof/>
        </w:rPr>
        <w:t>Schematic mechanism of dynamic grouping</w:t>
      </w:r>
      <w:bookmarkEnd w:id="140"/>
      <w:bookmarkEnd w:id="141"/>
    </w:p>
    <w:p w14:paraId="40C06C75" w14:textId="62C8256E" w:rsidR="00CA5DE7" w:rsidRPr="00E7481B" w:rsidRDefault="00CA5DE7" w:rsidP="00CA5DE7">
      <w:pPr>
        <w:rPr>
          <w:b/>
          <w:bCs/>
        </w:rPr>
      </w:pPr>
    </w:p>
    <w:p w14:paraId="310DAB02" w14:textId="7667225D" w:rsidR="00CA5DE7" w:rsidRPr="00E7481B" w:rsidRDefault="005563E7" w:rsidP="00CA5DE7">
      <w:pPr>
        <w:rPr>
          <w:b/>
          <w:bCs/>
        </w:rPr>
      </w:pPr>
      <w:r>
        <w:rPr>
          <w:b/>
          <w:bCs/>
        </w:rPr>
        <w:t>5.</w:t>
      </w:r>
      <w:r w:rsidR="00A419D3">
        <w:rPr>
          <w:b/>
          <w:bCs/>
        </w:rPr>
        <w:t>3</w:t>
      </w:r>
      <w:r>
        <w:rPr>
          <w:b/>
          <w:bCs/>
        </w:rPr>
        <w:t>.2.6</w:t>
      </w:r>
      <w:r w:rsidR="00CA5DE7" w:rsidRPr="00E7481B">
        <w:rPr>
          <w:b/>
          <w:bCs/>
        </w:rPr>
        <w:t>. Background removal</w:t>
      </w:r>
    </w:p>
    <w:p w14:paraId="746631C8" w14:textId="45A13215" w:rsidR="00CA5DE7" w:rsidRPr="00E7481B" w:rsidRDefault="00CA5DE7" w:rsidP="00CA5DE7">
      <w:r w:rsidRPr="00E7481B">
        <w:t>During ambient SCMS measurement</w:t>
      </w:r>
      <w:r>
        <w:t xml:space="preserve">, </w:t>
      </w:r>
      <w:r w:rsidR="328C8FE4">
        <w:t>particularly for live cell analysis</w:t>
      </w:r>
      <w:r w:rsidRPr="00E7481B">
        <w:t>, interfering ions from impurities in solvent or species in cell culture media are generally detected along with cellular contents. To eliminate artifacts</w:t>
      </w:r>
      <w:r w:rsidR="00650534">
        <w:t xml:space="preserve"> </w:t>
      </w:r>
      <w:r w:rsidR="00650534">
        <w:rPr>
          <w:rFonts w:hint="eastAsia"/>
        </w:rPr>
        <w:t>i</w:t>
      </w:r>
      <w:r w:rsidR="0088527D">
        <w:t>n analysis</w:t>
      </w:r>
      <w:r w:rsidRPr="00E7481B">
        <w:t xml:space="preserve">, interfering ions should be treated as background and excluded. Thus, aligned peaks with their highest intensities in one of the background scan regions, which </w:t>
      </w:r>
      <w:r w:rsidR="009371E7">
        <w:t>could be</w:t>
      </w:r>
      <w:r w:rsidRPr="00E7481B">
        <w:t xml:space="preserve"> determined </w:t>
      </w:r>
      <w:r w:rsidR="001568E2">
        <w:t xml:space="preserve">automatically </w:t>
      </w:r>
      <w:r w:rsidR="009371E7">
        <w:t>in the cell scan selection step</w:t>
      </w:r>
      <w:r w:rsidRPr="00E7481B">
        <w:t xml:space="preserve">, were regarded as the background substance and subsequentially filtered from the data. Compared with the traditional binning method for background removal, the algorithm </w:t>
      </w:r>
      <w:r w:rsidR="00B26DD5">
        <w:t>d</w:t>
      </w:r>
      <w:r w:rsidR="00DE1A94">
        <w:t xml:space="preserve">oes not require prior knowledge </w:t>
      </w:r>
      <w:r w:rsidR="00174499">
        <w:t xml:space="preserve">of the </w:t>
      </w:r>
      <w:r w:rsidR="29E3EDCD">
        <w:t>cell systems</w:t>
      </w:r>
      <w:r w:rsidR="00A455CD">
        <w:t xml:space="preserve">, </w:t>
      </w:r>
      <w:r w:rsidR="00D0496B">
        <w:t xml:space="preserve">and has the ability to </w:t>
      </w:r>
      <w:r w:rsidRPr="00E7481B">
        <w:t xml:space="preserve">distinguish peaks from background substances and cell analytes with highly similar m/z values to them. </w:t>
      </w:r>
    </w:p>
    <w:p w14:paraId="0F90BF7E" w14:textId="77777777" w:rsidR="00CA5DE7" w:rsidRPr="00E7481B" w:rsidRDefault="00CA5DE7" w:rsidP="00CA5DE7"/>
    <w:p w14:paraId="3F0F05BD" w14:textId="19FC0FDE" w:rsidR="00CA5DE7" w:rsidRPr="00E7481B" w:rsidRDefault="005563E7" w:rsidP="00E55897">
      <w:pPr>
        <w:pStyle w:val="Heading2"/>
      </w:pPr>
      <w:bookmarkStart w:id="142" w:name="_Toc152946351"/>
      <w:r>
        <w:t>5.</w:t>
      </w:r>
      <w:r w:rsidR="00A419D3">
        <w:t>4</w:t>
      </w:r>
      <w:r>
        <w:t xml:space="preserve">. </w:t>
      </w:r>
      <w:r w:rsidR="00CA5DE7" w:rsidRPr="00E7481B">
        <w:t xml:space="preserve">Result and </w:t>
      </w:r>
      <w:r w:rsidR="001F5B49">
        <w:t>d</w:t>
      </w:r>
      <w:r w:rsidR="00CA5DE7" w:rsidRPr="00E7481B">
        <w:t>iscussion</w:t>
      </w:r>
      <w:bookmarkEnd w:id="142"/>
    </w:p>
    <w:p w14:paraId="671F2B71" w14:textId="23C0C790" w:rsidR="00CA5DE7" w:rsidRPr="00E7481B" w:rsidRDefault="005563E7" w:rsidP="00E55897">
      <w:pPr>
        <w:pStyle w:val="Heading3"/>
      </w:pPr>
      <w:bookmarkStart w:id="143" w:name="_Toc152946352"/>
      <w:r>
        <w:t>5.</w:t>
      </w:r>
      <w:r w:rsidR="00A419D3">
        <w:t>4</w:t>
      </w:r>
      <w:r w:rsidR="00B30B88">
        <w:t xml:space="preserve">.1. </w:t>
      </w:r>
      <w:r w:rsidR="00CA5DE7" w:rsidRPr="00E7481B">
        <w:t>Graphical user interface</w:t>
      </w:r>
      <w:bookmarkEnd w:id="143"/>
    </w:p>
    <w:p w14:paraId="561A86F9" w14:textId="77777777" w:rsidR="00AD2591" w:rsidRDefault="005557F7" w:rsidP="00AD2591">
      <w:pPr>
        <w:keepNext/>
        <w:jc w:val="center"/>
      </w:pPr>
      <w:r>
        <w:rPr>
          <w:noProof/>
        </w:rPr>
        <w:drawing>
          <wp:inline distT="0" distB="0" distL="0" distR="0" wp14:anchorId="53DDB2A8" wp14:editId="0D1BBE7C">
            <wp:extent cx="4857750" cy="2667000"/>
            <wp:effectExtent l="0" t="0" r="0" b="0"/>
            <wp:docPr id="6500207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857750" cy="2667000"/>
                    </a:xfrm>
                    <a:prstGeom prst="rect">
                      <a:avLst/>
                    </a:prstGeom>
                    <a:noFill/>
                    <a:ln>
                      <a:noFill/>
                    </a:ln>
                  </pic:spPr>
                </pic:pic>
              </a:graphicData>
            </a:graphic>
          </wp:inline>
        </w:drawing>
      </w:r>
    </w:p>
    <w:p w14:paraId="6FC64674" w14:textId="43373CA6" w:rsidR="005557F7" w:rsidRDefault="00AD2591" w:rsidP="00AD2591">
      <w:pPr>
        <w:pStyle w:val="Caption"/>
      </w:pPr>
      <w:bookmarkStart w:id="144" w:name="_Toc152946208"/>
      <w:bookmarkStart w:id="145" w:name="_Toc152946389"/>
      <w:r>
        <w:t xml:space="preserve">Figure </w:t>
      </w:r>
      <w:fldSimple w:instr=" STYLEREF 1 \s ">
        <w:r w:rsidR="00FF5C5E">
          <w:rPr>
            <w:noProof/>
          </w:rPr>
          <w:t>5</w:t>
        </w:r>
      </w:fldSimple>
      <w:r>
        <w:noBreakHyphen/>
      </w:r>
      <w:fldSimple w:instr=" SEQ Figure \* ARABIC \s 1 ">
        <w:r w:rsidR="00FF5C5E">
          <w:rPr>
            <w:noProof/>
          </w:rPr>
          <w:t>3</w:t>
        </w:r>
      </w:fldSimple>
      <w:r w:rsidR="00607B81">
        <w:t xml:space="preserve"> </w:t>
      </w:r>
      <w:r w:rsidR="00607B81">
        <w:rPr>
          <w:noProof/>
        </w:rPr>
        <w:t>MassLite graphical user interface</w:t>
      </w:r>
      <w:bookmarkEnd w:id="144"/>
      <w:bookmarkEnd w:id="145"/>
    </w:p>
    <w:p w14:paraId="7286295D" w14:textId="77777777" w:rsidR="00CA5DE7" w:rsidRPr="00E7481B" w:rsidRDefault="00CA5DE7" w:rsidP="00CA5DE7">
      <w:pPr>
        <w:rPr>
          <w:b/>
          <w:bCs/>
        </w:rPr>
      </w:pPr>
    </w:p>
    <w:p w14:paraId="1FEDD36B" w14:textId="399C7641" w:rsidR="00CA5DE7" w:rsidRDefault="00CA5DE7" w:rsidP="00CA5DE7">
      <w:r w:rsidRPr="00E7481B">
        <w:t>The graphical user interface (GUI)</w:t>
      </w:r>
      <w:r w:rsidR="008A68FF">
        <w:t xml:space="preserve"> was built </w:t>
      </w:r>
      <w:r w:rsidR="19E461AF">
        <w:t>using</w:t>
      </w:r>
      <w:r w:rsidR="008A68FF">
        <w:t xml:space="preserve"> tkinter </w:t>
      </w:r>
      <w:r w:rsidR="006A6785">
        <w:t>package in Python</w:t>
      </w:r>
      <w:r w:rsidR="005E2AF5">
        <w:t xml:space="preserve"> with functions </w:t>
      </w:r>
      <w:r w:rsidR="0057050F">
        <w:t xml:space="preserve">run by </w:t>
      </w:r>
      <w:r w:rsidR="00094168">
        <w:t>packages</w:t>
      </w:r>
      <w:r w:rsidR="3FE8C139">
        <w:t>,</w:t>
      </w:r>
      <w:r w:rsidR="001C6E86">
        <w:t xml:space="preserve"> including</w:t>
      </w:r>
      <w:r w:rsidR="00094168">
        <w:t xml:space="preserve"> </w:t>
      </w:r>
      <w:r w:rsidR="0057050F">
        <w:t xml:space="preserve">numpy, scipy, </w:t>
      </w:r>
      <w:r w:rsidR="001C6E86">
        <w:t xml:space="preserve">matplotlib, and </w:t>
      </w:r>
      <w:r w:rsidR="0057050F">
        <w:t>pandas</w:t>
      </w:r>
      <w:r w:rsidR="001C6E86">
        <w:t xml:space="preserve">. </w:t>
      </w:r>
      <w:r w:rsidR="00D831B8">
        <w:t>I</w:t>
      </w:r>
      <w:r w:rsidRPr="00E7481B">
        <w:t>n our current design</w:t>
      </w:r>
      <w:r w:rsidR="00D831B8">
        <w:t>, the GUI</w:t>
      </w:r>
      <w:r w:rsidRPr="00E7481B">
        <w:t xml:space="preserve"> has 6 major parts, including data read-in, void scan filter, cell sorting, peak alignment, exportation filter</w:t>
      </w:r>
      <w:r w:rsidR="46335355">
        <w:t>,</w:t>
      </w:r>
      <w:r w:rsidRPr="00E7481B">
        <w:t xml:space="preserve"> and debugging modules</w:t>
      </w:r>
      <w:r w:rsidR="00D831B8">
        <w:t xml:space="preserve"> (Fig. 5-3)</w:t>
      </w:r>
      <w:r w:rsidRPr="00E7481B">
        <w:t>.</w:t>
      </w:r>
      <w:r w:rsidR="008A68FF">
        <w:t xml:space="preserve"> </w:t>
      </w:r>
    </w:p>
    <w:p w14:paraId="2BC51B10" w14:textId="77777777" w:rsidR="00B30B88" w:rsidRPr="00E7481B" w:rsidRDefault="00B30B88" w:rsidP="00CA5DE7"/>
    <w:p w14:paraId="01D46274" w14:textId="192CB7E7" w:rsidR="00CA5DE7" w:rsidRPr="00E7481B" w:rsidRDefault="00B30B88" w:rsidP="00E55897">
      <w:pPr>
        <w:pStyle w:val="Heading3"/>
      </w:pPr>
      <w:bookmarkStart w:id="146" w:name="_Toc152946353"/>
      <w:r>
        <w:lastRenderedPageBreak/>
        <w:t>5.</w:t>
      </w:r>
      <w:r w:rsidR="00A419D3">
        <w:t>4</w:t>
      </w:r>
      <w:r>
        <w:t xml:space="preserve">.2. </w:t>
      </w:r>
      <w:r w:rsidR="00CA5DE7" w:rsidRPr="00E7481B">
        <w:t>Parameter optimization for void scan filter</w:t>
      </w:r>
      <w:bookmarkEnd w:id="146"/>
      <w:r w:rsidR="00CA5DE7" w:rsidRPr="00E7481B">
        <w:t xml:space="preserve"> </w:t>
      </w:r>
    </w:p>
    <w:p w14:paraId="4BD1A08E" w14:textId="5D0ABD0C" w:rsidR="00CA5DE7" w:rsidRPr="00E7481B" w:rsidRDefault="00CA5DE7" w:rsidP="00CA5DE7">
      <w:r w:rsidRPr="00E7481B">
        <w:t xml:space="preserve">Because the global spectral features of the void scans are significantly different from those </w:t>
      </w:r>
      <w:r w:rsidR="449A13A5">
        <w:t>of</w:t>
      </w:r>
      <w:r w:rsidRPr="00E7481B">
        <w:t xml:space="preserve"> informative scans containing analytes from cells or solvent background, the clustering was based on the intensity histogram, which mainly describes the overall structure of the whole</w:t>
      </w:r>
      <w:r w:rsidR="0074060C">
        <w:t xml:space="preserve"> MS</w:t>
      </w:r>
      <w:r w:rsidRPr="00E7481B">
        <w:t xml:space="preserve"> spectrum. Different parameters for the generation of the intensity histogram were tested, along with two different techniques </w:t>
      </w:r>
      <w:r w:rsidRPr="00E55897">
        <w:t>(e.g., logarithmic scaling, UMAP dimensionality reduction)</w:t>
      </w:r>
      <w:r w:rsidRPr="00E7481B">
        <w:t xml:space="preserve"> aiming at enhancement of </w:t>
      </w:r>
      <w:r w:rsidR="006F15F2">
        <w:t>discrimination</w:t>
      </w:r>
      <w:r w:rsidRPr="00E7481B">
        <w:t xml:space="preserve"> between void scans and other scans. </w:t>
      </w:r>
    </w:p>
    <w:p w14:paraId="44094C11" w14:textId="21ADB93C" w:rsidR="00CA5DE7" w:rsidRPr="00E7481B" w:rsidRDefault="00CA5DE7" w:rsidP="00CA5DE7">
      <w:r w:rsidRPr="00E7481B">
        <w:t xml:space="preserve">In our experience of handling SCMS metabolomics data of mammalian cells acquired using the Single-Probe SCMS techniques, lipid signals </w:t>
      </w:r>
      <w:r w:rsidR="00F76B18">
        <w:t>wer</w:t>
      </w:r>
      <w:r w:rsidRPr="00E7481B">
        <w:t xml:space="preserve">e significantly increased when cellular contents </w:t>
      </w:r>
      <w:r w:rsidR="00F76B18">
        <w:t>we</w:t>
      </w:r>
      <w:r w:rsidRPr="00E7481B">
        <w:t>re extracted and detected, especially in the range of m/z 700-800 Da.</w:t>
      </w:r>
      <w:r w:rsidRPr="00E7481B">
        <w:fldChar w:fldCharType="begin">
          <w:fldData xml:space="preserve">PEVuZE5vdGU+PENpdGU+PEF1dGhvcj5OZ3V5ZW48L0F1dGhvcj48WWVhcj4yMDIyPC9ZZWFyPjxS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</w:fldData>
        </w:fldChar>
      </w:r>
      <w:r w:rsidR="00F26E95">
        <w:instrText xml:space="preserve"> ADDIN EN.CITE </w:instrText>
      </w:r>
      <w:r w:rsidR="00F26E95">
        <w:fldChar w:fldCharType="begin">
          <w:fldData xml:space="preserve">PEVuZE5vdGU+PENpdGU+PEF1dGhvcj5OZ3V5ZW48L0F1dGhvcj48WWVhcj4yMDIyPC9ZZWFyPjxS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</w:fldData>
        </w:fldChar>
      </w:r>
      <w:r w:rsidR="00F26E95">
        <w:instrText xml:space="preserve"> ADDIN EN.CITE.DATA </w:instrText>
      </w:r>
      <w:r w:rsidR="00F26E95">
        <w:fldChar w:fldCharType="end"/>
      </w:r>
      <w:r w:rsidRPr="00E7481B">
        <w:fldChar w:fldCharType="separate"/>
      </w:r>
      <w:r w:rsidR="00F26E95" w:rsidRPr="00F26E95">
        <w:rPr>
          <w:noProof/>
          <w:vertAlign w:val="superscript"/>
        </w:rPr>
        <w:t>33, 39</w:t>
      </w:r>
      <w:r w:rsidRPr="00E7481B">
        <w:fldChar w:fldCharType="end"/>
      </w:r>
      <w:r w:rsidRPr="00E7481B">
        <w:t xml:space="preserve"> </w:t>
      </w:r>
      <w:r>
        <w:t>On</w:t>
      </w:r>
      <w:r w:rsidRPr="00E7481B">
        <w:t xml:space="preserve"> the other hand, ionization of cell analytes cause</w:t>
      </w:r>
      <w:r w:rsidR="00F76B18">
        <w:t>d</w:t>
      </w:r>
      <w:r w:rsidRPr="00E7481B">
        <w:t xml:space="preserve"> the suppression of the base peak in background scan, usually in the range of m/z 350-550 Da. </w:t>
      </w:r>
      <w:r w:rsidR="0F3324CA">
        <w:t>This trend is also expected in studies using other SCMS platforms.</w:t>
      </w:r>
      <w:r>
        <w:t xml:space="preserve"> </w:t>
      </w:r>
      <w:r w:rsidRPr="00E55897">
        <w:t>To guarantee the features in the MS spectra</w:t>
      </w:r>
      <w:r w:rsidR="04A7C22A">
        <w:t>, which are</w:t>
      </w:r>
      <w:r w:rsidRPr="00E55897">
        <w:t xml:space="preserve"> induced by the two major sources of signals mentioned above</w:t>
      </w:r>
      <w:r w:rsidR="04DC4790">
        <w:t>,</w:t>
      </w:r>
      <w:r w:rsidRPr="00E55897">
        <w:t xml:space="preserve"> can be </w:t>
      </w:r>
      <w:r w:rsidR="3D3884EB">
        <w:t>captured</w:t>
      </w:r>
      <w:r w:rsidRPr="00E55897">
        <w:t xml:space="preserve"> in the intensity histogram</w:t>
      </w:r>
      <w:r w:rsidRPr="00E7481B">
        <w:t xml:space="preserve">, we tested both 50-Da and 100-Da intervals for histogram generation of MS1 data in the mass range of m/z 50-2000 Da. Smaller intervals for the histogram can maintain more details in the spectra structure, but also led to oversized machine learning input, thus deviating from our purpose for quick detection. On the other hand, larger </w:t>
      </w:r>
      <w:r>
        <w:lastRenderedPageBreak/>
        <w:t>interval</w:t>
      </w:r>
      <w:r w:rsidR="47ED1170">
        <w:t xml:space="preserve">s </w:t>
      </w:r>
      <w:r>
        <w:t>could</w:t>
      </w:r>
      <w:r w:rsidRPr="00E7481B">
        <w:t xml:space="preserve"> possibly fail to capture the </w:t>
      </w:r>
      <w:r>
        <w:t>change</w:t>
      </w:r>
      <w:r w:rsidR="13DDB85E">
        <w:t>s</w:t>
      </w:r>
      <w:r w:rsidRPr="00E7481B">
        <w:t xml:space="preserve"> in the spectra features </w:t>
      </w:r>
      <w:r w:rsidR="2E1C363B">
        <w:t>if</w:t>
      </w:r>
      <w:r w:rsidRPr="00E7481B">
        <w:t xml:space="preserve"> the increase and decrease of </w:t>
      </w:r>
      <w:r w:rsidR="35B1E777">
        <w:t xml:space="preserve">ion </w:t>
      </w:r>
      <w:r>
        <w:t>intensit</w:t>
      </w:r>
      <w:r w:rsidR="611E3164">
        <w:t>y</w:t>
      </w:r>
      <w:r>
        <w:t xml:space="preserve"> </w:t>
      </w:r>
      <w:r w:rsidR="54275072">
        <w:t>occur</w:t>
      </w:r>
      <w:r w:rsidRPr="00E7481B">
        <w:t xml:space="preserve"> within the same interval. </w:t>
      </w:r>
    </w:p>
    <w:p w14:paraId="33B808E9" w14:textId="3DDCDB8B" w:rsidR="00CA5DE7" w:rsidRPr="00E7481B" w:rsidRDefault="00CA5DE7" w:rsidP="00CA5DE7">
      <w:r w:rsidRPr="00E7481B">
        <w:t xml:space="preserve">To perform clustering for efficient identification of void scans, different strategies to enhance discrimination between void scans and other scans have been applied. Based upon previous observations in Single-probe SCMS data, void scans usually contain lower signal intensities compared with other informative scans, </w:t>
      </w:r>
      <w:r w:rsidR="00EA261F">
        <w:t xml:space="preserve">so </w:t>
      </w:r>
      <w:r w:rsidRPr="00E7481B">
        <w:t xml:space="preserve">logarithmic scaling </w:t>
      </w:r>
      <w:r w:rsidR="00B9163D">
        <w:t>c</w:t>
      </w:r>
      <w:r w:rsidRPr="00E7481B">
        <w:t>ould be a quick, feasible strategy to isolate void scans</w:t>
      </w:r>
      <w:r w:rsidR="00075446">
        <w:t xml:space="preserve"> with such propert</w:t>
      </w:r>
      <w:r w:rsidR="00441901">
        <w:t>y</w:t>
      </w:r>
      <w:r w:rsidRPr="00E7481B">
        <w:t xml:space="preserve">. Original intensity can more intuitively reflect the instant condition when the scan took place, while logarithmic transformations significantly reduce </w:t>
      </w:r>
      <w:r w:rsidR="5EAF1C7B">
        <w:t>the</w:t>
      </w:r>
      <w:r>
        <w:t xml:space="preserve"> </w:t>
      </w:r>
      <w:r w:rsidR="780C1751">
        <w:t>difference</w:t>
      </w:r>
      <w:r>
        <w:t xml:space="preserve"> </w:t>
      </w:r>
      <w:r w:rsidR="476C5EDB">
        <w:t>of</w:t>
      </w:r>
      <w:r>
        <w:t xml:space="preserve"> </w:t>
      </w:r>
      <w:r w:rsidR="72864088">
        <w:t>signal intensities</w:t>
      </w:r>
      <w:r w:rsidRPr="00E7481B">
        <w:t xml:space="preserve"> and enhance the </w:t>
      </w:r>
      <w:r w:rsidR="2A87A51D">
        <w:t>detection of</w:t>
      </w:r>
      <w:r w:rsidRPr="00E7481B">
        <w:t xml:space="preserve"> low intensity </w:t>
      </w:r>
      <w:r w:rsidR="47E9609F">
        <w:t>ions</w:t>
      </w:r>
      <w:r>
        <w:t>.</w:t>
      </w:r>
      <w:r w:rsidRPr="00E7481B">
        <w:t xml:space="preserve"> However, for experiments where decreased intensities for void scans are not observed, dimensionality reduction tools provide alternative options. UMAP, a powerful technique with relatively </w:t>
      </w:r>
      <w:r w:rsidR="4E8A4D90">
        <w:t>low computational</w:t>
      </w:r>
      <w:r w:rsidRPr="00E7481B">
        <w:t xml:space="preserve"> cost compared with other nonlinear dimensionality reduction methods, has been adopted as an example and tested. The effect of logarithmic scaling and dimensionality reduction using UMAP were tested both individually and jointly. </w:t>
      </w:r>
    </w:p>
    <w:p w14:paraId="363A993A" w14:textId="38171BDD" w:rsidR="00CA5DE7" w:rsidRPr="00E7481B" w:rsidRDefault="00CA5DE7" w:rsidP="00CA5DE7">
      <w:r w:rsidRPr="00E7481B">
        <w:t xml:space="preserve">Although data is not labelled beforehand for unsupervised clustering, certain criteria must be defined to match the goal of quickly identifying void scans through clustering. Given that the variance between scans of the same type of signal can hardly be estimated due to the heterogeneity among individual cells, the total </w:t>
      </w:r>
      <w:r w:rsidRPr="00E7481B">
        <w:lastRenderedPageBreak/>
        <w:t xml:space="preserve">number of clusters would be a more practical parameter to guide the process compared with cluster variation. Based upon previous Single-probe SCMS observations, the possible major sources of each individual scan are cell </w:t>
      </w:r>
      <w:r>
        <w:t>analyte</w:t>
      </w:r>
      <w:r w:rsidR="7D7ED2BE">
        <w:t>s</w:t>
      </w:r>
      <w:r w:rsidRPr="00E7481B">
        <w:t>, solvent background, and cell culture media. With possible subpopulations existing within each type, a total number of cluster n</w:t>
      </w:r>
      <w:r w:rsidRPr="00E7481B">
        <w:rPr>
          <w:rFonts w:cstheme="minorHAnsi"/>
        </w:rPr>
        <w:t>≥</w:t>
      </w:r>
      <w:r w:rsidRPr="00E7481B">
        <w:t xml:space="preserve">3 </w:t>
      </w:r>
      <w:r w:rsidRPr="00E55897">
        <w:t>(i.e., 3,</w:t>
      </w:r>
      <w:r w:rsidR="7E892D5D">
        <w:t xml:space="preserve"> </w:t>
      </w:r>
      <w:r w:rsidRPr="00E55897">
        <w:t>4,</w:t>
      </w:r>
      <w:r w:rsidR="39D1F8B3">
        <w:t xml:space="preserve"> </w:t>
      </w:r>
      <w:r w:rsidRPr="00E55897">
        <w:t>5)</w:t>
      </w:r>
      <w:r w:rsidRPr="00E7481B">
        <w:t xml:space="preserve"> would be a reasonable blind guess universal for different SCMS experiments. </w:t>
      </w:r>
    </w:p>
    <w:p w14:paraId="209707C5" w14:textId="77777777" w:rsidR="00AD2591" w:rsidRDefault="00EA426F" w:rsidP="00AD2591">
      <w:pPr>
        <w:keepNext/>
        <w:jc w:val="center"/>
      </w:pPr>
      <w:r>
        <w:rPr>
          <w:noProof/>
        </w:rPr>
        <w:drawing>
          <wp:inline distT="0" distB="0" distL="0" distR="0" wp14:anchorId="50F17B50" wp14:editId="338064E5">
            <wp:extent cx="5029200" cy="3486150"/>
            <wp:effectExtent l="0" t="0" r="0" b="0"/>
            <wp:docPr id="139930590" name="Picture 139930590" descr="A collage of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930590"/>
                    <pic:cNvPicPr/>
                  </pic:nvPicPr>
                  <pic:blipFill>
                    <a:blip r:embed="rId47">
                      <a:extLst>
                        <a:ext uri="{28A0092B-C50C-407E-A947-70E740481C1C}">
                          <a14:useLocalDpi xmlns:a14="http://schemas.microsoft.com/office/drawing/2010/main" val="0"/>
                        </a:ext>
                      </a:extLst>
                    </a:blip>
                    <a:stretch>
                      <a:fillRect/>
                    </a:stretch>
                  </pic:blipFill>
                  <pic:spPr>
                    <a:xfrm>
                      <a:off x="0" y="0"/>
                      <a:ext cx="5029200" cy="3486150"/>
                    </a:xfrm>
                    <a:prstGeom prst="rect">
                      <a:avLst/>
                    </a:prstGeom>
                  </pic:spPr>
                </pic:pic>
              </a:graphicData>
            </a:graphic>
          </wp:inline>
        </w:drawing>
      </w:r>
    </w:p>
    <w:p w14:paraId="6CE16296" w14:textId="29C4588C" w:rsidR="00EA426F" w:rsidRDefault="00AD2591" w:rsidP="00AD2591">
      <w:pPr>
        <w:pStyle w:val="Caption"/>
      </w:pPr>
      <w:bookmarkStart w:id="147" w:name="_Toc152946209"/>
      <w:bookmarkStart w:id="148" w:name="_Toc152946390"/>
      <w:r>
        <w:t xml:space="preserve">Figure </w:t>
      </w:r>
      <w:fldSimple w:instr=" STYLEREF 1 \s ">
        <w:r w:rsidR="00FF5C5E">
          <w:rPr>
            <w:noProof/>
          </w:rPr>
          <w:t>5</w:t>
        </w:r>
      </w:fldSimple>
      <w:r>
        <w:noBreakHyphen/>
      </w:r>
      <w:fldSimple w:instr=" SEQ Figure \* ARABIC \s 1 ">
        <w:r w:rsidR="00FF5C5E">
          <w:rPr>
            <w:noProof/>
          </w:rPr>
          <w:t>4</w:t>
        </w:r>
      </w:fldSimple>
      <w:r w:rsidR="00AD3204">
        <w:t xml:space="preserve"> </w:t>
      </w:r>
      <w:r w:rsidR="00AD3204">
        <w:rPr>
          <w:noProof/>
        </w:rPr>
        <w:t>Examples of void scan filter parameter testing</w:t>
      </w:r>
      <w:bookmarkEnd w:id="147"/>
      <w:bookmarkEnd w:id="148"/>
    </w:p>
    <w:p w14:paraId="5B976DC9" w14:textId="77777777" w:rsidR="00EA426F" w:rsidRDefault="00EA426F" w:rsidP="00CA5DE7"/>
    <w:p w14:paraId="63F21B2C" w14:textId="21A28009" w:rsidR="00080ED9" w:rsidRPr="00E7481B" w:rsidRDefault="00CA5DE7" w:rsidP="00CA5DE7">
      <w:r w:rsidRPr="00E7481B">
        <w:lastRenderedPageBreak/>
        <w:t xml:space="preserve">We used </w:t>
      </w:r>
      <w:r w:rsidRPr="00E7481B">
        <w:rPr>
          <w:rFonts w:hint="eastAsia"/>
        </w:rPr>
        <w:t>a</w:t>
      </w:r>
      <w:r w:rsidRPr="00E7481B">
        <w:t xml:space="preserve"> total of 24 combinations of different parameters mentioned above to test the same dataset</w:t>
      </w:r>
      <w:r w:rsidR="00A84412">
        <w:t xml:space="preserve"> (part of the results shown in Fig. 5-4)</w:t>
      </w:r>
      <w:r w:rsidRPr="00E7481B">
        <w:t xml:space="preserve">. Different intervals for histogram generation seemed to be the least sensitive parameter because either 100 or 50 Da interval over m/z 100 – 2000 range provided enough features for the K-means clustering. </w:t>
      </w:r>
    </w:p>
    <w:p w14:paraId="23113856" w14:textId="665E66A0" w:rsidR="00CA5DE7" w:rsidRPr="00E7481B" w:rsidRDefault="00CA5DE7" w:rsidP="00CA5DE7">
      <w:r w:rsidRPr="00E7481B">
        <w:t>When untransformed data was used as the K-means input, the difference between void scans and low intensity scans was much less</w:t>
      </w:r>
      <w:r w:rsidR="1891E8F3">
        <w:t xml:space="preserve"> significant</w:t>
      </w:r>
      <w:r w:rsidRPr="00E7481B">
        <w:t xml:space="preserve"> compared with signal fluctuation among high intensity scans in the untransformed intensity histogram, leading to insufficient discrimination between void scans and other types of scans in the clustering result. To address this issue, logarithmic and UMAP transformation were utilized </w:t>
      </w:r>
      <w:r w:rsidRPr="00E55897">
        <w:t xml:space="preserve">to enhance the separation of scans with low intensities. </w:t>
      </w:r>
      <w:r w:rsidR="00111061">
        <w:t>L</w:t>
      </w:r>
      <w:r w:rsidRPr="00E7481B">
        <w:t xml:space="preserve">ogarithmic scaling was adopted </w:t>
      </w:r>
      <w:r w:rsidR="00F82C59">
        <w:t>for</w:t>
      </w:r>
      <w:r w:rsidRPr="00E7481B">
        <w:t xml:space="preserve"> void scans</w:t>
      </w:r>
      <w:r w:rsidR="6C4FA934">
        <w:t>, which</w:t>
      </w:r>
      <w:r w:rsidR="00F82C59">
        <w:t xml:space="preserve"> possess</w:t>
      </w:r>
      <w:r w:rsidRPr="00E7481B">
        <w:t xml:space="preserve"> considerably lower </w:t>
      </w:r>
      <w:r w:rsidR="2E9AD6F2">
        <w:t xml:space="preserve">ion </w:t>
      </w:r>
      <w:r>
        <w:t>signal</w:t>
      </w:r>
      <w:r w:rsidR="30C5167B">
        <w:t>s</w:t>
      </w:r>
      <w:r w:rsidRPr="00E7481B">
        <w:t xml:space="preserve"> compared with other</w:t>
      </w:r>
      <w:r w:rsidR="00F82C59">
        <w:t xml:space="preserve"> informative</w:t>
      </w:r>
      <w:r w:rsidRPr="00E7481B">
        <w:t xml:space="preserve"> scans</w:t>
      </w:r>
      <w:r w:rsidR="00F82C59">
        <w:t>.</w:t>
      </w:r>
      <w:r w:rsidRPr="00E7481B">
        <w:t xml:space="preserve"> Alternatively, nonlinear dimensionality reduction can catch the similarity between each group of scans thus differentiate between void scans and other scans, </w:t>
      </w:r>
      <w:r w:rsidR="40AE21D1">
        <w:t>and</w:t>
      </w:r>
      <w:r w:rsidR="16CFAD0A">
        <w:t xml:space="preserve"> </w:t>
      </w:r>
      <w:r w:rsidRPr="00E7481B">
        <w:t xml:space="preserve">therefore UMAP </w:t>
      </w:r>
      <w:r w:rsidR="374364F1">
        <w:t>was</w:t>
      </w:r>
      <w:r>
        <w:t xml:space="preserve"> </w:t>
      </w:r>
      <w:r w:rsidR="00FF2B20">
        <w:t>a</w:t>
      </w:r>
      <w:r w:rsidR="374364F1">
        <w:t xml:space="preserve">dopted </w:t>
      </w:r>
      <w:r w:rsidR="00FF2B20">
        <w:t xml:space="preserve">as an example of nonlinear dimensionality reduction </w:t>
      </w:r>
      <w:r w:rsidRPr="00E7481B">
        <w:t>to treat the data. Both logarithmic and UMAP transformation provide</w:t>
      </w:r>
      <w:r w:rsidR="00A5580B">
        <w:t>d</w:t>
      </w:r>
      <w:r w:rsidRPr="00E7481B">
        <w:t xml:space="preserve"> satisfactory clustering output for the purpose of identifying void scans when working individually, with slight differences in the unimportant clusters that were not considered to be void. In contrast, satisfactory performance was not achieved using untransformed data</w:t>
      </w:r>
      <w:r w:rsidR="2E740630">
        <w:t>, which</w:t>
      </w:r>
      <w:r w:rsidR="00CC42D7">
        <w:t xml:space="preserve"> </w:t>
      </w:r>
      <w:r w:rsidR="4F550E15">
        <w:t>contain</w:t>
      </w:r>
      <w:r w:rsidR="00D40668">
        <w:t xml:space="preserve"> low intensit</w:t>
      </w:r>
      <w:r w:rsidR="3C10166E">
        <w:t>ies</w:t>
      </w:r>
      <w:r w:rsidR="00D40668">
        <w:t xml:space="preserve"> </w:t>
      </w:r>
      <w:r w:rsidR="43C898F7">
        <w:t>of</w:t>
      </w:r>
      <w:r w:rsidR="00D40668">
        <w:t xml:space="preserve"> </w:t>
      </w:r>
      <w:r w:rsidR="00E3774E">
        <w:t xml:space="preserve">informative </w:t>
      </w:r>
      <w:r w:rsidR="00D40668">
        <w:t xml:space="preserve">scans </w:t>
      </w:r>
      <w:r w:rsidR="00A11E2D">
        <w:t xml:space="preserve">and void scans </w:t>
      </w:r>
      <w:r w:rsidR="00D121E3">
        <w:t xml:space="preserve">in the same </w:t>
      </w:r>
      <w:r w:rsidR="00D121E3">
        <w:lastRenderedPageBreak/>
        <w:t>cluster</w:t>
      </w:r>
      <w:r w:rsidRPr="00E7481B">
        <w:t>. Although both</w:t>
      </w:r>
      <w:r w:rsidR="00D121E3">
        <w:t xml:space="preserve"> transformations</w:t>
      </w:r>
      <w:r w:rsidRPr="00E7481B">
        <w:t xml:space="preserve"> provide better classification outcomes than non-transformed data when working individually, simultaneously implementing both logarithmic scaling and UMAP tends to lead to undesired result, with unbalanced group sizes when the number of clusters n&gt;3. To effectively sort out void scans, either logarithmic or UMAP transformation is thus adequate without causing artificial split and demanding substantial computing power.</w:t>
      </w:r>
    </w:p>
    <w:p w14:paraId="66AAF5E9" w14:textId="77777777" w:rsidR="00CA5DE7" w:rsidRPr="00E7481B" w:rsidRDefault="00CA5DE7" w:rsidP="00CA5DE7"/>
    <w:p w14:paraId="47A8D99A" w14:textId="09340BDF" w:rsidR="00CA5DE7" w:rsidRPr="00E7481B" w:rsidRDefault="00B30B88" w:rsidP="00E55897">
      <w:pPr>
        <w:pStyle w:val="Heading3"/>
      </w:pPr>
      <w:bookmarkStart w:id="149" w:name="_Toc152946354"/>
      <w:r>
        <w:t>5.</w:t>
      </w:r>
      <w:r w:rsidR="00A419D3">
        <w:t>4</w:t>
      </w:r>
      <w:r>
        <w:t xml:space="preserve">.3. </w:t>
      </w:r>
      <w:r w:rsidR="00CA5DE7" w:rsidRPr="00E7481B">
        <w:t>Alignment result</w:t>
      </w:r>
      <w:bookmarkEnd w:id="149"/>
    </w:p>
    <w:p w14:paraId="33B0C4F5" w14:textId="6068BD22" w:rsidR="00CA5DE7" w:rsidRPr="00E7481B" w:rsidRDefault="00CA5DE7" w:rsidP="00CA5DE7">
      <w:r w:rsidRPr="00E7481B">
        <w:t xml:space="preserve">To investigate the quality of our peak alignment algorithm, the alignment output of a 2176 scan dataset from MassLite was compared with </w:t>
      </w:r>
      <w:r w:rsidRPr="00E55897">
        <w:t>those</w:t>
      </w:r>
      <w:r w:rsidRPr="00E7481B">
        <w:t xml:space="preserve"> obtained from </w:t>
      </w:r>
      <w:r w:rsidRPr="000416A4">
        <w:t>mspalign</w:t>
      </w:r>
      <w:r w:rsidRPr="00E7481B">
        <w:t xml:space="preserve"> function in Matlab, which is a common programming language, as well as Geena 2 and MZ</w:t>
      </w:r>
      <w:r w:rsidR="004E6B4F">
        <w:t>m</w:t>
      </w:r>
      <w:r w:rsidRPr="00E7481B">
        <w:t xml:space="preserve">ine 3, which are two widely used data processing platforms. Compared with mspalign function, MassLite produced peaks with </w:t>
      </w:r>
      <w:r w:rsidRPr="00E55897">
        <w:t xml:space="preserve">diverse distribution </w:t>
      </w:r>
      <w:r w:rsidRPr="00E7481B">
        <w:t>and clearer background</w:t>
      </w:r>
      <w:r w:rsidR="000416A4">
        <w:t xml:space="preserve"> (Fig. 5-5)</w:t>
      </w:r>
      <w:r w:rsidRPr="00E7481B">
        <w:t xml:space="preserve">. Equidistant aligned peaks are common artifacts due to the binning </w:t>
      </w:r>
      <w:r w:rsidR="00EF304F">
        <w:t>step in</w:t>
      </w:r>
      <w:r w:rsidRPr="00E7481B">
        <w:t xml:space="preserve"> histogram-based methods, which cannot reflect the true nature of original MS spectra. </w:t>
      </w:r>
      <w:r w:rsidR="6A7766E2">
        <w:t>Additional computational cost, which was induced by r</w:t>
      </w:r>
      <w:r w:rsidR="2936F2C9">
        <w:t>elatively</w:t>
      </w:r>
      <w:r w:rsidRPr="00E7481B">
        <w:t xml:space="preserve"> high noise </w:t>
      </w:r>
      <w:r w:rsidR="29DB2EC6">
        <w:t>through</w:t>
      </w:r>
      <w:r w:rsidRPr="00E7481B">
        <w:t xml:space="preserve"> the whole m/z axis</w:t>
      </w:r>
      <w:r w:rsidR="42CC09ED">
        <w:t xml:space="preserve">, </w:t>
      </w:r>
      <w:r w:rsidR="38E64073">
        <w:t>in further analysis</w:t>
      </w:r>
      <w:r w:rsidRPr="00E7481B">
        <w:t xml:space="preserve"> was also found in the alignment result using mspalign.</w:t>
      </w:r>
    </w:p>
    <w:p w14:paraId="699CE220" w14:textId="77777777" w:rsidR="00AD2591" w:rsidRDefault="00CA5DE7" w:rsidP="00AD2591">
      <w:pPr>
        <w:keepNext/>
        <w:jc w:val="center"/>
      </w:pPr>
      <w:r w:rsidRPr="00E7481B">
        <w:rPr>
          <w:noProof/>
        </w:rPr>
        <w:lastRenderedPageBreak/>
        <w:drawing>
          <wp:inline distT="0" distB="0" distL="0" distR="0" wp14:anchorId="39B56121" wp14:editId="32170097">
            <wp:extent cx="5012100" cy="2333625"/>
            <wp:effectExtent l="0" t="0" r="0" b="0"/>
            <wp:docPr id="1944941025" name="Picture 1944941025"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941025" name="Picture 1" descr="A screenshot of a graph&#10;&#10;Description automatically generated"/>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023762" cy="2339055"/>
                    </a:xfrm>
                    <a:prstGeom prst="rect">
                      <a:avLst/>
                    </a:prstGeom>
                    <a:noFill/>
                    <a:ln>
                      <a:noFill/>
                    </a:ln>
                  </pic:spPr>
                </pic:pic>
              </a:graphicData>
            </a:graphic>
          </wp:inline>
        </w:drawing>
      </w:r>
    </w:p>
    <w:p w14:paraId="0B0CA3A3" w14:textId="02893D73" w:rsidR="005D485A" w:rsidRDefault="00AD2591" w:rsidP="00AD2591">
      <w:pPr>
        <w:pStyle w:val="Caption"/>
      </w:pPr>
      <w:bookmarkStart w:id="150" w:name="_Toc152946210"/>
      <w:bookmarkStart w:id="151" w:name="_Toc152946391"/>
      <w:r>
        <w:t xml:space="preserve">Figure </w:t>
      </w:r>
      <w:fldSimple w:instr=" STYLEREF 1 \s ">
        <w:r w:rsidR="00FF5C5E">
          <w:rPr>
            <w:noProof/>
          </w:rPr>
          <w:t>5</w:t>
        </w:r>
      </w:fldSimple>
      <w:r>
        <w:noBreakHyphen/>
      </w:r>
      <w:fldSimple w:instr=" SEQ Figure \* ARABIC \s 1 ">
        <w:r w:rsidR="00FF5C5E">
          <w:rPr>
            <w:noProof/>
          </w:rPr>
          <w:t>5</w:t>
        </w:r>
      </w:fldSimple>
      <w:r w:rsidR="00EA3791">
        <w:t xml:space="preserve"> </w:t>
      </w:r>
      <w:r w:rsidR="00EA3791">
        <w:rPr>
          <w:noProof/>
        </w:rPr>
        <w:t>Comparison between mspalign and MassLite result</w:t>
      </w:r>
      <w:bookmarkEnd w:id="150"/>
      <w:bookmarkEnd w:id="151"/>
    </w:p>
    <w:p w14:paraId="47767B63" w14:textId="77777777" w:rsidR="005D485A" w:rsidRPr="005D485A" w:rsidRDefault="005D485A" w:rsidP="005D485A"/>
    <w:p w14:paraId="2A5CE085" w14:textId="2E91EC0C" w:rsidR="00CA5DE7" w:rsidRPr="00E7481B" w:rsidRDefault="00CA5DE7" w:rsidP="00CA5DE7">
      <w:r>
        <w:t xml:space="preserve">As for Geena 2, this online platform could not handle the whole dataset </w:t>
      </w:r>
      <w:r w:rsidR="478DC42F">
        <w:t>collected from</w:t>
      </w:r>
      <w:r>
        <w:t xml:space="preserve"> 16 cells</w:t>
      </w:r>
      <w:r w:rsidR="47723088">
        <w:t xml:space="preserve">, which </w:t>
      </w:r>
      <w:r w:rsidR="549A0F02">
        <w:t>consist of</w:t>
      </w:r>
      <w:r>
        <w:t xml:space="preserve"> 2176 scans </w:t>
      </w:r>
      <w:r w:rsidR="63E051E0">
        <w:t>with</w:t>
      </w:r>
      <w:r>
        <w:t xml:space="preserve"> 5 ppm mass shift tolerance, likely due to the large size of the data. Alternatively, a truncated version of 4 cells from </w:t>
      </w:r>
      <w:r w:rsidR="00407DB9">
        <w:t xml:space="preserve">the first </w:t>
      </w:r>
      <w:r>
        <w:t>830 scans at default 0.1 Da mass shift tolerance was submitted and processed by Geena 2. Both MZ</w:t>
      </w:r>
      <w:r w:rsidR="00407DB9">
        <w:t>m</w:t>
      </w:r>
      <w:r>
        <w:t>ine</w:t>
      </w:r>
      <w:r w:rsidR="003528B4">
        <w:t xml:space="preserve"> </w:t>
      </w:r>
      <w:r>
        <w:t>3 and MassLite handled the original 2176 scan dataset. To investigate the mass accuracy maintained by each platform, all aligned peaks were re-ordered in ascending order and the relative mass difference between adjacent peaks were calculated using our algebraic transformation.</w:t>
      </w:r>
      <w:r w:rsidR="003528B4">
        <w:t xml:space="preserve"> The relative mass difference between adjacent peaks can reflect the ability of data processing platforms on resolving peaks with similar m/z values.</w:t>
      </w:r>
      <w:r>
        <w:t xml:space="preserve"> For an intuitive </w:t>
      </w:r>
      <w:r>
        <w:lastRenderedPageBreak/>
        <w:t xml:space="preserve">view, a histogram showing the distribution of relative mass differences between adjacent peaks was </w:t>
      </w:r>
      <w:r w:rsidRPr="005E1995">
        <w:t>generated</w:t>
      </w:r>
      <w:r w:rsidR="275432B5" w:rsidRPr="005E1995">
        <w:t xml:space="preserve"> (</w:t>
      </w:r>
      <w:r w:rsidR="005557F7" w:rsidRPr="005E1995">
        <w:t xml:space="preserve">Fig. </w:t>
      </w:r>
      <w:r w:rsidR="005E1995" w:rsidRPr="005E1995">
        <w:t>5-6, 5-7, 5-8</w:t>
      </w:r>
      <w:r w:rsidR="275432B5" w:rsidRPr="005E1995">
        <w:t>)</w:t>
      </w:r>
      <w:r w:rsidRPr="005E1995">
        <w:t>.</w:t>
      </w:r>
    </w:p>
    <w:p w14:paraId="427AB07E" w14:textId="77777777" w:rsidR="00AD2591" w:rsidRDefault="00CA5DE7" w:rsidP="00AD2591">
      <w:pPr>
        <w:keepNext/>
        <w:jc w:val="center"/>
      </w:pPr>
      <w:r w:rsidRPr="00E7481B">
        <w:rPr>
          <w:noProof/>
        </w:rPr>
        <w:drawing>
          <wp:inline distT="0" distB="0" distL="0" distR="0" wp14:anchorId="2C3E7984" wp14:editId="64F2079A">
            <wp:extent cx="4962525" cy="3841185"/>
            <wp:effectExtent l="0" t="0" r="0" b="6985"/>
            <wp:docPr id="8" name="Picture 8" descr="A graph of different colored lines&#10;&#10;Description automatically generated">
              <a:extLst xmlns:a="http://schemas.openxmlformats.org/drawingml/2006/main">
                <a:ext uri="{FF2B5EF4-FFF2-40B4-BE49-F238E27FC236}">
                  <a16:creationId xmlns:a16="http://schemas.microsoft.com/office/drawing/2014/main" id="{CAADC1B3-F6FB-3E93-201B-D7AC8A6623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graph of different colored lines&#10;&#10;Description automatically generated">
                      <a:extLst>
                        <a:ext uri="{FF2B5EF4-FFF2-40B4-BE49-F238E27FC236}">
                          <a16:creationId xmlns:a16="http://schemas.microsoft.com/office/drawing/2014/main" id="{CAADC1B3-F6FB-3E93-201B-D7AC8A66238A}"/>
                        </a:ext>
                      </a:extLst>
                    </pic:cNvPr>
                    <pic:cNvPicPr>
                      <a:picLocks noChangeAspect="1"/>
                    </pic:cNvPicPr>
                  </pic:nvPicPr>
                  <pic:blipFill>
                    <a:blip r:embed="rId49"/>
                    <a:stretch>
                      <a:fillRect/>
                    </a:stretch>
                  </pic:blipFill>
                  <pic:spPr>
                    <a:xfrm>
                      <a:off x="0" y="0"/>
                      <a:ext cx="4966517" cy="3844275"/>
                    </a:xfrm>
                    <a:prstGeom prst="rect">
                      <a:avLst/>
                    </a:prstGeom>
                  </pic:spPr>
                </pic:pic>
              </a:graphicData>
            </a:graphic>
          </wp:inline>
        </w:drawing>
      </w:r>
    </w:p>
    <w:p w14:paraId="2BDD4984" w14:textId="7B983D2E" w:rsidR="005D485A" w:rsidRDefault="00AD2591" w:rsidP="00AD2591">
      <w:pPr>
        <w:pStyle w:val="Caption"/>
      </w:pPr>
      <w:bookmarkStart w:id="152" w:name="_Toc152946211"/>
      <w:bookmarkStart w:id="153" w:name="_Toc152946392"/>
      <w:r>
        <w:t xml:space="preserve">Figure </w:t>
      </w:r>
      <w:fldSimple w:instr=" STYLEREF 1 \s ">
        <w:r w:rsidR="00FF5C5E">
          <w:rPr>
            <w:noProof/>
          </w:rPr>
          <w:t>5</w:t>
        </w:r>
      </w:fldSimple>
      <w:r>
        <w:noBreakHyphen/>
      </w:r>
      <w:fldSimple w:instr=" SEQ Figure \* ARABIC \s 1 ">
        <w:r w:rsidR="00FF5C5E">
          <w:rPr>
            <w:noProof/>
          </w:rPr>
          <w:t>6</w:t>
        </w:r>
      </w:fldSimple>
      <w:r w:rsidR="00A23E68">
        <w:t xml:space="preserve"> </w:t>
      </w:r>
      <w:r w:rsidR="00A23E68">
        <w:rPr>
          <w:noProof/>
        </w:rPr>
        <w:t>Histogram showing relative mass differences distribution of aligned peaks by MassLite, Geena 2, and MZmine 3</w:t>
      </w:r>
      <w:bookmarkEnd w:id="152"/>
      <w:bookmarkEnd w:id="153"/>
    </w:p>
    <w:p w14:paraId="33EFAC1C" w14:textId="77777777" w:rsidR="00AD2591" w:rsidRDefault="00CA5DE7" w:rsidP="00AD2591">
      <w:pPr>
        <w:keepNext/>
        <w:jc w:val="center"/>
      </w:pPr>
      <w:r w:rsidRPr="00E7481B">
        <w:rPr>
          <w:noProof/>
        </w:rPr>
        <w:lastRenderedPageBreak/>
        <w:drawing>
          <wp:inline distT="0" distB="0" distL="0" distR="0" wp14:anchorId="6F8D4F97" wp14:editId="4D511C76">
            <wp:extent cx="4953000" cy="3899170"/>
            <wp:effectExtent l="0" t="0" r="0" b="6350"/>
            <wp:docPr id="10" name="Picture 10" descr="A graph of different colored lines&#10;&#10;Description automatically generated">
              <a:extLst xmlns:a="http://schemas.openxmlformats.org/drawingml/2006/main">
                <a:ext uri="{FF2B5EF4-FFF2-40B4-BE49-F238E27FC236}">
                  <a16:creationId xmlns:a16="http://schemas.microsoft.com/office/drawing/2014/main" id="{B426DB75-BF63-3FF3-0BB9-B736056436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graph of different colored lines&#10;&#10;Description automatically generated">
                      <a:extLst>
                        <a:ext uri="{FF2B5EF4-FFF2-40B4-BE49-F238E27FC236}">
                          <a16:creationId xmlns:a16="http://schemas.microsoft.com/office/drawing/2014/main" id="{B426DB75-BF63-3FF3-0BB9-B73605643646}"/>
                        </a:ext>
                      </a:extLst>
                    </pic:cNvPr>
                    <pic:cNvPicPr>
                      <a:picLocks noChangeAspect="1"/>
                    </pic:cNvPicPr>
                  </pic:nvPicPr>
                  <pic:blipFill>
                    <a:blip r:embed="rId50"/>
                    <a:stretch>
                      <a:fillRect/>
                    </a:stretch>
                  </pic:blipFill>
                  <pic:spPr>
                    <a:xfrm>
                      <a:off x="0" y="0"/>
                      <a:ext cx="4956745" cy="3902118"/>
                    </a:xfrm>
                    <a:prstGeom prst="rect">
                      <a:avLst/>
                    </a:prstGeom>
                  </pic:spPr>
                </pic:pic>
              </a:graphicData>
            </a:graphic>
          </wp:inline>
        </w:drawing>
      </w:r>
    </w:p>
    <w:p w14:paraId="28DAD255" w14:textId="0850AE34" w:rsidR="0094510A" w:rsidRDefault="00AD2591" w:rsidP="00AD2591">
      <w:pPr>
        <w:pStyle w:val="Caption"/>
      </w:pPr>
      <w:bookmarkStart w:id="154" w:name="_Toc152946212"/>
      <w:bookmarkStart w:id="155" w:name="_Toc152946393"/>
      <w:r>
        <w:t xml:space="preserve">Figure </w:t>
      </w:r>
      <w:fldSimple w:instr=" STYLEREF 1 \s ">
        <w:r w:rsidR="00FF5C5E">
          <w:rPr>
            <w:noProof/>
          </w:rPr>
          <w:t>5</w:t>
        </w:r>
      </w:fldSimple>
      <w:r>
        <w:noBreakHyphen/>
      </w:r>
      <w:fldSimple w:instr=" SEQ Figure \* ARABIC \s 1 ">
        <w:r w:rsidR="00FF5C5E">
          <w:rPr>
            <w:noProof/>
          </w:rPr>
          <w:t>7</w:t>
        </w:r>
      </w:fldSimple>
      <w:r w:rsidR="00EA00A0">
        <w:t xml:space="preserve"> </w:t>
      </w:r>
      <w:r w:rsidR="00EA00A0">
        <w:rPr>
          <w:noProof/>
        </w:rPr>
        <w:t>Zoomed view of the histogram comparing MassLite, Geena 2, and MZmine 3</w:t>
      </w:r>
      <w:bookmarkEnd w:id="154"/>
      <w:bookmarkEnd w:id="155"/>
    </w:p>
    <w:p w14:paraId="36CDAE17" w14:textId="77777777" w:rsidR="00AB68C7" w:rsidRPr="00AB68C7" w:rsidRDefault="00AB68C7" w:rsidP="00AB68C7"/>
    <w:p w14:paraId="17A5543C" w14:textId="77777777" w:rsidR="00AD2591" w:rsidRDefault="00CA5DE7" w:rsidP="00AD2591">
      <w:pPr>
        <w:keepNext/>
        <w:jc w:val="center"/>
      </w:pPr>
      <w:r w:rsidRPr="00E7481B">
        <w:rPr>
          <w:noProof/>
        </w:rPr>
        <w:lastRenderedPageBreak/>
        <w:drawing>
          <wp:inline distT="0" distB="0" distL="0" distR="0" wp14:anchorId="19BCA5C1" wp14:editId="67ACC1B9">
            <wp:extent cx="5021423" cy="3857625"/>
            <wp:effectExtent l="0" t="0" r="8255" b="0"/>
            <wp:docPr id="12" name="Picture 12" descr="A graph of different methods&#10;&#10;Description automatically generated">
              <a:extLst xmlns:a="http://schemas.openxmlformats.org/drawingml/2006/main">
                <a:ext uri="{FF2B5EF4-FFF2-40B4-BE49-F238E27FC236}">
                  <a16:creationId xmlns:a16="http://schemas.microsoft.com/office/drawing/2014/main" id="{A97E1C3F-DA65-78F0-C6D7-C3FCC2E962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graph of different methods&#10;&#10;Description automatically generated">
                      <a:extLst>
                        <a:ext uri="{FF2B5EF4-FFF2-40B4-BE49-F238E27FC236}">
                          <a16:creationId xmlns:a16="http://schemas.microsoft.com/office/drawing/2014/main" id="{A97E1C3F-DA65-78F0-C6D7-C3FCC2E962B5}"/>
                        </a:ext>
                      </a:extLst>
                    </pic:cNvPr>
                    <pic:cNvPicPr>
                      <a:picLocks noChangeAspect="1"/>
                    </pic:cNvPicPr>
                  </pic:nvPicPr>
                  <pic:blipFill>
                    <a:blip r:embed="rId51"/>
                    <a:stretch>
                      <a:fillRect/>
                    </a:stretch>
                  </pic:blipFill>
                  <pic:spPr>
                    <a:xfrm>
                      <a:off x="0" y="0"/>
                      <a:ext cx="5027363" cy="3862188"/>
                    </a:xfrm>
                    <a:prstGeom prst="rect">
                      <a:avLst/>
                    </a:prstGeom>
                  </pic:spPr>
                </pic:pic>
              </a:graphicData>
            </a:graphic>
          </wp:inline>
        </w:drawing>
      </w:r>
    </w:p>
    <w:p w14:paraId="44600F7B" w14:textId="7CDDBB30" w:rsidR="00AB68C7" w:rsidRDefault="00AD2591" w:rsidP="00AD2591">
      <w:pPr>
        <w:pStyle w:val="Caption"/>
      </w:pPr>
      <w:bookmarkStart w:id="156" w:name="_Toc152946213"/>
      <w:bookmarkStart w:id="157" w:name="_Toc152946394"/>
      <w:r>
        <w:t xml:space="preserve">Figure </w:t>
      </w:r>
      <w:fldSimple w:instr=" STYLEREF 1 \s ">
        <w:r w:rsidR="00FF5C5E">
          <w:rPr>
            <w:noProof/>
          </w:rPr>
          <w:t>5</w:t>
        </w:r>
      </w:fldSimple>
      <w:r>
        <w:noBreakHyphen/>
      </w:r>
      <w:fldSimple w:instr=" SEQ Figure \* ARABIC \s 1 ">
        <w:r w:rsidR="00FF5C5E">
          <w:rPr>
            <w:noProof/>
          </w:rPr>
          <w:t>8</w:t>
        </w:r>
      </w:fldSimple>
      <w:r w:rsidR="00A730AA">
        <w:t xml:space="preserve"> </w:t>
      </w:r>
      <w:r w:rsidR="00A730AA">
        <w:rPr>
          <w:noProof/>
        </w:rPr>
        <w:t>Zoomed view of the histogram at high resolution range (below 20 ppm)</w:t>
      </w:r>
      <w:bookmarkEnd w:id="156"/>
      <w:bookmarkEnd w:id="157"/>
    </w:p>
    <w:p w14:paraId="14B68C48" w14:textId="77777777" w:rsidR="00AB68C7" w:rsidRPr="00AB68C7" w:rsidRDefault="00AB68C7" w:rsidP="00AB68C7"/>
    <w:p w14:paraId="2620225B" w14:textId="4668EA27" w:rsidR="00CA5DE7" w:rsidRPr="00E7481B" w:rsidRDefault="00CA5DE7" w:rsidP="00CA5DE7">
      <w:r w:rsidRPr="00E7481B">
        <w:t xml:space="preserve">From the histogram and its zoomed views, MassLite </w:t>
      </w:r>
      <w:r w:rsidRPr="00E7481B">
        <w:rPr>
          <w:rFonts w:hint="eastAsia"/>
        </w:rPr>
        <w:t>w</w:t>
      </w:r>
      <w:r w:rsidRPr="00E7481B">
        <w:t xml:space="preserve">as able to differentiate more signals that were 5-10 ppm apart from each other, which showed its capability of aligning peaks from MS spectra at a higher resolution compared to </w:t>
      </w:r>
      <w:r w:rsidR="00F46C46">
        <w:t>t</w:t>
      </w:r>
      <w:r w:rsidR="006A1EC0">
        <w:t xml:space="preserve">wo </w:t>
      </w:r>
      <w:r w:rsidRPr="00E7481B">
        <w:t>popular tools in the MS field. In fact, the 5-ppm cut-off was used in the current study, whereas users can determine the suitable values according to the</w:t>
      </w:r>
      <w:r w:rsidR="0028791E">
        <w:t xml:space="preserve"> specific</w:t>
      </w:r>
      <w:r w:rsidRPr="00E7481B">
        <w:t xml:space="preserve"> studies. </w:t>
      </w:r>
      <w:r w:rsidRPr="00E7481B">
        <w:lastRenderedPageBreak/>
        <w:t>Lower cut-off values can be potentially used to treat MS data acquired using mass spectrometers with higher resolving power.</w:t>
      </w:r>
    </w:p>
    <w:p w14:paraId="65F5E4F8" w14:textId="77777777" w:rsidR="00CA5DE7" w:rsidRPr="00E7481B" w:rsidRDefault="00CA5DE7" w:rsidP="00CA5DE7"/>
    <w:p w14:paraId="255DF29C" w14:textId="6BE1399E" w:rsidR="00CA5DE7" w:rsidRPr="00E7481B" w:rsidRDefault="00B30B88" w:rsidP="00E55897">
      <w:pPr>
        <w:pStyle w:val="Heading3"/>
      </w:pPr>
      <w:bookmarkStart w:id="158" w:name="_Toc152946355"/>
      <w:r>
        <w:t>5.</w:t>
      </w:r>
      <w:r w:rsidR="00A419D3">
        <w:t>4</w:t>
      </w:r>
      <w:r>
        <w:t xml:space="preserve">.4. </w:t>
      </w:r>
      <w:r w:rsidR="00CA5DE7" w:rsidRPr="00E7481B">
        <w:t>Computational cost</w:t>
      </w:r>
      <w:bookmarkEnd w:id="158"/>
    </w:p>
    <w:p w14:paraId="20310F75" w14:textId="2602ED10" w:rsidR="00CA5DE7" w:rsidRDefault="00CA5DE7" w:rsidP="00CA5DE7">
      <w:r>
        <w:t>Computational cost, including both CPU time and memory usage, for peak alignment was discussed for conditions with and without dynamic grouping. The computational cost depends on both the total number of scans and the total number of peaks</w:t>
      </w:r>
      <w:r w:rsidR="52A3D902">
        <w:t xml:space="preserve"> in each scan</w:t>
      </w:r>
      <w:r>
        <w:t>. Because of the variance of the molecular composition in each particular scan, the number of peaks in each scan is subject to change y, thus the total number of peaks is positively correlated with number of scans but in a non-linear fashion. Among all data pretreatment steps, peak alignment without binning is the most expensive part due to the pairwise distance calculation and distance matrix update during hierarchical clustering. Regular pairwise comparison between peaks requires computational cost to the second power of total peaks detected. Although binning can reduce the index of power to one by replacing pairwise comparison among observed peaks with direct comparison between observed peaks and preset bins, the loss of mass accuracy during alignment step limited its applicability on SCMS metabolomics data, thus we purposed a dynamic grouping method</w:t>
      </w:r>
      <w:r w:rsidR="008171D0">
        <w:t xml:space="preserve"> (Fig. 5-2)</w:t>
      </w:r>
      <w:r>
        <w:t xml:space="preserve">. Dynamic grouping reduces the computational cost for peak alignment with a similar ‘divide and conquer’ strategy. When the whole dataset was </w:t>
      </w:r>
      <w:r>
        <w:lastRenderedPageBreak/>
        <w:t>divided into multiple chunks, the number of unnecessary comparisons between peaks was largely reduced. Particularly, comparisons between peaks from different chunks were eliminated, which could theoretically reduce the cost by second power to the number of chunks. To overcome the potential peak splitting issue due to the boundaries of the chunks, we implemented an automatic check at the boundary of adjacent neighboring chunks to merge artificially split peaks due to the chunk division, which slightly increased the cost by the first power to the number of chunks. As the actual cost reduction of dynamic binning depended on both dataset size, total number of peaks, total number of scans and number of chunks, we tested datasets with a small (16.2 MB imzML file</w:t>
      </w:r>
      <w:r w:rsidR="00480F5E">
        <w:t>, Table 5-1</w:t>
      </w:r>
      <w:r>
        <w:t>) and a large (2.83 GB imzML file</w:t>
      </w:r>
      <w:r w:rsidR="00480F5E">
        <w:t>, Table 5-2</w:t>
      </w:r>
      <w:r>
        <w:t xml:space="preserve">) sizes, finding that the time cost for peak alignment with dynamic grouping has been reduced to 1/3 and 1/10 at their ideal group sizes for grouping compared with direct pairwise comparison, respectively. In addition to time cost, memory usage is another major concern because storing all pairwise distances for millions of peaks, which lead to trillions of distances, can occupy several TB of memory, potentially resulting in breakdown of the algorithm. Dynamic grouping significantly reduced both CPU time and memory usage while providing reasonable results, allowing for </w:t>
      </w:r>
      <w:r w:rsidR="005D1A02">
        <w:t xml:space="preserve">customizable </w:t>
      </w:r>
      <w:r>
        <w:t>studies using a local computer. The method can be potentially improved when multiple cores are available for parallel processing.</w:t>
      </w:r>
    </w:p>
    <w:p w14:paraId="039FEF1E" w14:textId="77777777" w:rsidR="00841F7D" w:rsidRPr="00E7481B" w:rsidRDefault="00841F7D" w:rsidP="00CA5DE7"/>
    <w:p w14:paraId="7C952181" w14:textId="4F6FBD31" w:rsidR="00B476BE" w:rsidRDefault="00B476BE" w:rsidP="00B476BE">
      <w:pPr>
        <w:pStyle w:val="Caption"/>
        <w:keepNext/>
      </w:pPr>
      <w:bookmarkStart w:id="159" w:name="_Toc152945305"/>
      <w:bookmarkStart w:id="160" w:name="_Toc152946396"/>
      <w:r>
        <w:lastRenderedPageBreak/>
        <w:t xml:space="preserve">Table </w:t>
      </w:r>
      <w:fldSimple w:instr=" STYLEREF 1 \s ">
        <w:r w:rsidR="00FF5C5E">
          <w:rPr>
            <w:noProof/>
          </w:rPr>
          <w:t>5</w:t>
        </w:r>
      </w:fldSimple>
      <w:r>
        <w:noBreakHyphen/>
      </w:r>
      <w:fldSimple w:instr=" SEQ Table \* ARABIC \s 1 ">
        <w:r w:rsidR="00FF5C5E">
          <w:rPr>
            <w:noProof/>
          </w:rPr>
          <w:t>1</w:t>
        </w:r>
      </w:fldSimple>
      <w:r>
        <w:t xml:space="preserve"> Time cost for peak alignment</w:t>
      </w:r>
      <w:bookmarkEnd w:id="159"/>
      <w:r>
        <w:t>*</w:t>
      </w:r>
      <w:bookmarkEnd w:id="160"/>
    </w:p>
    <w:tbl>
      <w:tblPr>
        <w:tblW w:w="7910" w:type="dxa"/>
        <w:jc w:val="center"/>
        <w:tblCellMar>
          <w:left w:w="0" w:type="dxa"/>
          <w:right w:w="0" w:type="dxa"/>
        </w:tblCellMar>
        <w:tblLook w:val="0420" w:firstRow="1" w:lastRow="0" w:firstColumn="0" w:lastColumn="0" w:noHBand="0" w:noVBand="1"/>
      </w:tblPr>
      <w:tblGrid>
        <w:gridCol w:w="2495"/>
        <w:gridCol w:w="1254"/>
        <w:gridCol w:w="1303"/>
        <w:gridCol w:w="1383"/>
        <w:gridCol w:w="1475"/>
      </w:tblGrid>
      <w:tr w:rsidR="00E7481B" w:rsidRPr="00E7481B" w14:paraId="5D14A901" w14:textId="77777777" w:rsidTr="00841F7D">
        <w:trPr>
          <w:trHeight w:val="511"/>
          <w:jc w:val="center"/>
        </w:trPr>
        <w:tc>
          <w:tcPr>
            <w:tcW w:w="2495"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472C4" w:themeFill="accent1"/>
            <w:tcMar>
              <w:top w:w="72" w:type="dxa"/>
              <w:left w:w="144" w:type="dxa"/>
              <w:bottom w:w="72" w:type="dxa"/>
              <w:right w:w="144" w:type="dxa"/>
            </w:tcMar>
            <w:hideMark/>
          </w:tcPr>
          <w:p w14:paraId="25D1B374" w14:textId="77777777" w:rsidR="00CA5DE7" w:rsidRPr="00E55897" w:rsidRDefault="00CA5DE7">
            <w:pPr>
              <w:rPr>
                <w:color w:val="FFFFFF" w:themeColor="background1"/>
              </w:rPr>
            </w:pPr>
            <w:r w:rsidRPr="00E55897">
              <w:rPr>
                <w:b/>
                <w:bCs/>
                <w:color w:val="FFFFFF" w:themeColor="background1"/>
              </w:rPr>
              <w:t>Group size using</w:t>
            </w:r>
          </w:p>
        </w:tc>
        <w:tc>
          <w:tcPr>
            <w:tcW w:w="1254"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472C4" w:themeFill="accent1"/>
            <w:tcMar>
              <w:top w:w="72" w:type="dxa"/>
              <w:left w:w="144" w:type="dxa"/>
              <w:bottom w:w="72" w:type="dxa"/>
              <w:right w:w="144" w:type="dxa"/>
            </w:tcMar>
            <w:hideMark/>
          </w:tcPr>
          <w:p w14:paraId="78DE412E" w14:textId="51243C28" w:rsidR="00CA5DE7" w:rsidRPr="00E55897" w:rsidRDefault="00CA5DE7">
            <w:pPr>
              <w:rPr>
                <w:color w:val="FFFFFF" w:themeColor="background1"/>
              </w:rPr>
            </w:pPr>
            <w:r w:rsidRPr="00E55897">
              <w:rPr>
                <w:b/>
                <w:bCs/>
                <w:color w:val="FFFFFF" w:themeColor="background1"/>
              </w:rPr>
              <w:t>2</w:t>
            </w:r>
            <w:r w:rsidR="07148927" w:rsidRPr="0F03F0A6">
              <w:rPr>
                <w:b/>
                <w:bCs/>
                <w:color w:val="FFFFFF" w:themeColor="background1"/>
              </w:rPr>
              <w:t xml:space="preserve"> x </w:t>
            </w:r>
            <w:r w:rsidRPr="00E55897">
              <w:rPr>
                <w:b/>
                <w:bCs/>
                <w:color w:val="FFFFFF" w:themeColor="background1"/>
              </w:rPr>
              <w:t>n</w:t>
            </w:r>
          </w:p>
        </w:tc>
        <w:tc>
          <w:tcPr>
            <w:tcW w:w="1303"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472C4" w:themeFill="accent1"/>
            <w:tcMar>
              <w:top w:w="72" w:type="dxa"/>
              <w:left w:w="144" w:type="dxa"/>
              <w:bottom w:w="72" w:type="dxa"/>
              <w:right w:w="144" w:type="dxa"/>
            </w:tcMar>
            <w:hideMark/>
          </w:tcPr>
          <w:p w14:paraId="01776BF7" w14:textId="12BA40FC" w:rsidR="00CA5DE7" w:rsidRPr="00E55897" w:rsidRDefault="00CA5DE7">
            <w:pPr>
              <w:rPr>
                <w:color w:val="FFFFFF" w:themeColor="background1"/>
              </w:rPr>
            </w:pPr>
            <w:r w:rsidRPr="00E55897">
              <w:rPr>
                <w:b/>
                <w:bCs/>
                <w:color w:val="FFFFFF" w:themeColor="background1"/>
              </w:rPr>
              <w:t>3</w:t>
            </w:r>
            <w:r w:rsidR="42E58629" w:rsidRPr="0F03F0A6">
              <w:rPr>
                <w:b/>
                <w:bCs/>
                <w:color w:val="FFFFFF" w:themeColor="background1"/>
              </w:rPr>
              <w:t xml:space="preserve"> x </w:t>
            </w:r>
            <w:r w:rsidRPr="00E55897">
              <w:rPr>
                <w:b/>
                <w:bCs/>
                <w:color w:val="FFFFFF" w:themeColor="background1"/>
              </w:rPr>
              <w:t>n</w:t>
            </w:r>
          </w:p>
        </w:tc>
        <w:tc>
          <w:tcPr>
            <w:tcW w:w="1383"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472C4" w:themeFill="accent1"/>
            <w:tcMar>
              <w:top w:w="72" w:type="dxa"/>
              <w:left w:w="144" w:type="dxa"/>
              <w:bottom w:w="72" w:type="dxa"/>
              <w:right w:w="144" w:type="dxa"/>
            </w:tcMar>
            <w:hideMark/>
          </w:tcPr>
          <w:p w14:paraId="5D7585B8" w14:textId="66AAE21C" w:rsidR="00CA5DE7" w:rsidRPr="00E55897" w:rsidRDefault="00CA5DE7">
            <w:pPr>
              <w:rPr>
                <w:color w:val="FFFFFF" w:themeColor="background1"/>
              </w:rPr>
            </w:pPr>
            <w:r w:rsidRPr="00E55897">
              <w:rPr>
                <w:b/>
                <w:bCs/>
                <w:color w:val="FFFFFF" w:themeColor="background1"/>
              </w:rPr>
              <w:t>10</w:t>
            </w:r>
            <w:r w:rsidR="1A531CBA" w:rsidRPr="0F03F0A6">
              <w:rPr>
                <w:b/>
                <w:bCs/>
                <w:color w:val="FFFFFF" w:themeColor="background1"/>
              </w:rPr>
              <w:t xml:space="preserve"> x </w:t>
            </w:r>
            <w:r w:rsidRPr="00E55897">
              <w:rPr>
                <w:b/>
                <w:bCs/>
                <w:color w:val="FFFFFF" w:themeColor="background1"/>
              </w:rPr>
              <w:t>n</w:t>
            </w:r>
          </w:p>
        </w:tc>
        <w:tc>
          <w:tcPr>
            <w:tcW w:w="1475"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472C4" w:themeFill="accent1"/>
            <w:tcMar>
              <w:top w:w="72" w:type="dxa"/>
              <w:left w:w="144" w:type="dxa"/>
              <w:bottom w:w="72" w:type="dxa"/>
              <w:right w:w="144" w:type="dxa"/>
            </w:tcMar>
            <w:hideMark/>
          </w:tcPr>
          <w:p w14:paraId="0097DD62" w14:textId="77777777" w:rsidR="00CA5DE7" w:rsidRPr="00E55897" w:rsidRDefault="00CA5DE7">
            <w:pPr>
              <w:rPr>
                <w:color w:val="FFFFFF" w:themeColor="background1"/>
              </w:rPr>
            </w:pPr>
            <w:r w:rsidRPr="00E55897">
              <w:rPr>
                <w:b/>
                <w:bCs/>
                <w:color w:val="FFFFFF" w:themeColor="background1"/>
              </w:rPr>
              <w:t>Without Grouping</w:t>
            </w:r>
          </w:p>
        </w:tc>
      </w:tr>
      <w:tr w:rsidR="00E7481B" w:rsidRPr="00E7481B" w14:paraId="28265787" w14:textId="77777777" w:rsidTr="00841F7D">
        <w:trPr>
          <w:trHeight w:val="525"/>
          <w:jc w:val="center"/>
        </w:trPr>
        <w:tc>
          <w:tcPr>
            <w:tcW w:w="2495"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FD5EA"/>
            <w:tcMar>
              <w:top w:w="72" w:type="dxa"/>
              <w:left w:w="144" w:type="dxa"/>
              <w:bottom w:w="72" w:type="dxa"/>
              <w:right w:w="144" w:type="dxa"/>
            </w:tcMar>
            <w:hideMark/>
          </w:tcPr>
          <w:p w14:paraId="7CA4723D" w14:textId="6F2C185F" w:rsidR="00CA5DE7" w:rsidRPr="00E7481B" w:rsidRDefault="00CA5DE7">
            <w:r w:rsidRPr="00E7481B">
              <w:t>Alignment cost (</w:t>
            </w:r>
            <w:r>
              <w:t>s</w:t>
            </w:r>
            <w:r w:rsidR="0DD47EBD">
              <w:t>ec.</w:t>
            </w:r>
            <w:r>
              <w:t>)</w:t>
            </w:r>
          </w:p>
        </w:tc>
        <w:tc>
          <w:tcPr>
            <w:tcW w:w="1254"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FD5EA"/>
            <w:tcMar>
              <w:top w:w="72" w:type="dxa"/>
              <w:left w:w="144" w:type="dxa"/>
              <w:bottom w:w="72" w:type="dxa"/>
              <w:right w:w="144" w:type="dxa"/>
            </w:tcMar>
            <w:hideMark/>
          </w:tcPr>
          <w:p w14:paraId="4BBF8286" w14:textId="77777777" w:rsidR="00CA5DE7" w:rsidRPr="00E7481B" w:rsidRDefault="00CA5DE7">
            <w:r w:rsidRPr="00E7481B">
              <w:t>3.17</w:t>
            </w:r>
          </w:p>
        </w:tc>
        <w:tc>
          <w:tcPr>
            <w:tcW w:w="1303"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FD5EA"/>
            <w:tcMar>
              <w:top w:w="72" w:type="dxa"/>
              <w:left w:w="144" w:type="dxa"/>
              <w:bottom w:w="72" w:type="dxa"/>
              <w:right w:w="144" w:type="dxa"/>
            </w:tcMar>
            <w:hideMark/>
          </w:tcPr>
          <w:p w14:paraId="0CFF2BF8" w14:textId="77777777" w:rsidR="00CA5DE7" w:rsidRPr="00E7481B" w:rsidRDefault="00CA5DE7">
            <w:r w:rsidRPr="00E7481B">
              <w:t>3.13</w:t>
            </w:r>
          </w:p>
        </w:tc>
        <w:tc>
          <w:tcPr>
            <w:tcW w:w="1383"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FD5EA"/>
            <w:tcMar>
              <w:top w:w="72" w:type="dxa"/>
              <w:left w:w="144" w:type="dxa"/>
              <w:bottom w:w="72" w:type="dxa"/>
              <w:right w:w="144" w:type="dxa"/>
            </w:tcMar>
            <w:hideMark/>
          </w:tcPr>
          <w:p w14:paraId="3446820A" w14:textId="77777777" w:rsidR="00CA5DE7" w:rsidRPr="00E7481B" w:rsidRDefault="00CA5DE7">
            <w:r w:rsidRPr="00E7481B">
              <w:t>4.53</w:t>
            </w:r>
          </w:p>
        </w:tc>
        <w:tc>
          <w:tcPr>
            <w:tcW w:w="1475"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FD5EA"/>
            <w:tcMar>
              <w:top w:w="72" w:type="dxa"/>
              <w:left w:w="144" w:type="dxa"/>
              <w:bottom w:w="72" w:type="dxa"/>
              <w:right w:w="144" w:type="dxa"/>
            </w:tcMar>
            <w:hideMark/>
          </w:tcPr>
          <w:p w14:paraId="0FF79546" w14:textId="77777777" w:rsidR="00CA5DE7" w:rsidRPr="00E7481B" w:rsidRDefault="00CA5DE7">
            <w:r w:rsidRPr="00E7481B">
              <w:t>9.21</w:t>
            </w:r>
          </w:p>
        </w:tc>
      </w:tr>
      <w:tr w:rsidR="00E7481B" w:rsidRPr="00E7481B" w14:paraId="36B9D37D" w14:textId="77777777" w:rsidTr="00841F7D">
        <w:trPr>
          <w:trHeight w:val="556"/>
          <w:jc w:val="center"/>
        </w:trPr>
        <w:tc>
          <w:tcPr>
            <w:tcW w:w="24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BF5"/>
            <w:tcMar>
              <w:top w:w="72" w:type="dxa"/>
              <w:left w:w="144" w:type="dxa"/>
              <w:bottom w:w="72" w:type="dxa"/>
              <w:right w:w="144" w:type="dxa"/>
            </w:tcMar>
            <w:hideMark/>
          </w:tcPr>
          <w:p w14:paraId="61F89940" w14:textId="77777777" w:rsidR="00CA5DE7" w:rsidRPr="00E7481B" w:rsidRDefault="00CA5DE7">
            <w:r w:rsidRPr="00E7481B">
              <w:t>Normalized cost</w:t>
            </w:r>
          </w:p>
        </w:tc>
        <w:tc>
          <w:tcPr>
            <w:tcW w:w="12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BF5"/>
            <w:tcMar>
              <w:top w:w="72" w:type="dxa"/>
              <w:left w:w="144" w:type="dxa"/>
              <w:bottom w:w="72" w:type="dxa"/>
              <w:right w:w="144" w:type="dxa"/>
            </w:tcMar>
            <w:hideMark/>
          </w:tcPr>
          <w:p w14:paraId="191C29D5" w14:textId="77777777" w:rsidR="00CA5DE7" w:rsidRPr="00E7481B" w:rsidRDefault="00CA5DE7">
            <w:r w:rsidRPr="00E7481B">
              <w:t>34%</w:t>
            </w:r>
          </w:p>
        </w:tc>
        <w:tc>
          <w:tcPr>
            <w:tcW w:w="130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BF5"/>
            <w:tcMar>
              <w:top w:w="72" w:type="dxa"/>
              <w:left w:w="144" w:type="dxa"/>
              <w:bottom w:w="72" w:type="dxa"/>
              <w:right w:w="144" w:type="dxa"/>
            </w:tcMar>
            <w:hideMark/>
          </w:tcPr>
          <w:p w14:paraId="687D9456" w14:textId="77777777" w:rsidR="00CA5DE7" w:rsidRPr="00E7481B" w:rsidRDefault="00CA5DE7">
            <w:r w:rsidRPr="00E7481B">
              <w:t>34%</w:t>
            </w:r>
          </w:p>
        </w:tc>
        <w:tc>
          <w:tcPr>
            <w:tcW w:w="138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BF5"/>
            <w:tcMar>
              <w:top w:w="72" w:type="dxa"/>
              <w:left w:w="144" w:type="dxa"/>
              <w:bottom w:w="72" w:type="dxa"/>
              <w:right w:w="144" w:type="dxa"/>
            </w:tcMar>
            <w:hideMark/>
          </w:tcPr>
          <w:p w14:paraId="34B09DC8" w14:textId="77777777" w:rsidR="00CA5DE7" w:rsidRPr="00E7481B" w:rsidRDefault="00CA5DE7">
            <w:r w:rsidRPr="00E7481B">
              <w:t>49%</w:t>
            </w:r>
          </w:p>
        </w:tc>
        <w:tc>
          <w:tcPr>
            <w:tcW w:w="147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BF5"/>
            <w:tcMar>
              <w:top w:w="72" w:type="dxa"/>
              <w:left w:w="144" w:type="dxa"/>
              <w:bottom w:w="72" w:type="dxa"/>
              <w:right w:w="144" w:type="dxa"/>
            </w:tcMar>
            <w:hideMark/>
          </w:tcPr>
          <w:p w14:paraId="76A1C2C4" w14:textId="77777777" w:rsidR="00CA5DE7" w:rsidRPr="00E7481B" w:rsidRDefault="00CA5DE7" w:rsidP="00AB6CE6">
            <w:pPr>
              <w:keepNext/>
            </w:pPr>
            <w:r w:rsidRPr="00E7481B">
              <w:t>100%</w:t>
            </w:r>
          </w:p>
        </w:tc>
      </w:tr>
    </w:tbl>
    <w:p w14:paraId="61D2E9D8" w14:textId="77777777" w:rsidR="00481CCB" w:rsidRDefault="0F482554" w:rsidP="00C05789">
      <w:r>
        <w:t>*Data size is</w:t>
      </w:r>
      <w:r w:rsidR="00AB6CE6">
        <w:t xml:space="preserve"> 16.2 MB</w:t>
      </w:r>
      <w:r w:rsidR="2C8814FC">
        <w:t>.</w:t>
      </w:r>
    </w:p>
    <w:p w14:paraId="26E7D21D" w14:textId="5CDE93A4" w:rsidR="00AB6CE6" w:rsidRPr="00481CCB" w:rsidRDefault="4445053C" w:rsidP="00C05789">
      <w:pPr>
        <w:rPr>
          <w:b/>
        </w:rPr>
      </w:pPr>
      <w:r>
        <w:t>n: t</w:t>
      </w:r>
      <w:r w:rsidR="008F4AF7">
        <w:t xml:space="preserve">he </w:t>
      </w:r>
      <w:r w:rsidR="004952A8">
        <w:t>group size</w:t>
      </w:r>
      <w:r w:rsidR="17601368">
        <w:t>, which</w:t>
      </w:r>
      <w:r w:rsidR="004952A8">
        <w:t xml:space="preserve"> </w:t>
      </w:r>
      <w:r w:rsidR="009770DB">
        <w:t xml:space="preserve">is </w:t>
      </w:r>
      <w:r w:rsidR="000657F2">
        <w:t>given</w:t>
      </w:r>
      <w:r w:rsidR="009770DB">
        <w:t xml:space="preserve"> </w:t>
      </w:r>
      <w:r w:rsidR="00A35CCE">
        <w:t>in the unit of number of total scans in the file.</w:t>
      </w:r>
    </w:p>
    <w:p w14:paraId="06F642CC" w14:textId="337F1C26" w:rsidR="00656AA2" w:rsidRDefault="00656AA2" w:rsidP="00656AA2">
      <w:pPr>
        <w:pStyle w:val="Caption"/>
        <w:keepNext/>
      </w:pPr>
    </w:p>
    <w:p w14:paraId="3615DE25" w14:textId="6CE750FB" w:rsidR="00B476BE" w:rsidRDefault="00B476BE" w:rsidP="00B476BE">
      <w:pPr>
        <w:pStyle w:val="Caption"/>
        <w:keepNext/>
      </w:pPr>
      <w:bookmarkStart w:id="161" w:name="_Toc152945306"/>
      <w:bookmarkStart w:id="162" w:name="_Toc152946397"/>
      <w:r>
        <w:t xml:space="preserve">Table </w:t>
      </w:r>
      <w:fldSimple w:instr=" STYLEREF 1 \s ">
        <w:r w:rsidR="00FF5C5E">
          <w:rPr>
            <w:noProof/>
          </w:rPr>
          <w:t>5</w:t>
        </w:r>
      </w:fldSimple>
      <w:r>
        <w:noBreakHyphen/>
      </w:r>
      <w:fldSimple w:instr=" SEQ Table \* ARABIC \s 1 ">
        <w:r w:rsidR="00FF5C5E">
          <w:rPr>
            <w:noProof/>
          </w:rPr>
          <w:t>2</w:t>
        </w:r>
      </w:fldSimple>
      <w:r>
        <w:t xml:space="preserve"> Time cost for peak alignment</w:t>
      </w:r>
      <w:bookmarkEnd w:id="161"/>
      <w:r>
        <w:t>*</w:t>
      </w:r>
      <w:bookmarkEnd w:id="162"/>
    </w:p>
    <w:tbl>
      <w:tblPr>
        <w:tblW w:w="7910" w:type="dxa"/>
        <w:jc w:val="center"/>
        <w:tblCellMar>
          <w:left w:w="0" w:type="dxa"/>
          <w:right w:w="0" w:type="dxa"/>
        </w:tblCellMar>
        <w:tblLook w:val="0420" w:firstRow="1" w:lastRow="0" w:firstColumn="0" w:lastColumn="0" w:noHBand="0" w:noVBand="1"/>
      </w:tblPr>
      <w:tblGrid>
        <w:gridCol w:w="2146"/>
        <w:gridCol w:w="1528"/>
        <w:gridCol w:w="1520"/>
        <w:gridCol w:w="1357"/>
        <w:gridCol w:w="1359"/>
      </w:tblGrid>
      <w:tr w:rsidR="00E7481B" w:rsidRPr="00E7481B" w14:paraId="636FBE03" w14:textId="77777777" w:rsidTr="00841F7D">
        <w:trPr>
          <w:trHeight w:val="20"/>
          <w:jc w:val="center"/>
        </w:trPr>
        <w:tc>
          <w:tcPr>
            <w:tcW w:w="2146"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472C4" w:themeFill="accent1"/>
            <w:tcMar>
              <w:top w:w="72" w:type="dxa"/>
              <w:left w:w="144" w:type="dxa"/>
              <w:bottom w:w="72" w:type="dxa"/>
              <w:right w:w="144" w:type="dxa"/>
            </w:tcMar>
            <w:hideMark/>
          </w:tcPr>
          <w:p w14:paraId="381F5A2B" w14:textId="77777777" w:rsidR="00CA5DE7" w:rsidRPr="00E55897" w:rsidRDefault="00CA5DE7">
            <w:pPr>
              <w:rPr>
                <w:color w:val="FFFFFF" w:themeColor="background1"/>
              </w:rPr>
            </w:pPr>
            <w:r w:rsidRPr="00E55897">
              <w:rPr>
                <w:b/>
                <w:bCs/>
                <w:color w:val="FFFFFF" w:themeColor="background1"/>
              </w:rPr>
              <w:t>Group size</w:t>
            </w:r>
          </w:p>
        </w:tc>
        <w:tc>
          <w:tcPr>
            <w:tcW w:w="1528"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472C4" w:themeFill="accent1"/>
            <w:tcMar>
              <w:top w:w="72" w:type="dxa"/>
              <w:left w:w="144" w:type="dxa"/>
              <w:bottom w:w="72" w:type="dxa"/>
              <w:right w:w="144" w:type="dxa"/>
            </w:tcMar>
            <w:hideMark/>
          </w:tcPr>
          <w:p w14:paraId="3D2488D1" w14:textId="6694CEC4" w:rsidR="462106A4" w:rsidRPr="462106A4" w:rsidRDefault="00841F7D" w:rsidP="462106A4">
            <w:pPr>
              <w:rPr>
                <w:b/>
                <w:bCs/>
                <w:color w:val="FFFFFF" w:themeColor="background1"/>
              </w:rPr>
            </w:pPr>
            <w:r>
              <w:rPr>
                <w:b/>
                <w:bCs/>
                <w:color w:val="FFFFFF" w:themeColor="background1"/>
              </w:rPr>
              <w:t>1.5</w:t>
            </w:r>
            <w:r w:rsidR="462106A4" w:rsidRPr="462106A4">
              <w:rPr>
                <w:b/>
                <w:bCs/>
                <w:color w:val="FFFFFF" w:themeColor="background1"/>
              </w:rPr>
              <w:t xml:space="preserve"> x n</w:t>
            </w:r>
          </w:p>
        </w:tc>
        <w:tc>
          <w:tcPr>
            <w:tcW w:w="1520"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472C4" w:themeFill="accent1"/>
            <w:tcMar>
              <w:top w:w="72" w:type="dxa"/>
              <w:left w:w="144" w:type="dxa"/>
              <w:bottom w:w="72" w:type="dxa"/>
              <w:right w:w="144" w:type="dxa"/>
            </w:tcMar>
            <w:hideMark/>
          </w:tcPr>
          <w:p w14:paraId="0C1C1E5F" w14:textId="571A46EB" w:rsidR="462106A4" w:rsidRPr="462106A4" w:rsidRDefault="00841F7D" w:rsidP="462106A4">
            <w:pPr>
              <w:rPr>
                <w:b/>
                <w:bCs/>
                <w:color w:val="FFFFFF" w:themeColor="background1"/>
              </w:rPr>
            </w:pPr>
            <w:r>
              <w:rPr>
                <w:b/>
                <w:bCs/>
                <w:color w:val="FFFFFF" w:themeColor="background1"/>
              </w:rPr>
              <w:t>2</w:t>
            </w:r>
            <w:r w:rsidR="462106A4" w:rsidRPr="462106A4">
              <w:rPr>
                <w:b/>
                <w:bCs/>
                <w:color w:val="FFFFFF" w:themeColor="background1"/>
              </w:rPr>
              <w:t xml:space="preserve"> x n</w:t>
            </w:r>
          </w:p>
        </w:tc>
        <w:tc>
          <w:tcPr>
            <w:tcW w:w="1357"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472C4" w:themeFill="accent1"/>
            <w:tcMar>
              <w:top w:w="72" w:type="dxa"/>
              <w:left w:w="144" w:type="dxa"/>
              <w:bottom w:w="72" w:type="dxa"/>
              <w:right w:w="144" w:type="dxa"/>
            </w:tcMar>
            <w:hideMark/>
          </w:tcPr>
          <w:p w14:paraId="57A3C453" w14:textId="20A81491" w:rsidR="462106A4" w:rsidRPr="462106A4" w:rsidRDefault="00841F7D" w:rsidP="462106A4">
            <w:pPr>
              <w:rPr>
                <w:b/>
                <w:bCs/>
                <w:color w:val="FFFFFF" w:themeColor="background1"/>
              </w:rPr>
            </w:pPr>
            <w:r>
              <w:rPr>
                <w:b/>
                <w:bCs/>
                <w:color w:val="FFFFFF" w:themeColor="background1"/>
              </w:rPr>
              <w:t>3</w:t>
            </w:r>
            <w:r w:rsidR="462106A4" w:rsidRPr="462106A4">
              <w:rPr>
                <w:b/>
                <w:bCs/>
                <w:color w:val="FFFFFF" w:themeColor="background1"/>
              </w:rPr>
              <w:t xml:space="preserve"> x n</w:t>
            </w:r>
          </w:p>
        </w:tc>
        <w:tc>
          <w:tcPr>
            <w:tcW w:w="1359"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472C4" w:themeFill="accent1"/>
            <w:tcMar>
              <w:top w:w="72" w:type="dxa"/>
              <w:left w:w="144" w:type="dxa"/>
              <w:bottom w:w="72" w:type="dxa"/>
              <w:right w:w="144" w:type="dxa"/>
            </w:tcMar>
            <w:hideMark/>
          </w:tcPr>
          <w:p w14:paraId="5C3E7733" w14:textId="77777777" w:rsidR="00CA5DE7" w:rsidRPr="00E55897" w:rsidRDefault="00CA5DE7">
            <w:pPr>
              <w:rPr>
                <w:color w:val="FFFFFF" w:themeColor="background1"/>
              </w:rPr>
            </w:pPr>
            <w:r w:rsidRPr="00E55897">
              <w:rPr>
                <w:b/>
                <w:bCs/>
                <w:color w:val="FFFFFF" w:themeColor="background1"/>
              </w:rPr>
              <w:t>Without Grouping</w:t>
            </w:r>
          </w:p>
        </w:tc>
      </w:tr>
      <w:tr w:rsidR="00D207A5" w:rsidRPr="00E7481B" w14:paraId="2D350C01" w14:textId="77777777" w:rsidTr="00841F7D">
        <w:trPr>
          <w:trHeight w:val="20"/>
          <w:jc w:val="center"/>
        </w:trPr>
        <w:tc>
          <w:tcPr>
            <w:tcW w:w="2146"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FD5EA"/>
            <w:tcMar>
              <w:top w:w="72" w:type="dxa"/>
              <w:left w:w="144" w:type="dxa"/>
              <w:bottom w:w="72" w:type="dxa"/>
              <w:right w:w="144" w:type="dxa"/>
            </w:tcMar>
            <w:hideMark/>
          </w:tcPr>
          <w:p w14:paraId="50D954CD" w14:textId="77777777" w:rsidR="00CA5DE7" w:rsidRPr="00E7481B" w:rsidRDefault="00CA5DE7">
            <w:r w:rsidRPr="00E7481B">
              <w:t>Alignment cost (h)</w:t>
            </w:r>
          </w:p>
        </w:tc>
        <w:tc>
          <w:tcPr>
            <w:tcW w:w="1528"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FD5EA"/>
            <w:tcMar>
              <w:top w:w="72" w:type="dxa"/>
              <w:left w:w="144" w:type="dxa"/>
              <w:bottom w:w="72" w:type="dxa"/>
              <w:right w:w="144" w:type="dxa"/>
            </w:tcMar>
            <w:hideMark/>
          </w:tcPr>
          <w:p w14:paraId="3C9722E6" w14:textId="77777777" w:rsidR="00CA5DE7" w:rsidRPr="00E7481B" w:rsidRDefault="00CA5DE7">
            <w:r w:rsidRPr="00E7481B">
              <w:t>5.4</w:t>
            </w:r>
          </w:p>
        </w:tc>
        <w:tc>
          <w:tcPr>
            <w:tcW w:w="1520"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FD5EA"/>
            <w:tcMar>
              <w:top w:w="72" w:type="dxa"/>
              <w:left w:w="144" w:type="dxa"/>
              <w:bottom w:w="72" w:type="dxa"/>
              <w:right w:w="144" w:type="dxa"/>
            </w:tcMar>
            <w:hideMark/>
          </w:tcPr>
          <w:p w14:paraId="0D22B703" w14:textId="77777777" w:rsidR="00CA5DE7" w:rsidRPr="00E7481B" w:rsidRDefault="00CA5DE7">
            <w:r w:rsidRPr="00E7481B">
              <w:t>7.1</w:t>
            </w:r>
          </w:p>
        </w:tc>
        <w:tc>
          <w:tcPr>
            <w:tcW w:w="1357"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FD5EA"/>
            <w:tcMar>
              <w:top w:w="72" w:type="dxa"/>
              <w:left w:w="144" w:type="dxa"/>
              <w:bottom w:w="72" w:type="dxa"/>
              <w:right w:w="144" w:type="dxa"/>
            </w:tcMar>
            <w:hideMark/>
          </w:tcPr>
          <w:p w14:paraId="07D39F52" w14:textId="77777777" w:rsidR="00CA5DE7" w:rsidRPr="00E7481B" w:rsidRDefault="00CA5DE7">
            <w:r w:rsidRPr="00E7481B">
              <w:t>10.4</w:t>
            </w:r>
          </w:p>
        </w:tc>
        <w:tc>
          <w:tcPr>
            <w:tcW w:w="1359"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FD5EA"/>
            <w:tcMar>
              <w:top w:w="72" w:type="dxa"/>
              <w:left w:w="144" w:type="dxa"/>
              <w:bottom w:w="72" w:type="dxa"/>
              <w:right w:w="144" w:type="dxa"/>
            </w:tcMar>
            <w:hideMark/>
          </w:tcPr>
          <w:p w14:paraId="5C93CD3A" w14:textId="77777777" w:rsidR="00CA5DE7" w:rsidRPr="00E7481B" w:rsidRDefault="00CA5DE7">
            <w:r w:rsidRPr="00E7481B">
              <w:t>&gt;48</w:t>
            </w:r>
          </w:p>
        </w:tc>
      </w:tr>
      <w:tr w:rsidR="00E7481B" w:rsidRPr="00E7481B" w14:paraId="49FBCAD5" w14:textId="77777777" w:rsidTr="00841F7D">
        <w:trPr>
          <w:trHeight w:val="20"/>
          <w:jc w:val="center"/>
        </w:trPr>
        <w:tc>
          <w:tcPr>
            <w:tcW w:w="214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BF5"/>
            <w:tcMar>
              <w:top w:w="72" w:type="dxa"/>
              <w:left w:w="144" w:type="dxa"/>
              <w:bottom w:w="72" w:type="dxa"/>
              <w:right w:w="144" w:type="dxa"/>
            </w:tcMar>
            <w:hideMark/>
          </w:tcPr>
          <w:p w14:paraId="671A4559" w14:textId="77777777" w:rsidR="00CA5DE7" w:rsidRPr="00E7481B" w:rsidRDefault="00CA5DE7">
            <w:r w:rsidRPr="00E7481B">
              <w:t>Normalized cost</w:t>
            </w:r>
          </w:p>
        </w:tc>
        <w:tc>
          <w:tcPr>
            <w:tcW w:w="152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BF5"/>
            <w:tcMar>
              <w:top w:w="72" w:type="dxa"/>
              <w:left w:w="144" w:type="dxa"/>
              <w:bottom w:w="72" w:type="dxa"/>
              <w:right w:w="144" w:type="dxa"/>
            </w:tcMar>
            <w:hideMark/>
          </w:tcPr>
          <w:p w14:paraId="75E35001" w14:textId="77777777" w:rsidR="00CA5DE7" w:rsidRPr="00E7481B" w:rsidRDefault="00CA5DE7">
            <w:r w:rsidRPr="00E7481B">
              <w:t>11%</w:t>
            </w:r>
          </w:p>
        </w:tc>
        <w:tc>
          <w:tcPr>
            <w:tcW w:w="15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BF5"/>
            <w:tcMar>
              <w:top w:w="72" w:type="dxa"/>
              <w:left w:w="144" w:type="dxa"/>
              <w:bottom w:w="72" w:type="dxa"/>
              <w:right w:w="144" w:type="dxa"/>
            </w:tcMar>
            <w:hideMark/>
          </w:tcPr>
          <w:p w14:paraId="2C812D0D" w14:textId="77777777" w:rsidR="00CA5DE7" w:rsidRPr="00E7481B" w:rsidRDefault="00CA5DE7">
            <w:r w:rsidRPr="00E7481B">
              <w:t>15%</w:t>
            </w:r>
          </w:p>
        </w:tc>
        <w:tc>
          <w:tcPr>
            <w:tcW w:w="135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BF5"/>
            <w:tcMar>
              <w:top w:w="72" w:type="dxa"/>
              <w:left w:w="144" w:type="dxa"/>
              <w:bottom w:w="72" w:type="dxa"/>
              <w:right w:w="144" w:type="dxa"/>
            </w:tcMar>
            <w:hideMark/>
          </w:tcPr>
          <w:p w14:paraId="72AA1AC5" w14:textId="77777777" w:rsidR="00CA5DE7" w:rsidRPr="00E7481B" w:rsidRDefault="00CA5DE7">
            <w:r w:rsidRPr="00E7481B">
              <w:t>22%</w:t>
            </w:r>
          </w:p>
        </w:tc>
        <w:tc>
          <w:tcPr>
            <w:tcW w:w="13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BF5"/>
            <w:tcMar>
              <w:top w:w="72" w:type="dxa"/>
              <w:left w:w="144" w:type="dxa"/>
              <w:bottom w:w="72" w:type="dxa"/>
              <w:right w:w="144" w:type="dxa"/>
            </w:tcMar>
            <w:hideMark/>
          </w:tcPr>
          <w:p w14:paraId="02D1E99D" w14:textId="77777777" w:rsidR="00CA5DE7" w:rsidRPr="00E7481B" w:rsidRDefault="00CA5DE7" w:rsidP="00AB6CE6">
            <w:pPr>
              <w:keepNext/>
            </w:pPr>
            <w:r w:rsidRPr="00E7481B">
              <w:t>100%</w:t>
            </w:r>
          </w:p>
        </w:tc>
      </w:tr>
    </w:tbl>
    <w:p w14:paraId="41B42245" w14:textId="01437DF5" w:rsidR="00A35CCE" w:rsidRPr="00A35CCE" w:rsidRDefault="657400F3" w:rsidP="00841F7D">
      <w:r>
        <w:t>*Data size is 2.83 GB</w:t>
      </w:r>
      <w:r w:rsidR="22505493">
        <w:t>.</w:t>
      </w:r>
    </w:p>
    <w:p w14:paraId="764D1783" w14:textId="4EA9C1B6" w:rsidR="22505493" w:rsidRDefault="22505493" w:rsidP="00841F7D">
      <w:r>
        <w:t>n: the group size, which is given in the unit of number of total scans in the file.</w:t>
      </w:r>
    </w:p>
    <w:p w14:paraId="70108CCC" w14:textId="77777777" w:rsidR="00841F7D" w:rsidRDefault="00841F7D" w:rsidP="00841F7D"/>
    <w:p w14:paraId="60DBF17E" w14:textId="69B2587B" w:rsidR="00CA5DE7" w:rsidRPr="00E7481B" w:rsidRDefault="00B30B88" w:rsidP="00E55897">
      <w:pPr>
        <w:pStyle w:val="Heading2"/>
      </w:pPr>
      <w:bookmarkStart w:id="163" w:name="_Toc152946356"/>
      <w:r>
        <w:t>5.</w:t>
      </w:r>
      <w:r w:rsidR="00A419D3">
        <w:t>5</w:t>
      </w:r>
      <w:r>
        <w:t xml:space="preserve">. </w:t>
      </w:r>
      <w:r w:rsidR="00CA5DE7" w:rsidRPr="00E7481B">
        <w:t>Conclusion</w:t>
      </w:r>
      <w:bookmarkEnd w:id="163"/>
    </w:p>
    <w:p w14:paraId="70CC483C" w14:textId="77777777" w:rsidR="00CA5DE7" w:rsidRDefault="00CA5DE7" w:rsidP="00CA5DE7">
      <w:r w:rsidRPr="00E7481B">
        <w:t>In this paper we have introduced a Python-based platform for mass spectrometry data pretreatment, specifically designed for SCMS. Compared with previously established methods designed for LC-MS, MassLite enhances the mass resolution of detected peaks, can be run at ease with our graphical user interface, and provides real-time feedback from the output on a local computer. Especially for untargeted single-cell metabolomics without chromatographic separation, our method can prevent low-intensity peaks from being filtered, thus increasing the possibility of finding uncommonly seen substances among MS data. As all results were maintained in the application prior to exportation, the trade-off between ‘keeping more low-abundance signal’ and ‘removing more noise’ can be tuned by users easily with local GUI. Although the algorithm has only been applied to MS data collected from Thermo Orbitraps, we are optimistic about its applicability on MS data collected from other types of instruments.</w:t>
      </w:r>
    </w:p>
    <w:p w14:paraId="3A374527" w14:textId="6EA0FB4D" w:rsidR="009B4F05" w:rsidRDefault="009B4F05" w:rsidP="00CA5DE7">
      <w:r>
        <w:br w:type="page"/>
      </w:r>
    </w:p>
    <w:p w14:paraId="67FC215A" w14:textId="3AA6FC3E" w:rsidR="00CA5DE7" w:rsidRPr="007A12D8" w:rsidRDefault="007A12D8" w:rsidP="00E55897">
      <w:pPr>
        <w:pStyle w:val="Heading2"/>
      </w:pPr>
      <w:bookmarkStart w:id="164" w:name="_Toc152946357"/>
      <w:r>
        <w:lastRenderedPageBreak/>
        <w:t xml:space="preserve">5.6. </w:t>
      </w:r>
      <w:r w:rsidR="00CA5DE7" w:rsidRPr="007A12D8">
        <w:t>Reference</w:t>
      </w:r>
      <w:r w:rsidR="0073332B">
        <w:t>s</w:t>
      </w:r>
      <w:bookmarkEnd w:id="164"/>
    </w:p>
    <w:p w14:paraId="66B6ED84" w14:textId="77777777" w:rsidR="00287A88" w:rsidRPr="00287A88" w:rsidRDefault="000E3188" w:rsidP="00287A88">
      <w:pPr>
        <w:pStyle w:val="EndNoteBibliography"/>
        <w:spacing w:after="0"/>
      </w:pPr>
      <w:r>
        <w:fldChar w:fldCharType="begin"/>
      </w:r>
      <w:r>
        <w:instrText xml:space="preserve"> ADDIN EN.SECTION.REFLIST </w:instrText>
      </w:r>
      <w:r>
        <w:fldChar w:fldCharType="separate"/>
      </w:r>
      <w:r w:rsidR="00287A88" w:rsidRPr="00287A88">
        <w:t xml:space="preserve">(1) Fenn, J. B.; Mann, M.; Meng, C. K.; Wong, S. F.; Whitehouse, C. M. Electrospray ionization for mass spectrometry of large biomolecules. </w:t>
      </w:r>
      <w:r w:rsidR="00287A88" w:rsidRPr="00287A88">
        <w:rPr>
          <w:i/>
        </w:rPr>
        <w:t xml:space="preserve">Science </w:t>
      </w:r>
      <w:r w:rsidR="00287A88" w:rsidRPr="00287A88">
        <w:rPr>
          <w:b/>
        </w:rPr>
        <w:t>1989</w:t>
      </w:r>
      <w:r w:rsidR="00287A88" w:rsidRPr="00287A88">
        <w:t xml:space="preserve">, </w:t>
      </w:r>
      <w:r w:rsidR="00287A88" w:rsidRPr="00287A88">
        <w:rPr>
          <w:i/>
        </w:rPr>
        <w:t>246</w:t>
      </w:r>
      <w:r w:rsidR="00287A88" w:rsidRPr="00287A88">
        <w:t xml:space="preserve"> (4926), 64-71. DOI: 10.1126/science.2675315.</w:t>
      </w:r>
    </w:p>
    <w:p w14:paraId="0D3E794D" w14:textId="77777777" w:rsidR="00287A88" w:rsidRPr="00287A88" w:rsidRDefault="00287A88" w:rsidP="00287A88">
      <w:pPr>
        <w:pStyle w:val="EndNoteBibliography"/>
        <w:spacing w:after="0"/>
      </w:pPr>
      <w:r w:rsidRPr="00287A88">
        <w:t xml:space="preserve">(2) Karas, M.; Hillenkamp, F. Laser desorption ionization of proteins with molecular masses exceeding 10,000 daltons. </w:t>
      </w:r>
      <w:r w:rsidRPr="00287A88">
        <w:rPr>
          <w:i/>
        </w:rPr>
        <w:t xml:space="preserve">Analytical chemistry </w:t>
      </w:r>
      <w:r w:rsidRPr="00287A88">
        <w:rPr>
          <w:b/>
        </w:rPr>
        <w:t>1988</w:t>
      </w:r>
      <w:r w:rsidRPr="00287A88">
        <w:t xml:space="preserve">, </w:t>
      </w:r>
      <w:r w:rsidRPr="00287A88">
        <w:rPr>
          <w:i/>
        </w:rPr>
        <w:t>60</w:t>
      </w:r>
      <w:r w:rsidRPr="00287A88">
        <w:t xml:space="preserve"> (20), 2299-2301.</w:t>
      </w:r>
    </w:p>
    <w:p w14:paraId="081C1F48" w14:textId="77777777" w:rsidR="00287A88" w:rsidRPr="00287A88" w:rsidRDefault="00287A88" w:rsidP="00287A88">
      <w:pPr>
        <w:pStyle w:val="EndNoteBibliography"/>
        <w:spacing w:after="0"/>
      </w:pPr>
      <w:r w:rsidRPr="00287A88">
        <w:t xml:space="preserve">(3) Crutchfield, C. A.; Clarke, W. Present and Future Applications of High Resolution Mass Spectrometry in the Clinic. </w:t>
      </w:r>
      <w:r w:rsidRPr="00287A88">
        <w:rPr>
          <w:i/>
        </w:rPr>
        <w:t xml:space="preserve">Discoveries (Craiova) </w:t>
      </w:r>
      <w:r w:rsidRPr="00287A88">
        <w:rPr>
          <w:b/>
        </w:rPr>
        <w:t>2014</w:t>
      </w:r>
      <w:r w:rsidRPr="00287A88">
        <w:t xml:space="preserve">, </w:t>
      </w:r>
      <w:r w:rsidRPr="00287A88">
        <w:rPr>
          <w:i/>
        </w:rPr>
        <w:t>2</w:t>
      </w:r>
      <w:r w:rsidRPr="00287A88">
        <w:t xml:space="preserve"> (2), e17. DOI: 10.15190/d.2014.9.</w:t>
      </w:r>
    </w:p>
    <w:p w14:paraId="32FEC3D5" w14:textId="77777777" w:rsidR="00287A88" w:rsidRPr="00287A88" w:rsidRDefault="00287A88" w:rsidP="00287A88">
      <w:pPr>
        <w:pStyle w:val="EndNoteBibliography"/>
        <w:spacing w:after="0"/>
      </w:pPr>
      <w:r w:rsidRPr="00287A88">
        <w:t xml:space="preserve">(4) Baxi, A. B.; Pade, L. R.; Nemes, P. Mass spectrometry based proteomics for developmental neurobiology in the amphibian Xenopus laevis. </w:t>
      </w:r>
      <w:r w:rsidRPr="00287A88">
        <w:rPr>
          <w:i/>
        </w:rPr>
        <w:t xml:space="preserve">Curr Top Dev Biol </w:t>
      </w:r>
      <w:r w:rsidRPr="00287A88">
        <w:rPr>
          <w:b/>
        </w:rPr>
        <w:t>2021</w:t>
      </w:r>
      <w:r w:rsidRPr="00287A88">
        <w:t xml:space="preserve">, </w:t>
      </w:r>
      <w:r w:rsidRPr="00287A88">
        <w:rPr>
          <w:i/>
        </w:rPr>
        <w:t>145</w:t>
      </w:r>
      <w:r w:rsidRPr="00287A88">
        <w:t>, 205-231. DOI: 10.1016/bs.ctdb.2021.04.002.</w:t>
      </w:r>
    </w:p>
    <w:p w14:paraId="37531403" w14:textId="77777777" w:rsidR="00287A88" w:rsidRPr="00287A88" w:rsidRDefault="00287A88" w:rsidP="00287A88">
      <w:pPr>
        <w:pStyle w:val="EndNoteBibliography"/>
        <w:spacing w:after="0"/>
      </w:pPr>
      <w:r w:rsidRPr="00287A88">
        <w:t xml:space="preserve">(5) Vangeenderhuysen, P.; Van Arnhem, J.; Pomian, B.; De Graeve, M.; De Commer, L.; Falony, G.; Raes, J.; Zhernakova, A.; Fu, J.; Hemeryck, L. Y.; et al. Dual UHPLC-HRMS Metabolomics and Lipidomics and Automated Data Processing Workflow for Comprehensive High-Throughput Gut Phenotyping. </w:t>
      </w:r>
      <w:r w:rsidRPr="00287A88">
        <w:rPr>
          <w:i/>
        </w:rPr>
        <w:t xml:space="preserve">Analytical Chemistry </w:t>
      </w:r>
      <w:r w:rsidRPr="00287A88">
        <w:rPr>
          <w:b/>
        </w:rPr>
        <w:t>2023</w:t>
      </w:r>
      <w:r w:rsidRPr="00287A88">
        <w:t xml:space="preserve">, </w:t>
      </w:r>
      <w:r w:rsidRPr="00287A88">
        <w:rPr>
          <w:i/>
        </w:rPr>
        <w:t>95</w:t>
      </w:r>
      <w:r w:rsidRPr="00287A88">
        <w:t xml:space="preserve"> (22), 8461-8468. DOI: 10.1021/acs.analchem.2c05371.</w:t>
      </w:r>
    </w:p>
    <w:p w14:paraId="0C5639F7" w14:textId="77777777" w:rsidR="00287A88" w:rsidRPr="00287A88" w:rsidRDefault="00287A88" w:rsidP="00287A88">
      <w:pPr>
        <w:pStyle w:val="EndNoteBibliography"/>
        <w:spacing w:after="0"/>
      </w:pPr>
      <w:r w:rsidRPr="00287A88">
        <w:t xml:space="preserve">(6) Martín-Blázquez, A.; Díaz, C.; González-Flores, E.; Franco-Rivas, D.; Jiménez-Luna, C.; Melguizo, C.; Prados, J.; Genilloud, O.; Vicente, F.; Caba, O.; et al. Untargeted LC-HRMS-based metabolomics to identify novel biomarkers of metastatic colorectal cancer. </w:t>
      </w:r>
      <w:r w:rsidRPr="00287A88">
        <w:rPr>
          <w:i/>
        </w:rPr>
        <w:t xml:space="preserve">Scientific Reports </w:t>
      </w:r>
      <w:r w:rsidRPr="00287A88">
        <w:rPr>
          <w:b/>
        </w:rPr>
        <w:t>2019</w:t>
      </w:r>
      <w:r w:rsidRPr="00287A88">
        <w:t xml:space="preserve">, </w:t>
      </w:r>
      <w:r w:rsidRPr="00287A88">
        <w:rPr>
          <w:i/>
        </w:rPr>
        <w:t>9</w:t>
      </w:r>
      <w:r w:rsidRPr="00287A88">
        <w:t xml:space="preserve"> (1), 20198. DOI: 10.1038/s41598-019-55952-8.</w:t>
      </w:r>
    </w:p>
    <w:p w14:paraId="1F7F6388" w14:textId="77777777" w:rsidR="00287A88" w:rsidRPr="00287A88" w:rsidRDefault="00287A88" w:rsidP="00287A88">
      <w:pPr>
        <w:pStyle w:val="EndNoteBibliography"/>
        <w:spacing w:after="0"/>
      </w:pPr>
      <w:r w:rsidRPr="00287A88">
        <w:t xml:space="preserve">(7) Richter, L. H. J.; Jacobs, C. M.; Mahfoud, F.; Kindermann, I.; Böhm, M.; Meyer, M. R. Development and application of a LC-HRMS/MS method for analyzing antihypertensive drugs in oral fluid for monitoring drug adherence. </w:t>
      </w:r>
      <w:r w:rsidRPr="00287A88">
        <w:rPr>
          <w:i/>
        </w:rPr>
        <w:t xml:space="preserve">Anal Chim Acta </w:t>
      </w:r>
      <w:r w:rsidRPr="00287A88">
        <w:rPr>
          <w:b/>
        </w:rPr>
        <w:t>2019</w:t>
      </w:r>
      <w:r w:rsidRPr="00287A88">
        <w:t xml:space="preserve">, </w:t>
      </w:r>
      <w:r w:rsidRPr="00287A88">
        <w:rPr>
          <w:i/>
        </w:rPr>
        <w:t>1070</w:t>
      </w:r>
      <w:r w:rsidRPr="00287A88">
        <w:t>, 69-79. DOI: 10.1016/j.aca.2019.04.026.</w:t>
      </w:r>
    </w:p>
    <w:p w14:paraId="3DC5EEA9" w14:textId="77777777" w:rsidR="00287A88" w:rsidRPr="00287A88" w:rsidRDefault="00287A88" w:rsidP="00287A88">
      <w:pPr>
        <w:pStyle w:val="EndNoteBibliography"/>
        <w:spacing w:after="0"/>
      </w:pPr>
      <w:r w:rsidRPr="00287A88">
        <w:t xml:space="preserve">(8) Pitt, J. J. Principles and applications of liquid chromatography-mass spectrometry in clinical biochemistry. </w:t>
      </w:r>
      <w:r w:rsidRPr="00287A88">
        <w:rPr>
          <w:i/>
        </w:rPr>
        <w:t xml:space="preserve">Clin Biochem Rev </w:t>
      </w:r>
      <w:r w:rsidRPr="00287A88">
        <w:rPr>
          <w:b/>
        </w:rPr>
        <w:t>2009</w:t>
      </w:r>
      <w:r w:rsidRPr="00287A88">
        <w:t xml:space="preserve">, </w:t>
      </w:r>
      <w:r w:rsidRPr="00287A88">
        <w:rPr>
          <w:i/>
        </w:rPr>
        <w:t>30</w:t>
      </w:r>
      <w:r w:rsidRPr="00287A88">
        <w:t xml:space="preserve"> (1), 19-34.</w:t>
      </w:r>
    </w:p>
    <w:p w14:paraId="54FB0D98" w14:textId="77777777" w:rsidR="00287A88" w:rsidRPr="00287A88" w:rsidRDefault="00287A88" w:rsidP="00287A88">
      <w:pPr>
        <w:pStyle w:val="EndNoteBibliography"/>
        <w:spacing w:after="0"/>
      </w:pPr>
      <w:r w:rsidRPr="00287A88">
        <w:t xml:space="preserve">(9) Paine, M. R. L.; Liu, J.; Huang, D.; Ellis, S. R.; Trede, D.; Kobarg, J. H.; Heeren, R. M. A.; Fernández, F. M.; MacDonald, T. J. Three-Dimensional Mass Spectrometry Imaging Identifies Lipid Markers of Medulloblastoma Metastasis. </w:t>
      </w:r>
      <w:r w:rsidRPr="00287A88">
        <w:rPr>
          <w:i/>
        </w:rPr>
        <w:t xml:space="preserve">Scientific Reports </w:t>
      </w:r>
      <w:r w:rsidRPr="00287A88">
        <w:rPr>
          <w:b/>
        </w:rPr>
        <w:t>2019</w:t>
      </w:r>
      <w:r w:rsidRPr="00287A88">
        <w:t xml:space="preserve">, </w:t>
      </w:r>
      <w:r w:rsidRPr="00287A88">
        <w:rPr>
          <w:i/>
        </w:rPr>
        <w:t>9</w:t>
      </w:r>
      <w:r w:rsidRPr="00287A88">
        <w:t xml:space="preserve"> (1), 2205. DOI: 10.1038/s41598-018-38257-0.</w:t>
      </w:r>
    </w:p>
    <w:p w14:paraId="36723D2D" w14:textId="77777777" w:rsidR="00287A88" w:rsidRPr="00287A88" w:rsidRDefault="00287A88" w:rsidP="00287A88">
      <w:pPr>
        <w:pStyle w:val="EndNoteBibliography"/>
        <w:spacing w:after="0"/>
      </w:pPr>
      <w:r w:rsidRPr="00287A88">
        <w:t xml:space="preserve">(10) Tian, X.; Xie, B.; Zou, Z.; Jiao, Y.; Lin, L.-E.; Chen, C.-L.; Hsu, C.-C.; Peng, J.; Yang, Z. Multimodal Imaging of Amyloid Plaques: Fusion of the Single-Probe Mass Spectrometry Image and Fluorescence Microscopy Image. </w:t>
      </w:r>
      <w:r w:rsidRPr="00287A88">
        <w:rPr>
          <w:i/>
        </w:rPr>
        <w:t xml:space="preserve">Analytical Chemistry </w:t>
      </w:r>
      <w:r w:rsidRPr="00287A88">
        <w:rPr>
          <w:b/>
        </w:rPr>
        <w:t>2019</w:t>
      </w:r>
      <w:r w:rsidRPr="00287A88">
        <w:t xml:space="preserve">, </w:t>
      </w:r>
      <w:r w:rsidRPr="00287A88">
        <w:rPr>
          <w:i/>
        </w:rPr>
        <w:t>91</w:t>
      </w:r>
      <w:r w:rsidRPr="00287A88">
        <w:t xml:space="preserve"> (20), 12882-12889. DOI: 10.1021/acs.analchem.9b02792.</w:t>
      </w:r>
    </w:p>
    <w:p w14:paraId="1842DDE4" w14:textId="77777777" w:rsidR="00287A88" w:rsidRPr="00287A88" w:rsidRDefault="00287A88" w:rsidP="00287A88">
      <w:pPr>
        <w:pStyle w:val="EndNoteBibliography"/>
        <w:spacing w:after="0"/>
      </w:pPr>
      <w:r w:rsidRPr="00287A88">
        <w:t xml:space="preserve">(11) Xie, P.; Zhang, H.; Wu, P.; Chen, Y.; Cai, Z. Three-Dimensional Mass Spectrometry Imaging Reveals Distributions of Lipids and the Drug Metabolite </w:t>
      </w:r>
      <w:r w:rsidRPr="00287A88">
        <w:lastRenderedPageBreak/>
        <w:t xml:space="preserve">Associated with the Enhanced Growth of Colon Cancer Cell Spheroids Treated with Triclosan. </w:t>
      </w:r>
      <w:r w:rsidRPr="00287A88">
        <w:rPr>
          <w:i/>
        </w:rPr>
        <w:t xml:space="preserve">Analytical Chemistry </w:t>
      </w:r>
      <w:r w:rsidRPr="00287A88">
        <w:rPr>
          <w:b/>
        </w:rPr>
        <w:t>2022</w:t>
      </w:r>
      <w:r w:rsidRPr="00287A88">
        <w:t xml:space="preserve">, </w:t>
      </w:r>
      <w:r w:rsidRPr="00287A88">
        <w:rPr>
          <w:i/>
        </w:rPr>
        <w:t>94</w:t>
      </w:r>
      <w:r w:rsidRPr="00287A88">
        <w:t xml:space="preserve"> (40), 13667-13675. DOI: 10.1021/acs.analchem.2c00768.</w:t>
      </w:r>
    </w:p>
    <w:p w14:paraId="3F762D95" w14:textId="77777777" w:rsidR="00287A88" w:rsidRPr="00287A88" w:rsidRDefault="00287A88" w:rsidP="00287A88">
      <w:pPr>
        <w:pStyle w:val="EndNoteBibliography"/>
        <w:spacing w:after="0"/>
      </w:pPr>
      <w:r w:rsidRPr="00287A88">
        <w:t xml:space="preserve">(12) Zhang, L.; Vertes, A. Single-Cell Mass Spectrometry Approaches to Explore Cellular Heterogeneity. </w:t>
      </w:r>
      <w:r w:rsidRPr="00287A88">
        <w:rPr>
          <w:i/>
        </w:rPr>
        <w:t xml:space="preserve">Angew Chem Int Ed Engl </w:t>
      </w:r>
      <w:r w:rsidRPr="00287A88">
        <w:rPr>
          <w:b/>
        </w:rPr>
        <w:t>2018</w:t>
      </w:r>
      <w:r w:rsidRPr="00287A88">
        <w:t xml:space="preserve">, </w:t>
      </w:r>
      <w:r w:rsidRPr="00287A88">
        <w:rPr>
          <w:i/>
        </w:rPr>
        <w:t>57</w:t>
      </w:r>
      <w:r w:rsidRPr="00287A88">
        <w:t xml:space="preserve"> (17), 4466-4477. DOI: 10.1002/anie.201709719.</w:t>
      </w:r>
    </w:p>
    <w:p w14:paraId="7EA8360A" w14:textId="77777777" w:rsidR="00287A88" w:rsidRPr="00287A88" w:rsidRDefault="00287A88" w:rsidP="00287A88">
      <w:pPr>
        <w:pStyle w:val="EndNoteBibliography"/>
        <w:spacing w:after="0"/>
      </w:pPr>
      <w:r w:rsidRPr="00287A88">
        <w:t xml:space="preserve">(13) Katajamaa, M.; Miettinen, J.; Orešič, M. MZmine: toolbox for processing and visualization of mass spectrometry based molecular profile data. </w:t>
      </w:r>
      <w:r w:rsidRPr="00287A88">
        <w:rPr>
          <w:i/>
        </w:rPr>
        <w:t xml:space="preserve">Bioinformatics </w:t>
      </w:r>
      <w:r w:rsidRPr="00287A88">
        <w:rPr>
          <w:b/>
        </w:rPr>
        <w:t>2006</w:t>
      </w:r>
      <w:r w:rsidRPr="00287A88">
        <w:t xml:space="preserve">, </w:t>
      </w:r>
      <w:r w:rsidRPr="00287A88">
        <w:rPr>
          <w:i/>
        </w:rPr>
        <w:t>22</w:t>
      </w:r>
      <w:r w:rsidRPr="00287A88">
        <w:t xml:space="preserve"> (5), 634-636. DOI: 10.1093/bioinformatics/btk039 (acccessed 10/17/2023).</w:t>
      </w:r>
    </w:p>
    <w:p w14:paraId="71CB7CFD" w14:textId="77777777" w:rsidR="00287A88" w:rsidRPr="00287A88" w:rsidRDefault="00287A88" w:rsidP="00287A88">
      <w:pPr>
        <w:pStyle w:val="EndNoteBibliography"/>
        <w:spacing w:after="0"/>
      </w:pPr>
      <w:r w:rsidRPr="00287A88">
        <w:t xml:space="preserve">(14) Pluskal, T.; Castillo, S.; Villar-Briones, A.; Orešič, M. MZmine 2: Modular framework for processing, visualizing, and analyzing mass spectrometry-based molecular profile data. </w:t>
      </w:r>
      <w:r w:rsidRPr="00287A88">
        <w:rPr>
          <w:i/>
        </w:rPr>
        <w:t xml:space="preserve">BMC Bioinformatics </w:t>
      </w:r>
      <w:r w:rsidRPr="00287A88">
        <w:rPr>
          <w:b/>
        </w:rPr>
        <w:t>2010</w:t>
      </w:r>
      <w:r w:rsidRPr="00287A88">
        <w:t xml:space="preserve">, </w:t>
      </w:r>
      <w:r w:rsidRPr="00287A88">
        <w:rPr>
          <w:i/>
        </w:rPr>
        <w:t>11</w:t>
      </w:r>
      <w:r w:rsidRPr="00287A88">
        <w:t xml:space="preserve"> (1), 395. DOI: 10.1186/1471-2105-11-395.</w:t>
      </w:r>
    </w:p>
    <w:p w14:paraId="74423FFC" w14:textId="77777777" w:rsidR="00287A88" w:rsidRPr="00287A88" w:rsidRDefault="00287A88" w:rsidP="00287A88">
      <w:pPr>
        <w:pStyle w:val="EndNoteBibliography"/>
        <w:spacing w:after="0"/>
      </w:pPr>
      <w:r w:rsidRPr="00287A88">
        <w:t xml:space="preserve">(15) Schmid, R.; Heuckeroth, S.; Korf, A.; Smirnov, A.; Myers, O.; Dyrlund, T. S.; Bushuiev, R.; Murray, K. J.; Hoffmann, N.; Lu, M.; et al. Integrative analysis of multimodal mass spectrometry data in MZmine 3. </w:t>
      </w:r>
      <w:r w:rsidRPr="00287A88">
        <w:rPr>
          <w:i/>
        </w:rPr>
        <w:t xml:space="preserve">Nature Biotechnology </w:t>
      </w:r>
      <w:r w:rsidRPr="00287A88">
        <w:rPr>
          <w:b/>
        </w:rPr>
        <w:t>2023</w:t>
      </w:r>
      <w:r w:rsidRPr="00287A88">
        <w:t xml:space="preserve">, </w:t>
      </w:r>
      <w:r w:rsidRPr="00287A88">
        <w:rPr>
          <w:i/>
        </w:rPr>
        <w:t>41</w:t>
      </w:r>
      <w:r w:rsidRPr="00287A88">
        <w:t xml:space="preserve"> (4), 447-449. DOI: 10.1038/s41587-023-01690-2.</w:t>
      </w:r>
    </w:p>
    <w:p w14:paraId="3812928D" w14:textId="77777777" w:rsidR="00287A88" w:rsidRPr="00287A88" w:rsidRDefault="00287A88" w:rsidP="00287A88">
      <w:pPr>
        <w:pStyle w:val="EndNoteBibliography"/>
        <w:spacing w:after="0"/>
      </w:pPr>
      <w:r w:rsidRPr="00287A88">
        <w:t xml:space="preserve">(16) Smith, C. A.; Want, E. J.; O'Maille, G.; Abagyan, R.; Siuzdak, G. XCMS:  Processing Mass Spectrometry Data for Metabolite Profiling Using Nonlinear Peak Alignment, Matching, and Identification. </w:t>
      </w:r>
      <w:r w:rsidRPr="00287A88">
        <w:rPr>
          <w:i/>
        </w:rPr>
        <w:t xml:space="preserve">Analytical Chemistry </w:t>
      </w:r>
      <w:r w:rsidRPr="00287A88">
        <w:rPr>
          <w:b/>
        </w:rPr>
        <w:t>2006</w:t>
      </w:r>
      <w:r w:rsidRPr="00287A88">
        <w:t xml:space="preserve">, </w:t>
      </w:r>
      <w:r w:rsidRPr="00287A88">
        <w:rPr>
          <w:i/>
        </w:rPr>
        <w:t>78</w:t>
      </w:r>
      <w:r w:rsidRPr="00287A88">
        <w:t xml:space="preserve"> (3), 779-787. DOI: 10.1021/ac051437y.</w:t>
      </w:r>
    </w:p>
    <w:p w14:paraId="08357BCF" w14:textId="77777777" w:rsidR="00287A88" w:rsidRPr="00287A88" w:rsidRDefault="00287A88" w:rsidP="00287A88">
      <w:pPr>
        <w:pStyle w:val="EndNoteBibliography"/>
        <w:spacing w:after="0"/>
      </w:pPr>
      <w:r w:rsidRPr="00287A88">
        <w:t xml:space="preserve">(17) Forsberg, E. M.; Huan, T.; Rinehart, D.; Benton, H. P.; Warth, B.; Hilmers, B.; Siuzdak, G. Data processing, multi-omic pathway mapping, and metabolite activity analysis using XCMS Online. </w:t>
      </w:r>
      <w:r w:rsidRPr="00287A88">
        <w:rPr>
          <w:i/>
        </w:rPr>
        <w:t xml:space="preserve">Nature Protocols </w:t>
      </w:r>
      <w:r w:rsidRPr="00287A88">
        <w:rPr>
          <w:b/>
        </w:rPr>
        <w:t>2018</w:t>
      </w:r>
      <w:r w:rsidRPr="00287A88">
        <w:t xml:space="preserve">, </w:t>
      </w:r>
      <w:r w:rsidRPr="00287A88">
        <w:rPr>
          <w:i/>
        </w:rPr>
        <w:t>13</w:t>
      </w:r>
      <w:r w:rsidRPr="00287A88">
        <w:t xml:space="preserve"> (4), 633-651. DOI: 10.1038/nprot.2017.151.</w:t>
      </w:r>
    </w:p>
    <w:p w14:paraId="2753DFD8" w14:textId="77777777" w:rsidR="00287A88" w:rsidRPr="00287A88" w:rsidRDefault="00287A88" w:rsidP="00287A88">
      <w:pPr>
        <w:pStyle w:val="EndNoteBibliography"/>
        <w:spacing w:after="0"/>
      </w:pPr>
      <w:r w:rsidRPr="00287A88">
        <w:t xml:space="preserve">(18) Bemis, K. D.; Harry, A.; Eberlin, L. S.; Ferreira, C.; van de Ven, S. M.; Mallick, P.; Stolowitz, M.; Vitek, O. Cardinal: an R package for statistical analysis of mass spectrometry-based imaging experiments. </w:t>
      </w:r>
      <w:r w:rsidRPr="00287A88">
        <w:rPr>
          <w:i/>
        </w:rPr>
        <w:t xml:space="preserve">Bioinformatics </w:t>
      </w:r>
      <w:r w:rsidRPr="00287A88">
        <w:rPr>
          <w:b/>
        </w:rPr>
        <w:t>2015</w:t>
      </w:r>
      <w:r w:rsidRPr="00287A88">
        <w:t xml:space="preserve">, </w:t>
      </w:r>
      <w:r w:rsidRPr="00287A88">
        <w:rPr>
          <w:i/>
        </w:rPr>
        <w:t>31</w:t>
      </w:r>
      <w:r w:rsidRPr="00287A88">
        <w:t xml:space="preserve"> (14), 2418-2420. DOI: 10.1093/bioinformatics/btv146 (acccessed 10/18/2023).</w:t>
      </w:r>
    </w:p>
    <w:p w14:paraId="64A8FB77" w14:textId="77777777" w:rsidR="00287A88" w:rsidRPr="00287A88" w:rsidRDefault="00287A88" w:rsidP="00287A88">
      <w:pPr>
        <w:pStyle w:val="EndNoteBibliography"/>
        <w:spacing w:after="0"/>
      </w:pPr>
      <w:r w:rsidRPr="00287A88">
        <w:t xml:space="preserve">(19) Palmer, A.; Phapale, P.; Chernyavsky, I.; Lavigne, R.; Fay, D.; Tarasov, A.; Kovalev, V.; Fuchser, J.; Nikolenko, S.; Pineau, C.; et al. FDR-controlled metabolite annotation for high-resolution imaging mass spectrometry. </w:t>
      </w:r>
      <w:r w:rsidRPr="00287A88">
        <w:rPr>
          <w:i/>
        </w:rPr>
        <w:t xml:space="preserve">Nature Methods </w:t>
      </w:r>
      <w:r w:rsidRPr="00287A88">
        <w:rPr>
          <w:b/>
        </w:rPr>
        <w:t>2017</w:t>
      </w:r>
      <w:r w:rsidRPr="00287A88">
        <w:t xml:space="preserve">, </w:t>
      </w:r>
      <w:r w:rsidRPr="00287A88">
        <w:rPr>
          <w:i/>
        </w:rPr>
        <w:t>14</w:t>
      </w:r>
      <w:r w:rsidRPr="00287A88">
        <w:t xml:space="preserve"> (1), 57-60. DOI: 10.1038/nmeth.4072.</w:t>
      </w:r>
    </w:p>
    <w:p w14:paraId="7B72EAD9" w14:textId="5D94394B" w:rsidR="00287A88" w:rsidRPr="00287A88" w:rsidRDefault="00287A88" w:rsidP="00287A88">
      <w:pPr>
        <w:pStyle w:val="EndNoteBibliography"/>
        <w:spacing w:after="0"/>
      </w:pPr>
      <w:r w:rsidRPr="00287A88">
        <w:t xml:space="preserve">(20) Lombard-Banek, C.; Moody, S. A.; Nemes, P. Single-Cell Mass Spectrometry for Discovery Proteomics: Quantifying Translational Cell Heterogeneity in the 16-Cell Frog (Xenopus) Embryo. </w:t>
      </w:r>
      <w:r w:rsidRPr="00287A88">
        <w:rPr>
          <w:i/>
        </w:rPr>
        <w:t xml:space="preserve">Angewandte Chemie International Edition </w:t>
      </w:r>
      <w:r w:rsidRPr="00287A88">
        <w:rPr>
          <w:b/>
        </w:rPr>
        <w:t>2016</w:t>
      </w:r>
      <w:r w:rsidRPr="00287A88">
        <w:t xml:space="preserve">, </w:t>
      </w:r>
      <w:r w:rsidRPr="00287A88">
        <w:rPr>
          <w:i/>
        </w:rPr>
        <w:t>55</w:t>
      </w:r>
      <w:r w:rsidRPr="00287A88">
        <w:t xml:space="preserve"> (7), 2454-2458. DOI: </w:t>
      </w:r>
      <w:hyperlink r:id="rId52" w:history="1">
        <w:r w:rsidRPr="00287A88">
          <w:rPr>
            <w:rStyle w:val="Hyperlink"/>
          </w:rPr>
          <w:t>https://doi.org/10.1002/anie.201510411</w:t>
        </w:r>
      </w:hyperlink>
      <w:r w:rsidRPr="00287A88">
        <w:t xml:space="preserve"> (acccessed 2023/12/07).</w:t>
      </w:r>
    </w:p>
    <w:p w14:paraId="583571DB" w14:textId="50A70DE7" w:rsidR="00287A88" w:rsidRPr="00287A88" w:rsidRDefault="00287A88" w:rsidP="00287A88">
      <w:pPr>
        <w:pStyle w:val="EndNoteBibliography"/>
        <w:spacing w:after="0"/>
      </w:pPr>
      <w:r w:rsidRPr="00287A88">
        <w:t xml:space="preserve">(21) Virant-Klun, I.; Leicht, S.; Hughes, C.; Krijgsveld, J. Identification of Maturation-Specific Proteins by Single-Cell Proteomics of Human Oocytes. </w:t>
      </w:r>
      <w:r w:rsidRPr="00287A88">
        <w:rPr>
          <w:i/>
        </w:rPr>
        <w:lastRenderedPageBreak/>
        <w:t xml:space="preserve">Molecular &amp; Cellular Proteomics </w:t>
      </w:r>
      <w:r w:rsidRPr="00287A88">
        <w:rPr>
          <w:b/>
        </w:rPr>
        <w:t>2016</w:t>
      </w:r>
      <w:r w:rsidRPr="00287A88">
        <w:t xml:space="preserve">, </w:t>
      </w:r>
      <w:r w:rsidRPr="00287A88">
        <w:rPr>
          <w:i/>
        </w:rPr>
        <w:t>15</w:t>
      </w:r>
      <w:r w:rsidRPr="00287A88">
        <w:t xml:space="preserve"> (8), 2616-2627. DOI: </w:t>
      </w:r>
      <w:hyperlink r:id="rId53" w:history="1">
        <w:r w:rsidRPr="00287A88">
          <w:rPr>
            <w:rStyle w:val="Hyperlink"/>
          </w:rPr>
          <w:t>https://doi.org/10.1074/mcp.M115.056887</w:t>
        </w:r>
      </w:hyperlink>
      <w:r w:rsidRPr="00287A88">
        <w:t>.</w:t>
      </w:r>
    </w:p>
    <w:p w14:paraId="5957653C" w14:textId="58D02F22" w:rsidR="00287A88" w:rsidRPr="00287A88" w:rsidRDefault="00287A88" w:rsidP="00287A88">
      <w:pPr>
        <w:pStyle w:val="EndNoteBibliography"/>
        <w:spacing w:after="0"/>
      </w:pPr>
      <w:r w:rsidRPr="00287A88">
        <w:t xml:space="preserve">(22) Neumann, E. K.; Comi, T. J.; Rubakhin, S. S.; Sweedler, J. V. Lipid Heterogeneity between Astrocytes and Neurons Revealed by Single-Cell MALDI-MS Combined with Immunocytochemical Classification. </w:t>
      </w:r>
      <w:r w:rsidRPr="00287A88">
        <w:rPr>
          <w:i/>
        </w:rPr>
        <w:t xml:space="preserve">Angewandte Chemie International Edition </w:t>
      </w:r>
      <w:r w:rsidRPr="00287A88">
        <w:rPr>
          <w:b/>
        </w:rPr>
        <w:t>2019</w:t>
      </w:r>
      <w:r w:rsidRPr="00287A88">
        <w:t xml:space="preserve">, </w:t>
      </w:r>
      <w:r w:rsidRPr="00287A88">
        <w:rPr>
          <w:i/>
        </w:rPr>
        <w:t>58</w:t>
      </w:r>
      <w:r w:rsidRPr="00287A88">
        <w:t xml:space="preserve"> (18), 5910-5914. DOI: </w:t>
      </w:r>
      <w:hyperlink r:id="rId54" w:history="1">
        <w:r w:rsidRPr="00287A88">
          <w:rPr>
            <w:rStyle w:val="Hyperlink"/>
          </w:rPr>
          <w:t>https://doi.org/10.1002/anie.201812892</w:t>
        </w:r>
      </w:hyperlink>
      <w:r w:rsidRPr="00287A88">
        <w:t xml:space="preserve"> (acccessed 2023/12/07).</w:t>
      </w:r>
    </w:p>
    <w:p w14:paraId="5161CBB9" w14:textId="77777777" w:rsidR="00287A88" w:rsidRPr="00287A88" w:rsidRDefault="00287A88" w:rsidP="00287A88">
      <w:pPr>
        <w:pStyle w:val="EndNoteBibliography"/>
        <w:spacing w:after="0"/>
      </w:pPr>
      <w:r w:rsidRPr="00287A88">
        <w:t xml:space="preserve">(23) Shao, Y.; Zhou, Y.; Liu, Y.; Zhang, W.; Zhu, G.; Zhao, Y.; Zhang, Q.; Yao, H.; Zhao, H.; Guo, G.; et al. Intact living-cell electrolaunching ionization mass spectrometry for single-cell metabolomics. </w:t>
      </w:r>
      <w:r w:rsidRPr="00287A88">
        <w:rPr>
          <w:i/>
        </w:rPr>
        <w:t xml:space="preserve">Chemical Science </w:t>
      </w:r>
      <w:r w:rsidRPr="00287A88">
        <w:rPr>
          <w:b/>
        </w:rPr>
        <w:t>2022</w:t>
      </w:r>
      <w:r w:rsidRPr="00287A88">
        <w:t xml:space="preserve">, </w:t>
      </w:r>
      <w:r w:rsidRPr="00287A88">
        <w:rPr>
          <w:i/>
        </w:rPr>
        <w:t>13</w:t>
      </w:r>
      <w:r w:rsidRPr="00287A88">
        <w:t xml:space="preserve"> (27), 8065-8073, 10.1039/D2SC02569H. DOI: 10.1039/D2SC02569H.</w:t>
      </w:r>
    </w:p>
    <w:p w14:paraId="169041A6" w14:textId="77777777" w:rsidR="00287A88" w:rsidRPr="00287A88" w:rsidRDefault="00287A88" w:rsidP="00287A88">
      <w:pPr>
        <w:pStyle w:val="EndNoteBibliography"/>
        <w:spacing w:after="0"/>
      </w:pPr>
      <w:r w:rsidRPr="00287A88">
        <w:t xml:space="preserve">(24) Liu, R.; Zhang, G.; Yang, Z. Towards rapid prediction of drug-resistant cancer cell phenotypes: single cell mass spectrometry combined with machine learning. </w:t>
      </w:r>
      <w:r w:rsidRPr="00287A88">
        <w:rPr>
          <w:i/>
        </w:rPr>
        <w:t xml:space="preserve">Chemical Communications </w:t>
      </w:r>
      <w:r w:rsidRPr="00287A88">
        <w:rPr>
          <w:b/>
        </w:rPr>
        <w:t>2019</w:t>
      </w:r>
      <w:r w:rsidRPr="00287A88">
        <w:t xml:space="preserve">, </w:t>
      </w:r>
      <w:r w:rsidRPr="00287A88">
        <w:rPr>
          <w:i/>
        </w:rPr>
        <w:t>55</w:t>
      </w:r>
      <w:r w:rsidRPr="00287A88">
        <w:t xml:space="preserve"> (5), 616-619, 10.1039/C8CC08296K. DOI: 10.1039/C8CC08296K.</w:t>
      </w:r>
    </w:p>
    <w:p w14:paraId="41EBD9F1" w14:textId="66A44B28" w:rsidR="00287A88" w:rsidRPr="00287A88" w:rsidRDefault="00287A88" w:rsidP="00287A88">
      <w:pPr>
        <w:pStyle w:val="EndNoteBibliography"/>
        <w:spacing w:after="0"/>
      </w:pPr>
      <w:r w:rsidRPr="00287A88">
        <w:t xml:space="preserve">(25) Liu, R.; Yang, Z. Single cell metabolomics using mass spectrometry: Techniques and data analysis. </w:t>
      </w:r>
      <w:r w:rsidRPr="00287A88">
        <w:rPr>
          <w:i/>
        </w:rPr>
        <w:t xml:space="preserve">Analytica Chimica Acta </w:t>
      </w:r>
      <w:r w:rsidRPr="00287A88">
        <w:rPr>
          <w:b/>
        </w:rPr>
        <w:t>2021</w:t>
      </w:r>
      <w:r w:rsidRPr="00287A88">
        <w:t xml:space="preserve">, </w:t>
      </w:r>
      <w:r w:rsidRPr="00287A88">
        <w:rPr>
          <w:i/>
        </w:rPr>
        <w:t>1143</w:t>
      </w:r>
      <w:r w:rsidRPr="00287A88">
        <w:t xml:space="preserve">, 124-134. DOI: </w:t>
      </w:r>
      <w:hyperlink r:id="rId55" w:history="1">
        <w:r w:rsidRPr="00287A88">
          <w:rPr>
            <w:rStyle w:val="Hyperlink"/>
          </w:rPr>
          <w:t>https://doi.org/10.1016/j.aca.2020.11.020</w:t>
        </w:r>
      </w:hyperlink>
      <w:r w:rsidRPr="00287A88">
        <w:t>.</w:t>
      </w:r>
    </w:p>
    <w:p w14:paraId="1AA22017" w14:textId="77777777" w:rsidR="00287A88" w:rsidRPr="00287A88" w:rsidRDefault="00287A88" w:rsidP="00287A88">
      <w:pPr>
        <w:pStyle w:val="EndNoteBibliography"/>
        <w:spacing w:after="0"/>
      </w:pPr>
      <w:r w:rsidRPr="00287A88">
        <w:t xml:space="preserve">(26) Liu, R.; Zhang, G.; Sun, M.; Pan, X.; Yang, Z. Integrating a generalized data analysis workflow with the Single-probe mass spectrometry experiment for single cell metabolomics. </w:t>
      </w:r>
      <w:r w:rsidRPr="00287A88">
        <w:rPr>
          <w:i/>
        </w:rPr>
        <w:t xml:space="preserve">Analytica chimica acta </w:t>
      </w:r>
      <w:r w:rsidRPr="00287A88">
        <w:rPr>
          <w:b/>
        </w:rPr>
        <w:t>2019</w:t>
      </w:r>
      <w:r w:rsidRPr="00287A88">
        <w:t xml:space="preserve">, </w:t>
      </w:r>
      <w:r w:rsidRPr="00287A88">
        <w:rPr>
          <w:i/>
        </w:rPr>
        <w:t>1064</w:t>
      </w:r>
      <w:r w:rsidRPr="00287A88">
        <w:t>, 71-79.</w:t>
      </w:r>
    </w:p>
    <w:p w14:paraId="7A5FEC94" w14:textId="77777777" w:rsidR="00287A88" w:rsidRPr="00287A88" w:rsidRDefault="00287A88" w:rsidP="00287A88">
      <w:pPr>
        <w:pStyle w:val="EndNoteBibliography"/>
        <w:spacing w:after="0"/>
      </w:pPr>
      <w:r w:rsidRPr="00287A88">
        <w:t xml:space="preserve">(27) Pan, N.; Rao, W.; Yang, Z. Single-Probe Mass Spectrometry Analysis of Metabolites in Single Cells. </w:t>
      </w:r>
      <w:r w:rsidRPr="00287A88">
        <w:rPr>
          <w:i/>
        </w:rPr>
        <w:t xml:space="preserve">Methods Mol Biol </w:t>
      </w:r>
      <w:r w:rsidRPr="00287A88">
        <w:rPr>
          <w:b/>
        </w:rPr>
        <w:t>2020</w:t>
      </w:r>
      <w:r w:rsidRPr="00287A88">
        <w:t xml:space="preserve">, </w:t>
      </w:r>
      <w:r w:rsidRPr="00287A88">
        <w:rPr>
          <w:i/>
        </w:rPr>
        <w:t>2064</w:t>
      </w:r>
      <w:r w:rsidRPr="00287A88">
        <w:t>, 61-71. DOI: 10.1007/978-1-4939-9831-9_5.</w:t>
      </w:r>
    </w:p>
    <w:p w14:paraId="7C4FEFA0" w14:textId="77777777" w:rsidR="00287A88" w:rsidRPr="00287A88" w:rsidRDefault="00287A88" w:rsidP="00287A88">
      <w:pPr>
        <w:pStyle w:val="EndNoteBibliography"/>
        <w:spacing w:after="0"/>
      </w:pPr>
      <w:r w:rsidRPr="00287A88">
        <w:t xml:space="preserve">(28) Gholipour, Y.; Erra-Balsells, R.; Hiraoka, K.; Nonami, H. Living cell manipulation, manageable sampling, and shotgun picoliter electrospray mass spectrometry for profiling metabolites. </w:t>
      </w:r>
      <w:r w:rsidRPr="00287A88">
        <w:rPr>
          <w:i/>
        </w:rPr>
        <w:t xml:space="preserve">Anal Biochem </w:t>
      </w:r>
      <w:r w:rsidRPr="00287A88">
        <w:rPr>
          <w:b/>
        </w:rPr>
        <w:t>2013</w:t>
      </w:r>
      <w:r w:rsidRPr="00287A88">
        <w:t xml:space="preserve">, </w:t>
      </w:r>
      <w:r w:rsidRPr="00287A88">
        <w:rPr>
          <w:i/>
        </w:rPr>
        <w:t>433</w:t>
      </w:r>
      <w:r w:rsidRPr="00287A88">
        <w:t xml:space="preserve"> (1), 70-78. DOI: 10.1016/j.ab.2012.10.001.</w:t>
      </w:r>
    </w:p>
    <w:p w14:paraId="0BAE072A" w14:textId="77777777" w:rsidR="00287A88" w:rsidRPr="00287A88" w:rsidRDefault="00287A88" w:rsidP="00287A88">
      <w:pPr>
        <w:pStyle w:val="EndNoteBibliography"/>
        <w:spacing w:after="0"/>
      </w:pPr>
      <w:r w:rsidRPr="00287A88">
        <w:t xml:space="preserve">(29) Finch, J. P.; Wilson, T.; Lyons, L.; Phillips, H.; Beckmann, M.; Draper, J. Spectral binning as an approach to post-acquisition processing of high resolution FIE-MS metabolome fingerprinting data. </w:t>
      </w:r>
      <w:r w:rsidRPr="00287A88">
        <w:rPr>
          <w:i/>
        </w:rPr>
        <w:t xml:space="preserve">Metabolomics </w:t>
      </w:r>
      <w:r w:rsidRPr="00287A88">
        <w:rPr>
          <w:b/>
        </w:rPr>
        <w:t>2022</w:t>
      </w:r>
      <w:r w:rsidRPr="00287A88">
        <w:t xml:space="preserve">, </w:t>
      </w:r>
      <w:r w:rsidRPr="00287A88">
        <w:rPr>
          <w:i/>
        </w:rPr>
        <w:t>18</w:t>
      </w:r>
      <w:r w:rsidRPr="00287A88">
        <w:t xml:space="preserve"> (8), 64. DOI: 10.1007/s11306-022-01923-6.</w:t>
      </w:r>
    </w:p>
    <w:p w14:paraId="100A0DCC" w14:textId="77777777" w:rsidR="00287A88" w:rsidRPr="00287A88" w:rsidRDefault="00287A88" w:rsidP="00287A88">
      <w:pPr>
        <w:pStyle w:val="EndNoteBibliography"/>
        <w:spacing w:after="0"/>
      </w:pPr>
      <w:r w:rsidRPr="00287A88">
        <w:t xml:space="preserve">(30) Feng, X.; Zhang, W.; Kuipers, F.; Kema, I.; Barcaru, A.; Horvatovich, P. Dynamic binning peak detection and assessment of various lipidomics liquid chromatography-mass spectrometry pre-processing platforms. </w:t>
      </w:r>
      <w:r w:rsidRPr="00287A88">
        <w:rPr>
          <w:i/>
        </w:rPr>
        <w:t xml:space="preserve">Anal Chim Acta </w:t>
      </w:r>
      <w:r w:rsidRPr="00287A88">
        <w:rPr>
          <w:b/>
        </w:rPr>
        <w:t>2021</w:t>
      </w:r>
      <w:r w:rsidRPr="00287A88">
        <w:t xml:space="preserve">, </w:t>
      </w:r>
      <w:r w:rsidRPr="00287A88">
        <w:rPr>
          <w:i/>
        </w:rPr>
        <w:t>1173</w:t>
      </w:r>
      <w:r w:rsidRPr="00287A88">
        <w:t>, 338674. DOI: 10.1016/j.aca.2021.338674.</w:t>
      </w:r>
    </w:p>
    <w:p w14:paraId="6F1EAB3C" w14:textId="3C1730F5" w:rsidR="00287A88" w:rsidRPr="00287A88" w:rsidRDefault="00287A88" w:rsidP="00287A88">
      <w:pPr>
        <w:pStyle w:val="EndNoteBibliography"/>
        <w:spacing w:after="0"/>
      </w:pPr>
      <w:r w:rsidRPr="00287A88">
        <w:t xml:space="preserve">(31) Krishnan, S.; Vogels, J. T. W. E.; Coulier, L.; Bas, R. C.; Hendriks, M. W. B.; Hankemeier, T.; Thissen, U. Instrument and process independent binning and baseline correction methods for liquid chromatography–high resolution-mass spectrometry deconvolution. </w:t>
      </w:r>
      <w:r w:rsidRPr="00287A88">
        <w:rPr>
          <w:i/>
        </w:rPr>
        <w:t xml:space="preserve">Analytica Chimica Acta </w:t>
      </w:r>
      <w:r w:rsidRPr="00287A88">
        <w:rPr>
          <w:b/>
        </w:rPr>
        <w:t>2012</w:t>
      </w:r>
      <w:r w:rsidRPr="00287A88">
        <w:t xml:space="preserve">, </w:t>
      </w:r>
      <w:r w:rsidRPr="00287A88">
        <w:rPr>
          <w:i/>
        </w:rPr>
        <w:t>740</w:t>
      </w:r>
      <w:r w:rsidRPr="00287A88">
        <w:t xml:space="preserve">, 12-19. DOI: </w:t>
      </w:r>
      <w:hyperlink r:id="rId56" w:history="1">
        <w:r w:rsidRPr="00287A88">
          <w:rPr>
            <w:rStyle w:val="Hyperlink"/>
          </w:rPr>
          <w:t>https://doi.org/10.1016/j.aca.2012.06.014</w:t>
        </w:r>
      </w:hyperlink>
      <w:r w:rsidRPr="00287A88">
        <w:t>.</w:t>
      </w:r>
    </w:p>
    <w:p w14:paraId="2C26DAF8" w14:textId="77777777" w:rsidR="00287A88" w:rsidRPr="00287A88" w:rsidRDefault="00287A88" w:rsidP="00287A88">
      <w:pPr>
        <w:pStyle w:val="EndNoteBibliography"/>
        <w:spacing w:after="0"/>
      </w:pPr>
      <w:r w:rsidRPr="00287A88">
        <w:lastRenderedPageBreak/>
        <w:t xml:space="preserve">(32) Urban, J. Resolution, Precision, and Entropy as Binning Problem in Mass Spectrometry. In </w:t>
      </w:r>
      <w:r w:rsidRPr="00287A88">
        <w:rPr>
          <w:i/>
        </w:rPr>
        <w:t>Bioinformatics and Biomedical Engineering</w:t>
      </w:r>
      <w:r w:rsidRPr="00287A88">
        <w:t>, Cham, 2018//, 2018; Rojas, I., Ortuño, F., Eds.; Springer International Publishing: pp 118-128.</w:t>
      </w:r>
    </w:p>
    <w:p w14:paraId="55BC3A4D" w14:textId="77777777" w:rsidR="00287A88" w:rsidRPr="00287A88" w:rsidRDefault="00287A88" w:rsidP="00287A88">
      <w:pPr>
        <w:pStyle w:val="EndNoteBibliography"/>
        <w:spacing w:after="0"/>
      </w:pPr>
      <w:r w:rsidRPr="00287A88">
        <w:t xml:space="preserve">(33) Pan, N.; Rao, W.; Kothapalli, N. R.; Liu, R.; Burgett, A. W.; Yang, Z. The single-probe: a miniaturized multifunctional device for single cell mass spectrometry analysis. </w:t>
      </w:r>
      <w:r w:rsidRPr="00287A88">
        <w:rPr>
          <w:i/>
        </w:rPr>
        <w:t xml:space="preserve">Anal Chem </w:t>
      </w:r>
      <w:r w:rsidRPr="00287A88">
        <w:rPr>
          <w:b/>
        </w:rPr>
        <w:t>2014</w:t>
      </w:r>
      <w:r w:rsidRPr="00287A88">
        <w:t xml:space="preserve">, </w:t>
      </w:r>
      <w:r w:rsidRPr="00287A88">
        <w:rPr>
          <w:i/>
        </w:rPr>
        <w:t>86</w:t>
      </w:r>
      <w:r w:rsidRPr="00287A88">
        <w:t xml:space="preserve"> (19), 9376-9380. DOI: 10.1021/ac5029038.</w:t>
      </w:r>
    </w:p>
    <w:p w14:paraId="2195790F" w14:textId="77777777" w:rsidR="00287A88" w:rsidRPr="00287A88" w:rsidRDefault="00287A88" w:rsidP="00287A88">
      <w:pPr>
        <w:pStyle w:val="EndNoteBibliography"/>
        <w:spacing w:after="0"/>
      </w:pPr>
      <w:r w:rsidRPr="00287A88">
        <w:t xml:space="preserve">(34) Chen, X.; Sun, M.; Yang, Z. Single cell mass spectrometry analysis of drug-resistant cancer cells: Metabolomics studies of synergetic effect of combinational treatment. </w:t>
      </w:r>
      <w:r w:rsidRPr="00287A88">
        <w:rPr>
          <w:i/>
        </w:rPr>
        <w:t xml:space="preserve">Anal Chim Acta </w:t>
      </w:r>
      <w:r w:rsidRPr="00287A88">
        <w:rPr>
          <w:b/>
        </w:rPr>
        <w:t>2022</w:t>
      </w:r>
      <w:r w:rsidRPr="00287A88">
        <w:t xml:space="preserve">, </w:t>
      </w:r>
      <w:r w:rsidRPr="00287A88">
        <w:rPr>
          <w:i/>
        </w:rPr>
        <w:t>1201</w:t>
      </w:r>
      <w:r w:rsidRPr="00287A88">
        <w:t>, 339621. DOI: 10.1016/j.aca.2022.339621.</w:t>
      </w:r>
    </w:p>
    <w:p w14:paraId="0B973D5C" w14:textId="77777777" w:rsidR="00287A88" w:rsidRPr="00287A88" w:rsidRDefault="00287A88" w:rsidP="00287A88">
      <w:pPr>
        <w:pStyle w:val="EndNoteBibliography"/>
        <w:spacing w:after="0"/>
      </w:pPr>
      <w:r w:rsidRPr="00287A88">
        <w:t xml:space="preserve">(35) Holman, J. D.; Tabb, D. L.; Mallick, P. Employing ProteoWizard to Convert Raw Mass Spectrometry Data. </w:t>
      </w:r>
      <w:r w:rsidRPr="00287A88">
        <w:rPr>
          <w:i/>
        </w:rPr>
        <w:t xml:space="preserve">Curr Protoc Bioinformatics </w:t>
      </w:r>
      <w:r w:rsidRPr="00287A88">
        <w:rPr>
          <w:b/>
        </w:rPr>
        <w:t>2014</w:t>
      </w:r>
      <w:r w:rsidRPr="00287A88">
        <w:t xml:space="preserve">, </w:t>
      </w:r>
      <w:r w:rsidRPr="00287A88">
        <w:rPr>
          <w:i/>
        </w:rPr>
        <w:t>46</w:t>
      </w:r>
      <w:r w:rsidRPr="00287A88">
        <w:t>, 13.24.11-13.24.19. DOI: 10.1002/0471250953.bi1324s46.</w:t>
      </w:r>
    </w:p>
    <w:p w14:paraId="52948653" w14:textId="5A6D9410" w:rsidR="00287A88" w:rsidRPr="00287A88" w:rsidRDefault="00287A88" w:rsidP="00287A88">
      <w:pPr>
        <w:pStyle w:val="EndNoteBibliography"/>
        <w:spacing w:after="0"/>
      </w:pPr>
      <w:r w:rsidRPr="00287A88">
        <w:t xml:space="preserve">(36) Brenton, A. G.; Godfrey, A. R. Accurate Mass Measurement: Terminology and Treatment of Data. </w:t>
      </w:r>
      <w:r w:rsidRPr="00287A88">
        <w:rPr>
          <w:i/>
        </w:rPr>
        <w:t xml:space="preserve">Journal of the American Society for Mass Spectrometry </w:t>
      </w:r>
      <w:r w:rsidRPr="00287A88">
        <w:rPr>
          <w:b/>
        </w:rPr>
        <w:t>2010</w:t>
      </w:r>
      <w:r w:rsidRPr="00287A88">
        <w:t xml:space="preserve">, </w:t>
      </w:r>
      <w:r w:rsidRPr="00287A88">
        <w:rPr>
          <w:i/>
        </w:rPr>
        <w:t>21</w:t>
      </w:r>
      <w:r w:rsidRPr="00287A88">
        <w:t xml:space="preserve"> (11), 1821-1835. DOI: </w:t>
      </w:r>
      <w:hyperlink r:id="rId57" w:history="1">
        <w:r w:rsidRPr="00287A88">
          <w:rPr>
            <w:rStyle w:val="Hyperlink"/>
          </w:rPr>
          <w:t>https://doi.org/10.1016/j.jasms.2010.06.006</w:t>
        </w:r>
      </w:hyperlink>
      <w:r w:rsidRPr="00287A88">
        <w:t>.</w:t>
      </w:r>
    </w:p>
    <w:p w14:paraId="2A81AB6E" w14:textId="77777777" w:rsidR="00287A88" w:rsidRPr="00287A88" w:rsidRDefault="00287A88" w:rsidP="00287A88">
      <w:pPr>
        <w:pStyle w:val="EndNoteBibliography"/>
        <w:spacing w:after="0"/>
      </w:pPr>
      <w:r w:rsidRPr="00287A88">
        <w:t xml:space="preserve">(37) Wang, Y.; Gu, M. The Concept of Spectral Accuracy for MS. </w:t>
      </w:r>
      <w:r w:rsidRPr="00287A88">
        <w:rPr>
          <w:i/>
        </w:rPr>
        <w:t xml:space="preserve">Analytical Chemistry </w:t>
      </w:r>
      <w:r w:rsidRPr="00287A88">
        <w:rPr>
          <w:b/>
        </w:rPr>
        <w:t>2010</w:t>
      </w:r>
      <w:r w:rsidRPr="00287A88">
        <w:t xml:space="preserve">, </w:t>
      </w:r>
      <w:r w:rsidRPr="00287A88">
        <w:rPr>
          <w:i/>
        </w:rPr>
        <w:t>82</w:t>
      </w:r>
      <w:r w:rsidRPr="00287A88">
        <w:t xml:space="preserve"> (17), 7055-7062. DOI: 10.1021/ac100888b.</w:t>
      </w:r>
    </w:p>
    <w:p w14:paraId="7D63CDB4" w14:textId="77777777" w:rsidR="00287A88" w:rsidRPr="00287A88" w:rsidRDefault="00287A88" w:rsidP="00287A88">
      <w:pPr>
        <w:pStyle w:val="EndNoteBibliography"/>
        <w:spacing w:after="0"/>
      </w:pPr>
      <w:r w:rsidRPr="00287A88">
        <w:t xml:space="preserve">(38) McCann, A.; Rappe, S.; La Rocca, R.; Tiquet, M.; Quinton, L.; Eppe, G.; Far, J.; De Pauw, E.; Kune, C. Mass shift in mass spectrometry imaging: comprehensive analysis and practical corrective workflow. </w:t>
      </w:r>
      <w:r w:rsidRPr="00287A88">
        <w:rPr>
          <w:i/>
        </w:rPr>
        <w:t xml:space="preserve">Analytical and Bioanalytical Chemistry </w:t>
      </w:r>
      <w:r w:rsidRPr="00287A88">
        <w:rPr>
          <w:b/>
        </w:rPr>
        <w:t>2021</w:t>
      </w:r>
      <w:r w:rsidRPr="00287A88">
        <w:t xml:space="preserve">, </w:t>
      </w:r>
      <w:r w:rsidRPr="00287A88">
        <w:rPr>
          <w:i/>
        </w:rPr>
        <w:t>413</w:t>
      </w:r>
      <w:r w:rsidRPr="00287A88">
        <w:t xml:space="preserve"> (10), 2831-2844. DOI: 10.1007/s00216-021-03174-1.</w:t>
      </w:r>
    </w:p>
    <w:p w14:paraId="697191D4" w14:textId="77777777" w:rsidR="00287A88" w:rsidRPr="00287A88" w:rsidRDefault="00287A88" w:rsidP="00287A88">
      <w:pPr>
        <w:pStyle w:val="EndNoteBibliography"/>
      </w:pPr>
      <w:r w:rsidRPr="00287A88">
        <w:t xml:space="preserve">(39) Nguyen, T. D.; Lan, Y.; Kane, S. S.; Haffner, J. J.; Liu, R.; McCall, L. I.; Yang, Z. Single-Cell Mass Spectrometry Enables Insight into Heterogeneity in Infectious Disease. </w:t>
      </w:r>
      <w:r w:rsidRPr="00287A88">
        <w:rPr>
          <w:i/>
        </w:rPr>
        <w:t xml:space="preserve">Anal Chem </w:t>
      </w:r>
      <w:r w:rsidRPr="00287A88">
        <w:rPr>
          <w:b/>
        </w:rPr>
        <w:t>2022</w:t>
      </w:r>
      <w:r w:rsidRPr="00287A88">
        <w:t xml:space="preserve">, </w:t>
      </w:r>
      <w:r w:rsidRPr="00287A88">
        <w:rPr>
          <w:i/>
        </w:rPr>
        <w:t>94</w:t>
      </w:r>
      <w:r w:rsidRPr="00287A88">
        <w:t xml:space="preserve"> (30), 10567-10572. DOI: 10.1021/acs.analchem.2c02279.</w:t>
      </w:r>
    </w:p>
    <w:p w14:paraId="0ADF3B92" w14:textId="7BBBA9E4" w:rsidR="00CA5DE7" w:rsidRDefault="000E3188" w:rsidP="00CA5DE7">
      <w:r>
        <w:fldChar w:fldCharType="end"/>
      </w:r>
    </w:p>
    <w:p w14:paraId="27837E65" w14:textId="77777777" w:rsidR="00CA5DE7" w:rsidRDefault="00CA5DE7" w:rsidP="00CA5DE7">
      <w:pPr>
        <w:sectPr w:rsidR="00CA5DE7" w:rsidSect="00E55897">
          <w:pgSz w:w="12240" w:h="15840"/>
          <w:pgMar w:top="2160" w:right="2160" w:bottom="2160" w:left="2160" w:header="720" w:footer="720" w:gutter="0"/>
          <w:cols w:space="720"/>
          <w:docGrid w:linePitch="360"/>
        </w:sectPr>
      </w:pPr>
    </w:p>
    <w:p w14:paraId="77AEBCB1" w14:textId="430A1CA8" w:rsidR="00221C1D" w:rsidRDefault="00221C1D" w:rsidP="00E55897">
      <w:pPr>
        <w:pStyle w:val="Heading1"/>
      </w:pPr>
      <w:bookmarkStart w:id="165" w:name="_Toc152946358"/>
      <w:r w:rsidRPr="005E1B11">
        <w:lastRenderedPageBreak/>
        <w:t>Advanced Mass Spectrometry Data Analysis Methods for Information Mining and Visualization</w:t>
      </w:r>
      <w:bookmarkEnd w:id="165"/>
    </w:p>
    <w:p w14:paraId="0589D115" w14:textId="77777777" w:rsidR="00221C1D" w:rsidRPr="005E1B11" w:rsidRDefault="00221C1D" w:rsidP="00221C1D">
      <w:pPr>
        <w:rPr>
          <w:b/>
          <w:bCs/>
          <w:sz w:val="28"/>
          <w:szCs w:val="24"/>
        </w:rPr>
      </w:pPr>
    </w:p>
    <w:p w14:paraId="1326D2FF" w14:textId="08B17F78" w:rsidR="00221C1D" w:rsidRDefault="00221C1D" w:rsidP="00221C1D">
      <w:r>
        <w:t xml:space="preserve">This is ongoing work collaborating with past and current group members from Dr. Zhibo Yang lab including Dr. Xiang Tian, Zongkai Peng, Yunpeng Lan, Tra Nguyen, Dan Chen, Amit Singh, </w:t>
      </w:r>
      <w:r w:rsidRPr="00290A70">
        <w:t>Shakya Wije Munige</w:t>
      </w:r>
      <w:r>
        <w:t xml:space="preserve">, and </w:t>
      </w:r>
      <w:r w:rsidRPr="00290A70">
        <w:t>Deepti Bhusal</w:t>
      </w:r>
      <w:r>
        <w:t xml:space="preserve"> for data acquisition. The image fusion part, where I was involved, was included in a previous publication on multimodal imaging of amyloid plaques</w:t>
      </w:r>
      <w:r w:rsidR="006E0B9C">
        <w:t xml:space="preserve"> (</w:t>
      </w:r>
      <w:r w:rsidR="006E0B9C" w:rsidRPr="00E3098B">
        <w:rPr>
          <w:noProof/>
        </w:rPr>
        <w:t xml:space="preserve">Tian, X.; Xie, B.; Zou, Z.; Jiao, Y.; Lin, L.-E.; Chen, C.-L.; Hsu, C.-C.; Peng, J.; Yang, Z. Multimodal Imaging of Amyloid Plaques: Fusion of the Single-Probe Mass Spectrometry Image and Fluorescence Microscopy Image. </w:t>
      </w:r>
      <w:r w:rsidR="006E0B9C" w:rsidRPr="00E3098B">
        <w:rPr>
          <w:i/>
          <w:noProof/>
        </w:rPr>
        <w:t xml:space="preserve">Analytical Chemistry </w:t>
      </w:r>
      <w:r w:rsidR="006E0B9C" w:rsidRPr="00E3098B">
        <w:rPr>
          <w:b/>
          <w:noProof/>
        </w:rPr>
        <w:t>2019</w:t>
      </w:r>
      <w:r w:rsidR="006E0B9C" w:rsidRPr="00E3098B">
        <w:rPr>
          <w:noProof/>
        </w:rPr>
        <w:t xml:space="preserve">, </w:t>
      </w:r>
      <w:r w:rsidR="006E0B9C" w:rsidRPr="00E3098B">
        <w:rPr>
          <w:i/>
          <w:noProof/>
        </w:rPr>
        <w:t>91</w:t>
      </w:r>
      <w:r w:rsidR="006E0B9C" w:rsidRPr="00E3098B">
        <w:rPr>
          <w:noProof/>
        </w:rPr>
        <w:t xml:space="preserve"> (20), 12882-12889.</w:t>
      </w:r>
      <w:r w:rsidR="006E0B9C">
        <w:t>)</w:t>
      </w:r>
      <w:r>
        <w:t>. The other parts were also included in a book chapter previously published with me as one of the co-1</w:t>
      </w:r>
      <w:r w:rsidRPr="000E2EAD">
        <w:rPr>
          <w:vertAlign w:val="superscript"/>
        </w:rPr>
        <w:t>st</w:t>
      </w:r>
      <w:r>
        <w:t xml:space="preserve"> authors</w:t>
      </w:r>
      <w:r w:rsidR="00287A88">
        <w:t xml:space="preserve"> (</w:t>
      </w:r>
      <w:r w:rsidR="00287A88" w:rsidRPr="00287A88">
        <w:rPr>
          <w:noProof/>
        </w:rPr>
        <w:t xml:space="preserve">Tian, X.; Zou, Z.; Yang, Z. Extract Metabolomic Information from Mass Spectrometry Images Using Advanced Data Analysis. </w:t>
      </w:r>
      <w:r w:rsidR="00287A88" w:rsidRPr="00287A88">
        <w:rPr>
          <w:i/>
          <w:noProof/>
        </w:rPr>
        <w:t xml:space="preserve">Methods Mol Biol </w:t>
      </w:r>
      <w:r w:rsidR="00287A88" w:rsidRPr="00287A88">
        <w:rPr>
          <w:b/>
          <w:noProof/>
        </w:rPr>
        <w:t>2022</w:t>
      </w:r>
      <w:r w:rsidR="00287A88" w:rsidRPr="00287A88">
        <w:rPr>
          <w:noProof/>
        </w:rPr>
        <w:t xml:space="preserve">, </w:t>
      </w:r>
      <w:r w:rsidR="00287A88" w:rsidRPr="00287A88">
        <w:rPr>
          <w:i/>
          <w:noProof/>
        </w:rPr>
        <w:t>2437</w:t>
      </w:r>
      <w:r w:rsidR="00287A88" w:rsidRPr="00287A88">
        <w:rPr>
          <w:noProof/>
        </w:rPr>
        <w:t>, 253-272.</w:t>
      </w:r>
      <w:r w:rsidR="00287A88">
        <w:t>)</w:t>
      </w:r>
      <w:r>
        <w:t>. In-house scripts were improved or prepared by me to handle SCMS or MSI data during collaboration.</w:t>
      </w:r>
    </w:p>
    <w:p w14:paraId="5379353C" w14:textId="77777777" w:rsidR="00221C1D" w:rsidRDefault="00221C1D" w:rsidP="00221C1D"/>
    <w:p w14:paraId="6BFC2C44" w14:textId="77777777" w:rsidR="00221C1D" w:rsidRPr="005E1B11" w:rsidRDefault="00221C1D" w:rsidP="00596C3B">
      <w:pPr>
        <w:pStyle w:val="Heading2"/>
      </w:pPr>
      <w:bookmarkStart w:id="166" w:name="_Toc152946359"/>
      <w:r w:rsidRPr="005E1B11">
        <w:lastRenderedPageBreak/>
        <w:t>6.1. Abstract</w:t>
      </w:r>
      <w:bookmarkEnd w:id="166"/>
    </w:p>
    <w:p w14:paraId="443B1501" w14:textId="7ADD468B" w:rsidR="00221C1D" w:rsidRDefault="00221C1D" w:rsidP="00221C1D">
      <w:r>
        <w:t>As MS is becoming one of the most powerful tools for bioanalytical analysis, more possibilities in mining MS data have been explored with new strategies from other fields of science to dig deeper into the insight of collected data. Connections have been made in order to convert the numbers from m/z values and intensities into data which shows clear biological or physical meanings. In this chapter, attempts with state-of-art data analysis methods applied on MS data are discussed in detail.</w:t>
      </w:r>
      <w:r w:rsidR="00287A88">
        <w:fldChar w:fldCharType="begin"/>
      </w:r>
      <w:r w:rsidR="00287A88">
        <w:instrText xml:space="preserve"> ADDIN EN.CITE &lt;EndNote&gt;&lt;Cite&gt;&lt;Author&gt;Tian&lt;/Author&gt;&lt;Year&gt;2022&lt;/Year&gt;&lt;RecNum&gt;286&lt;/RecNum&gt;&lt;DisplayText&gt;&lt;style face="superscript"&gt;1&lt;/style&gt;&lt;/DisplayText&gt;&lt;record&gt;&lt;rec-number&gt;286&lt;/rec-number&gt;&lt;foreign-keys&gt;&lt;key app="EN" db-id="w0e29t5t7xfsf1epfx7pswezdxsx92d99rve" timestamp="1702061840"&gt;286&lt;/key&gt;&lt;/foreign-keys&gt;&lt;ref-type name="Journal Article"&gt;17&lt;/ref-type&gt;&lt;contributors&gt;&lt;authors&gt;&lt;author&gt;Tian, X.&lt;/author&gt;&lt;author&gt;Zou, Z.&lt;/author&gt;&lt;author&gt;Yang, Z.&lt;/author&gt;&lt;/authors&gt;&lt;/contributors&gt;&lt;auth-address&gt;Department of Chemistry and Biochemistry, University of Oklahoma, Norman, OK, USA.&amp;#xD;Dynamic Omics, Center of Genomics Research (CGR), R&amp;amp;D, AstraZeneca, Gaithersburg, MD, USA.&amp;#xD;Department of Chemistry and Biochemistry, University of Oklahoma, Norman, OK, USA. Zhibo.Yang@ou.edu.&lt;/auth-address&gt;&lt;titles&gt;&lt;title&gt;Extract Metabolomic Information from Mass Spectrometry Images Using Advanced Data Analysis&lt;/title&gt;&lt;secondary-title&gt;Methods Mol Biol&lt;/secondary-title&gt;&lt;/titles&gt;&lt;periodical&gt;&lt;full-title&gt;Methods Mol Biol&lt;/full-title&gt;&lt;/periodical&gt;&lt;pages&gt;253-272&lt;/pages&gt;&lt;volume&gt;2437&lt;/volume&gt;&lt;keywords&gt;&lt;keyword&gt;*Data Analysis&lt;/keyword&gt;&lt;keyword&gt;Machine Learning&lt;/keyword&gt;&lt;keyword&gt;Mass Spectrometry&lt;/keyword&gt;&lt;keyword&gt;*Metabolomics&lt;/keyword&gt;&lt;keyword&gt;Plant Extracts&lt;/keyword&gt;&lt;keyword&gt;Spectrometry, Mass, Matrix-Assisted Laser Desorption-Ionization&lt;/keyword&gt;&lt;keyword&gt;Image fusion&lt;/keyword&gt;&lt;keyword&gt;Multivariate data analysis&lt;/keyword&gt;&lt;keyword&gt;Single-probe mass spectrometry imaging&lt;/keyword&gt;&lt;/keywords&gt;&lt;dates&gt;&lt;year&gt;2022&lt;/year&gt;&lt;/dates&gt;&lt;isbn&gt;1064-3745&lt;/isbn&gt;&lt;accession-num&gt;34902154&lt;/accession-num&gt;&lt;urls&gt;&lt;/urls&gt;&lt;electronic-resource-num&gt;10.1007/978-1-0716-2030-4_18&lt;/electronic-resource-num&gt;&lt;remote-database-provider&gt;NLM&lt;/remote-database-provider&gt;&lt;language&gt;eng&lt;/language&gt;&lt;/record&gt;&lt;/Cite&gt;&lt;/EndNote&gt;</w:instrText>
      </w:r>
      <w:r w:rsidR="00287A88">
        <w:fldChar w:fldCharType="separate"/>
      </w:r>
      <w:r w:rsidR="00287A88" w:rsidRPr="00287A88">
        <w:rPr>
          <w:noProof/>
          <w:vertAlign w:val="superscript"/>
        </w:rPr>
        <w:t>1</w:t>
      </w:r>
      <w:r w:rsidR="00287A88">
        <w:fldChar w:fldCharType="end"/>
      </w:r>
    </w:p>
    <w:p w14:paraId="29A19B36" w14:textId="77777777" w:rsidR="00221C1D" w:rsidRDefault="00221C1D" w:rsidP="00221C1D"/>
    <w:p w14:paraId="37CC23E9" w14:textId="77777777" w:rsidR="00221C1D" w:rsidRPr="005E1B11" w:rsidRDefault="00221C1D" w:rsidP="00596C3B">
      <w:pPr>
        <w:pStyle w:val="Heading2"/>
      </w:pPr>
      <w:bookmarkStart w:id="167" w:name="_Toc152946360"/>
      <w:r w:rsidRPr="005E1B11">
        <w:t>6.2. Introduction</w:t>
      </w:r>
      <w:bookmarkEnd w:id="167"/>
    </w:p>
    <w:p w14:paraId="2D8A6B73" w14:textId="02806318" w:rsidR="00221C1D" w:rsidRDefault="00221C1D" w:rsidP="00221C1D">
      <w:r>
        <w:t>Mass spectra usually contains thousands of peaks as digitized signals, while the target for data analysis is the biological picture or physical meaning behind the numbers.</w:t>
      </w:r>
      <w:r>
        <w:fldChar w:fldCharType="begin">
          <w:fldData xml:space="preserve">PEVuZE5vdGU+PENpdGU+PEF1dGhvcj5DaGVuPC9BdXRob3I+PFllYXI+MjAyMDwvWWVhcj48UmVj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</w:fldData>
        </w:fldChar>
      </w:r>
      <w:r w:rsidR="00287A88">
        <w:instrText xml:space="preserve"> ADDIN EN.CITE </w:instrText>
      </w:r>
      <w:r w:rsidR="00287A88">
        <w:fldChar w:fldCharType="begin">
          <w:fldData xml:space="preserve">PEVuZE5vdGU+PENpdGU+PEF1dGhvcj5DaGVuPC9BdXRob3I+PFllYXI+MjAyMDwvWWVhcj48UmVj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</w:fldData>
        </w:fldChar>
      </w:r>
      <w:r w:rsidR="00287A88">
        <w:instrText xml:space="preserve"> ADDIN EN.CITE.DATA </w:instrText>
      </w:r>
      <w:r w:rsidR="00287A88">
        <w:fldChar w:fldCharType="end"/>
      </w:r>
      <w:r>
        <w:fldChar w:fldCharType="separate"/>
      </w:r>
      <w:r w:rsidR="00287A88" w:rsidRPr="00287A88">
        <w:rPr>
          <w:noProof/>
          <w:vertAlign w:val="superscript"/>
        </w:rPr>
        <w:t>2</w:t>
      </w:r>
      <w:r>
        <w:fldChar w:fldCharType="end"/>
      </w:r>
      <w:r>
        <w:t xml:space="preserve"> Therefore, finding useful information such as correlations among the observed spectral features or between spectral features and chemical substances is an important step for using mass spectrometry to answer biological questions. Traditional methods including PCA or Pearson Correlation are still widely adopted in recent studies, but there is an urge in the development and application of more advanced methods to better handle MS data with larger size and more complicated structure.</w:t>
      </w:r>
      <w:r>
        <w:fldChar w:fldCharType="begin">
          <w:fldData xml:space="preserve">PEVuZE5vdGU+PENpdGU+PEF1dGhvcj5QZWFyc29uPC9BdXRob3I+PFllYXI+MTkwMTwvWWVhcj48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==
</w:fldData>
        </w:fldChar>
      </w:r>
      <w:r w:rsidR="00287A88">
        <w:instrText xml:space="preserve"> ADDIN EN.CITE </w:instrText>
      </w:r>
      <w:r w:rsidR="00287A88">
        <w:fldChar w:fldCharType="begin">
          <w:fldData xml:space="preserve">PEVuZE5vdGU+PENpdGU+PEF1dGhvcj5QZWFyc29uPC9BdXRob3I+PFllYXI+MTkwMTwvWWVhcj48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==
</w:fldData>
        </w:fldChar>
      </w:r>
      <w:r w:rsidR="00287A88">
        <w:instrText xml:space="preserve"> ADDIN EN.CITE.DATA </w:instrText>
      </w:r>
      <w:r w:rsidR="00287A88">
        <w:fldChar w:fldCharType="end"/>
      </w:r>
      <w:r>
        <w:fldChar w:fldCharType="separate"/>
      </w:r>
      <w:r w:rsidR="00287A88" w:rsidRPr="00287A88">
        <w:rPr>
          <w:noProof/>
          <w:vertAlign w:val="superscript"/>
        </w:rPr>
        <w:t>3, 4</w:t>
      </w:r>
      <w:r>
        <w:fldChar w:fldCharType="end"/>
      </w:r>
      <w:r>
        <w:t xml:space="preserve"> </w:t>
      </w:r>
    </w:p>
    <w:p w14:paraId="3248F165" w14:textId="3C2C88F1" w:rsidR="00221C1D" w:rsidRDefault="00221C1D" w:rsidP="00221C1D">
      <w:r>
        <w:t xml:space="preserve">One of the major advantages of mass spectrometry against antibody-based methods would be its capability of untargeted analysis when hundreds of substances can be </w:t>
      </w:r>
      <w:r>
        <w:lastRenderedPageBreak/>
        <w:t>extracted, ionized and analyzed at the same time.</w:t>
      </w:r>
      <w:r>
        <w:fldChar w:fldCharType="begin"/>
      </w:r>
      <w:r w:rsidR="00287A88">
        <w:instrText xml:space="preserve"> ADDIN EN.CITE &lt;EndNote&gt;&lt;Cite&gt;&lt;Author&gt;Zhang&lt;/Author&gt;&lt;Year&gt;2020&lt;/Year&gt;&lt;RecNum&gt;237&lt;/RecNum&gt;&lt;DisplayText&gt;&lt;style face="superscript"&gt;5&lt;/style&gt;&lt;/DisplayText&gt;&lt;record&gt;&lt;rec-number&gt;237&lt;/rec-number&gt;&lt;foreign-keys&gt;&lt;key app="EN" db-id="w0e29t5t7xfsf1epfx7pswezdxsx92d99rve" timestamp="1700249226"&gt;237&lt;/key&gt;&lt;/foreign-keys&gt;&lt;ref-type name="Journal Article"&gt;17&lt;/ref-type&gt;&lt;contributors&gt;&lt;authors&gt;&lt;author&gt;Zhang, X. W.&lt;/author&gt;&lt;author&gt;Li, Q. H.&lt;/author&gt;&lt;author&gt;Xu, Z. D.&lt;/author&gt;&lt;author&gt;Dou, J. J.&lt;/author&gt;&lt;/authors&gt;&lt;/contributors&gt;&lt;auth-address&gt;Institute of Chinese Medicine, Heilongjiang University of Chinese Medicine Heping Road 24 Harbin 150040 China doujinjin1980@126.com +86-451-87266827 +86-451-87266827.&lt;/auth-address&gt;&lt;titles&gt;&lt;title&gt;Mass spectrometry-based metabolomics in health and medical science: a systematic review&lt;/title&gt;&lt;secondary-title&gt;RSC Adv&lt;/secondary-title&gt;&lt;/titles&gt;&lt;periodical&gt;&lt;full-title&gt;RSC Adv&lt;/full-title&gt;&lt;/periodical&gt;&lt;pages&gt;3092-3104&lt;/pages&gt;&lt;volume&gt;10&lt;/volume&gt;&lt;number&gt;6&lt;/number&gt;&lt;edition&gt;20200117&lt;/edition&gt;&lt;dates&gt;&lt;year&gt;2020&lt;/year&gt;&lt;pub-dates&gt;&lt;date&gt;Jan 16&lt;/date&gt;&lt;/pub-dates&gt;&lt;/dates&gt;&lt;isbn&gt;2046-2069&lt;/isbn&gt;&lt;accession-num&gt;35497733&lt;/accession-num&gt;&lt;urls&gt;&lt;/urls&gt;&lt;custom1&gt;There are no conflicts to declare.&lt;/custom1&gt;&lt;custom2&gt;PMC9048967&lt;/custom2&gt;&lt;electronic-resource-num&gt;10.1039/c9ra08985c&lt;/electronic-resource-num&gt;&lt;remote-database-provider&gt;NLM&lt;/remote-database-provider&gt;&lt;language&gt;eng&lt;/language&gt;&lt;/record&gt;&lt;/Cite&gt;&lt;/EndNote&gt;</w:instrText>
      </w:r>
      <w:r>
        <w:fldChar w:fldCharType="separate"/>
      </w:r>
      <w:r w:rsidR="00287A88" w:rsidRPr="00287A88">
        <w:rPr>
          <w:noProof/>
          <w:vertAlign w:val="superscript"/>
        </w:rPr>
        <w:t>5</w:t>
      </w:r>
      <w:r>
        <w:fldChar w:fldCharType="end"/>
      </w:r>
      <w:r>
        <w:t xml:space="preserve"> However, the richness of information also leads to the dramatic increase in the number of dimensions included in the MS data and in the difficulty in finding information or pattern of interest. Therefore, dimensionality reduction is a commonly adopted strategy for MS data mining.</w:t>
      </w:r>
      <w:r>
        <w:fldChar w:fldCharType="begin">
          <w:fldData xml:space="preserve">PEVuZE5vdGU+PENpdGU+PEF1dGhvcj5DaGVuPC9BdXRob3I+PFllYXI+MjAyMDwvWWVhcj48UmVj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</w:fldData>
        </w:fldChar>
      </w:r>
      <w:r w:rsidR="00287A88">
        <w:instrText xml:space="preserve"> ADDIN EN.CITE </w:instrText>
      </w:r>
      <w:r w:rsidR="00287A88">
        <w:fldChar w:fldCharType="begin">
          <w:fldData xml:space="preserve">PEVuZE5vdGU+PENpdGU+PEF1dGhvcj5DaGVuPC9BdXRob3I+PFllYXI+MjAyMDwvWWVhcj48UmVj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</w:fldData>
        </w:fldChar>
      </w:r>
      <w:r w:rsidR="00287A88">
        <w:instrText xml:space="preserve"> ADDIN EN.CITE.DATA </w:instrText>
      </w:r>
      <w:r w:rsidR="00287A88">
        <w:fldChar w:fldCharType="end"/>
      </w:r>
      <w:r>
        <w:fldChar w:fldCharType="separate"/>
      </w:r>
      <w:r w:rsidR="00287A88" w:rsidRPr="00287A88">
        <w:rPr>
          <w:noProof/>
          <w:vertAlign w:val="superscript"/>
        </w:rPr>
        <w:t>2</w:t>
      </w:r>
      <w:r>
        <w:fldChar w:fldCharType="end"/>
      </w:r>
      <w:r>
        <w:t xml:space="preserve"> One of the most well-known techniques is Principal Component Analysis (PCA), which projects the original observations into the linear combination of a set of orthogonal principal components ordered by decreasing contribution towards the variance among original data.</w:t>
      </w:r>
      <w:r>
        <w:fldChar w:fldCharType="begin"/>
      </w:r>
      <w:r w:rsidR="00287A88">
        <w:instrText xml:space="preserve"> ADDIN EN.CITE &lt;EndNote&gt;&lt;Cite&gt;&lt;Author&gt;Pearson&lt;/Author&gt;&lt;Year&gt;1901&lt;/Year&gt;&lt;RecNum&gt;267&lt;/RecNum&gt;&lt;DisplayText&gt;&lt;style face="superscript"&gt;3&lt;/style&gt;&lt;/DisplayText&gt;&lt;record&gt;&lt;rec-number&gt;267&lt;/rec-number&gt;&lt;foreign-keys&gt;&lt;key app="EN" db-id="w0e29t5t7xfsf1epfx7pswezdxsx92d99rve" timestamp="1700254356"&gt;267&lt;/key&gt;&lt;/foreign-keys&gt;&lt;ref-type name="Journal Article"&gt;17&lt;/ref-type&gt;&lt;contributors&gt;&lt;authors&gt;&lt;author&gt;Pearson, Karl&lt;/author&gt;&lt;/authors&gt;&lt;/contributors&gt;&lt;titles&gt;&lt;title&gt;LIII. On lines and planes of closest fit to systems of points in space&lt;/title&gt;&lt;secondary-title&gt;The London, Edinburgh, and Dublin Philosophical Magazine and Journal of Science&lt;/secondary-title&gt;&lt;/titles&gt;&lt;periodical&gt;&lt;full-title&gt;The London, Edinburgh, and Dublin Philosophical Magazine and Journal of Science&lt;/full-title&gt;&lt;/periodical&gt;&lt;pages&gt;559-572&lt;/pages&gt;&lt;volume&gt;2&lt;/volume&gt;&lt;number&gt;11&lt;/number&gt;&lt;dates&gt;&lt;year&gt;1901&lt;/year&gt;&lt;pub-dates&gt;&lt;date&gt;1901/11/01&lt;/date&gt;&lt;/pub-dates&gt;&lt;/dates&gt;&lt;publisher&gt;Taylor &amp;amp; Francis&lt;/publisher&gt;&lt;isbn&gt;1941-5982&lt;/isbn&gt;&lt;urls&gt;&lt;related-urls&gt;&lt;url&gt;https://doi.org/10.1080/14786440109462720&lt;/url&gt;&lt;/related-urls&gt;&lt;/urls&gt;&lt;electronic-resource-num&gt;10.1080/14786440109462720&lt;/electronic-resource-num&gt;&lt;/record&gt;&lt;/Cite&gt;&lt;/EndNote&gt;</w:instrText>
      </w:r>
      <w:r>
        <w:fldChar w:fldCharType="separate"/>
      </w:r>
      <w:r w:rsidR="00287A88" w:rsidRPr="00287A88">
        <w:rPr>
          <w:noProof/>
          <w:vertAlign w:val="superscript"/>
        </w:rPr>
        <w:t>3</w:t>
      </w:r>
      <w:r>
        <w:fldChar w:fldCharType="end"/>
      </w:r>
      <w:r>
        <w:t xml:space="preserve"> Although PCA has advantages such as simplicity of implementation and can be run either with or without supervision, the applicability is limited by its linear nature.</w:t>
      </w:r>
      <w:r>
        <w:fldChar w:fldCharType="begin"/>
      </w:r>
      <w:r w:rsidR="00287A88">
        <w:instrText xml:space="preserve"> ADDIN EN.CITE &lt;EndNote&gt;&lt;Cite&gt;&lt;Author&gt;Maaten&lt;/Author&gt;&lt;Year&gt;2008&lt;/Year&gt;&lt;RecNum&gt;269&lt;/RecNum&gt;&lt;DisplayText&gt;&lt;style face="superscript"&gt;6&lt;/style&gt;&lt;/DisplayText&gt;&lt;record&gt;&lt;rec-number&gt;269&lt;/rec-number&gt;&lt;foreign-keys&gt;&lt;key app="EN" db-id="w0e29t5t7xfsf1epfx7pswezdxsx92d99rve" timestamp="1700255814"&gt;269&lt;/key&gt;&lt;/foreign-keys&gt;&lt;ref-type name="Conference Proceedings"&gt;10&lt;/ref-type&gt;&lt;contributors&gt;&lt;authors&gt;&lt;author&gt;Maaten, Laurens van der&lt;/author&gt;&lt;author&gt;Postma, Eric O.&lt;/author&gt;&lt;author&gt;Herik, Jaap van den&lt;/author&gt;&lt;/authors&gt;&lt;/contributors&gt;&lt;titles&gt;&lt;title&gt;Dimensionality Reduction: A Comparative Review&lt;/title&gt;&lt;/titles&gt;&lt;dates&gt;&lt;year&gt;2008&lt;/year&gt;&lt;/dates&gt;&lt;urls&gt;&lt;/urls&gt;&lt;/record&gt;&lt;/Cite&gt;&lt;/EndNote&gt;</w:instrText>
      </w:r>
      <w:r>
        <w:fldChar w:fldCharType="separate"/>
      </w:r>
      <w:r w:rsidR="00287A88" w:rsidRPr="00287A88">
        <w:rPr>
          <w:noProof/>
          <w:vertAlign w:val="superscript"/>
        </w:rPr>
        <w:t>6</w:t>
      </w:r>
      <w:r>
        <w:fldChar w:fldCharType="end"/>
      </w:r>
      <w:r>
        <w:t xml:space="preserve"> To enhance the performance of dimensionality reduction, non-linear methods have been established and come into use, including </w:t>
      </w:r>
      <w:r w:rsidRPr="00372480">
        <w:t>t-distributed Stochastic Neighbor Embedding</w:t>
      </w:r>
      <w:r>
        <w:t xml:space="preserve"> (t-SNE) in 2008</w:t>
      </w:r>
      <w:r>
        <w:fldChar w:fldCharType="begin"/>
      </w:r>
      <w:r w:rsidR="00287A88">
        <w:instrText xml:space="preserve"> ADDIN EN.CITE &lt;EndNote&gt;&lt;Cite&gt;&lt;Author&gt;Maaten.&lt;/Author&gt;&lt;Year&gt;2008&lt;/Year&gt;&lt;RecNum&gt;270&lt;/RecNum&gt;&lt;DisplayText&gt;&lt;style face="superscript"&gt;7&lt;/style&gt;&lt;/DisplayText&gt;&lt;record&gt;&lt;rec-number&gt;270&lt;/rec-number&gt;&lt;foreign-keys&gt;&lt;key app="EN" db-id="w0e29t5t7xfsf1epfx7pswezdxsx92d99rve" timestamp="1700256435"&gt;270&lt;/key&gt;&lt;/foreign-keys&gt;&lt;ref-type name="Journal Article"&gt;17&lt;/ref-type&gt;&lt;contributors&gt;&lt;authors&gt;&lt;author&gt;Laurens van der Maaten.&lt;/author&gt;&lt;author&gt;Geoffrey Hinton.&lt;/author&gt;&lt;/authors&gt;&lt;/contributors&gt;&lt;titles&gt;&lt;title&gt;Visualizing Data using t-SNE&lt;/title&gt;&lt;secondary-title&gt;Journal of Machine Learning Research&lt;/secondary-title&gt;&lt;/titles&gt;&lt;periodical&gt;&lt;full-title&gt;Journal of Machine Learning Research&lt;/full-title&gt;&lt;/periodical&gt;&lt;pages&gt;2579-2605&lt;/pages&gt;&lt;volume&gt;9&lt;/volume&gt;&lt;number&gt;86&lt;/number&gt;&lt;dates&gt;&lt;year&gt;2008&lt;/year&gt;&lt;/dates&gt;&lt;urls&gt;&lt;related-urls&gt;&lt;url&gt;http://jmlr.org/papers/v9/vandermaaten08a.html&lt;/url&gt;&lt;/related-urls&gt;&lt;/urls&gt;&lt;/record&gt;&lt;/Cite&gt;&lt;/EndNote&gt;</w:instrText>
      </w:r>
      <w:r>
        <w:fldChar w:fldCharType="separate"/>
      </w:r>
      <w:r w:rsidR="00287A88" w:rsidRPr="00287A88">
        <w:rPr>
          <w:noProof/>
          <w:vertAlign w:val="superscript"/>
        </w:rPr>
        <w:t>7</w:t>
      </w:r>
      <w:r>
        <w:fldChar w:fldCharType="end"/>
      </w:r>
      <w:r>
        <w:t xml:space="preserve"> and </w:t>
      </w:r>
      <w:r w:rsidRPr="00372480">
        <w:t>Uniform Manifold Approximation and Projection</w:t>
      </w:r>
      <w:r>
        <w:t xml:space="preserve"> (UMAP) in 2018</w:t>
      </w:r>
      <w:r>
        <w:fldChar w:fldCharType="begin"/>
      </w:r>
      <w:r w:rsidR="00287A88">
        <w:instrText xml:space="preserve"> ADDIN EN.CITE &lt;EndNote&gt;&lt;Cite&gt;&lt;Author&gt;Leland McInnes&lt;/Author&gt;&lt;Year&gt;2020&lt;/Year&gt;&lt;RecNum&gt;271&lt;/RecNum&gt;&lt;DisplayText&gt;&lt;style face="superscript"&gt;8&lt;/style&gt;&lt;/DisplayText&gt;&lt;record&gt;&lt;rec-number&gt;271&lt;/rec-number&gt;&lt;foreign-keys&gt;&lt;key app="EN" db-id="w0e29t5t7xfsf1epfx7pswezdxsx92d99rve" timestamp="1700256896"&gt;271&lt;/key&gt;&lt;/foreign-keys&gt;&lt;ref-type name="Journal Article"&gt;17&lt;/ref-type&gt;&lt;contributors&gt;&lt;authors&gt;&lt;author&gt;Leland McInnes, John Healy, James Melville,&lt;/author&gt;&lt;/authors&gt;&lt;/contributors&gt;&lt;titles&gt;&lt;title&gt;UMAP: Uniform Manifold Approximation and Projection for Dimension Reduction&lt;/title&gt;&lt;secondary-title&gt;arXiv&lt;/secondary-title&gt;&lt;/titles&gt;&lt;periodical&gt;&lt;full-title&gt;arXiv&lt;/full-title&gt;&lt;/periodical&gt;&lt;number&gt;1802.03426&lt;/number&gt;&lt;edition&gt;Feb. 9, 2018&lt;/edition&gt;&lt;dates&gt;&lt;year&gt;2020&lt;/year&gt;&lt;pub-dates&gt;&lt;date&gt;Sep. 18, 2020&lt;/date&gt;&lt;/pub-dates&gt;&lt;/dates&gt;&lt;urls&gt;&lt;/urls&gt;&lt;electronic-resource-num&gt;https://doi.org/10.48550/arXiv.1802.03426&lt;/electronic-resource-num&gt;&lt;/record&gt;&lt;/Cite&gt;&lt;/EndNote&gt;</w:instrText>
      </w:r>
      <w:r>
        <w:fldChar w:fldCharType="separate"/>
      </w:r>
      <w:r w:rsidR="00287A88" w:rsidRPr="00287A88">
        <w:rPr>
          <w:noProof/>
          <w:vertAlign w:val="superscript"/>
        </w:rPr>
        <w:t>8</w:t>
      </w:r>
      <w:r>
        <w:fldChar w:fldCharType="end"/>
      </w:r>
      <w:r>
        <w:t>. The reduced data is more effective for clustering and classification by zooming into specific features.</w:t>
      </w:r>
    </w:p>
    <w:p w14:paraId="336188A2" w14:textId="1FE49590" w:rsidR="00221C1D" w:rsidRDefault="00221C1D" w:rsidP="00221C1D">
      <w:r>
        <w:t xml:space="preserve">Clustering and classification are two important tasks for mass spectrometry methods with spatial resolution. For MSI and SCMS experiments, similarity and dissimilarity among the signal from pixels or cells can lead to the discovery of important patterns and biological understandings. The simplest classification could be a fixed threshold value for binary classification, while for certain purposes a classification could be highly complicated with machine learning algorithms that </w:t>
      </w:r>
      <w:r>
        <w:lastRenderedPageBreak/>
        <w:t>evolve with the given training set and can hardly be straightforwardly described with one single criterion composed with definite mathematical equations.</w:t>
      </w:r>
      <w:r>
        <w:fldChar w:fldCharType="begin">
          <w:fldData xml:space="preserve">PEVuZE5vdGU+PENpdGU+PEF1dGhvcj5NZXllcjwvQXV0aG9yPjxZZWFyPjIwMjE8L1llYXI+PFJl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</w:fldData>
        </w:fldChar>
      </w:r>
      <w:r w:rsidR="00287A88">
        <w:instrText xml:space="preserve"> ADDIN EN.CITE </w:instrText>
      </w:r>
      <w:r w:rsidR="00287A88">
        <w:fldChar w:fldCharType="begin">
          <w:fldData xml:space="preserve">PEVuZE5vdGU+PENpdGU+PEF1dGhvcj5NZXllcjwvQXV0aG9yPjxZZWFyPjIwMjE8L1llYXI+PFJl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</w:fldData>
        </w:fldChar>
      </w:r>
      <w:r w:rsidR="00287A88">
        <w:instrText xml:space="preserve"> ADDIN EN.CITE.DATA </w:instrText>
      </w:r>
      <w:r w:rsidR="00287A88">
        <w:fldChar w:fldCharType="end"/>
      </w:r>
      <w:r>
        <w:fldChar w:fldCharType="separate"/>
      </w:r>
      <w:r w:rsidR="00287A88" w:rsidRPr="00287A88">
        <w:rPr>
          <w:noProof/>
          <w:vertAlign w:val="superscript"/>
        </w:rPr>
        <w:t>9, 10</w:t>
      </w:r>
      <w:r>
        <w:fldChar w:fldCharType="end"/>
      </w:r>
      <w:r>
        <w:t xml:space="preserve"> Clustering and classification are commonly discussed at the same time because their common goal of finding certain groups among the whole set of data. The difference is that classification process is generally supervised, with the mandatory correct labels provided in the training set for the model to match and learn, while the clustering process do not have reference labels for the algorithm to learn from, thus setting it focus at finding the intrinsic difference between individual data points. There can also be a compromise between the two categories, with the strategy known as ‘semi-supervised learning’ to tune the learning accuracy.</w:t>
      </w:r>
      <w:r>
        <w:fldChar w:fldCharType="begin"/>
      </w:r>
      <w:r w:rsidR="00287A88">
        <w:instrText xml:space="preserve"> ADDIN EN.CITE &lt;EndNote&gt;&lt;Cite&gt;&lt;Author&gt;González&lt;/Author&gt;&lt;Year&gt;2023&lt;/Year&gt;&lt;RecNum&gt;274&lt;/RecNum&gt;&lt;DisplayText&gt;&lt;style face="superscript"&gt;11&lt;/style&gt;&lt;/DisplayText&gt;&lt;record&gt;&lt;rec-number&gt;274&lt;/rec-number&gt;&lt;foreign-keys&gt;&lt;key app="EN" db-id="w0e29t5t7xfsf1epfx7pswezdxsx92d99rve" timestamp="1700257280"&gt;274&lt;/key&gt;&lt;/foreign-keys&gt;&lt;ref-type name="Journal Article"&gt;17&lt;/ref-type&gt;&lt;contributors&gt;&lt;authors&gt;&lt;author&gt;González, Camila&lt;/author&gt;&lt;author&gt;Astudillo, César A.&lt;/author&gt;&lt;author&gt;López-Cortés, Xaviera A.&lt;/author&gt;&lt;author&gt;Maldonado, Sebastián&lt;/author&gt;&lt;/authors&gt;&lt;/contributors&gt;&lt;titles&gt;&lt;title&gt;Semi-supervised learning for MALDI–TOF mass spectrometry data classification: an application in the salmon industry&lt;/title&gt;&lt;secondary-title&gt;Neural Computing and Applications&lt;/secondary-title&gt;&lt;/titles&gt;&lt;periodical&gt;&lt;full-title&gt;Neural Computing and Applications&lt;/full-title&gt;&lt;/periodical&gt;&lt;pages&gt;9381-9391&lt;/pages&gt;&lt;volume&gt;35&lt;/volume&gt;&lt;number&gt;13&lt;/number&gt;&lt;dates&gt;&lt;year&gt;2023&lt;/year&gt;&lt;pub-dates&gt;&lt;date&gt;2023/05/01&lt;/date&gt;&lt;/pub-dates&gt;&lt;/dates&gt;&lt;isbn&gt;1433-3058&lt;/isbn&gt;&lt;urls&gt;&lt;related-urls&gt;&lt;url&gt;https://doi.org/10.1007/s00521-023-08333-2&lt;/url&gt;&lt;/related-urls&gt;&lt;/urls&gt;&lt;electronic-resource-num&gt;10.1007/s00521-023-08333-2&lt;/electronic-resource-num&gt;&lt;/record&gt;&lt;/Cite&gt;&lt;/EndNote&gt;</w:instrText>
      </w:r>
      <w:r>
        <w:fldChar w:fldCharType="separate"/>
      </w:r>
      <w:r w:rsidR="00287A88" w:rsidRPr="00287A88">
        <w:rPr>
          <w:noProof/>
          <w:vertAlign w:val="superscript"/>
        </w:rPr>
        <w:t>11</w:t>
      </w:r>
      <w:r>
        <w:fldChar w:fldCharType="end"/>
      </w:r>
      <w:r>
        <w:t xml:space="preserve"> Each algorithm has its own strengths and weaknesses with no universal solution for all sets of data, all depending on the specific need of the user and shape of data. Cluster Large Applications (CLARA)</w:t>
      </w:r>
      <w:r>
        <w:fldChar w:fldCharType="begin"/>
      </w:r>
      <w:r w:rsidR="00287A88">
        <w:instrText xml:space="preserve"> ADDIN EN.CITE &lt;EndNote&gt;&lt;Cite&gt;&lt;Author&gt;Kaufman&lt;/Author&gt;&lt;Year&gt;1990&lt;/Year&gt;&lt;RecNum&gt;275&lt;/RecNum&gt;&lt;DisplayText&gt;&lt;style face="superscript"&gt;12&lt;/style&gt;&lt;/DisplayText&gt;&lt;record&gt;&lt;rec-number&gt;275&lt;/rec-number&gt;&lt;foreign-keys&gt;&lt;key app="EN" db-id="w0e29t5t7xfsf1epfx7pswezdxsx92d99rve" timestamp="1700257353"&gt;275&lt;/key&gt;&lt;/foreign-keys&gt;&lt;ref-type name="Book Section"&gt;5&lt;/ref-type&gt;&lt;contributors&gt;&lt;authors&gt;&lt;author&gt;Kaufman, L. &lt;/author&gt;&lt;author&gt;Rousseeuw, P.J.&lt;/author&gt;&lt;/authors&gt;&lt;/contributors&gt;&lt;titles&gt;&lt;title&gt;Clustering Large Applications (Program CLARA)&lt;/title&gt;&lt;secondary-title&gt;Finding Groups in Data&lt;/secondary-title&gt;&lt;/titles&gt;&lt;pages&gt;126-163&lt;/pages&gt;&lt;dates&gt;&lt;year&gt;1990&lt;/year&gt;&lt;/dates&gt;&lt;urls&gt;&lt;related-urls&gt;&lt;url&gt;https://onlinelibrary.wiley.com/doi/abs/10.1002/9780470316801.ch3&lt;/url&gt;&lt;/related-urls&gt;&lt;/urls&gt;&lt;electronic-resource-num&gt;https://doi.org/10.1002/9780470316801.ch3&lt;/electronic-resource-num&gt;&lt;/record&gt;&lt;/Cite&gt;&lt;/EndNote&gt;</w:instrText>
      </w:r>
      <w:r>
        <w:fldChar w:fldCharType="separate"/>
      </w:r>
      <w:r w:rsidR="00287A88" w:rsidRPr="00287A88">
        <w:rPr>
          <w:noProof/>
          <w:vertAlign w:val="superscript"/>
        </w:rPr>
        <w:t>12</w:t>
      </w:r>
      <w:r>
        <w:fldChar w:fldCharType="end"/>
      </w:r>
      <w:r>
        <w:t>, Density-Based Spatial Clustering of Applications with Noise (DBSCAN)</w:t>
      </w:r>
      <w:r>
        <w:fldChar w:fldCharType="begin"/>
      </w:r>
      <w:r w:rsidR="00287A88">
        <w:instrText xml:space="preserve"> ADDIN EN.CITE &lt;EndNote&gt;&lt;Cite&gt;&lt;Author&gt;Ester&lt;/Author&gt;&lt;Year&gt;1996&lt;/Year&gt;&lt;RecNum&gt;276&lt;/RecNum&gt;&lt;DisplayText&gt;&lt;style face="superscript"&gt;13&lt;/style&gt;&lt;/DisplayText&gt;&lt;record&gt;&lt;rec-number&gt;276&lt;/rec-number&gt;&lt;foreign-keys&gt;&lt;key app="EN" db-id="w0e29t5t7xfsf1epfx7pswezdxsx92d99rve" timestamp="1700257496"&gt;276&lt;/key&gt;&lt;/foreign-keys&gt;&lt;ref-type name="Conference Paper"&gt;47&lt;/ref-type&gt;&lt;contributors&gt;&lt;authors&gt;&lt;author&gt;Martin Ester&lt;/author&gt;&lt;author&gt;Hans-Peter Kriegel&lt;/author&gt;&lt;author&gt;Jörg Sander&lt;/author&gt;&lt;author&gt;Xiaowei Xu&lt;/author&gt;&lt;/authors&gt;&lt;/contributors&gt;&lt;titles&gt;&lt;title&gt;A density-based algorithm for discovering clusters in large spatial databases with noise&lt;/title&gt;&lt;secondary-title&gt;Proceedings of the Second International Conference on Knowledge Discovery and Data Mining&lt;/secondary-title&gt;&lt;/titles&gt;&lt;pages&gt;226–231&lt;/pages&gt;&lt;keywords&gt;&lt;keyword&gt;clustering algorithms, efficiency on large spatial databases, arbitrary shape of clusters, handling nlj4-275oise&lt;/keyword&gt;&lt;/keywords&gt;&lt;dates&gt;&lt;year&gt;1996&lt;/year&gt;&lt;/dates&gt;&lt;pub-location&gt;Portland, Oregon&lt;/pub-location&gt;&lt;publisher&gt;AAAI Press&lt;/publisher&gt;&lt;urls&gt;&lt;/urls&gt;&lt;/record&gt;&lt;/Cite&gt;&lt;/EndNote&gt;</w:instrText>
      </w:r>
      <w:r>
        <w:fldChar w:fldCharType="separate"/>
      </w:r>
      <w:r w:rsidR="00287A88" w:rsidRPr="00287A88">
        <w:rPr>
          <w:noProof/>
          <w:vertAlign w:val="superscript"/>
        </w:rPr>
        <w:t>13</w:t>
      </w:r>
      <w:r>
        <w:fldChar w:fldCharType="end"/>
      </w:r>
      <w:r>
        <w:t>, and K-means</w:t>
      </w:r>
      <w:r>
        <w:fldChar w:fldCharType="begin"/>
      </w:r>
      <w:r w:rsidR="00287A88">
        <w:instrText xml:space="preserve"> ADDIN EN.CITE &lt;EndNote&gt;&lt;Cite&gt;&lt;Author&gt;Ikotun&lt;/Author&gt;&lt;Year&gt;2023&lt;/Year&gt;&lt;RecNum&gt;277&lt;/RecNum&gt;&lt;DisplayText&gt;&lt;style face="superscript"&gt;14&lt;/style&gt;&lt;/DisplayText&gt;&lt;record&gt;&lt;rec-number&gt;277&lt;/rec-number&gt;&lt;foreign-keys&gt;&lt;key app="EN" db-id="w0e29t5t7xfsf1epfx7pswezdxsx92d99rve" timestamp="1700257776"&gt;277&lt;/key&gt;&lt;/foreign-keys&gt;&lt;ref-type name="Journal Article"&gt;17&lt;/ref-type&gt;&lt;contributors&gt;&lt;authors&gt;&lt;author&gt;Ikotun, Abiodun M.&lt;/author&gt;&lt;author&gt;Ezugwu, Absalom E.&lt;/author&gt;&lt;author&gt;Abualigah, Laith&lt;/author&gt;&lt;author&gt;Abuhaija, Belal&lt;/author&gt;&lt;author&gt;Heming, Jia&lt;/author&gt;&lt;/authors&gt;&lt;/contributors&gt;&lt;titles&gt;&lt;title&gt;K-means clustering algorithms: A comprehensive review, variants analysis, and advances in the era of big data&lt;/title&gt;&lt;secondary-title&gt;Information Sciences&lt;/secondary-title&gt;&lt;/titles&gt;&lt;periodical&gt;&lt;full-title&gt;Information Sciences&lt;/full-title&gt;&lt;/periodical&gt;&lt;pages&gt;178-210&lt;/pages&gt;&lt;volume&gt;622&lt;/volume&gt;&lt;keywords&gt;&lt;keyword&gt;K-means&lt;/keyword&gt;&lt;keyword&gt;K-means variants&lt;/keyword&gt;&lt;keyword&gt;Clustering algorithm&lt;/keyword&gt;&lt;keyword&gt;Modified k-means&lt;/keyword&gt;&lt;keyword&gt;Improved k-means&lt;/keyword&gt;&lt;keyword&gt;Perspectives on big data clustering&lt;/keyword&gt;&lt;keyword&gt;Big data clustering&lt;/keyword&gt;&lt;/keywords&gt;&lt;dates&gt;&lt;year&gt;2023&lt;/year&gt;&lt;pub-dates&gt;&lt;date&gt;2023/04/01/&lt;/date&gt;&lt;/pub-dates&gt;&lt;/dates&gt;&lt;isbn&gt;0020-0255&lt;/isbn&gt;&lt;urls&gt;&lt;related-urls&gt;&lt;url&gt;https://www.sciencedirect.com/science/article/pii/S0020025522014633&lt;/url&gt;&lt;/related-urls&gt;&lt;/urls&gt;&lt;electronic-resource-num&gt;https://doi.org/10.1016/j.ins.2022.11.139&lt;/electronic-resource-num&gt;&lt;/record&gt;&lt;/Cite&gt;&lt;/EndNote&gt;</w:instrText>
      </w:r>
      <w:r>
        <w:fldChar w:fldCharType="separate"/>
      </w:r>
      <w:r w:rsidR="00287A88" w:rsidRPr="00287A88">
        <w:rPr>
          <w:noProof/>
          <w:vertAlign w:val="superscript"/>
        </w:rPr>
        <w:t>14</w:t>
      </w:r>
      <w:r>
        <w:fldChar w:fldCharType="end"/>
      </w:r>
      <w:r>
        <w:t xml:space="preserve"> are typical unsupervised clustering algorithms, while Random Forest (RF)</w:t>
      </w:r>
      <w:r>
        <w:fldChar w:fldCharType="begin"/>
      </w:r>
      <w:r w:rsidR="00287A88">
        <w:instrText xml:space="preserve"> ADDIN EN.CITE &lt;EndNote&gt;&lt;Cite&gt;&lt;Author&gt;Lebanov&lt;/Author&gt;&lt;Year&gt;2020&lt;/Year&gt;&lt;RecNum&gt;278&lt;/RecNum&gt;&lt;DisplayText&gt;&lt;style face="superscript"&gt;15&lt;/style&gt;&lt;/DisplayText&gt;&lt;record&gt;&lt;rec-number&gt;278&lt;/rec-number&gt;&lt;foreign-keys&gt;&lt;key app="EN" db-id="w0e29t5t7xfsf1epfx7pswezdxsx92d99rve" timestamp="1700257823"&gt;278&lt;/key&gt;&lt;/foreign-keys&gt;&lt;ref-type name="Journal Article"&gt;17&lt;/ref-type&gt;&lt;contributors&gt;&lt;authors&gt;&lt;author&gt;Lebanov, Leo&lt;/author&gt;&lt;author&gt;Tedone, Laura&lt;/author&gt;&lt;author&gt;Ghiasvand, Alireza&lt;/author&gt;&lt;author&gt;Paull, Brett&lt;/author&gt;&lt;/authors&gt;&lt;/contributors&gt;&lt;titles&gt;&lt;title&gt;Random Forests machine learning applied to gas chromatography – Mass spectrometry derived average mass spectrum data sets for classification and characterisation of essential oils&lt;/title&gt;&lt;secondary-title&gt;Talanta&lt;/secondary-title&gt;&lt;/titles&gt;&lt;periodical&gt;&lt;full-title&gt;Talanta&lt;/full-title&gt;&lt;/periodical&gt;&lt;pages&gt;120471&lt;/pages&gt;&lt;volume&gt;208&lt;/volume&gt;&lt;keywords&gt;&lt;keyword&gt;Essential oil&lt;/keyword&gt;&lt;keyword&gt;Random forests classification&lt;/keyword&gt;&lt;keyword&gt;Average mass spectrum&lt;/keyword&gt;&lt;keyword&gt;Quality assurance&lt;/keyword&gt;&lt;keyword&gt;Gas chromatography&lt;/keyword&gt;&lt;keyword&gt;Mass spectrometry&lt;/keyword&gt;&lt;/keywords&gt;&lt;dates&gt;&lt;year&gt;2020&lt;/year&gt;&lt;pub-dates&gt;&lt;date&gt;2020/02/01/&lt;/date&gt;&lt;/pub-dates&gt;&lt;/dates&gt;&lt;isbn&gt;0039-9140&lt;/isbn&gt;&lt;urls&gt;&lt;related-urls&gt;&lt;url&gt;https://www.sciencedirect.com/science/article/pii/S003991401931104X&lt;/url&gt;&lt;/related-urls&gt;&lt;/urls&gt;&lt;electronic-resource-num&gt;https://doi.org/10.1016/j.talanta.2019.120471&lt;/electronic-resource-num&gt;&lt;/record&gt;&lt;/Cite&gt;&lt;/EndNote&gt;</w:instrText>
      </w:r>
      <w:r>
        <w:fldChar w:fldCharType="separate"/>
      </w:r>
      <w:r w:rsidR="00287A88" w:rsidRPr="00287A88">
        <w:rPr>
          <w:noProof/>
          <w:vertAlign w:val="superscript"/>
        </w:rPr>
        <w:t>15</w:t>
      </w:r>
      <w:r>
        <w:fldChar w:fldCharType="end"/>
      </w:r>
      <w:r>
        <w:t>, Support Vector Machine (SVM)</w:t>
      </w:r>
      <w:r>
        <w:fldChar w:fldCharType="begin"/>
      </w:r>
      <w:r w:rsidR="00287A88">
        <w:instrText xml:space="preserve"> ADDIN EN.CITE &lt;EndNote&gt;&lt;Cite&gt;&lt;Author&gt;Webb-Robertson&lt;/Author&gt;&lt;Year&gt;2009&lt;/Year&gt;&lt;RecNum&gt;279&lt;/RecNum&gt;&lt;DisplayText&gt;&lt;style face="superscript"&gt;16&lt;/style&gt;&lt;/DisplayText&gt;&lt;record&gt;&lt;rec-number&gt;279&lt;/rec-number&gt;&lt;foreign-keys&gt;&lt;key app="EN" db-id="w0e29t5t7xfsf1epfx7pswezdxsx92d99rve" timestamp="1700257890"&gt;279&lt;/key&gt;&lt;/foreign-keys&gt;&lt;ref-type name="Journal Article"&gt;17&lt;/ref-type&gt;&lt;contributors&gt;&lt;authors&gt;&lt;author&gt;Webb-Robertson, B. J.&lt;/author&gt;&lt;/authors&gt;&lt;/contributors&gt;&lt;auth-address&gt;Computational Biology and Bioinformatics, Pacific Northwest National Laboratory, Richland, WA, USA.&lt;/auth-address&gt;&lt;titles&gt;&lt;title&gt;Support vector machines for improved peptide identification from tandem mass spectrometry database search&lt;/title&gt;&lt;secondary-title&gt;Methods Mol Biol&lt;/secondary-title&gt;&lt;/titles&gt;&lt;periodical&gt;&lt;full-title&gt;Methods Mol Biol&lt;/full-title&gt;&lt;/periodical&gt;&lt;pages&gt;453-60&lt;/pages&gt;&lt;volume&gt;492&lt;/volume&gt;&lt;keywords&gt;&lt;keyword&gt;Algorithms&lt;/keyword&gt;&lt;keyword&gt;*Artificial Intelligence&lt;/keyword&gt;&lt;keyword&gt;Benchmarking&lt;/keyword&gt;&lt;keyword&gt;*Databases, Protein&lt;/keyword&gt;&lt;keyword&gt;Peptides/*analysis/*chemistry/classification&lt;/keyword&gt;&lt;keyword&gt;Reproducibility of Results&lt;/keyword&gt;&lt;keyword&gt;Sensitivity and Specificity&lt;/keyword&gt;&lt;keyword&gt;*Tandem Mass Spectrometry&lt;/keyword&gt;&lt;/keywords&gt;&lt;dates&gt;&lt;year&gt;2009&lt;/year&gt;&lt;/dates&gt;&lt;isbn&gt;1064-3745 (Print)&amp;#xD;1064-3745&lt;/isbn&gt;&lt;accession-num&gt;19241051&lt;/accession-num&gt;&lt;urls&gt;&lt;/urls&gt;&lt;electronic-resource-num&gt;10.1007/978-1-59745-493-3_28&lt;/electronic-resource-num&gt;&lt;remote-database-provider&gt;NLM&lt;/remote-database-provider&gt;&lt;language&gt;eng&lt;/language&gt;&lt;/record&gt;&lt;/Cite&gt;&lt;/EndNote&gt;</w:instrText>
      </w:r>
      <w:r>
        <w:fldChar w:fldCharType="separate"/>
      </w:r>
      <w:r w:rsidR="00287A88" w:rsidRPr="00287A88">
        <w:rPr>
          <w:noProof/>
          <w:vertAlign w:val="superscript"/>
        </w:rPr>
        <w:t>16</w:t>
      </w:r>
      <w:r>
        <w:fldChar w:fldCharType="end"/>
      </w:r>
      <w:r>
        <w:t>, and Neural Network (NN)</w:t>
      </w:r>
      <w:r>
        <w:fldChar w:fldCharType="begin"/>
      </w:r>
      <w:r w:rsidR="00287A88">
        <w:instrText xml:space="preserve"> ADDIN EN.CITE &lt;EndNote&gt;&lt;Cite&gt;&lt;Author&gt;Seddiki&lt;/Author&gt;&lt;Year&gt;2020&lt;/Year&gt;&lt;RecNum&gt;280&lt;/RecNum&gt;&lt;DisplayText&gt;&lt;style face="superscript"&gt;17&lt;/style&gt;&lt;/DisplayText&gt;&lt;record&gt;&lt;rec-number&gt;280&lt;/rec-number&gt;&lt;foreign-keys&gt;&lt;key app="EN" db-id="w0e29t5t7xfsf1epfx7pswezdxsx92d99rve" timestamp="1700257951"&gt;280&lt;/key&gt;&lt;/foreign-keys&gt;&lt;ref-type name="Journal Article"&gt;17&lt;/ref-type&gt;&lt;contributors&gt;&lt;authors&gt;&lt;author&gt;Seddiki, Khawla&lt;/author&gt;&lt;author&gt;Saudemont, Philippe&lt;/author&gt;&lt;author&gt;Precioso, Frédéric&lt;/author&gt;&lt;author&gt;Ogrinc, Nina&lt;/author&gt;&lt;author&gt;Wisztorski, Maxence&lt;/author&gt;&lt;author&gt;Salzet, Michel&lt;/author&gt;&lt;author&gt;Fournier, Isabelle&lt;/author&gt;&lt;author&gt;Droit, Arnaud&lt;/author&gt;&lt;/authors&gt;&lt;/contributors&gt;&lt;titles&gt;&lt;title&gt;Cumulative learning enables convolutional neural network representations for small mass spectrometry data classification&lt;/title&gt;&lt;secondary-title&gt;Nature Communications&lt;/secondary-title&gt;&lt;/titles&gt;&lt;periodical&gt;&lt;full-title&gt;Nature Communications&lt;/full-title&gt;&lt;/periodical&gt;&lt;pages&gt;5595&lt;/pages&gt;&lt;volume&gt;11&lt;/volume&gt;&lt;number&gt;1&lt;/number&gt;&lt;dates&gt;&lt;year&gt;2020&lt;/year&gt;&lt;pub-dates&gt;&lt;date&gt;2020/11/05&lt;/date&gt;&lt;/pub-dates&gt;&lt;/dates&gt;&lt;isbn&gt;2041-1723&lt;/isbn&gt;&lt;urls&gt;&lt;related-urls&gt;&lt;url&gt;https://doi.org/10.1038/s41467-020-19354-z&lt;/url&gt;&lt;/related-urls&gt;&lt;/urls&gt;&lt;electronic-resource-num&gt;10.1038/s41467-020-19354-z&lt;/electronic-resource-num&gt;&lt;/record&gt;&lt;/Cite&gt;&lt;/EndNote&gt;</w:instrText>
      </w:r>
      <w:r>
        <w:fldChar w:fldCharType="separate"/>
      </w:r>
      <w:r w:rsidR="00287A88" w:rsidRPr="00287A88">
        <w:rPr>
          <w:noProof/>
          <w:vertAlign w:val="superscript"/>
        </w:rPr>
        <w:t>17</w:t>
      </w:r>
      <w:r>
        <w:fldChar w:fldCharType="end"/>
      </w:r>
      <w:r>
        <w:t xml:space="preserve"> are commonly used supervised methods.</w:t>
      </w:r>
    </w:p>
    <w:p w14:paraId="3FC379A1" w14:textId="30DB8F71" w:rsidR="00221C1D" w:rsidRDefault="00221C1D" w:rsidP="00221C1D">
      <w:r>
        <w:t>As a powerful analytical tool to study biological samples, mass spectrometry is commonly accompanied with other techniques providing information from other aspects, such as H&amp;E staining or fluorescence microscopy.</w:t>
      </w:r>
      <w:r>
        <w:fldChar w:fldCharType="begin">
          <w:fldData xml:space="preserve">PEVuZE5vdGU+PENpdGU+PEF1dGhvcj5MYXJzb248L0F1dGhvcj48WWVhcj4yMDExPC9ZZWFyPjxS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</w:fldData>
        </w:fldChar>
      </w:r>
      <w:r w:rsidR="00287A88">
        <w:instrText xml:space="preserve"> ADDIN EN.CITE </w:instrText>
      </w:r>
      <w:r w:rsidR="00287A88">
        <w:fldChar w:fldCharType="begin">
          <w:fldData xml:space="preserve">PEVuZE5vdGU+PENpdGU+PEF1dGhvcj5MYXJzb248L0F1dGhvcj48WWVhcj4yMDExPC9ZZWFyPjxS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</w:fldData>
        </w:fldChar>
      </w:r>
      <w:r w:rsidR="00287A88">
        <w:instrText xml:space="preserve"> ADDIN EN.CITE.DATA </w:instrText>
      </w:r>
      <w:r w:rsidR="00287A88">
        <w:fldChar w:fldCharType="end"/>
      </w:r>
      <w:r>
        <w:fldChar w:fldCharType="separate"/>
      </w:r>
      <w:r w:rsidR="00287A88" w:rsidRPr="00287A88">
        <w:rPr>
          <w:noProof/>
          <w:vertAlign w:val="superscript"/>
        </w:rPr>
        <w:t>18, 19</w:t>
      </w:r>
      <w:r>
        <w:fldChar w:fldCharType="end"/>
      </w:r>
      <w:r>
        <w:t xml:space="preserve"> While different methods could have their advantages and specific targets, combination of information can inspire more understanding on the correlation between different </w:t>
      </w:r>
      <w:r>
        <w:lastRenderedPageBreak/>
        <w:t>substances. When it comes to mass spectrometry imaging, the spatial resolution is generally limited by the size of each individual pixel, depending on the sampling technique and is typically at micrometer level. Whereas for microscopy images, the resolution is limited to the wavelength of the light, thus having much higher resolution but without chemical information. Image fusion of the two results can be performed to enhance the resolution of ion images or even to extrapolate the ion images and to predict the chemical profile of unscanned area.</w:t>
      </w:r>
      <w:r>
        <w:fldChar w:fldCharType="begin"/>
      </w:r>
      <w:r w:rsidR="00287A88">
        <w:instrText xml:space="preserve"> ADDIN EN.CITE &lt;EndNote&gt;&lt;Cite&gt;&lt;Author&gt;Van de Plas&lt;/Author&gt;&lt;Year&gt;2015&lt;/Year&gt;&lt;RecNum&gt;281&lt;/RecNum&gt;&lt;DisplayText&gt;&lt;style face="superscript"&gt;20&lt;/style&gt;&lt;/DisplayText&gt;&lt;record&gt;&lt;rec-number&gt;281&lt;/rec-number&gt;&lt;foreign-keys&gt;&lt;key app="EN" db-id="w0e29t5t7xfsf1epfx7pswezdxsx92d99rve" timestamp="1700258034"&gt;281&lt;/key&gt;&lt;/foreign-keys&gt;&lt;ref-type name="Journal Article"&gt;17&lt;/ref-type&gt;&lt;contributors&gt;&lt;authors&gt;&lt;author&gt;Van de Plas, Raf&lt;/author&gt;&lt;author&gt;Yang, Junhai&lt;/author&gt;&lt;author&gt;Spraggins, Jeffrey&lt;/author&gt;&lt;author&gt;Caprioli, Richard M.&lt;/author&gt;&lt;/authors&gt;&lt;/contributors&gt;&lt;titles&gt;&lt;title&gt;Image fusion of mass spectrometry and microscopy: a multimodality paradigm for molecular tissue mapping&lt;/title&gt;&lt;secondary-title&gt;Nature Methods&lt;/secondary-title&gt;&lt;/titles&gt;&lt;periodical&gt;&lt;full-title&gt;Nature methods&lt;/full-title&gt;&lt;/periodical&gt;&lt;pages&gt;366-372&lt;/pages&gt;&lt;volume&gt;12&lt;/volume&gt;&lt;number&gt;4&lt;/number&gt;&lt;dates&gt;&lt;year&gt;2015&lt;/year&gt;&lt;pub-dates&gt;&lt;date&gt;2015/04/01&lt;/date&gt;&lt;/pub-dates&gt;&lt;/dates&gt;&lt;isbn&gt;1548-7105&lt;/isbn&gt;&lt;urls&gt;&lt;related-urls&gt;&lt;url&gt;https://doi.org/10.1038/nmeth.3296&lt;/url&gt;&lt;/related-urls&gt;&lt;/urls&gt;&lt;electronic-resource-num&gt;10.1038/nmeth.3296&lt;/electronic-resource-num&gt;&lt;/record&gt;&lt;/Cite&gt;&lt;/EndNote&gt;</w:instrText>
      </w:r>
      <w:r>
        <w:fldChar w:fldCharType="separate"/>
      </w:r>
      <w:r w:rsidR="00287A88" w:rsidRPr="00287A88">
        <w:rPr>
          <w:noProof/>
          <w:vertAlign w:val="superscript"/>
        </w:rPr>
        <w:t>20</w:t>
      </w:r>
      <w:r>
        <w:fldChar w:fldCharType="end"/>
      </w:r>
    </w:p>
    <w:p w14:paraId="491DF9F8" w14:textId="77777777" w:rsidR="00221C1D" w:rsidRDefault="00221C1D" w:rsidP="00221C1D"/>
    <w:p w14:paraId="1E0B68D3" w14:textId="77777777" w:rsidR="00221C1D" w:rsidRPr="005E1B11" w:rsidRDefault="00221C1D" w:rsidP="0051648E">
      <w:pPr>
        <w:pStyle w:val="Heading2"/>
      </w:pPr>
      <w:bookmarkStart w:id="168" w:name="_Toc152946361"/>
      <w:r w:rsidRPr="005E1B11">
        <w:t>6.3. Methods</w:t>
      </w:r>
      <w:bookmarkEnd w:id="168"/>
    </w:p>
    <w:p w14:paraId="36C1364D" w14:textId="201E52E7" w:rsidR="00221C1D" w:rsidRDefault="00221C1D" w:rsidP="00221C1D">
      <w:r>
        <w:t>Raw data collected from mass spectrometers were converted into mzML and imzML format with ProteoWizard and imzMLConverter. Converted mzML and imzML files were imported into Python with pymzml and pyimzml packages. Data was read in forms of list, Numpy arrays, and Pandas data frames for storage, processing, and exportation. Signal was handled with Numpy and Scipy operations prior to dimensionality reduction, clustering and classification, and image fusion. For certain methods, data was performed in other programming languages including Matlab and R instead of Python. For dimensionality reduction, PCA was run with sklearn.decomposition.PCA package in Python, t-SNE was run with t-SNE package in R, UMAP was run with umap package in Python. Image fusion was performed with the standalone application.</w:t>
      </w:r>
      <w:r>
        <w:fldChar w:fldCharType="begin"/>
      </w:r>
      <w:r w:rsidR="00287A88">
        <w:instrText xml:space="preserve"> ADDIN EN.CITE &lt;EndNote&gt;&lt;Cite&gt;&lt;Author&gt;Van de Plas&lt;/Author&gt;&lt;Year&gt;2015&lt;/Year&gt;&lt;RecNum&gt;281&lt;/RecNum&gt;&lt;DisplayText&gt;&lt;style face="superscript"&gt;20&lt;/style&gt;&lt;/DisplayText&gt;&lt;record&gt;&lt;rec-number&gt;281&lt;/rec-number&gt;&lt;foreign-keys&gt;&lt;key app="EN" db-id="w0e29t5t7xfsf1epfx7pswezdxsx92d99rve" timestamp="1700258034"&gt;281&lt;/key&gt;&lt;/foreign-keys&gt;&lt;ref-type name="Journal Article"&gt;17&lt;/ref-type&gt;&lt;contributors&gt;&lt;authors&gt;&lt;author&gt;Van de Plas, Raf&lt;/author&gt;&lt;author&gt;Yang, Junhai&lt;/author&gt;&lt;author&gt;Spraggins, Jeffrey&lt;/author&gt;&lt;author&gt;Caprioli, Richard M.&lt;/author&gt;&lt;/authors&gt;&lt;/contributors&gt;&lt;titles&gt;&lt;title&gt;Image fusion of mass spectrometry and microscopy: a multimodality paradigm for molecular tissue mapping&lt;/title&gt;&lt;secondary-title&gt;Nature Methods&lt;/secondary-title&gt;&lt;/titles&gt;&lt;periodical&gt;&lt;full-title&gt;Nature methods&lt;/full-title&gt;&lt;/periodical&gt;&lt;pages&gt;366-372&lt;/pages&gt;&lt;volume&gt;12&lt;/volume&gt;&lt;number&gt;4&lt;/number&gt;&lt;dates&gt;&lt;year&gt;2015&lt;/year&gt;&lt;pub-dates&gt;&lt;date&gt;2015/04/01&lt;/date&gt;&lt;/pub-dates&gt;&lt;/dates&gt;&lt;isbn&gt;1548-7105&lt;/isbn&gt;&lt;urls&gt;&lt;related-urls&gt;&lt;url&gt;https://doi.org/10.1038/nmeth.3296&lt;/url&gt;&lt;/related-urls&gt;&lt;/urls&gt;&lt;electronic-resource-num&gt;10.1038/nmeth.3296&lt;/electronic-resource-num&gt;&lt;/record&gt;&lt;/Cite&gt;&lt;/EndNote&gt;</w:instrText>
      </w:r>
      <w:r>
        <w:fldChar w:fldCharType="separate"/>
      </w:r>
      <w:r w:rsidR="00287A88" w:rsidRPr="00287A88">
        <w:rPr>
          <w:noProof/>
          <w:vertAlign w:val="superscript"/>
        </w:rPr>
        <w:t>20</w:t>
      </w:r>
      <w:r>
        <w:fldChar w:fldCharType="end"/>
      </w:r>
      <w:r>
        <w:t xml:space="preserve"> </w:t>
      </w:r>
    </w:p>
    <w:p w14:paraId="2D4D0509" w14:textId="77777777" w:rsidR="00221C1D" w:rsidRDefault="00221C1D" w:rsidP="00221C1D"/>
    <w:p w14:paraId="7EC6F4AB" w14:textId="77777777" w:rsidR="00221C1D" w:rsidRPr="005E1B11" w:rsidRDefault="00221C1D" w:rsidP="0051648E">
      <w:pPr>
        <w:pStyle w:val="Heading2"/>
      </w:pPr>
      <w:bookmarkStart w:id="169" w:name="_Toc152946362"/>
      <w:r w:rsidRPr="005E1B11">
        <w:t>6.4. Results and discussion</w:t>
      </w:r>
      <w:bookmarkEnd w:id="169"/>
    </w:p>
    <w:p w14:paraId="31A5527C" w14:textId="77777777" w:rsidR="00221C1D" w:rsidRDefault="00221C1D" w:rsidP="00221C1D">
      <w:r>
        <w:t>The performance of advanced data analysis methods</w:t>
      </w:r>
      <w:r w:rsidRPr="00686EE5">
        <w:t xml:space="preserve"> </w:t>
      </w:r>
      <w:r>
        <w:t>can be significantly influenced by the quality of data preprocessing steps, especially noise filtering and peak alignment. First of all, when the pre-processed data is oversized with unfiltered noise or misaligned peaks, the size of the data becomes much larger than expected, thus dramatically the cost for advanced methods is dramatically increased, even finally leading to the failure of the algorithm. Secondly, noise and misaligned peaks could severely impact the conclusion by bringing outliers of the model, or even draw biased conclusions when the amount of outlier is more than enough to create a change in the pattern of observed features. The image fusion performed was able to improve the resolution of the generated ion images towards a higher limit via comparison with the microscopy image.</w:t>
      </w:r>
    </w:p>
    <w:p w14:paraId="2E5A3D62" w14:textId="77777777" w:rsidR="00221C1D" w:rsidRDefault="00221C1D" w:rsidP="00221C1D"/>
    <w:p w14:paraId="56F1A660" w14:textId="77777777" w:rsidR="00221C1D" w:rsidRPr="005E1B11" w:rsidRDefault="00221C1D" w:rsidP="0051648E">
      <w:pPr>
        <w:pStyle w:val="Heading2"/>
      </w:pPr>
      <w:bookmarkStart w:id="170" w:name="_Toc152946363"/>
      <w:r w:rsidRPr="005E1B11">
        <w:t>6.5. Conclusion</w:t>
      </w:r>
      <w:bookmarkEnd w:id="170"/>
    </w:p>
    <w:p w14:paraId="0F889F8C" w14:textId="77777777" w:rsidR="00221C1D" w:rsidRDefault="00221C1D" w:rsidP="00221C1D">
      <w:r>
        <w:t xml:space="preserve">Without proper annotations or validation with other methods, information gained from mass spectrometry data cannot directly provide answers to important and meaning biological questions. Advanced data analysis methods have significantly improved the efficiency of data mining in the massive amount of information from millions of MS peaks. With the combination of multiple tools, working pipelines </w:t>
      </w:r>
      <w:r>
        <w:lastRenderedPageBreak/>
        <w:t>consists of data pretreatment, advanced data analysis, and database search can smoothly connect the patterns found in the MS data with related biological information.</w:t>
      </w:r>
    </w:p>
    <w:p w14:paraId="0E5DA4BC" w14:textId="77777777" w:rsidR="0051648E" w:rsidRDefault="0051648E" w:rsidP="00221C1D">
      <w:r>
        <w:br w:type="page"/>
      </w:r>
    </w:p>
    <w:p w14:paraId="6DBFCB06" w14:textId="63D986C3" w:rsidR="00221C1D" w:rsidRDefault="00081D46" w:rsidP="0051648E">
      <w:pPr>
        <w:pStyle w:val="Heading2"/>
      </w:pPr>
      <w:bookmarkStart w:id="171" w:name="_Toc152946364"/>
      <w:r>
        <w:lastRenderedPageBreak/>
        <w:t>6.6</w:t>
      </w:r>
      <w:r w:rsidR="000A415E">
        <w:t>.</w:t>
      </w:r>
      <w:r>
        <w:t xml:space="preserve"> Reference</w:t>
      </w:r>
      <w:bookmarkEnd w:id="171"/>
    </w:p>
    <w:p w14:paraId="1A24B76C" w14:textId="77777777" w:rsidR="00287A88" w:rsidRPr="00287A88" w:rsidRDefault="000E3188" w:rsidP="00287A88">
      <w:pPr>
        <w:pStyle w:val="EndNoteBibliography"/>
        <w:spacing w:after="0"/>
      </w:pPr>
      <w:r>
        <w:fldChar w:fldCharType="begin"/>
      </w:r>
      <w:r>
        <w:instrText xml:space="preserve"> ADDIN EN.SECTION.REFLIST </w:instrText>
      </w:r>
      <w:r>
        <w:fldChar w:fldCharType="separate"/>
      </w:r>
      <w:r w:rsidR="00287A88" w:rsidRPr="00287A88">
        <w:t xml:space="preserve">(1) Tian, X.; Zou, Z.; Yang, Z. Extract Metabolomic Information from Mass Spectrometry Images Using Advanced Data Analysis. </w:t>
      </w:r>
      <w:r w:rsidR="00287A88" w:rsidRPr="00287A88">
        <w:rPr>
          <w:i/>
        </w:rPr>
        <w:t xml:space="preserve">Methods Mol Biol </w:t>
      </w:r>
      <w:r w:rsidR="00287A88" w:rsidRPr="00287A88">
        <w:rPr>
          <w:b/>
        </w:rPr>
        <w:t>2022</w:t>
      </w:r>
      <w:r w:rsidR="00287A88" w:rsidRPr="00287A88">
        <w:t xml:space="preserve">, </w:t>
      </w:r>
      <w:r w:rsidR="00287A88" w:rsidRPr="00287A88">
        <w:rPr>
          <w:i/>
        </w:rPr>
        <w:t>2437</w:t>
      </w:r>
      <w:r w:rsidR="00287A88" w:rsidRPr="00287A88">
        <w:t>, 253-272. DOI: 10.1007/978-1-0716-2030-4_18.</w:t>
      </w:r>
    </w:p>
    <w:p w14:paraId="13E83B4E" w14:textId="77777777" w:rsidR="00287A88" w:rsidRPr="00287A88" w:rsidRDefault="00287A88" w:rsidP="00287A88">
      <w:pPr>
        <w:pStyle w:val="EndNoteBibliography"/>
        <w:spacing w:after="0"/>
      </w:pPr>
      <w:r w:rsidRPr="00287A88">
        <w:t xml:space="preserve">(2) Chen, C.; Hou, J.; Tanner, J. J.; Cheng, J. Bioinformatics Methods for Mass Spectrometry-Based Proteomics Data Analysis. </w:t>
      </w:r>
      <w:r w:rsidRPr="00287A88">
        <w:rPr>
          <w:i/>
        </w:rPr>
        <w:t xml:space="preserve">Int J Mol Sci </w:t>
      </w:r>
      <w:r w:rsidRPr="00287A88">
        <w:rPr>
          <w:b/>
        </w:rPr>
        <w:t>2020</w:t>
      </w:r>
      <w:r w:rsidRPr="00287A88">
        <w:t xml:space="preserve">, </w:t>
      </w:r>
      <w:r w:rsidRPr="00287A88">
        <w:rPr>
          <w:i/>
        </w:rPr>
        <w:t>21</w:t>
      </w:r>
      <w:r w:rsidRPr="00287A88">
        <w:t xml:space="preserve"> (8). DOI: 10.3390/ijms21082873.</w:t>
      </w:r>
    </w:p>
    <w:p w14:paraId="6168FBCB" w14:textId="77777777" w:rsidR="00287A88" w:rsidRPr="00287A88" w:rsidRDefault="00287A88" w:rsidP="00287A88">
      <w:pPr>
        <w:pStyle w:val="EndNoteBibliography"/>
        <w:spacing w:after="0"/>
      </w:pPr>
      <w:r w:rsidRPr="00287A88">
        <w:t xml:space="preserve">(3) Pearson, K. LIII. On lines and planes of closest fit to systems of points in space. </w:t>
      </w:r>
      <w:r w:rsidRPr="00287A88">
        <w:rPr>
          <w:i/>
        </w:rPr>
        <w:t xml:space="preserve">The London, Edinburgh, and Dublin Philosophical Magazine and Journal of Science </w:t>
      </w:r>
      <w:r w:rsidRPr="00287A88">
        <w:rPr>
          <w:b/>
        </w:rPr>
        <w:t>1901</w:t>
      </w:r>
      <w:r w:rsidRPr="00287A88">
        <w:t xml:space="preserve">, </w:t>
      </w:r>
      <w:r w:rsidRPr="00287A88">
        <w:rPr>
          <w:i/>
        </w:rPr>
        <w:t>2</w:t>
      </w:r>
      <w:r w:rsidRPr="00287A88">
        <w:t xml:space="preserve"> (11), 559-572. DOI: 10.1080/14786440109462720.</w:t>
      </w:r>
    </w:p>
    <w:p w14:paraId="770C3FA7" w14:textId="77777777" w:rsidR="00287A88" w:rsidRPr="00287A88" w:rsidRDefault="00287A88" w:rsidP="00287A88">
      <w:pPr>
        <w:pStyle w:val="EndNoteBibliography"/>
        <w:spacing w:after="0"/>
      </w:pPr>
      <w:r w:rsidRPr="00287A88">
        <w:t xml:space="preserve">(4) Liu, H.; Chen, C.; Li, Y.; Duan, Z.; Li, Y. Chapter 9 - Characteristic and correlation analysis of metro loads. In </w:t>
      </w:r>
      <w:r w:rsidRPr="00287A88">
        <w:rPr>
          <w:i/>
        </w:rPr>
        <w:t>Smart Metro Station Systems</w:t>
      </w:r>
      <w:r w:rsidRPr="00287A88">
        <w:t>, Liu, H., Chen, C., Li, Y., Duan, Z., Li, Y. Eds.; Elsevier, 2022; pp 237-267.</w:t>
      </w:r>
    </w:p>
    <w:p w14:paraId="305C39E9" w14:textId="77777777" w:rsidR="00287A88" w:rsidRPr="00287A88" w:rsidRDefault="00287A88" w:rsidP="00287A88">
      <w:pPr>
        <w:pStyle w:val="EndNoteBibliography"/>
        <w:spacing w:after="0"/>
      </w:pPr>
      <w:r w:rsidRPr="00287A88">
        <w:t xml:space="preserve">(5) Zhang, X. W.; Li, Q. H.; Xu, Z. D.; Dou, J. J. Mass spectrometry-based metabolomics in health and medical science: a systematic review. </w:t>
      </w:r>
      <w:r w:rsidRPr="00287A88">
        <w:rPr>
          <w:i/>
        </w:rPr>
        <w:t xml:space="preserve">RSC Adv </w:t>
      </w:r>
      <w:r w:rsidRPr="00287A88">
        <w:rPr>
          <w:b/>
        </w:rPr>
        <w:t>2020</w:t>
      </w:r>
      <w:r w:rsidRPr="00287A88">
        <w:t xml:space="preserve">, </w:t>
      </w:r>
      <w:r w:rsidRPr="00287A88">
        <w:rPr>
          <w:i/>
        </w:rPr>
        <w:t>10</w:t>
      </w:r>
      <w:r w:rsidRPr="00287A88">
        <w:t xml:space="preserve"> (6), 3092-3104. DOI: 10.1039/c9ra08985c.</w:t>
      </w:r>
    </w:p>
    <w:p w14:paraId="2585B8F3" w14:textId="77777777" w:rsidR="00287A88" w:rsidRPr="00287A88" w:rsidRDefault="00287A88" w:rsidP="00287A88">
      <w:pPr>
        <w:pStyle w:val="EndNoteBibliography"/>
        <w:spacing w:after="0"/>
      </w:pPr>
      <w:r w:rsidRPr="00287A88">
        <w:t>(6) Maaten, L. v. d.; Postma, E. O.; Herik, J. v. d. Dimensionality Reduction: A Comparative Review. 2008.</w:t>
      </w:r>
    </w:p>
    <w:p w14:paraId="3EABAD32" w14:textId="77777777" w:rsidR="00287A88" w:rsidRPr="00287A88" w:rsidRDefault="00287A88" w:rsidP="00287A88">
      <w:pPr>
        <w:pStyle w:val="EndNoteBibliography"/>
        <w:spacing w:after="0"/>
      </w:pPr>
      <w:r w:rsidRPr="00287A88">
        <w:t xml:space="preserve">(7) Maaten., L. v. d.; Hinton., G. Visualizing Data using t-SNE. </w:t>
      </w:r>
      <w:r w:rsidRPr="00287A88">
        <w:rPr>
          <w:i/>
        </w:rPr>
        <w:t xml:space="preserve">Journal of Machine Learning Research </w:t>
      </w:r>
      <w:r w:rsidRPr="00287A88">
        <w:rPr>
          <w:b/>
        </w:rPr>
        <w:t>2008</w:t>
      </w:r>
      <w:r w:rsidRPr="00287A88">
        <w:t xml:space="preserve">, </w:t>
      </w:r>
      <w:r w:rsidRPr="00287A88">
        <w:rPr>
          <w:i/>
        </w:rPr>
        <w:t>9</w:t>
      </w:r>
      <w:r w:rsidRPr="00287A88">
        <w:t xml:space="preserve"> (86), 2579-2605.</w:t>
      </w:r>
    </w:p>
    <w:p w14:paraId="4C640272" w14:textId="53C14F0A" w:rsidR="00287A88" w:rsidRPr="00287A88" w:rsidRDefault="00287A88" w:rsidP="00287A88">
      <w:pPr>
        <w:pStyle w:val="EndNoteBibliography"/>
        <w:spacing w:after="0"/>
      </w:pPr>
      <w:r w:rsidRPr="00287A88">
        <w:t xml:space="preserve">(8) Leland McInnes, J. H., James Melville,. UMAP: Uniform Manifold Approximation and Projection for Dimension Reduction. </w:t>
      </w:r>
      <w:r w:rsidRPr="00287A88">
        <w:rPr>
          <w:i/>
        </w:rPr>
        <w:t xml:space="preserve">arXiv </w:t>
      </w:r>
      <w:r w:rsidRPr="00287A88">
        <w:rPr>
          <w:b/>
        </w:rPr>
        <w:t>2020</w:t>
      </w:r>
      <w:r w:rsidRPr="00287A88">
        <w:t xml:space="preserve">,  (1802.03426). DOI: </w:t>
      </w:r>
      <w:hyperlink r:id="rId58" w:history="1">
        <w:r w:rsidRPr="00287A88">
          <w:rPr>
            <w:rStyle w:val="Hyperlink"/>
          </w:rPr>
          <w:t>https://doi.org/10.48550/arXiv.1802.03426</w:t>
        </w:r>
      </w:hyperlink>
      <w:r w:rsidRPr="00287A88">
        <w:t>.</w:t>
      </w:r>
    </w:p>
    <w:p w14:paraId="39992CAC" w14:textId="77777777" w:rsidR="00287A88" w:rsidRPr="00287A88" w:rsidRDefault="00287A88" w:rsidP="00287A88">
      <w:pPr>
        <w:pStyle w:val="EndNoteBibliography"/>
        <w:spacing w:after="0"/>
      </w:pPr>
      <w:r w:rsidRPr="00287A88">
        <w:t xml:space="preserve">(9) Meyer, J. G. Deep learning neural network tools for proteomics. </w:t>
      </w:r>
      <w:r w:rsidRPr="00287A88">
        <w:rPr>
          <w:i/>
        </w:rPr>
        <w:t xml:space="preserve">Cell Rep Methods </w:t>
      </w:r>
      <w:r w:rsidRPr="00287A88">
        <w:rPr>
          <w:b/>
        </w:rPr>
        <w:t>2021</w:t>
      </w:r>
      <w:r w:rsidRPr="00287A88">
        <w:t xml:space="preserve">, </w:t>
      </w:r>
      <w:r w:rsidRPr="00287A88">
        <w:rPr>
          <w:i/>
        </w:rPr>
        <w:t>1</w:t>
      </w:r>
      <w:r w:rsidRPr="00287A88">
        <w:t xml:space="preserve"> (2), 100003. DOI: 10.1016/j.crmeth.2021.100003.</w:t>
      </w:r>
    </w:p>
    <w:p w14:paraId="4DC7D5BD" w14:textId="77777777" w:rsidR="00287A88" w:rsidRPr="00287A88" w:rsidRDefault="00287A88" w:rsidP="00287A88">
      <w:pPr>
        <w:pStyle w:val="EndNoteBibliography"/>
        <w:spacing w:after="0"/>
      </w:pPr>
      <w:r w:rsidRPr="00287A88">
        <w:t xml:space="preserve">(10) Zeng, W.-F.; Zhou, X.-X.; Willems, S.; Ammar, C.; Wahle, M.; Bludau, I.; Voytik, E.; Strauss, M. T.; Mann, M. AlphaPeptDeep: a modular deep learning framework to predict peptide properties for proteomics. </w:t>
      </w:r>
      <w:r w:rsidRPr="00287A88">
        <w:rPr>
          <w:i/>
        </w:rPr>
        <w:t xml:space="preserve">Nature Communications </w:t>
      </w:r>
      <w:r w:rsidRPr="00287A88">
        <w:rPr>
          <w:b/>
        </w:rPr>
        <w:t>2022</w:t>
      </w:r>
      <w:r w:rsidRPr="00287A88">
        <w:t xml:space="preserve">, </w:t>
      </w:r>
      <w:r w:rsidRPr="00287A88">
        <w:rPr>
          <w:i/>
        </w:rPr>
        <w:t>13</w:t>
      </w:r>
      <w:r w:rsidRPr="00287A88">
        <w:t xml:space="preserve"> (1), 7238. DOI: 10.1038/s41467-022-34904-3.</w:t>
      </w:r>
    </w:p>
    <w:p w14:paraId="7CABF0D7" w14:textId="77777777" w:rsidR="00287A88" w:rsidRPr="00287A88" w:rsidRDefault="00287A88" w:rsidP="00287A88">
      <w:pPr>
        <w:pStyle w:val="EndNoteBibliography"/>
        <w:spacing w:after="0"/>
      </w:pPr>
      <w:r w:rsidRPr="00287A88">
        <w:t xml:space="preserve">(11) González, C.; Astudillo, C. A.; López-Cortés, X. A.; Maldonado, S. Semi-supervised learning for MALDI–TOF mass spectrometry data classification: an application in the salmon industry. </w:t>
      </w:r>
      <w:r w:rsidRPr="00287A88">
        <w:rPr>
          <w:i/>
        </w:rPr>
        <w:t xml:space="preserve">Neural Computing and Applications </w:t>
      </w:r>
      <w:r w:rsidRPr="00287A88">
        <w:rPr>
          <w:b/>
        </w:rPr>
        <w:t>2023</w:t>
      </w:r>
      <w:r w:rsidRPr="00287A88">
        <w:t xml:space="preserve">, </w:t>
      </w:r>
      <w:r w:rsidRPr="00287A88">
        <w:rPr>
          <w:i/>
        </w:rPr>
        <w:t>35</w:t>
      </w:r>
      <w:r w:rsidRPr="00287A88">
        <w:t xml:space="preserve"> (13), 9381-9391. DOI: 10.1007/s00521-023-08333-2.</w:t>
      </w:r>
    </w:p>
    <w:p w14:paraId="13111B84" w14:textId="77777777" w:rsidR="00287A88" w:rsidRPr="00287A88" w:rsidRDefault="00287A88" w:rsidP="00287A88">
      <w:pPr>
        <w:pStyle w:val="EndNoteBibliography"/>
        <w:spacing w:after="0"/>
      </w:pPr>
      <w:r w:rsidRPr="00287A88">
        <w:t xml:space="preserve">(12) Kaufman, L.; Rousseeuw, P. J. Clustering Large Applications (Program CLARA). In </w:t>
      </w:r>
      <w:r w:rsidRPr="00287A88">
        <w:rPr>
          <w:i/>
        </w:rPr>
        <w:t>Finding Groups in Data</w:t>
      </w:r>
      <w:r w:rsidRPr="00287A88">
        <w:t>, 1990; pp 126-163.</w:t>
      </w:r>
    </w:p>
    <w:p w14:paraId="2C2BC821" w14:textId="77777777" w:rsidR="00287A88" w:rsidRPr="00287A88" w:rsidRDefault="00287A88" w:rsidP="00287A88">
      <w:pPr>
        <w:pStyle w:val="EndNoteBibliography"/>
        <w:spacing w:after="0"/>
      </w:pPr>
      <w:r w:rsidRPr="00287A88">
        <w:t>(13) Ester, M.; Kriegel, H.-P.; Sander, J.; Xu, X. A density-based algorithm for discovering clusters in large spatial databases with noise. In Proceedings of the Second International Conference on Knowledge Discovery and Data Mining, Portland, Oregon; 1996.</w:t>
      </w:r>
    </w:p>
    <w:p w14:paraId="1244D34C" w14:textId="50C9773E" w:rsidR="00287A88" w:rsidRPr="00287A88" w:rsidRDefault="00287A88" w:rsidP="00287A88">
      <w:pPr>
        <w:pStyle w:val="EndNoteBibliography"/>
        <w:spacing w:after="0"/>
      </w:pPr>
      <w:r w:rsidRPr="00287A88">
        <w:lastRenderedPageBreak/>
        <w:t xml:space="preserve">(14) Ikotun, A. M.; Ezugwu, A. E.; Abualigah, L.; Abuhaija, B.; Heming, J. K-means clustering algorithms: A comprehensive review, variants analysis, and advances in the era of big data. </w:t>
      </w:r>
      <w:r w:rsidRPr="00287A88">
        <w:rPr>
          <w:i/>
        </w:rPr>
        <w:t xml:space="preserve">Information Sciences </w:t>
      </w:r>
      <w:r w:rsidRPr="00287A88">
        <w:rPr>
          <w:b/>
        </w:rPr>
        <w:t>2023</w:t>
      </w:r>
      <w:r w:rsidRPr="00287A88">
        <w:t xml:space="preserve">, </w:t>
      </w:r>
      <w:r w:rsidRPr="00287A88">
        <w:rPr>
          <w:i/>
        </w:rPr>
        <w:t>622</w:t>
      </w:r>
      <w:r w:rsidRPr="00287A88">
        <w:t xml:space="preserve">, 178-210. DOI: </w:t>
      </w:r>
      <w:hyperlink r:id="rId59" w:history="1">
        <w:r w:rsidRPr="00287A88">
          <w:rPr>
            <w:rStyle w:val="Hyperlink"/>
          </w:rPr>
          <w:t>https://doi.org/10.1016/j.ins.2022.11.139</w:t>
        </w:r>
      </w:hyperlink>
      <w:r w:rsidRPr="00287A88">
        <w:t>.</w:t>
      </w:r>
    </w:p>
    <w:p w14:paraId="6811125D" w14:textId="3EA30263" w:rsidR="00287A88" w:rsidRPr="00287A88" w:rsidRDefault="00287A88" w:rsidP="00287A88">
      <w:pPr>
        <w:pStyle w:val="EndNoteBibliography"/>
        <w:spacing w:after="0"/>
      </w:pPr>
      <w:r w:rsidRPr="00287A88">
        <w:t xml:space="preserve">(15) Lebanov, L.; Tedone, L.; Ghiasvand, A.; Paull, B. Random Forests machine learning applied to gas chromatography – Mass spectrometry derived average mass spectrum data sets for classification and characterisation of essential oils. </w:t>
      </w:r>
      <w:r w:rsidRPr="00287A88">
        <w:rPr>
          <w:i/>
        </w:rPr>
        <w:t xml:space="preserve">Talanta </w:t>
      </w:r>
      <w:r w:rsidRPr="00287A88">
        <w:rPr>
          <w:b/>
        </w:rPr>
        <w:t>2020</w:t>
      </w:r>
      <w:r w:rsidRPr="00287A88">
        <w:t xml:space="preserve">, </w:t>
      </w:r>
      <w:r w:rsidRPr="00287A88">
        <w:rPr>
          <w:i/>
        </w:rPr>
        <w:t>208</w:t>
      </w:r>
      <w:r w:rsidRPr="00287A88">
        <w:t xml:space="preserve">, 120471. DOI: </w:t>
      </w:r>
      <w:hyperlink r:id="rId60" w:history="1">
        <w:r w:rsidRPr="00287A88">
          <w:rPr>
            <w:rStyle w:val="Hyperlink"/>
          </w:rPr>
          <w:t>https://doi.org/10.1016/j.talanta.2019.120471</w:t>
        </w:r>
      </w:hyperlink>
      <w:r w:rsidRPr="00287A88">
        <w:t>.</w:t>
      </w:r>
    </w:p>
    <w:p w14:paraId="0FD0D910" w14:textId="77777777" w:rsidR="00287A88" w:rsidRPr="00287A88" w:rsidRDefault="00287A88" w:rsidP="00287A88">
      <w:pPr>
        <w:pStyle w:val="EndNoteBibliography"/>
        <w:spacing w:after="0"/>
      </w:pPr>
      <w:r w:rsidRPr="00287A88">
        <w:t xml:space="preserve">(16) Webb-Robertson, B. J. Support vector machines for improved peptide identification from tandem mass spectrometry database search. </w:t>
      </w:r>
      <w:r w:rsidRPr="00287A88">
        <w:rPr>
          <w:i/>
        </w:rPr>
        <w:t xml:space="preserve">Methods Mol Biol </w:t>
      </w:r>
      <w:r w:rsidRPr="00287A88">
        <w:rPr>
          <w:b/>
        </w:rPr>
        <w:t>2009</w:t>
      </w:r>
      <w:r w:rsidRPr="00287A88">
        <w:t xml:space="preserve">, </w:t>
      </w:r>
      <w:r w:rsidRPr="00287A88">
        <w:rPr>
          <w:i/>
        </w:rPr>
        <w:t>492</w:t>
      </w:r>
      <w:r w:rsidRPr="00287A88">
        <w:t>, 453-460. DOI: 10.1007/978-1-59745-493-3_28.</w:t>
      </w:r>
    </w:p>
    <w:p w14:paraId="32C1332F" w14:textId="77777777" w:rsidR="00287A88" w:rsidRPr="00287A88" w:rsidRDefault="00287A88" w:rsidP="00287A88">
      <w:pPr>
        <w:pStyle w:val="EndNoteBibliography"/>
        <w:spacing w:after="0"/>
      </w:pPr>
      <w:r w:rsidRPr="00287A88">
        <w:t xml:space="preserve">(17) Seddiki, K.; Saudemont, P.; Precioso, F.; Ogrinc, N.; Wisztorski, M.; Salzet, M.; Fournier, I.; Droit, A. Cumulative learning enables convolutional neural network representations for small mass spectrometry data classification. </w:t>
      </w:r>
      <w:r w:rsidRPr="00287A88">
        <w:rPr>
          <w:i/>
        </w:rPr>
        <w:t xml:space="preserve">Nature Communications </w:t>
      </w:r>
      <w:r w:rsidRPr="00287A88">
        <w:rPr>
          <w:b/>
        </w:rPr>
        <w:t>2020</w:t>
      </w:r>
      <w:r w:rsidRPr="00287A88">
        <w:t xml:space="preserve">, </w:t>
      </w:r>
      <w:r w:rsidRPr="00287A88">
        <w:rPr>
          <w:i/>
        </w:rPr>
        <w:t>11</w:t>
      </w:r>
      <w:r w:rsidRPr="00287A88">
        <w:t xml:space="preserve"> (1), 5595. DOI: 10.1038/s41467-020-19354-z.</w:t>
      </w:r>
    </w:p>
    <w:p w14:paraId="6A1635AB" w14:textId="77777777" w:rsidR="00287A88" w:rsidRPr="00287A88" w:rsidRDefault="00287A88" w:rsidP="00287A88">
      <w:pPr>
        <w:pStyle w:val="EndNoteBibliography"/>
        <w:spacing w:after="0"/>
      </w:pPr>
      <w:r w:rsidRPr="00287A88">
        <w:t xml:space="preserve">(18) Larson, K.; Ho, H. H.; Anumolu, P. L.; Chen, M. T. Hematoxylin and Eosin Tissue Stain in Mohs Micrographic Surgery: A Review. </w:t>
      </w:r>
      <w:r w:rsidRPr="00287A88">
        <w:rPr>
          <w:i/>
        </w:rPr>
        <w:t xml:space="preserve">Dermatologic Surgery </w:t>
      </w:r>
      <w:r w:rsidRPr="00287A88">
        <w:rPr>
          <w:b/>
        </w:rPr>
        <w:t>2011</w:t>
      </w:r>
      <w:r w:rsidRPr="00287A88">
        <w:t xml:space="preserve">, </w:t>
      </w:r>
      <w:r w:rsidRPr="00287A88">
        <w:rPr>
          <w:i/>
        </w:rPr>
        <w:t>37</w:t>
      </w:r>
      <w:r w:rsidRPr="00287A88">
        <w:t xml:space="preserve"> (8).</w:t>
      </w:r>
    </w:p>
    <w:p w14:paraId="48AD63FD" w14:textId="77777777" w:rsidR="00287A88" w:rsidRPr="00287A88" w:rsidRDefault="00287A88" w:rsidP="00287A88">
      <w:pPr>
        <w:pStyle w:val="EndNoteBibliography"/>
        <w:spacing w:after="0"/>
      </w:pPr>
      <w:r w:rsidRPr="00287A88">
        <w:t xml:space="preserve">(19) Tian, X.; Xie, B.; Zou, Z.; Jiao, Y.; Lin, L.-E.; Chen, C.-L.; Hsu, C.-C.; Peng, J.; Yang, Z. Multimodal Imaging of Amyloid Plaques: Fusion of the Single-Probe Mass Spectrometry Image and Fluorescence Microscopy Image. </w:t>
      </w:r>
      <w:r w:rsidRPr="00287A88">
        <w:rPr>
          <w:i/>
        </w:rPr>
        <w:t xml:space="preserve">Analytical Chemistry </w:t>
      </w:r>
      <w:r w:rsidRPr="00287A88">
        <w:rPr>
          <w:b/>
        </w:rPr>
        <w:t>2019</w:t>
      </w:r>
      <w:r w:rsidRPr="00287A88">
        <w:t xml:space="preserve">, </w:t>
      </w:r>
      <w:r w:rsidRPr="00287A88">
        <w:rPr>
          <w:i/>
        </w:rPr>
        <w:t>91</w:t>
      </w:r>
      <w:r w:rsidRPr="00287A88">
        <w:t xml:space="preserve"> (20), 12882-12889. DOI: 10.1021/acs.analchem.9b02792.</w:t>
      </w:r>
    </w:p>
    <w:p w14:paraId="650BE699" w14:textId="77777777" w:rsidR="00287A88" w:rsidRPr="00287A88" w:rsidRDefault="00287A88" w:rsidP="00287A88">
      <w:pPr>
        <w:pStyle w:val="EndNoteBibliography"/>
      </w:pPr>
      <w:r w:rsidRPr="00287A88">
        <w:t xml:space="preserve">(20) Van de Plas, R.; Yang, J.; Spraggins, J.; Caprioli, R. M. Image fusion of mass spectrometry and microscopy: a multimodality paradigm for molecular tissue mapping. </w:t>
      </w:r>
      <w:r w:rsidRPr="00287A88">
        <w:rPr>
          <w:i/>
        </w:rPr>
        <w:t xml:space="preserve">Nature Methods </w:t>
      </w:r>
      <w:r w:rsidRPr="00287A88">
        <w:rPr>
          <w:b/>
        </w:rPr>
        <w:t>2015</w:t>
      </w:r>
      <w:r w:rsidRPr="00287A88">
        <w:t xml:space="preserve">, </w:t>
      </w:r>
      <w:r w:rsidRPr="00287A88">
        <w:rPr>
          <w:i/>
        </w:rPr>
        <w:t>12</w:t>
      </w:r>
      <w:r w:rsidRPr="00287A88">
        <w:t xml:space="preserve"> (4), 366-372. DOI: 10.1038/nmeth.3296.</w:t>
      </w:r>
    </w:p>
    <w:p w14:paraId="14FFCF0A" w14:textId="367B882C" w:rsidR="00F35A39" w:rsidRDefault="000E3188" w:rsidP="00FB06F2">
      <w:r>
        <w:rPr>
          <w:rFonts w:cs="Times New Roman"/>
          <w:noProof/>
          <w:kern w:val="2"/>
          <w14:ligatures w14:val="standardContextual"/>
        </w:rPr>
        <w:fldChar w:fldCharType="end"/>
      </w:r>
    </w:p>
    <w:sectPr w:rsidR="00F35A39" w:rsidSect="005E279F">
      <w:pgSz w:w="12240" w:h="15840"/>
      <w:pgMar w:top="2160" w:right="2160" w:bottom="216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B2CA9" w14:textId="77777777" w:rsidR="0016630D" w:rsidRDefault="0016630D" w:rsidP="00DC538E">
      <w:pPr>
        <w:spacing w:after="0" w:line="240" w:lineRule="auto"/>
      </w:pPr>
      <w:r>
        <w:separator/>
      </w:r>
    </w:p>
  </w:endnote>
  <w:endnote w:type="continuationSeparator" w:id="0">
    <w:p w14:paraId="18E22EC8" w14:textId="77777777" w:rsidR="0016630D" w:rsidRDefault="0016630D" w:rsidP="00DC538E">
      <w:pPr>
        <w:spacing w:after="0" w:line="240" w:lineRule="auto"/>
      </w:pPr>
      <w:r>
        <w:continuationSeparator/>
      </w:r>
    </w:p>
  </w:endnote>
  <w:endnote w:type="continuationNotice" w:id="1">
    <w:p w14:paraId="282D7270" w14:textId="77777777" w:rsidR="0016630D" w:rsidRDefault="001663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58B59" w14:textId="77777777" w:rsidR="00DC538E" w:rsidRDefault="00DC53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7279823"/>
      <w:docPartObj>
        <w:docPartGallery w:val="Page Numbers (Bottom of Page)"/>
        <w:docPartUnique/>
      </w:docPartObj>
    </w:sdtPr>
    <w:sdtEndPr>
      <w:rPr>
        <w:noProof/>
      </w:rPr>
    </w:sdtEndPr>
    <w:sdtContent>
      <w:p w14:paraId="64A2156E" w14:textId="17A0EC54" w:rsidR="00DC538E" w:rsidRDefault="00DC53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AE8020" w14:textId="77777777" w:rsidR="00DC538E" w:rsidRDefault="00DC53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CE275" w14:textId="77777777" w:rsidR="0016630D" w:rsidRDefault="0016630D" w:rsidP="00DC538E">
      <w:pPr>
        <w:spacing w:after="0" w:line="240" w:lineRule="auto"/>
      </w:pPr>
      <w:r>
        <w:separator/>
      </w:r>
    </w:p>
  </w:footnote>
  <w:footnote w:type="continuationSeparator" w:id="0">
    <w:p w14:paraId="22914DE7" w14:textId="77777777" w:rsidR="0016630D" w:rsidRDefault="0016630D" w:rsidP="00DC538E">
      <w:pPr>
        <w:spacing w:after="0" w:line="240" w:lineRule="auto"/>
      </w:pPr>
      <w:r>
        <w:continuationSeparator/>
      </w:r>
    </w:p>
  </w:footnote>
  <w:footnote w:type="continuationNotice" w:id="1">
    <w:p w14:paraId="5F6BC8E9" w14:textId="77777777" w:rsidR="0016630D" w:rsidRDefault="0016630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66C5A"/>
    <w:multiLevelType w:val="hybridMultilevel"/>
    <w:tmpl w:val="D3B2F766"/>
    <w:lvl w:ilvl="0" w:tplc="3DD0D6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A213EB"/>
    <w:multiLevelType w:val="hybridMultilevel"/>
    <w:tmpl w:val="3954C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553B9E"/>
    <w:multiLevelType w:val="hybridMultilevel"/>
    <w:tmpl w:val="5B762B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A54793"/>
    <w:multiLevelType w:val="hybridMultilevel"/>
    <w:tmpl w:val="28A6E180"/>
    <w:lvl w:ilvl="0" w:tplc="9F2CCFA0">
      <w:start w:val="1"/>
      <w:numFmt w:val="decimal"/>
      <w:lvlText w:val="%1."/>
      <w:lvlJc w:val="left"/>
      <w:pPr>
        <w:ind w:left="720" w:hanging="360"/>
      </w:pPr>
    </w:lvl>
    <w:lvl w:ilvl="1" w:tplc="C5B08B2E">
      <w:start w:val="1"/>
      <w:numFmt w:val="lowerLetter"/>
      <w:lvlText w:val="%2."/>
      <w:lvlJc w:val="left"/>
      <w:pPr>
        <w:ind w:left="1440" w:hanging="360"/>
      </w:pPr>
    </w:lvl>
    <w:lvl w:ilvl="2" w:tplc="D494ECCC">
      <w:start w:val="1"/>
      <w:numFmt w:val="lowerRoman"/>
      <w:lvlText w:val="%3."/>
      <w:lvlJc w:val="right"/>
      <w:pPr>
        <w:ind w:left="2160" w:hanging="180"/>
      </w:pPr>
    </w:lvl>
    <w:lvl w:ilvl="3" w:tplc="FBF0B160">
      <w:start w:val="1"/>
      <w:numFmt w:val="decimal"/>
      <w:lvlText w:val="%4."/>
      <w:lvlJc w:val="left"/>
      <w:pPr>
        <w:ind w:left="2880" w:hanging="360"/>
      </w:pPr>
    </w:lvl>
    <w:lvl w:ilvl="4" w:tplc="54EA08AE">
      <w:start w:val="1"/>
      <w:numFmt w:val="lowerLetter"/>
      <w:lvlText w:val="%5."/>
      <w:lvlJc w:val="left"/>
      <w:pPr>
        <w:ind w:left="3600" w:hanging="360"/>
      </w:pPr>
    </w:lvl>
    <w:lvl w:ilvl="5" w:tplc="388CAFC6">
      <w:start w:val="1"/>
      <w:numFmt w:val="lowerRoman"/>
      <w:lvlText w:val="%6."/>
      <w:lvlJc w:val="right"/>
      <w:pPr>
        <w:ind w:left="4320" w:hanging="180"/>
      </w:pPr>
    </w:lvl>
    <w:lvl w:ilvl="6" w:tplc="D278D33C">
      <w:start w:val="1"/>
      <w:numFmt w:val="decimal"/>
      <w:lvlText w:val="%7."/>
      <w:lvlJc w:val="left"/>
      <w:pPr>
        <w:ind w:left="5040" w:hanging="360"/>
      </w:pPr>
    </w:lvl>
    <w:lvl w:ilvl="7" w:tplc="39FE3A5E">
      <w:start w:val="1"/>
      <w:numFmt w:val="lowerLetter"/>
      <w:lvlText w:val="%8."/>
      <w:lvlJc w:val="left"/>
      <w:pPr>
        <w:ind w:left="5760" w:hanging="360"/>
      </w:pPr>
    </w:lvl>
    <w:lvl w:ilvl="8" w:tplc="8EA4954E">
      <w:start w:val="1"/>
      <w:numFmt w:val="lowerRoman"/>
      <w:lvlText w:val="%9."/>
      <w:lvlJc w:val="right"/>
      <w:pPr>
        <w:ind w:left="6480" w:hanging="180"/>
      </w:pPr>
    </w:lvl>
  </w:abstractNum>
  <w:abstractNum w:abstractNumId="4" w15:restartNumberingAfterBreak="0">
    <w:nsid w:val="3BC35536"/>
    <w:multiLevelType w:val="multilevel"/>
    <w:tmpl w:val="F24CE262"/>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5" w15:restartNumberingAfterBreak="0">
    <w:nsid w:val="4E9316BD"/>
    <w:multiLevelType w:val="multilevel"/>
    <w:tmpl w:val="2DDCA5D6"/>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B737158"/>
    <w:multiLevelType w:val="hybridMultilevel"/>
    <w:tmpl w:val="8E6423A8"/>
    <w:lvl w:ilvl="0" w:tplc="86B2D51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C4550A"/>
    <w:multiLevelType w:val="hybridMultilevel"/>
    <w:tmpl w:val="809EA41A"/>
    <w:lvl w:ilvl="0" w:tplc="1BD080FC">
      <w:start w:val="1"/>
      <w:numFmt w:val="decimal"/>
      <w:lvlText w:val="%1."/>
      <w:lvlJc w:val="left"/>
      <w:pPr>
        <w:ind w:left="720" w:hanging="360"/>
      </w:pPr>
    </w:lvl>
    <w:lvl w:ilvl="1" w:tplc="D6B0C246">
      <w:start w:val="1"/>
      <w:numFmt w:val="lowerLetter"/>
      <w:lvlText w:val="%2."/>
      <w:lvlJc w:val="left"/>
      <w:pPr>
        <w:ind w:left="1440" w:hanging="360"/>
      </w:pPr>
    </w:lvl>
    <w:lvl w:ilvl="2" w:tplc="8DCA169C">
      <w:start w:val="1"/>
      <w:numFmt w:val="lowerRoman"/>
      <w:lvlText w:val="%3."/>
      <w:lvlJc w:val="right"/>
      <w:pPr>
        <w:ind w:left="2160" w:hanging="180"/>
      </w:pPr>
    </w:lvl>
    <w:lvl w:ilvl="3" w:tplc="DB200F9E">
      <w:start w:val="1"/>
      <w:numFmt w:val="decimal"/>
      <w:lvlText w:val="%4."/>
      <w:lvlJc w:val="left"/>
      <w:pPr>
        <w:ind w:left="2880" w:hanging="360"/>
      </w:pPr>
    </w:lvl>
    <w:lvl w:ilvl="4" w:tplc="76C27E82">
      <w:start w:val="1"/>
      <w:numFmt w:val="lowerLetter"/>
      <w:lvlText w:val="%5."/>
      <w:lvlJc w:val="left"/>
      <w:pPr>
        <w:ind w:left="3600" w:hanging="360"/>
      </w:pPr>
    </w:lvl>
    <w:lvl w:ilvl="5" w:tplc="C40CA484">
      <w:start w:val="1"/>
      <w:numFmt w:val="lowerRoman"/>
      <w:lvlText w:val="%6."/>
      <w:lvlJc w:val="right"/>
      <w:pPr>
        <w:ind w:left="4320" w:hanging="180"/>
      </w:pPr>
    </w:lvl>
    <w:lvl w:ilvl="6" w:tplc="0DCED638">
      <w:start w:val="1"/>
      <w:numFmt w:val="decimal"/>
      <w:lvlText w:val="%7."/>
      <w:lvlJc w:val="left"/>
      <w:pPr>
        <w:ind w:left="5040" w:hanging="360"/>
      </w:pPr>
    </w:lvl>
    <w:lvl w:ilvl="7" w:tplc="B17C72A8">
      <w:start w:val="1"/>
      <w:numFmt w:val="lowerLetter"/>
      <w:lvlText w:val="%8."/>
      <w:lvlJc w:val="left"/>
      <w:pPr>
        <w:ind w:left="5760" w:hanging="360"/>
      </w:pPr>
    </w:lvl>
    <w:lvl w:ilvl="8" w:tplc="FFA4E52E">
      <w:start w:val="1"/>
      <w:numFmt w:val="lowerRoman"/>
      <w:lvlText w:val="%9."/>
      <w:lvlJc w:val="right"/>
      <w:pPr>
        <w:ind w:left="6480" w:hanging="180"/>
      </w:pPr>
    </w:lvl>
  </w:abstractNum>
  <w:abstractNum w:abstractNumId="8" w15:restartNumberingAfterBreak="0">
    <w:nsid w:val="703F92FD"/>
    <w:multiLevelType w:val="hybridMultilevel"/>
    <w:tmpl w:val="4F0845F0"/>
    <w:lvl w:ilvl="0" w:tplc="99C82E38">
      <w:start w:val="1"/>
      <w:numFmt w:val="decimal"/>
      <w:lvlText w:val="%1."/>
      <w:lvlJc w:val="left"/>
      <w:pPr>
        <w:ind w:left="720" w:hanging="360"/>
      </w:pPr>
    </w:lvl>
    <w:lvl w:ilvl="1" w:tplc="9A3A17B0">
      <w:start w:val="1"/>
      <w:numFmt w:val="lowerLetter"/>
      <w:lvlText w:val="%2."/>
      <w:lvlJc w:val="left"/>
      <w:pPr>
        <w:ind w:left="1440" w:hanging="360"/>
      </w:pPr>
    </w:lvl>
    <w:lvl w:ilvl="2" w:tplc="19D45F30">
      <w:start w:val="1"/>
      <w:numFmt w:val="lowerRoman"/>
      <w:lvlText w:val="%3."/>
      <w:lvlJc w:val="right"/>
      <w:pPr>
        <w:ind w:left="2160" w:hanging="180"/>
      </w:pPr>
    </w:lvl>
    <w:lvl w:ilvl="3" w:tplc="26F4DE04">
      <w:start w:val="1"/>
      <w:numFmt w:val="decimal"/>
      <w:lvlText w:val="%4."/>
      <w:lvlJc w:val="left"/>
      <w:pPr>
        <w:ind w:left="2880" w:hanging="360"/>
      </w:pPr>
    </w:lvl>
    <w:lvl w:ilvl="4" w:tplc="BFCA318E">
      <w:start w:val="1"/>
      <w:numFmt w:val="lowerLetter"/>
      <w:lvlText w:val="%5."/>
      <w:lvlJc w:val="left"/>
      <w:pPr>
        <w:ind w:left="3600" w:hanging="360"/>
      </w:pPr>
    </w:lvl>
    <w:lvl w:ilvl="5" w:tplc="5AEC7E8E">
      <w:start w:val="1"/>
      <w:numFmt w:val="lowerRoman"/>
      <w:lvlText w:val="%6."/>
      <w:lvlJc w:val="right"/>
      <w:pPr>
        <w:ind w:left="4320" w:hanging="180"/>
      </w:pPr>
    </w:lvl>
    <w:lvl w:ilvl="6" w:tplc="AAC26FB4">
      <w:start w:val="1"/>
      <w:numFmt w:val="decimal"/>
      <w:lvlText w:val="%7."/>
      <w:lvlJc w:val="left"/>
      <w:pPr>
        <w:ind w:left="5040" w:hanging="360"/>
      </w:pPr>
    </w:lvl>
    <w:lvl w:ilvl="7" w:tplc="B4DE60E0">
      <w:start w:val="1"/>
      <w:numFmt w:val="lowerLetter"/>
      <w:lvlText w:val="%8."/>
      <w:lvlJc w:val="left"/>
      <w:pPr>
        <w:ind w:left="5760" w:hanging="360"/>
      </w:pPr>
    </w:lvl>
    <w:lvl w:ilvl="8" w:tplc="D4F2FD82">
      <w:start w:val="1"/>
      <w:numFmt w:val="lowerRoman"/>
      <w:lvlText w:val="%9."/>
      <w:lvlJc w:val="right"/>
      <w:pPr>
        <w:ind w:left="6480" w:hanging="180"/>
      </w:pPr>
    </w:lvl>
  </w:abstractNum>
  <w:abstractNum w:abstractNumId="9" w15:restartNumberingAfterBreak="0">
    <w:nsid w:val="787590B3"/>
    <w:multiLevelType w:val="hybridMultilevel"/>
    <w:tmpl w:val="F2A42AAE"/>
    <w:lvl w:ilvl="0" w:tplc="C2D86524">
      <w:start w:val="1"/>
      <w:numFmt w:val="decimal"/>
      <w:lvlText w:val="%1."/>
      <w:lvlJc w:val="left"/>
      <w:pPr>
        <w:ind w:left="720" w:hanging="360"/>
      </w:pPr>
    </w:lvl>
    <w:lvl w:ilvl="1" w:tplc="AF305AEE">
      <w:start w:val="1"/>
      <w:numFmt w:val="lowerLetter"/>
      <w:lvlText w:val="%2."/>
      <w:lvlJc w:val="left"/>
      <w:pPr>
        <w:ind w:left="1440" w:hanging="360"/>
      </w:pPr>
    </w:lvl>
    <w:lvl w:ilvl="2" w:tplc="C4DE23D0">
      <w:start w:val="1"/>
      <w:numFmt w:val="lowerRoman"/>
      <w:lvlText w:val="%3."/>
      <w:lvlJc w:val="right"/>
      <w:pPr>
        <w:ind w:left="2160" w:hanging="180"/>
      </w:pPr>
    </w:lvl>
    <w:lvl w:ilvl="3" w:tplc="55B21466">
      <w:start w:val="1"/>
      <w:numFmt w:val="decimal"/>
      <w:lvlText w:val="%4."/>
      <w:lvlJc w:val="left"/>
      <w:pPr>
        <w:ind w:left="2880" w:hanging="360"/>
      </w:pPr>
    </w:lvl>
    <w:lvl w:ilvl="4" w:tplc="EF262E04">
      <w:start w:val="1"/>
      <w:numFmt w:val="lowerLetter"/>
      <w:lvlText w:val="%5."/>
      <w:lvlJc w:val="left"/>
      <w:pPr>
        <w:ind w:left="3600" w:hanging="360"/>
      </w:pPr>
    </w:lvl>
    <w:lvl w:ilvl="5" w:tplc="CDF27CB6">
      <w:start w:val="1"/>
      <w:numFmt w:val="lowerRoman"/>
      <w:lvlText w:val="%6."/>
      <w:lvlJc w:val="right"/>
      <w:pPr>
        <w:ind w:left="4320" w:hanging="180"/>
      </w:pPr>
    </w:lvl>
    <w:lvl w:ilvl="6" w:tplc="D0889640">
      <w:start w:val="1"/>
      <w:numFmt w:val="decimal"/>
      <w:lvlText w:val="%7."/>
      <w:lvlJc w:val="left"/>
      <w:pPr>
        <w:ind w:left="5040" w:hanging="360"/>
      </w:pPr>
    </w:lvl>
    <w:lvl w:ilvl="7" w:tplc="C2F23274">
      <w:start w:val="1"/>
      <w:numFmt w:val="lowerLetter"/>
      <w:lvlText w:val="%8."/>
      <w:lvlJc w:val="left"/>
      <w:pPr>
        <w:ind w:left="5760" w:hanging="360"/>
      </w:pPr>
    </w:lvl>
    <w:lvl w:ilvl="8" w:tplc="F5C8C356">
      <w:start w:val="1"/>
      <w:numFmt w:val="lowerRoman"/>
      <w:lvlText w:val="%9."/>
      <w:lvlJc w:val="right"/>
      <w:pPr>
        <w:ind w:left="6480" w:hanging="180"/>
      </w:pPr>
    </w:lvl>
  </w:abstractNum>
  <w:num w:numId="1" w16cid:durableId="1253781721">
    <w:abstractNumId w:val="4"/>
  </w:num>
  <w:num w:numId="2" w16cid:durableId="1253583518">
    <w:abstractNumId w:val="9"/>
  </w:num>
  <w:num w:numId="3" w16cid:durableId="131756434">
    <w:abstractNumId w:val="3"/>
  </w:num>
  <w:num w:numId="4" w16cid:durableId="676268608">
    <w:abstractNumId w:val="7"/>
  </w:num>
  <w:num w:numId="5" w16cid:durableId="1345475471">
    <w:abstractNumId w:val="8"/>
  </w:num>
  <w:num w:numId="6" w16cid:durableId="2121950635">
    <w:abstractNumId w:val="0"/>
  </w:num>
  <w:num w:numId="7" w16cid:durableId="1550533547">
    <w:abstractNumId w:val="6"/>
  </w:num>
  <w:num w:numId="8" w16cid:durableId="850686661">
    <w:abstractNumId w:val="2"/>
  </w:num>
  <w:num w:numId="9" w16cid:durableId="921646414">
    <w:abstractNumId w:val="1"/>
  </w:num>
  <w:num w:numId="10" w16cid:durableId="11251937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CS Dissertation&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0e29t5t7xfsf1epfx7pswezdxsx92d99rve&quot;&gt;thesis&lt;record-ids&gt;&lt;item&gt;3&lt;/item&gt;&lt;item&gt;16&lt;/item&gt;&lt;item&gt;22&lt;/item&gt;&lt;item&gt;28&lt;/item&gt;&lt;item&gt;29&lt;/item&gt;&lt;item&gt;43&lt;/item&gt;&lt;item&gt;70&lt;/item&gt;&lt;item&gt;72&lt;/item&gt;&lt;item&gt;74&lt;/item&gt;&lt;item&gt;104&lt;/item&gt;&lt;item&gt;112&lt;/item&gt;&lt;item&gt;116&lt;/item&gt;&lt;item&gt;129&lt;/item&gt;&lt;item&gt;130&lt;/item&gt;&lt;item&gt;138&lt;/item&gt;&lt;item&gt;139&lt;/item&gt;&lt;item&gt;141&lt;/item&gt;&lt;item&gt;144&lt;/item&gt;&lt;item&gt;146&lt;/item&gt;&lt;item&gt;153&lt;/item&gt;&lt;item&gt;155&lt;/item&gt;&lt;item&gt;156&lt;/item&gt;&lt;item&gt;157&lt;/item&gt;&lt;item&gt;159&lt;/item&gt;&lt;item&gt;160&lt;/item&gt;&lt;item&gt;162&lt;/item&gt;&lt;item&gt;163&lt;/item&gt;&lt;item&gt;164&lt;/item&gt;&lt;item&gt;166&lt;/item&gt;&lt;item&gt;170&lt;/item&gt;&lt;item&gt;171&lt;/item&gt;&lt;item&gt;174&lt;/item&gt;&lt;item&gt;177&lt;/item&gt;&lt;item&gt;178&lt;/item&gt;&lt;item&gt;180&lt;/item&gt;&lt;item&gt;182&lt;/item&gt;&lt;item&gt;183&lt;/item&gt;&lt;item&gt;184&lt;/item&gt;&lt;item&gt;185&lt;/item&gt;&lt;item&gt;186&lt;/item&gt;&lt;item&gt;187&lt;/item&gt;&lt;item&gt;188&lt;/item&gt;&lt;item&gt;189&lt;/item&gt;&lt;item&gt;190&lt;/item&gt;&lt;item&gt;191&lt;/item&gt;&lt;item&gt;192&lt;/item&gt;&lt;item&gt;194&lt;/item&gt;&lt;item&gt;196&lt;/item&gt;&lt;item&gt;197&lt;/item&gt;&lt;item&gt;198&lt;/item&gt;&lt;item&gt;199&lt;/item&gt;&lt;item&gt;200&lt;/item&gt;&lt;item&gt;201&lt;/item&gt;&lt;item&gt;202&lt;/item&gt;&lt;item&gt;203&lt;/item&gt;&lt;item&gt;204&lt;/item&gt;&lt;item&gt;205&lt;/item&gt;&lt;item&gt;206&lt;/item&gt;&lt;item&gt;207&lt;/item&gt;&lt;item&gt;208&lt;/item&gt;&lt;item&gt;209&lt;/item&gt;&lt;item&gt;211&lt;/item&gt;&lt;item&gt;212&lt;/item&gt;&lt;item&gt;213&lt;/item&gt;&lt;item&gt;214&lt;/item&gt;&lt;item&gt;215&lt;/item&gt;&lt;item&gt;216&lt;/item&gt;&lt;item&gt;217&lt;/item&gt;&lt;item&gt;218&lt;/item&gt;&lt;item&gt;219&lt;/item&gt;&lt;item&gt;221&lt;/item&gt;&lt;item&gt;222&lt;/item&gt;&lt;item&gt;223&lt;/item&gt;&lt;item&gt;224&lt;/item&gt;&lt;item&gt;225&lt;/item&gt;&lt;item&gt;226&lt;/item&gt;&lt;item&gt;227&lt;/item&gt;&lt;item&gt;228&lt;/item&gt;&lt;item&gt;230&lt;/item&gt;&lt;item&gt;231&lt;/item&gt;&lt;item&gt;232&lt;/item&gt;&lt;item&gt;233&lt;/item&gt;&lt;item&gt;234&lt;/item&gt;&lt;item&gt;235&lt;/item&gt;&lt;item&gt;236&lt;/item&gt;&lt;item&gt;237&lt;/item&gt;&lt;item&gt;238&lt;/item&gt;&lt;item&gt;239&lt;/item&gt;&lt;item&gt;240&lt;/item&gt;&lt;item&gt;242&lt;/item&gt;&lt;item&gt;243&lt;/item&gt;&lt;item&gt;244&lt;/item&gt;&lt;item&gt;245&lt;/item&gt;&lt;item&gt;246&lt;/item&gt;&lt;item&gt;247&lt;/item&gt;&lt;item&gt;248&lt;/item&gt;&lt;item&gt;249&lt;/item&gt;&lt;item&gt;250&lt;/item&gt;&lt;item&gt;251&lt;/item&gt;&lt;item&gt;252&lt;/item&gt;&lt;item&gt;253&lt;/item&gt;&lt;item&gt;254&lt;/item&gt;&lt;item&gt;255&lt;/item&gt;&lt;item&gt;256&lt;/item&gt;&lt;item&gt;257&lt;/item&gt;&lt;item&gt;258&lt;/item&gt;&lt;item&gt;260&lt;/item&gt;&lt;item&gt;261&lt;/item&gt;&lt;item&gt;262&lt;/item&gt;&lt;item&gt;263&lt;/item&gt;&lt;item&gt;264&lt;/item&gt;&lt;item&gt;265&lt;/item&gt;&lt;item&gt;266&lt;/item&gt;&lt;item&gt;267&lt;/item&gt;&lt;item&gt;268&lt;/item&gt;&lt;item&gt;270&lt;/item&gt;&lt;item&gt;271&lt;/item&gt;&lt;item&gt;272&lt;/item&gt;&lt;item&gt;273&lt;/item&gt;&lt;item&gt;274&lt;/item&gt;&lt;item&gt;275&lt;/item&gt;&lt;item&gt;276&lt;/item&gt;&lt;item&gt;277&lt;/item&gt;&lt;item&gt;278&lt;/item&gt;&lt;item&gt;279&lt;/item&gt;&lt;item&gt;280&lt;/item&gt;&lt;item&gt;281&lt;/item&gt;&lt;item&gt;282&lt;/item&gt;&lt;item&gt;283&lt;/item&gt;&lt;item&gt;284&lt;/item&gt;&lt;item&gt;285&lt;/item&gt;&lt;item&gt;286&lt;/item&gt;&lt;/record-ids&gt;&lt;/item&gt;&lt;/Libraries&gt;"/>
  </w:docVars>
  <w:rsids>
    <w:rsidRoot w:val="00B80937"/>
    <w:rsid w:val="00000544"/>
    <w:rsid w:val="00000FA0"/>
    <w:rsid w:val="000015AE"/>
    <w:rsid w:val="000058A1"/>
    <w:rsid w:val="00010E22"/>
    <w:rsid w:val="000122B0"/>
    <w:rsid w:val="00012D8D"/>
    <w:rsid w:val="00014EFA"/>
    <w:rsid w:val="00017521"/>
    <w:rsid w:val="000205BE"/>
    <w:rsid w:val="000241D7"/>
    <w:rsid w:val="00024D20"/>
    <w:rsid w:val="00024ED3"/>
    <w:rsid w:val="000261B7"/>
    <w:rsid w:val="00027EFD"/>
    <w:rsid w:val="00030AB2"/>
    <w:rsid w:val="00030B6F"/>
    <w:rsid w:val="00034E9F"/>
    <w:rsid w:val="000352E8"/>
    <w:rsid w:val="0003EB8E"/>
    <w:rsid w:val="00040D0E"/>
    <w:rsid w:val="000416A4"/>
    <w:rsid w:val="00042A68"/>
    <w:rsid w:val="00047EB7"/>
    <w:rsid w:val="00050A45"/>
    <w:rsid w:val="00053565"/>
    <w:rsid w:val="00057D19"/>
    <w:rsid w:val="000606E6"/>
    <w:rsid w:val="00060AF0"/>
    <w:rsid w:val="000635C0"/>
    <w:rsid w:val="000657F2"/>
    <w:rsid w:val="00065FF8"/>
    <w:rsid w:val="00067FF8"/>
    <w:rsid w:val="000706CD"/>
    <w:rsid w:val="00071DF3"/>
    <w:rsid w:val="000751B0"/>
    <w:rsid w:val="00075446"/>
    <w:rsid w:val="00080ED9"/>
    <w:rsid w:val="000819DE"/>
    <w:rsid w:val="00081D46"/>
    <w:rsid w:val="00082171"/>
    <w:rsid w:val="000832C6"/>
    <w:rsid w:val="000856E4"/>
    <w:rsid w:val="00085D18"/>
    <w:rsid w:val="00087FB8"/>
    <w:rsid w:val="000926FE"/>
    <w:rsid w:val="00094168"/>
    <w:rsid w:val="00095496"/>
    <w:rsid w:val="000A0213"/>
    <w:rsid w:val="000A2F78"/>
    <w:rsid w:val="000A415E"/>
    <w:rsid w:val="000B1AD0"/>
    <w:rsid w:val="000B2756"/>
    <w:rsid w:val="000B4D34"/>
    <w:rsid w:val="000C5592"/>
    <w:rsid w:val="000C7248"/>
    <w:rsid w:val="000D0CFF"/>
    <w:rsid w:val="000D3172"/>
    <w:rsid w:val="000D3286"/>
    <w:rsid w:val="000D34A8"/>
    <w:rsid w:val="000D4842"/>
    <w:rsid w:val="000D4C1C"/>
    <w:rsid w:val="000D6386"/>
    <w:rsid w:val="000E3188"/>
    <w:rsid w:val="000E35D5"/>
    <w:rsid w:val="000E35EA"/>
    <w:rsid w:val="000E51AA"/>
    <w:rsid w:val="000E5943"/>
    <w:rsid w:val="000E7C9A"/>
    <w:rsid w:val="000F08FA"/>
    <w:rsid w:val="000F1914"/>
    <w:rsid w:val="000F2D48"/>
    <w:rsid w:val="0010277D"/>
    <w:rsid w:val="0010425F"/>
    <w:rsid w:val="00105F36"/>
    <w:rsid w:val="00111061"/>
    <w:rsid w:val="00111EE4"/>
    <w:rsid w:val="001141FD"/>
    <w:rsid w:val="00115353"/>
    <w:rsid w:val="00116006"/>
    <w:rsid w:val="00117E5C"/>
    <w:rsid w:val="00117EF1"/>
    <w:rsid w:val="0012000A"/>
    <w:rsid w:val="00122AD8"/>
    <w:rsid w:val="00124178"/>
    <w:rsid w:val="001256F5"/>
    <w:rsid w:val="00126506"/>
    <w:rsid w:val="001269DC"/>
    <w:rsid w:val="00130398"/>
    <w:rsid w:val="0013040B"/>
    <w:rsid w:val="00135551"/>
    <w:rsid w:val="00135B15"/>
    <w:rsid w:val="00142D44"/>
    <w:rsid w:val="00146236"/>
    <w:rsid w:val="00147AAC"/>
    <w:rsid w:val="001523E5"/>
    <w:rsid w:val="00152AA6"/>
    <w:rsid w:val="00152C9D"/>
    <w:rsid w:val="001534B8"/>
    <w:rsid w:val="001568E2"/>
    <w:rsid w:val="001569B7"/>
    <w:rsid w:val="001645E4"/>
    <w:rsid w:val="0016630D"/>
    <w:rsid w:val="00167FE1"/>
    <w:rsid w:val="00170605"/>
    <w:rsid w:val="0017433E"/>
    <w:rsid w:val="00174499"/>
    <w:rsid w:val="00176084"/>
    <w:rsid w:val="00176C14"/>
    <w:rsid w:val="001803A6"/>
    <w:rsid w:val="001845C1"/>
    <w:rsid w:val="00185EBC"/>
    <w:rsid w:val="00191827"/>
    <w:rsid w:val="00193AF0"/>
    <w:rsid w:val="001B4D9A"/>
    <w:rsid w:val="001B4F90"/>
    <w:rsid w:val="001B6D64"/>
    <w:rsid w:val="001C0F78"/>
    <w:rsid w:val="001C4221"/>
    <w:rsid w:val="001C492A"/>
    <w:rsid w:val="001C5934"/>
    <w:rsid w:val="001C6E86"/>
    <w:rsid w:val="001C737F"/>
    <w:rsid w:val="001D1765"/>
    <w:rsid w:val="001D1F65"/>
    <w:rsid w:val="001D382B"/>
    <w:rsid w:val="001D3A65"/>
    <w:rsid w:val="001D7DD0"/>
    <w:rsid w:val="001E1FB2"/>
    <w:rsid w:val="001E27B3"/>
    <w:rsid w:val="001E5060"/>
    <w:rsid w:val="001E58EC"/>
    <w:rsid w:val="001E63A4"/>
    <w:rsid w:val="001E750D"/>
    <w:rsid w:val="001E7ABD"/>
    <w:rsid w:val="001F08EF"/>
    <w:rsid w:val="001F2989"/>
    <w:rsid w:val="001F475B"/>
    <w:rsid w:val="001F5B49"/>
    <w:rsid w:val="002033AC"/>
    <w:rsid w:val="0020434C"/>
    <w:rsid w:val="00206822"/>
    <w:rsid w:val="00207783"/>
    <w:rsid w:val="00211690"/>
    <w:rsid w:val="00215967"/>
    <w:rsid w:val="0021681C"/>
    <w:rsid w:val="00216ACA"/>
    <w:rsid w:val="00221C1D"/>
    <w:rsid w:val="0022443A"/>
    <w:rsid w:val="00231811"/>
    <w:rsid w:val="00231D1D"/>
    <w:rsid w:val="00232679"/>
    <w:rsid w:val="00234A5C"/>
    <w:rsid w:val="002351C0"/>
    <w:rsid w:val="00236DD6"/>
    <w:rsid w:val="002417F9"/>
    <w:rsid w:val="00243F80"/>
    <w:rsid w:val="00246C86"/>
    <w:rsid w:val="00247D83"/>
    <w:rsid w:val="0025100D"/>
    <w:rsid w:val="00253B96"/>
    <w:rsid w:val="0026186B"/>
    <w:rsid w:val="0026219A"/>
    <w:rsid w:val="00262727"/>
    <w:rsid w:val="00262D93"/>
    <w:rsid w:val="00264A8B"/>
    <w:rsid w:val="0026726C"/>
    <w:rsid w:val="00270782"/>
    <w:rsid w:val="00271C9D"/>
    <w:rsid w:val="0027222B"/>
    <w:rsid w:val="002733DA"/>
    <w:rsid w:val="00275E28"/>
    <w:rsid w:val="00276036"/>
    <w:rsid w:val="00284FCF"/>
    <w:rsid w:val="002863CE"/>
    <w:rsid w:val="0028791C"/>
    <w:rsid w:val="0028791E"/>
    <w:rsid w:val="002879FF"/>
    <w:rsid w:val="00287A88"/>
    <w:rsid w:val="00290B79"/>
    <w:rsid w:val="002918EA"/>
    <w:rsid w:val="00293F83"/>
    <w:rsid w:val="002953EC"/>
    <w:rsid w:val="00296067"/>
    <w:rsid w:val="002A15BD"/>
    <w:rsid w:val="002A1A49"/>
    <w:rsid w:val="002A2235"/>
    <w:rsid w:val="002B092E"/>
    <w:rsid w:val="002B7F81"/>
    <w:rsid w:val="002C03D9"/>
    <w:rsid w:val="002C3B91"/>
    <w:rsid w:val="002C69D0"/>
    <w:rsid w:val="002D2AEC"/>
    <w:rsid w:val="002D2B41"/>
    <w:rsid w:val="002D2E0C"/>
    <w:rsid w:val="002D59F6"/>
    <w:rsid w:val="002D6376"/>
    <w:rsid w:val="002E40B3"/>
    <w:rsid w:val="002E4464"/>
    <w:rsid w:val="002E638E"/>
    <w:rsid w:val="002F0B8F"/>
    <w:rsid w:val="002F1014"/>
    <w:rsid w:val="002F2A7A"/>
    <w:rsid w:val="002F2CB4"/>
    <w:rsid w:val="002F4292"/>
    <w:rsid w:val="002F5532"/>
    <w:rsid w:val="003058C7"/>
    <w:rsid w:val="00305B33"/>
    <w:rsid w:val="00306752"/>
    <w:rsid w:val="00306BD3"/>
    <w:rsid w:val="0030712C"/>
    <w:rsid w:val="003072A2"/>
    <w:rsid w:val="00307EAA"/>
    <w:rsid w:val="003124CA"/>
    <w:rsid w:val="0031399F"/>
    <w:rsid w:val="00313C90"/>
    <w:rsid w:val="00320703"/>
    <w:rsid w:val="003247F0"/>
    <w:rsid w:val="00324C6D"/>
    <w:rsid w:val="00324E0E"/>
    <w:rsid w:val="003261B1"/>
    <w:rsid w:val="003360DE"/>
    <w:rsid w:val="0034038F"/>
    <w:rsid w:val="00344FA5"/>
    <w:rsid w:val="003450FA"/>
    <w:rsid w:val="00347E99"/>
    <w:rsid w:val="003510F7"/>
    <w:rsid w:val="003528B4"/>
    <w:rsid w:val="00353C57"/>
    <w:rsid w:val="00353FA6"/>
    <w:rsid w:val="0035613F"/>
    <w:rsid w:val="00360A2A"/>
    <w:rsid w:val="0036176D"/>
    <w:rsid w:val="003653A5"/>
    <w:rsid w:val="0037200C"/>
    <w:rsid w:val="003729BC"/>
    <w:rsid w:val="00372B0D"/>
    <w:rsid w:val="003736DC"/>
    <w:rsid w:val="00374466"/>
    <w:rsid w:val="00375E07"/>
    <w:rsid w:val="0037607D"/>
    <w:rsid w:val="00376B9B"/>
    <w:rsid w:val="00384EB6"/>
    <w:rsid w:val="003874C7"/>
    <w:rsid w:val="0039093A"/>
    <w:rsid w:val="003A1BF6"/>
    <w:rsid w:val="003A7525"/>
    <w:rsid w:val="003A7D4D"/>
    <w:rsid w:val="003B1C12"/>
    <w:rsid w:val="003B25CA"/>
    <w:rsid w:val="003B4FA9"/>
    <w:rsid w:val="003B6D5E"/>
    <w:rsid w:val="003C0290"/>
    <w:rsid w:val="003C18AC"/>
    <w:rsid w:val="003C1BA3"/>
    <w:rsid w:val="003C3F23"/>
    <w:rsid w:val="003C44AF"/>
    <w:rsid w:val="003C4737"/>
    <w:rsid w:val="003C4AF6"/>
    <w:rsid w:val="003C7AB1"/>
    <w:rsid w:val="003C7FC3"/>
    <w:rsid w:val="003D1772"/>
    <w:rsid w:val="003D56A5"/>
    <w:rsid w:val="003D76CC"/>
    <w:rsid w:val="003E163F"/>
    <w:rsid w:val="003E215F"/>
    <w:rsid w:val="003E261C"/>
    <w:rsid w:val="003E3B92"/>
    <w:rsid w:val="003E4DE8"/>
    <w:rsid w:val="003E5E1E"/>
    <w:rsid w:val="003E77E5"/>
    <w:rsid w:val="003F0E7A"/>
    <w:rsid w:val="003F1D46"/>
    <w:rsid w:val="003F2904"/>
    <w:rsid w:val="003F3F46"/>
    <w:rsid w:val="003F59DD"/>
    <w:rsid w:val="003F5AE6"/>
    <w:rsid w:val="003F730E"/>
    <w:rsid w:val="004068B7"/>
    <w:rsid w:val="00406919"/>
    <w:rsid w:val="00407DB9"/>
    <w:rsid w:val="004139B8"/>
    <w:rsid w:val="00413DFF"/>
    <w:rsid w:val="004164F4"/>
    <w:rsid w:val="00420353"/>
    <w:rsid w:val="0042158A"/>
    <w:rsid w:val="00422020"/>
    <w:rsid w:val="00425F36"/>
    <w:rsid w:val="00426BAB"/>
    <w:rsid w:val="004329B4"/>
    <w:rsid w:val="00441901"/>
    <w:rsid w:val="00443B13"/>
    <w:rsid w:val="00445443"/>
    <w:rsid w:val="0044700C"/>
    <w:rsid w:val="00455421"/>
    <w:rsid w:val="00456154"/>
    <w:rsid w:val="00456612"/>
    <w:rsid w:val="00460132"/>
    <w:rsid w:val="004622A9"/>
    <w:rsid w:val="004728CA"/>
    <w:rsid w:val="00474CE9"/>
    <w:rsid w:val="004766A6"/>
    <w:rsid w:val="00476722"/>
    <w:rsid w:val="0047704E"/>
    <w:rsid w:val="00480F5E"/>
    <w:rsid w:val="00481CCB"/>
    <w:rsid w:val="00482DA4"/>
    <w:rsid w:val="0048304D"/>
    <w:rsid w:val="004846E7"/>
    <w:rsid w:val="00491993"/>
    <w:rsid w:val="004919E8"/>
    <w:rsid w:val="00492EE3"/>
    <w:rsid w:val="00493682"/>
    <w:rsid w:val="004952A8"/>
    <w:rsid w:val="00495667"/>
    <w:rsid w:val="004A093F"/>
    <w:rsid w:val="004A43F0"/>
    <w:rsid w:val="004A58A9"/>
    <w:rsid w:val="004A5CDA"/>
    <w:rsid w:val="004A718A"/>
    <w:rsid w:val="004B0CD8"/>
    <w:rsid w:val="004B66A5"/>
    <w:rsid w:val="004B78A7"/>
    <w:rsid w:val="004C1A6D"/>
    <w:rsid w:val="004C1D55"/>
    <w:rsid w:val="004C2E8A"/>
    <w:rsid w:val="004C6F7B"/>
    <w:rsid w:val="004D05C4"/>
    <w:rsid w:val="004D10B0"/>
    <w:rsid w:val="004D2207"/>
    <w:rsid w:val="004D3CE7"/>
    <w:rsid w:val="004D43A8"/>
    <w:rsid w:val="004D5438"/>
    <w:rsid w:val="004D58FE"/>
    <w:rsid w:val="004D74F0"/>
    <w:rsid w:val="004D7959"/>
    <w:rsid w:val="004E6B4F"/>
    <w:rsid w:val="004F2D40"/>
    <w:rsid w:val="004F47D9"/>
    <w:rsid w:val="004F681D"/>
    <w:rsid w:val="004F731A"/>
    <w:rsid w:val="005073D3"/>
    <w:rsid w:val="005076EE"/>
    <w:rsid w:val="005102A1"/>
    <w:rsid w:val="00510333"/>
    <w:rsid w:val="005110A0"/>
    <w:rsid w:val="0051159C"/>
    <w:rsid w:val="00513433"/>
    <w:rsid w:val="0051648E"/>
    <w:rsid w:val="00520EF7"/>
    <w:rsid w:val="00522F2D"/>
    <w:rsid w:val="005300AE"/>
    <w:rsid w:val="00532026"/>
    <w:rsid w:val="00535277"/>
    <w:rsid w:val="00536CAD"/>
    <w:rsid w:val="0053717A"/>
    <w:rsid w:val="00541158"/>
    <w:rsid w:val="00543ACD"/>
    <w:rsid w:val="00545150"/>
    <w:rsid w:val="0055062F"/>
    <w:rsid w:val="00553AF5"/>
    <w:rsid w:val="0055410E"/>
    <w:rsid w:val="005557F7"/>
    <w:rsid w:val="005563E7"/>
    <w:rsid w:val="00556884"/>
    <w:rsid w:val="00556D4A"/>
    <w:rsid w:val="0056003F"/>
    <w:rsid w:val="00563072"/>
    <w:rsid w:val="0057050F"/>
    <w:rsid w:val="00570763"/>
    <w:rsid w:val="0057443E"/>
    <w:rsid w:val="005828A2"/>
    <w:rsid w:val="005836DC"/>
    <w:rsid w:val="0058531F"/>
    <w:rsid w:val="00586E95"/>
    <w:rsid w:val="00593B46"/>
    <w:rsid w:val="0059479C"/>
    <w:rsid w:val="00596C3B"/>
    <w:rsid w:val="00597C71"/>
    <w:rsid w:val="005A2A6C"/>
    <w:rsid w:val="005A2C09"/>
    <w:rsid w:val="005A3276"/>
    <w:rsid w:val="005A7BAA"/>
    <w:rsid w:val="005B18C1"/>
    <w:rsid w:val="005B2C83"/>
    <w:rsid w:val="005B308D"/>
    <w:rsid w:val="005B3224"/>
    <w:rsid w:val="005C0979"/>
    <w:rsid w:val="005C67F2"/>
    <w:rsid w:val="005D10D3"/>
    <w:rsid w:val="005D1A02"/>
    <w:rsid w:val="005D36C3"/>
    <w:rsid w:val="005D433C"/>
    <w:rsid w:val="005D485A"/>
    <w:rsid w:val="005D4AD4"/>
    <w:rsid w:val="005D4EF9"/>
    <w:rsid w:val="005D6255"/>
    <w:rsid w:val="005D6624"/>
    <w:rsid w:val="005D73D9"/>
    <w:rsid w:val="005D7BAE"/>
    <w:rsid w:val="005E11E5"/>
    <w:rsid w:val="005E1995"/>
    <w:rsid w:val="005E1CF6"/>
    <w:rsid w:val="005E1D7B"/>
    <w:rsid w:val="005E1F87"/>
    <w:rsid w:val="005E279F"/>
    <w:rsid w:val="005E2AF5"/>
    <w:rsid w:val="005E5367"/>
    <w:rsid w:val="005E539A"/>
    <w:rsid w:val="005E75D3"/>
    <w:rsid w:val="005F5FCC"/>
    <w:rsid w:val="00603A8B"/>
    <w:rsid w:val="00605781"/>
    <w:rsid w:val="00607B81"/>
    <w:rsid w:val="006114FC"/>
    <w:rsid w:val="00611F31"/>
    <w:rsid w:val="00613C4F"/>
    <w:rsid w:val="00616C23"/>
    <w:rsid w:val="00622D7E"/>
    <w:rsid w:val="00623C09"/>
    <w:rsid w:val="0062519A"/>
    <w:rsid w:val="0062546E"/>
    <w:rsid w:val="00626DEE"/>
    <w:rsid w:val="006335C2"/>
    <w:rsid w:val="00634862"/>
    <w:rsid w:val="00634912"/>
    <w:rsid w:val="00637E19"/>
    <w:rsid w:val="006406F4"/>
    <w:rsid w:val="0064157C"/>
    <w:rsid w:val="00642F8E"/>
    <w:rsid w:val="006462F2"/>
    <w:rsid w:val="00650534"/>
    <w:rsid w:val="0065474B"/>
    <w:rsid w:val="00654FB2"/>
    <w:rsid w:val="00656AA2"/>
    <w:rsid w:val="00662C70"/>
    <w:rsid w:val="006630CB"/>
    <w:rsid w:val="006734A0"/>
    <w:rsid w:val="0068496B"/>
    <w:rsid w:val="00684C87"/>
    <w:rsid w:val="00686F5B"/>
    <w:rsid w:val="00690B14"/>
    <w:rsid w:val="00692A32"/>
    <w:rsid w:val="00696C46"/>
    <w:rsid w:val="006A05AA"/>
    <w:rsid w:val="006A1EC0"/>
    <w:rsid w:val="006A444C"/>
    <w:rsid w:val="006A48AE"/>
    <w:rsid w:val="006A4FAE"/>
    <w:rsid w:val="006A5FF7"/>
    <w:rsid w:val="006A6785"/>
    <w:rsid w:val="006A7FC2"/>
    <w:rsid w:val="006B2430"/>
    <w:rsid w:val="006B27EB"/>
    <w:rsid w:val="006B3348"/>
    <w:rsid w:val="006C1590"/>
    <w:rsid w:val="006C187B"/>
    <w:rsid w:val="006C1DED"/>
    <w:rsid w:val="006C1FF3"/>
    <w:rsid w:val="006C2964"/>
    <w:rsid w:val="006C7194"/>
    <w:rsid w:val="006D2495"/>
    <w:rsid w:val="006D3DFD"/>
    <w:rsid w:val="006D46D4"/>
    <w:rsid w:val="006D6087"/>
    <w:rsid w:val="006E0B9C"/>
    <w:rsid w:val="006E206C"/>
    <w:rsid w:val="006E33E0"/>
    <w:rsid w:val="006E7975"/>
    <w:rsid w:val="006F1139"/>
    <w:rsid w:val="006F15F2"/>
    <w:rsid w:val="006F3229"/>
    <w:rsid w:val="006F51D1"/>
    <w:rsid w:val="006F51E9"/>
    <w:rsid w:val="006F5211"/>
    <w:rsid w:val="006F53C2"/>
    <w:rsid w:val="006F53D2"/>
    <w:rsid w:val="006F6C33"/>
    <w:rsid w:val="0070383B"/>
    <w:rsid w:val="00703E56"/>
    <w:rsid w:val="00706AEC"/>
    <w:rsid w:val="00712CDB"/>
    <w:rsid w:val="007130EB"/>
    <w:rsid w:val="00715BD8"/>
    <w:rsid w:val="00721E40"/>
    <w:rsid w:val="007223E6"/>
    <w:rsid w:val="0072511B"/>
    <w:rsid w:val="00730B72"/>
    <w:rsid w:val="0073332B"/>
    <w:rsid w:val="0074060C"/>
    <w:rsid w:val="00741908"/>
    <w:rsid w:val="0074424E"/>
    <w:rsid w:val="0074769C"/>
    <w:rsid w:val="00752A07"/>
    <w:rsid w:val="00754895"/>
    <w:rsid w:val="00762D3D"/>
    <w:rsid w:val="00763B36"/>
    <w:rsid w:val="00764068"/>
    <w:rsid w:val="00771B10"/>
    <w:rsid w:val="007722EC"/>
    <w:rsid w:val="007763CB"/>
    <w:rsid w:val="007765CC"/>
    <w:rsid w:val="00776D08"/>
    <w:rsid w:val="00776DC2"/>
    <w:rsid w:val="00777998"/>
    <w:rsid w:val="00781ED5"/>
    <w:rsid w:val="00782CA4"/>
    <w:rsid w:val="00783FE4"/>
    <w:rsid w:val="00787E65"/>
    <w:rsid w:val="00790F6A"/>
    <w:rsid w:val="00792F46"/>
    <w:rsid w:val="007949E7"/>
    <w:rsid w:val="007978A6"/>
    <w:rsid w:val="00797C1F"/>
    <w:rsid w:val="007A12D8"/>
    <w:rsid w:val="007A1402"/>
    <w:rsid w:val="007A232F"/>
    <w:rsid w:val="007A76CA"/>
    <w:rsid w:val="007A798D"/>
    <w:rsid w:val="007B15EF"/>
    <w:rsid w:val="007B65FF"/>
    <w:rsid w:val="007B6973"/>
    <w:rsid w:val="007C1CFA"/>
    <w:rsid w:val="007C2FCA"/>
    <w:rsid w:val="007C32D8"/>
    <w:rsid w:val="007C47AE"/>
    <w:rsid w:val="007C49FE"/>
    <w:rsid w:val="007C71D1"/>
    <w:rsid w:val="007C7E42"/>
    <w:rsid w:val="007D06D9"/>
    <w:rsid w:val="007D5F23"/>
    <w:rsid w:val="007E194F"/>
    <w:rsid w:val="007E1AB7"/>
    <w:rsid w:val="007E3CB0"/>
    <w:rsid w:val="007E5930"/>
    <w:rsid w:val="007E6DA1"/>
    <w:rsid w:val="007E7612"/>
    <w:rsid w:val="007E7A7F"/>
    <w:rsid w:val="007F4BF3"/>
    <w:rsid w:val="00802EC6"/>
    <w:rsid w:val="008043DB"/>
    <w:rsid w:val="00816864"/>
    <w:rsid w:val="00816A09"/>
    <w:rsid w:val="008171D0"/>
    <w:rsid w:val="00817E2A"/>
    <w:rsid w:val="008211C9"/>
    <w:rsid w:val="008227CE"/>
    <w:rsid w:val="008259F0"/>
    <w:rsid w:val="0082601B"/>
    <w:rsid w:val="0082797E"/>
    <w:rsid w:val="008315CA"/>
    <w:rsid w:val="00831D45"/>
    <w:rsid w:val="00831EE0"/>
    <w:rsid w:val="00834CA2"/>
    <w:rsid w:val="00841F7D"/>
    <w:rsid w:val="008438CD"/>
    <w:rsid w:val="00844E08"/>
    <w:rsid w:val="00845E70"/>
    <w:rsid w:val="008469F0"/>
    <w:rsid w:val="008470DD"/>
    <w:rsid w:val="00847D23"/>
    <w:rsid w:val="00851850"/>
    <w:rsid w:val="00857F5B"/>
    <w:rsid w:val="00860E25"/>
    <w:rsid w:val="00861730"/>
    <w:rsid w:val="008620C0"/>
    <w:rsid w:val="00867722"/>
    <w:rsid w:val="00870BC8"/>
    <w:rsid w:val="00871272"/>
    <w:rsid w:val="008754AA"/>
    <w:rsid w:val="008761E2"/>
    <w:rsid w:val="008829DC"/>
    <w:rsid w:val="00882CE3"/>
    <w:rsid w:val="00884D56"/>
    <w:rsid w:val="0088527D"/>
    <w:rsid w:val="008871F6"/>
    <w:rsid w:val="00893076"/>
    <w:rsid w:val="008A14E2"/>
    <w:rsid w:val="008A237B"/>
    <w:rsid w:val="008A68FF"/>
    <w:rsid w:val="008B1666"/>
    <w:rsid w:val="008B1A62"/>
    <w:rsid w:val="008B5E3B"/>
    <w:rsid w:val="008B72E5"/>
    <w:rsid w:val="008B753F"/>
    <w:rsid w:val="008C000A"/>
    <w:rsid w:val="008C0010"/>
    <w:rsid w:val="008C5043"/>
    <w:rsid w:val="008C617A"/>
    <w:rsid w:val="008C6C21"/>
    <w:rsid w:val="008D0995"/>
    <w:rsid w:val="008D3296"/>
    <w:rsid w:val="008D4B78"/>
    <w:rsid w:val="008D4D44"/>
    <w:rsid w:val="008D4FD3"/>
    <w:rsid w:val="008D53D5"/>
    <w:rsid w:val="008D587A"/>
    <w:rsid w:val="008D6340"/>
    <w:rsid w:val="008E1B9F"/>
    <w:rsid w:val="008E45B0"/>
    <w:rsid w:val="008E5F98"/>
    <w:rsid w:val="008E75C9"/>
    <w:rsid w:val="008F132B"/>
    <w:rsid w:val="008F2E01"/>
    <w:rsid w:val="008F3993"/>
    <w:rsid w:val="008F4AF7"/>
    <w:rsid w:val="009011C8"/>
    <w:rsid w:val="009021C1"/>
    <w:rsid w:val="00904EFA"/>
    <w:rsid w:val="00911C02"/>
    <w:rsid w:val="0091532C"/>
    <w:rsid w:val="009171F8"/>
    <w:rsid w:val="00921AA1"/>
    <w:rsid w:val="00922D48"/>
    <w:rsid w:val="0092745C"/>
    <w:rsid w:val="00933387"/>
    <w:rsid w:val="00935218"/>
    <w:rsid w:val="00935674"/>
    <w:rsid w:val="00935DB5"/>
    <w:rsid w:val="009371E7"/>
    <w:rsid w:val="00943BFB"/>
    <w:rsid w:val="0094510A"/>
    <w:rsid w:val="00945DF5"/>
    <w:rsid w:val="009466E1"/>
    <w:rsid w:val="00946A56"/>
    <w:rsid w:val="0094752B"/>
    <w:rsid w:val="00955B87"/>
    <w:rsid w:val="00956510"/>
    <w:rsid w:val="00960EBA"/>
    <w:rsid w:val="009632AA"/>
    <w:rsid w:val="00965460"/>
    <w:rsid w:val="009657BE"/>
    <w:rsid w:val="00966388"/>
    <w:rsid w:val="00966B97"/>
    <w:rsid w:val="00970BDC"/>
    <w:rsid w:val="00973190"/>
    <w:rsid w:val="0097484C"/>
    <w:rsid w:val="009751CE"/>
    <w:rsid w:val="009770DB"/>
    <w:rsid w:val="00977F10"/>
    <w:rsid w:val="00980839"/>
    <w:rsid w:val="00981233"/>
    <w:rsid w:val="00981B5C"/>
    <w:rsid w:val="009841DD"/>
    <w:rsid w:val="00985AC2"/>
    <w:rsid w:val="009878F9"/>
    <w:rsid w:val="00992103"/>
    <w:rsid w:val="009934F9"/>
    <w:rsid w:val="0099727B"/>
    <w:rsid w:val="0099762F"/>
    <w:rsid w:val="009A2E18"/>
    <w:rsid w:val="009A44AC"/>
    <w:rsid w:val="009A65BB"/>
    <w:rsid w:val="009A71C9"/>
    <w:rsid w:val="009B00CC"/>
    <w:rsid w:val="009B1A60"/>
    <w:rsid w:val="009B4582"/>
    <w:rsid w:val="009B4F05"/>
    <w:rsid w:val="009C3C6B"/>
    <w:rsid w:val="009C73F2"/>
    <w:rsid w:val="009D0D66"/>
    <w:rsid w:val="009D49F2"/>
    <w:rsid w:val="009D59C1"/>
    <w:rsid w:val="009D6A50"/>
    <w:rsid w:val="009D77DA"/>
    <w:rsid w:val="009E2259"/>
    <w:rsid w:val="009E2C48"/>
    <w:rsid w:val="009E2F52"/>
    <w:rsid w:val="009E5B24"/>
    <w:rsid w:val="009E774A"/>
    <w:rsid w:val="009F48A1"/>
    <w:rsid w:val="009F762B"/>
    <w:rsid w:val="00A01EF8"/>
    <w:rsid w:val="00A05909"/>
    <w:rsid w:val="00A06BCE"/>
    <w:rsid w:val="00A0794D"/>
    <w:rsid w:val="00A10D90"/>
    <w:rsid w:val="00A11394"/>
    <w:rsid w:val="00A115E5"/>
    <w:rsid w:val="00A11E2D"/>
    <w:rsid w:val="00A12EEC"/>
    <w:rsid w:val="00A1409C"/>
    <w:rsid w:val="00A142CC"/>
    <w:rsid w:val="00A20B7B"/>
    <w:rsid w:val="00A23E68"/>
    <w:rsid w:val="00A24394"/>
    <w:rsid w:val="00A264FF"/>
    <w:rsid w:val="00A271BB"/>
    <w:rsid w:val="00A272B3"/>
    <w:rsid w:val="00A303ED"/>
    <w:rsid w:val="00A308F6"/>
    <w:rsid w:val="00A3112C"/>
    <w:rsid w:val="00A35CCE"/>
    <w:rsid w:val="00A37864"/>
    <w:rsid w:val="00A37B55"/>
    <w:rsid w:val="00A40CBF"/>
    <w:rsid w:val="00A419D3"/>
    <w:rsid w:val="00A42A73"/>
    <w:rsid w:val="00A431AE"/>
    <w:rsid w:val="00A447A5"/>
    <w:rsid w:val="00A453EB"/>
    <w:rsid w:val="00A455CD"/>
    <w:rsid w:val="00A45933"/>
    <w:rsid w:val="00A473A1"/>
    <w:rsid w:val="00A4783E"/>
    <w:rsid w:val="00A5060F"/>
    <w:rsid w:val="00A52EB7"/>
    <w:rsid w:val="00A54657"/>
    <w:rsid w:val="00A5580B"/>
    <w:rsid w:val="00A55B24"/>
    <w:rsid w:val="00A5607B"/>
    <w:rsid w:val="00A64D9A"/>
    <w:rsid w:val="00A730AA"/>
    <w:rsid w:val="00A76FC9"/>
    <w:rsid w:val="00A7721F"/>
    <w:rsid w:val="00A80B9B"/>
    <w:rsid w:val="00A82938"/>
    <w:rsid w:val="00A84412"/>
    <w:rsid w:val="00A858A7"/>
    <w:rsid w:val="00A864C1"/>
    <w:rsid w:val="00A86789"/>
    <w:rsid w:val="00A873FA"/>
    <w:rsid w:val="00A90FFB"/>
    <w:rsid w:val="00A9288E"/>
    <w:rsid w:val="00AA0FCA"/>
    <w:rsid w:val="00AA22FD"/>
    <w:rsid w:val="00AA2D79"/>
    <w:rsid w:val="00AA3F7C"/>
    <w:rsid w:val="00AA4912"/>
    <w:rsid w:val="00AA75C9"/>
    <w:rsid w:val="00AB090A"/>
    <w:rsid w:val="00AB3568"/>
    <w:rsid w:val="00AB3B37"/>
    <w:rsid w:val="00AB442D"/>
    <w:rsid w:val="00AB49B4"/>
    <w:rsid w:val="00AB68C7"/>
    <w:rsid w:val="00AB6CE6"/>
    <w:rsid w:val="00AC63CC"/>
    <w:rsid w:val="00AC6A44"/>
    <w:rsid w:val="00AC726B"/>
    <w:rsid w:val="00AD0E8E"/>
    <w:rsid w:val="00AD2591"/>
    <w:rsid w:val="00AD3204"/>
    <w:rsid w:val="00AD4C0B"/>
    <w:rsid w:val="00AD7000"/>
    <w:rsid w:val="00AE2831"/>
    <w:rsid w:val="00AE297B"/>
    <w:rsid w:val="00AE58FA"/>
    <w:rsid w:val="00AE7D2D"/>
    <w:rsid w:val="00AF0488"/>
    <w:rsid w:val="00AF3C83"/>
    <w:rsid w:val="00AF43B4"/>
    <w:rsid w:val="00AF43E0"/>
    <w:rsid w:val="00B1222E"/>
    <w:rsid w:val="00B125AF"/>
    <w:rsid w:val="00B13337"/>
    <w:rsid w:val="00B13D7C"/>
    <w:rsid w:val="00B21BE4"/>
    <w:rsid w:val="00B22C77"/>
    <w:rsid w:val="00B22D09"/>
    <w:rsid w:val="00B23D0A"/>
    <w:rsid w:val="00B26DD5"/>
    <w:rsid w:val="00B27632"/>
    <w:rsid w:val="00B300EE"/>
    <w:rsid w:val="00B30B6B"/>
    <w:rsid w:val="00B30B88"/>
    <w:rsid w:val="00B34FDB"/>
    <w:rsid w:val="00B360E6"/>
    <w:rsid w:val="00B41C04"/>
    <w:rsid w:val="00B43A18"/>
    <w:rsid w:val="00B468D1"/>
    <w:rsid w:val="00B476BE"/>
    <w:rsid w:val="00B5356F"/>
    <w:rsid w:val="00B549B4"/>
    <w:rsid w:val="00B55B4D"/>
    <w:rsid w:val="00B574CA"/>
    <w:rsid w:val="00B60019"/>
    <w:rsid w:val="00B67492"/>
    <w:rsid w:val="00B71012"/>
    <w:rsid w:val="00B7198E"/>
    <w:rsid w:val="00B7322E"/>
    <w:rsid w:val="00B7359A"/>
    <w:rsid w:val="00B75121"/>
    <w:rsid w:val="00B80937"/>
    <w:rsid w:val="00B80EE8"/>
    <w:rsid w:val="00B82222"/>
    <w:rsid w:val="00B85160"/>
    <w:rsid w:val="00B86707"/>
    <w:rsid w:val="00B9137D"/>
    <w:rsid w:val="00B9163D"/>
    <w:rsid w:val="00B91A13"/>
    <w:rsid w:val="00B92FE4"/>
    <w:rsid w:val="00B930F0"/>
    <w:rsid w:val="00BA0ABA"/>
    <w:rsid w:val="00BA0FEF"/>
    <w:rsid w:val="00BA2A7A"/>
    <w:rsid w:val="00BA5C21"/>
    <w:rsid w:val="00BB19B1"/>
    <w:rsid w:val="00BB450B"/>
    <w:rsid w:val="00BD0C5F"/>
    <w:rsid w:val="00BD1D70"/>
    <w:rsid w:val="00BD4299"/>
    <w:rsid w:val="00BD744C"/>
    <w:rsid w:val="00BE088D"/>
    <w:rsid w:val="00BE2D75"/>
    <w:rsid w:val="00BE76B0"/>
    <w:rsid w:val="00BF0496"/>
    <w:rsid w:val="00BF39DB"/>
    <w:rsid w:val="00BF46D0"/>
    <w:rsid w:val="00BF4EAD"/>
    <w:rsid w:val="00BF616B"/>
    <w:rsid w:val="00BF63F0"/>
    <w:rsid w:val="00C00872"/>
    <w:rsid w:val="00C017AB"/>
    <w:rsid w:val="00C037F4"/>
    <w:rsid w:val="00C03BEB"/>
    <w:rsid w:val="00C04454"/>
    <w:rsid w:val="00C05789"/>
    <w:rsid w:val="00C0656C"/>
    <w:rsid w:val="00C1266F"/>
    <w:rsid w:val="00C12B00"/>
    <w:rsid w:val="00C20404"/>
    <w:rsid w:val="00C20C44"/>
    <w:rsid w:val="00C21EB1"/>
    <w:rsid w:val="00C2215F"/>
    <w:rsid w:val="00C25975"/>
    <w:rsid w:val="00C276A5"/>
    <w:rsid w:val="00C309FD"/>
    <w:rsid w:val="00C325C1"/>
    <w:rsid w:val="00C35371"/>
    <w:rsid w:val="00C35668"/>
    <w:rsid w:val="00C36971"/>
    <w:rsid w:val="00C37482"/>
    <w:rsid w:val="00C41185"/>
    <w:rsid w:val="00C4382B"/>
    <w:rsid w:val="00C43961"/>
    <w:rsid w:val="00C44D15"/>
    <w:rsid w:val="00C471B1"/>
    <w:rsid w:val="00C471C4"/>
    <w:rsid w:val="00C54107"/>
    <w:rsid w:val="00C55CAB"/>
    <w:rsid w:val="00C62377"/>
    <w:rsid w:val="00C64D63"/>
    <w:rsid w:val="00C66CAC"/>
    <w:rsid w:val="00C703C8"/>
    <w:rsid w:val="00C71141"/>
    <w:rsid w:val="00C715C9"/>
    <w:rsid w:val="00C7351E"/>
    <w:rsid w:val="00C73A99"/>
    <w:rsid w:val="00C73DC0"/>
    <w:rsid w:val="00C741AA"/>
    <w:rsid w:val="00C75262"/>
    <w:rsid w:val="00C80453"/>
    <w:rsid w:val="00C80CD7"/>
    <w:rsid w:val="00C84B55"/>
    <w:rsid w:val="00C86700"/>
    <w:rsid w:val="00C86FD8"/>
    <w:rsid w:val="00C87CC6"/>
    <w:rsid w:val="00C93351"/>
    <w:rsid w:val="00C944E4"/>
    <w:rsid w:val="00C951CE"/>
    <w:rsid w:val="00C9544E"/>
    <w:rsid w:val="00C96A74"/>
    <w:rsid w:val="00C97D1C"/>
    <w:rsid w:val="00CA2224"/>
    <w:rsid w:val="00CA5ADC"/>
    <w:rsid w:val="00CA5DE7"/>
    <w:rsid w:val="00CA6784"/>
    <w:rsid w:val="00CA77C7"/>
    <w:rsid w:val="00CB26AD"/>
    <w:rsid w:val="00CB39BB"/>
    <w:rsid w:val="00CB4B12"/>
    <w:rsid w:val="00CB6FC1"/>
    <w:rsid w:val="00CC2DC0"/>
    <w:rsid w:val="00CC376A"/>
    <w:rsid w:val="00CC42D7"/>
    <w:rsid w:val="00CC6193"/>
    <w:rsid w:val="00CD05B2"/>
    <w:rsid w:val="00CD132F"/>
    <w:rsid w:val="00CD50CE"/>
    <w:rsid w:val="00CD5472"/>
    <w:rsid w:val="00CD6438"/>
    <w:rsid w:val="00CE5435"/>
    <w:rsid w:val="00CE708A"/>
    <w:rsid w:val="00CF17D8"/>
    <w:rsid w:val="00CF1AB7"/>
    <w:rsid w:val="00CF1BE1"/>
    <w:rsid w:val="00CF4919"/>
    <w:rsid w:val="00CF5355"/>
    <w:rsid w:val="00D011D5"/>
    <w:rsid w:val="00D0496B"/>
    <w:rsid w:val="00D06EF9"/>
    <w:rsid w:val="00D075DE"/>
    <w:rsid w:val="00D10DF8"/>
    <w:rsid w:val="00D10EAB"/>
    <w:rsid w:val="00D121E3"/>
    <w:rsid w:val="00D122BC"/>
    <w:rsid w:val="00D12C83"/>
    <w:rsid w:val="00D14392"/>
    <w:rsid w:val="00D16300"/>
    <w:rsid w:val="00D16A57"/>
    <w:rsid w:val="00D207A5"/>
    <w:rsid w:val="00D20927"/>
    <w:rsid w:val="00D20FA2"/>
    <w:rsid w:val="00D302B0"/>
    <w:rsid w:val="00D308D1"/>
    <w:rsid w:val="00D311A7"/>
    <w:rsid w:val="00D33D91"/>
    <w:rsid w:val="00D366AE"/>
    <w:rsid w:val="00D40668"/>
    <w:rsid w:val="00D40C4C"/>
    <w:rsid w:val="00D439BC"/>
    <w:rsid w:val="00D46249"/>
    <w:rsid w:val="00D52A3E"/>
    <w:rsid w:val="00D549DA"/>
    <w:rsid w:val="00D55F94"/>
    <w:rsid w:val="00D56069"/>
    <w:rsid w:val="00D573D6"/>
    <w:rsid w:val="00D575A6"/>
    <w:rsid w:val="00D57A11"/>
    <w:rsid w:val="00D60CA6"/>
    <w:rsid w:val="00D62872"/>
    <w:rsid w:val="00D65A86"/>
    <w:rsid w:val="00D66A7D"/>
    <w:rsid w:val="00D71CD1"/>
    <w:rsid w:val="00D7203A"/>
    <w:rsid w:val="00D72D46"/>
    <w:rsid w:val="00D72E2F"/>
    <w:rsid w:val="00D733FB"/>
    <w:rsid w:val="00D73BA6"/>
    <w:rsid w:val="00D741EA"/>
    <w:rsid w:val="00D76722"/>
    <w:rsid w:val="00D800FB"/>
    <w:rsid w:val="00D80D6B"/>
    <w:rsid w:val="00D81DB7"/>
    <w:rsid w:val="00D82F6A"/>
    <w:rsid w:val="00D831B8"/>
    <w:rsid w:val="00D84C5A"/>
    <w:rsid w:val="00D85E22"/>
    <w:rsid w:val="00D93C44"/>
    <w:rsid w:val="00D9559D"/>
    <w:rsid w:val="00D95659"/>
    <w:rsid w:val="00DA0119"/>
    <w:rsid w:val="00DA5548"/>
    <w:rsid w:val="00DA5E7F"/>
    <w:rsid w:val="00DA675B"/>
    <w:rsid w:val="00DB109B"/>
    <w:rsid w:val="00DB1FFF"/>
    <w:rsid w:val="00DB2B7E"/>
    <w:rsid w:val="00DB46BE"/>
    <w:rsid w:val="00DB6717"/>
    <w:rsid w:val="00DC0CA9"/>
    <w:rsid w:val="00DC0EC1"/>
    <w:rsid w:val="00DC3D9E"/>
    <w:rsid w:val="00DC538E"/>
    <w:rsid w:val="00DD0027"/>
    <w:rsid w:val="00DD00D4"/>
    <w:rsid w:val="00DD335E"/>
    <w:rsid w:val="00DD74F8"/>
    <w:rsid w:val="00DE0FC3"/>
    <w:rsid w:val="00DE1A94"/>
    <w:rsid w:val="00DE1ED7"/>
    <w:rsid w:val="00DE5BC8"/>
    <w:rsid w:val="00DF45DD"/>
    <w:rsid w:val="00DF5D15"/>
    <w:rsid w:val="00DF5D7A"/>
    <w:rsid w:val="00DF5EC3"/>
    <w:rsid w:val="00DF766D"/>
    <w:rsid w:val="00E00BEE"/>
    <w:rsid w:val="00E024BE"/>
    <w:rsid w:val="00E0417D"/>
    <w:rsid w:val="00E07B25"/>
    <w:rsid w:val="00E10100"/>
    <w:rsid w:val="00E10A65"/>
    <w:rsid w:val="00E12A25"/>
    <w:rsid w:val="00E15E09"/>
    <w:rsid w:val="00E22D33"/>
    <w:rsid w:val="00E25135"/>
    <w:rsid w:val="00E253E1"/>
    <w:rsid w:val="00E3098B"/>
    <w:rsid w:val="00E30F4F"/>
    <w:rsid w:val="00E3316A"/>
    <w:rsid w:val="00E35664"/>
    <w:rsid w:val="00E35D46"/>
    <w:rsid w:val="00E3774E"/>
    <w:rsid w:val="00E37DC9"/>
    <w:rsid w:val="00E44340"/>
    <w:rsid w:val="00E47322"/>
    <w:rsid w:val="00E5136B"/>
    <w:rsid w:val="00E52FA5"/>
    <w:rsid w:val="00E53A56"/>
    <w:rsid w:val="00E55897"/>
    <w:rsid w:val="00E56B9F"/>
    <w:rsid w:val="00E5784B"/>
    <w:rsid w:val="00E60943"/>
    <w:rsid w:val="00E610BA"/>
    <w:rsid w:val="00E61F94"/>
    <w:rsid w:val="00E62FAD"/>
    <w:rsid w:val="00E6403A"/>
    <w:rsid w:val="00E65960"/>
    <w:rsid w:val="00E663B4"/>
    <w:rsid w:val="00E70A9E"/>
    <w:rsid w:val="00E71D92"/>
    <w:rsid w:val="00E72539"/>
    <w:rsid w:val="00E7398C"/>
    <w:rsid w:val="00E741DF"/>
    <w:rsid w:val="00E7481B"/>
    <w:rsid w:val="00E773F8"/>
    <w:rsid w:val="00E80427"/>
    <w:rsid w:val="00E82230"/>
    <w:rsid w:val="00E828FC"/>
    <w:rsid w:val="00E836AB"/>
    <w:rsid w:val="00E864B6"/>
    <w:rsid w:val="00E905F6"/>
    <w:rsid w:val="00E90CF0"/>
    <w:rsid w:val="00EA00A0"/>
    <w:rsid w:val="00EA0192"/>
    <w:rsid w:val="00EA12AD"/>
    <w:rsid w:val="00EA15A5"/>
    <w:rsid w:val="00EA261F"/>
    <w:rsid w:val="00EA3791"/>
    <w:rsid w:val="00EA426F"/>
    <w:rsid w:val="00EA4783"/>
    <w:rsid w:val="00EA5124"/>
    <w:rsid w:val="00EB3B91"/>
    <w:rsid w:val="00EB4E9C"/>
    <w:rsid w:val="00EB7885"/>
    <w:rsid w:val="00EC50D1"/>
    <w:rsid w:val="00EC53BC"/>
    <w:rsid w:val="00EC64E2"/>
    <w:rsid w:val="00EC6B27"/>
    <w:rsid w:val="00EC7094"/>
    <w:rsid w:val="00ED09A3"/>
    <w:rsid w:val="00ED1410"/>
    <w:rsid w:val="00ED19E3"/>
    <w:rsid w:val="00ED4743"/>
    <w:rsid w:val="00ED4A8F"/>
    <w:rsid w:val="00ED508A"/>
    <w:rsid w:val="00EE0F66"/>
    <w:rsid w:val="00EF0773"/>
    <w:rsid w:val="00EF17CF"/>
    <w:rsid w:val="00EF1AFB"/>
    <w:rsid w:val="00EF304F"/>
    <w:rsid w:val="00EF65B2"/>
    <w:rsid w:val="00F01A22"/>
    <w:rsid w:val="00F034F5"/>
    <w:rsid w:val="00F04171"/>
    <w:rsid w:val="00F05861"/>
    <w:rsid w:val="00F06193"/>
    <w:rsid w:val="00F0698C"/>
    <w:rsid w:val="00F11F41"/>
    <w:rsid w:val="00F14122"/>
    <w:rsid w:val="00F14B43"/>
    <w:rsid w:val="00F20470"/>
    <w:rsid w:val="00F23858"/>
    <w:rsid w:val="00F26E95"/>
    <w:rsid w:val="00F33353"/>
    <w:rsid w:val="00F34B44"/>
    <w:rsid w:val="00F35612"/>
    <w:rsid w:val="00F35A39"/>
    <w:rsid w:val="00F37D41"/>
    <w:rsid w:val="00F403EB"/>
    <w:rsid w:val="00F4270B"/>
    <w:rsid w:val="00F43338"/>
    <w:rsid w:val="00F436E3"/>
    <w:rsid w:val="00F46C46"/>
    <w:rsid w:val="00F47260"/>
    <w:rsid w:val="00F47766"/>
    <w:rsid w:val="00F47B83"/>
    <w:rsid w:val="00F5481C"/>
    <w:rsid w:val="00F55645"/>
    <w:rsid w:val="00F55C39"/>
    <w:rsid w:val="00F55F49"/>
    <w:rsid w:val="00F56A18"/>
    <w:rsid w:val="00F624F3"/>
    <w:rsid w:val="00F67BEB"/>
    <w:rsid w:val="00F72962"/>
    <w:rsid w:val="00F7541E"/>
    <w:rsid w:val="00F7569F"/>
    <w:rsid w:val="00F76B18"/>
    <w:rsid w:val="00F76C3B"/>
    <w:rsid w:val="00F81A2E"/>
    <w:rsid w:val="00F82A27"/>
    <w:rsid w:val="00F82C59"/>
    <w:rsid w:val="00F83A14"/>
    <w:rsid w:val="00F8533A"/>
    <w:rsid w:val="00F8576E"/>
    <w:rsid w:val="00F85A4A"/>
    <w:rsid w:val="00F85D47"/>
    <w:rsid w:val="00F91034"/>
    <w:rsid w:val="00F91068"/>
    <w:rsid w:val="00F91F36"/>
    <w:rsid w:val="00F9313A"/>
    <w:rsid w:val="00F9643E"/>
    <w:rsid w:val="00F96D6C"/>
    <w:rsid w:val="00FA07CA"/>
    <w:rsid w:val="00FA3565"/>
    <w:rsid w:val="00FA3D86"/>
    <w:rsid w:val="00FB06F2"/>
    <w:rsid w:val="00FB1272"/>
    <w:rsid w:val="00FB1AD9"/>
    <w:rsid w:val="00FB320A"/>
    <w:rsid w:val="00FB3EEA"/>
    <w:rsid w:val="00FB41ED"/>
    <w:rsid w:val="00FB5E39"/>
    <w:rsid w:val="00FB5F8F"/>
    <w:rsid w:val="00FB67A7"/>
    <w:rsid w:val="00FB76BF"/>
    <w:rsid w:val="00FC0F33"/>
    <w:rsid w:val="00FC79EA"/>
    <w:rsid w:val="00FC7DBD"/>
    <w:rsid w:val="00FD024F"/>
    <w:rsid w:val="00FD07BA"/>
    <w:rsid w:val="00FD2C69"/>
    <w:rsid w:val="00FE1885"/>
    <w:rsid w:val="00FE44D8"/>
    <w:rsid w:val="00FF2B20"/>
    <w:rsid w:val="00FF47DE"/>
    <w:rsid w:val="00FF5C5E"/>
    <w:rsid w:val="01CE4201"/>
    <w:rsid w:val="01EECA74"/>
    <w:rsid w:val="0334A2EE"/>
    <w:rsid w:val="033F955B"/>
    <w:rsid w:val="03445ABE"/>
    <w:rsid w:val="03466521"/>
    <w:rsid w:val="035D5044"/>
    <w:rsid w:val="03B07ABB"/>
    <w:rsid w:val="03BFDD39"/>
    <w:rsid w:val="03F0F115"/>
    <w:rsid w:val="04258332"/>
    <w:rsid w:val="04A7C22A"/>
    <w:rsid w:val="04B4AA01"/>
    <w:rsid w:val="04DC4790"/>
    <w:rsid w:val="04E5BABF"/>
    <w:rsid w:val="0593122D"/>
    <w:rsid w:val="06505FB9"/>
    <w:rsid w:val="06950FD5"/>
    <w:rsid w:val="06BB445B"/>
    <w:rsid w:val="06C9956D"/>
    <w:rsid w:val="06E25013"/>
    <w:rsid w:val="07148927"/>
    <w:rsid w:val="07346BD3"/>
    <w:rsid w:val="073E2527"/>
    <w:rsid w:val="07647F25"/>
    <w:rsid w:val="08120AB8"/>
    <w:rsid w:val="0823A611"/>
    <w:rsid w:val="083C3AC2"/>
    <w:rsid w:val="08642D5F"/>
    <w:rsid w:val="08779657"/>
    <w:rsid w:val="08D63F1F"/>
    <w:rsid w:val="09327DB8"/>
    <w:rsid w:val="098D8F26"/>
    <w:rsid w:val="09BED34E"/>
    <w:rsid w:val="0ADC89FB"/>
    <w:rsid w:val="0AEF24D5"/>
    <w:rsid w:val="0AF456AA"/>
    <w:rsid w:val="0AF6D25F"/>
    <w:rsid w:val="0B4336F2"/>
    <w:rsid w:val="0B79AD30"/>
    <w:rsid w:val="0BC6E61C"/>
    <w:rsid w:val="0BE57841"/>
    <w:rsid w:val="0C1ABC8A"/>
    <w:rsid w:val="0C7B355F"/>
    <w:rsid w:val="0DD47EBD"/>
    <w:rsid w:val="0E4C2F05"/>
    <w:rsid w:val="0E61400D"/>
    <w:rsid w:val="0ECC2E23"/>
    <w:rsid w:val="0EE0610A"/>
    <w:rsid w:val="0F03F0A6"/>
    <w:rsid w:val="0F23C9AB"/>
    <w:rsid w:val="0F3324CA"/>
    <w:rsid w:val="0F482554"/>
    <w:rsid w:val="0FCB432F"/>
    <w:rsid w:val="109F95AC"/>
    <w:rsid w:val="10AEAA49"/>
    <w:rsid w:val="10BA19C5"/>
    <w:rsid w:val="113136C9"/>
    <w:rsid w:val="11826E06"/>
    <w:rsid w:val="1251C9B5"/>
    <w:rsid w:val="13230AEE"/>
    <w:rsid w:val="137A4612"/>
    <w:rsid w:val="13851487"/>
    <w:rsid w:val="138D2AAB"/>
    <w:rsid w:val="13DDB85E"/>
    <w:rsid w:val="13F5CD8A"/>
    <w:rsid w:val="14178AB2"/>
    <w:rsid w:val="147BC22F"/>
    <w:rsid w:val="156DDBEE"/>
    <w:rsid w:val="158DB8F2"/>
    <w:rsid w:val="15BB0846"/>
    <w:rsid w:val="15DC652F"/>
    <w:rsid w:val="162DB058"/>
    <w:rsid w:val="1683D9C5"/>
    <w:rsid w:val="16CFAD0A"/>
    <w:rsid w:val="16F1E9B2"/>
    <w:rsid w:val="17601368"/>
    <w:rsid w:val="17765FCD"/>
    <w:rsid w:val="1891E8F3"/>
    <w:rsid w:val="19E25DDE"/>
    <w:rsid w:val="19E461AF"/>
    <w:rsid w:val="1A4F57C6"/>
    <w:rsid w:val="1A531CBA"/>
    <w:rsid w:val="1ADC24F4"/>
    <w:rsid w:val="1C6BBD21"/>
    <w:rsid w:val="1D5D2234"/>
    <w:rsid w:val="1DD07866"/>
    <w:rsid w:val="1DD12277"/>
    <w:rsid w:val="1DE8689B"/>
    <w:rsid w:val="1E3A1585"/>
    <w:rsid w:val="1E8D2AF5"/>
    <w:rsid w:val="1EA716ED"/>
    <w:rsid w:val="1F2EEC2A"/>
    <w:rsid w:val="1F56875C"/>
    <w:rsid w:val="1FB74DCB"/>
    <w:rsid w:val="206B2AB8"/>
    <w:rsid w:val="212771FD"/>
    <w:rsid w:val="215605B4"/>
    <w:rsid w:val="21B99378"/>
    <w:rsid w:val="21C1616D"/>
    <w:rsid w:val="21D17932"/>
    <w:rsid w:val="22505493"/>
    <w:rsid w:val="237C015C"/>
    <w:rsid w:val="23820FF4"/>
    <w:rsid w:val="2384E370"/>
    <w:rsid w:val="2424BFD6"/>
    <w:rsid w:val="246F1451"/>
    <w:rsid w:val="24AF4D7D"/>
    <w:rsid w:val="24DAFAB6"/>
    <w:rsid w:val="253B4DAD"/>
    <w:rsid w:val="25BF89B5"/>
    <w:rsid w:val="25C132FE"/>
    <w:rsid w:val="25C81B93"/>
    <w:rsid w:val="25DF6F94"/>
    <w:rsid w:val="2612A9FF"/>
    <w:rsid w:val="26B6EE2F"/>
    <w:rsid w:val="26F58E85"/>
    <w:rsid w:val="273812D4"/>
    <w:rsid w:val="275432B5"/>
    <w:rsid w:val="27E59077"/>
    <w:rsid w:val="27EEE2AB"/>
    <w:rsid w:val="2856D9A0"/>
    <w:rsid w:val="28B45146"/>
    <w:rsid w:val="2936F2C9"/>
    <w:rsid w:val="295AA01E"/>
    <w:rsid w:val="295D4C00"/>
    <w:rsid w:val="29C3129B"/>
    <w:rsid w:val="29DB2EC6"/>
    <w:rsid w:val="29E3EDCD"/>
    <w:rsid w:val="2A4C4FD2"/>
    <w:rsid w:val="2A6BED0A"/>
    <w:rsid w:val="2A87A51D"/>
    <w:rsid w:val="2A9338C3"/>
    <w:rsid w:val="2B167A40"/>
    <w:rsid w:val="2B288643"/>
    <w:rsid w:val="2B384ACB"/>
    <w:rsid w:val="2BA1B59C"/>
    <w:rsid w:val="2BC0F36B"/>
    <w:rsid w:val="2C14CA1E"/>
    <w:rsid w:val="2C8814FC"/>
    <w:rsid w:val="2C8B06FE"/>
    <w:rsid w:val="2E10A8C1"/>
    <w:rsid w:val="2E1C363B"/>
    <w:rsid w:val="2E740630"/>
    <w:rsid w:val="2E7FFE7D"/>
    <w:rsid w:val="2E8EF858"/>
    <w:rsid w:val="2E9AD6F2"/>
    <w:rsid w:val="2EEFAB65"/>
    <w:rsid w:val="2F35F3DA"/>
    <w:rsid w:val="2F40F93A"/>
    <w:rsid w:val="2FCFE783"/>
    <w:rsid w:val="300779CC"/>
    <w:rsid w:val="304B9670"/>
    <w:rsid w:val="30853F4C"/>
    <w:rsid w:val="3086D4FB"/>
    <w:rsid w:val="30C5167B"/>
    <w:rsid w:val="30D317A8"/>
    <w:rsid w:val="3105AC0D"/>
    <w:rsid w:val="323ECA96"/>
    <w:rsid w:val="32570714"/>
    <w:rsid w:val="32666D72"/>
    <w:rsid w:val="328C8FE4"/>
    <w:rsid w:val="32D26B67"/>
    <w:rsid w:val="33063A9C"/>
    <w:rsid w:val="3343A027"/>
    <w:rsid w:val="335E294A"/>
    <w:rsid w:val="33953F61"/>
    <w:rsid w:val="33A77AFF"/>
    <w:rsid w:val="33D78C4F"/>
    <w:rsid w:val="33EE8504"/>
    <w:rsid w:val="343D3284"/>
    <w:rsid w:val="35B1E777"/>
    <w:rsid w:val="36963E1B"/>
    <w:rsid w:val="36D72A8E"/>
    <w:rsid w:val="36E14CC0"/>
    <w:rsid w:val="36E256CD"/>
    <w:rsid w:val="374364F1"/>
    <w:rsid w:val="37600107"/>
    <w:rsid w:val="37D2E4A4"/>
    <w:rsid w:val="37F4188D"/>
    <w:rsid w:val="3836FA98"/>
    <w:rsid w:val="3865BACE"/>
    <w:rsid w:val="38E64073"/>
    <w:rsid w:val="38E668AC"/>
    <w:rsid w:val="392F74FA"/>
    <w:rsid w:val="3938DBCC"/>
    <w:rsid w:val="3941200B"/>
    <w:rsid w:val="39D1F8B3"/>
    <w:rsid w:val="39E10864"/>
    <w:rsid w:val="3A0787B9"/>
    <w:rsid w:val="3A1E5804"/>
    <w:rsid w:val="3B553339"/>
    <w:rsid w:val="3C10166E"/>
    <w:rsid w:val="3C5F6543"/>
    <w:rsid w:val="3C78719E"/>
    <w:rsid w:val="3CAE6153"/>
    <w:rsid w:val="3D3884EB"/>
    <w:rsid w:val="3D397A91"/>
    <w:rsid w:val="3D53C593"/>
    <w:rsid w:val="3DF3B7ED"/>
    <w:rsid w:val="3E790B75"/>
    <w:rsid w:val="3F238C07"/>
    <w:rsid w:val="3F5AEE7F"/>
    <w:rsid w:val="3F81E72F"/>
    <w:rsid w:val="3F925E8B"/>
    <w:rsid w:val="3FC944A8"/>
    <w:rsid w:val="3FD5FAA9"/>
    <w:rsid w:val="3FE8C139"/>
    <w:rsid w:val="40417505"/>
    <w:rsid w:val="40AE21D1"/>
    <w:rsid w:val="40C99C7B"/>
    <w:rsid w:val="414FF096"/>
    <w:rsid w:val="417404DB"/>
    <w:rsid w:val="41849F95"/>
    <w:rsid w:val="41B49AAC"/>
    <w:rsid w:val="42599C13"/>
    <w:rsid w:val="426666A0"/>
    <w:rsid w:val="429928F4"/>
    <w:rsid w:val="429B6FAE"/>
    <w:rsid w:val="42BAA028"/>
    <w:rsid w:val="42CC09ED"/>
    <w:rsid w:val="42E58629"/>
    <w:rsid w:val="4313E071"/>
    <w:rsid w:val="431A981B"/>
    <w:rsid w:val="43BCCA15"/>
    <w:rsid w:val="43C898F7"/>
    <w:rsid w:val="43D929FB"/>
    <w:rsid w:val="43FE0821"/>
    <w:rsid w:val="4445053C"/>
    <w:rsid w:val="448B268A"/>
    <w:rsid w:val="449A13A5"/>
    <w:rsid w:val="450F4247"/>
    <w:rsid w:val="455964F4"/>
    <w:rsid w:val="456EA168"/>
    <w:rsid w:val="457FD922"/>
    <w:rsid w:val="45A83DFD"/>
    <w:rsid w:val="462106A4"/>
    <w:rsid w:val="46335355"/>
    <w:rsid w:val="4644E9CC"/>
    <w:rsid w:val="46FF8FE6"/>
    <w:rsid w:val="476C5EDB"/>
    <w:rsid w:val="47723088"/>
    <w:rsid w:val="477420E3"/>
    <w:rsid w:val="478DC42F"/>
    <w:rsid w:val="47E9609F"/>
    <w:rsid w:val="47ED1170"/>
    <w:rsid w:val="480F992C"/>
    <w:rsid w:val="481D4F9F"/>
    <w:rsid w:val="48482703"/>
    <w:rsid w:val="48A0E7ED"/>
    <w:rsid w:val="48ADBEAE"/>
    <w:rsid w:val="48CB2050"/>
    <w:rsid w:val="48D4AE60"/>
    <w:rsid w:val="49276036"/>
    <w:rsid w:val="4983ABED"/>
    <w:rsid w:val="49B6C4CD"/>
    <w:rsid w:val="4A0C21E8"/>
    <w:rsid w:val="4A3DBC6D"/>
    <w:rsid w:val="4A92A9AF"/>
    <w:rsid w:val="4A98CC16"/>
    <w:rsid w:val="4B346B80"/>
    <w:rsid w:val="4B9FD4B1"/>
    <w:rsid w:val="4BCD7163"/>
    <w:rsid w:val="4C02695E"/>
    <w:rsid w:val="4C5254D2"/>
    <w:rsid w:val="4C8BE712"/>
    <w:rsid w:val="4CAB8F5C"/>
    <w:rsid w:val="4D9EF9BD"/>
    <w:rsid w:val="4DD0A01E"/>
    <w:rsid w:val="4DDEA8BA"/>
    <w:rsid w:val="4E71BC6E"/>
    <w:rsid w:val="4E8A4D90"/>
    <w:rsid w:val="4F550E15"/>
    <w:rsid w:val="50255E4B"/>
    <w:rsid w:val="50DD351E"/>
    <w:rsid w:val="51209E7F"/>
    <w:rsid w:val="5178AF48"/>
    <w:rsid w:val="51AC1206"/>
    <w:rsid w:val="51AF7A7F"/>
    <w:rsid w:val="51F276E6"/>
    <w:rsid w:val="52A3D902"/>
    <w:rsid w:val="52C47D8F"/>
    <w:rsid w:val="52F965E1"/>
    <w:rsid w:val="5319B5F5"/>
    <w:rsid w:val="532374AA"/>
    <w:rsid w:val="53868062"/>
    <w:rsid w:val="53F2A955"/>
    <w:rsid w:val="54275072"/>
    <w:rsid w:val="543219A5"/>
    <w:rsid w:val="54386E90"/>
    <w:rsid w:val="546E8C91"/>
    <w:rsid w:val="54759BFE"/>
    <w:rsid w:val="549A0F02"/>
    <w:rsid w:val="54DD3CFB"/>
    <w:rsid w:val="55091591"/>
    <w:rsid w:val="553D711C"/>
    <w:rsid w:val="55CBBEF7"/>
    <w:rsid w:val="56EE7CA0"/>
    <w:rsid w:val="570A2780"/>
    <w:rsid w:val="577E307B"/>
    <w:rsid w:val="588D4A56"/>
    <w:rsid w:val="588FCC98"/>
    <w:rsid w:val="58925B54"/>
    <w:rsid w:val="58B2D46F"/>
    <w:rsid w:val="59011363"/>
    <w:rsid w:val="5917EAF2"/>
    <w:rsid w:val="5927BE0A"/>
    <w:rsid w:val="59C7C845"/>
    <w:rsid w:val="5A2FB83C"/>
    <w:rsid w:val="5A766178"/>
    <w:rsid w:val="5AA72C71"/>
    <w:rsid w:val="5AB95496"/>
    <w:rsid w:val="5AE74F50"/>
    <w:rsid w:val="5B257EDE"/>
    <w:rsid w:val="5B5FBB98"/>
    <w:rsid w:val="5BBCBECA"/>
    <w:rsid w:val="5BF3DF78"/>
    <w:rsid w:val="5C45E156"/>
    <w:rsid w:val="5CC16284"/>
    <w:rsid w:val="5CFF15FC"/>
    <w:rsid w:val="5D1AE3D1"/>
    <w:rsid w:val="5D60E8F6"/>
    <w:rsid w:val="5E7A659F"/>
    <w:rsid w:val="5EAF1C7B"/>
    <w:rsid w:val="5EB98BC9"/>
    <w:rsid w:val="5F6589B3"/>
    <w:rsid w:val="5FA7B24E"/>
    <w:rsid w:val="611E3164"/>
    <w:rsid w:val="6133D467"/>
    <w:rsid w:val="6165FAC7"/>
    <w:rsid w:val="6196FF7E"/>
    <w:rsid w:val="61F09513"/>
    <w:rsid w:val="62675ECE"/>
    <w:rsid w:val="62914D6E"/>
    <w:rsid w:val="636491F6"/>
    <w:rsid w:val="63779335"/>
    <w:rsid w:val="63E051E0"/>
    <w:rsid w:val="6435CC29"/>
    <w:rsid w:val="654EDA63"/>
    <w:rsid w:val="655106D2"/>
    <w:rsid w:val="657400F3"/>
    <w:rsid w:val="6594AAC6"/>
    <w:rsid w:val="65F16B99"/>
    <w:rsid w:val="65F7596B"/>
    <w:rsid w:val="66029302"/>
    <w:rsid w:val="66173B87"/>
    <w:rsid w:val="668D3892"/>
    <w:rsid w:val="66A2D531"/>
    <w:rsid w:val="672A8C99"/>
    <w:rsid w:val="672FAEA2"/>
    <w:rsid w:val="67590A28"/>
    <w:rsid w:val="67888602"/>
    <w:rsid w:val="684CF459"/>
    <w:rsid w:val="6881CC47"/>
    <w:rsid w:val="68C0B76F"/>
    <w:rsid w:val="69C4C3B2"/>
    <w:rsid w:val="6A02CA35"/>
    <w:rsid w:val="6A31FFB9"/>
    <w:rsid w:val="6A47C604"/>
    <w:rsid w:val="6A70BBB8"/>
    <w:rsid w:val="6A7766E2"/>
    <w:rsid w:val="6C4FA934"/>
    <w:rsid w:val="6D37559F"/>
    <w:rsid w:val="6D5121A4"/>
    <w:rsid w:val="6DC1F05D"/>
    <w:rsid w:val="6DF1D092"/>
    <w:rsid w:val="6DF6BC39"/>
    <w:rsid w:val="6E4CC00F"/>
    <w:rsid w:val="6EA4000E"/>
    <w:rsid w:val="6EB9EE7D"/>
    <w:rsid w:val="6EBBBB0B"/>
    <w:rsid w:val="6EC47EB5"/>
    <w:rsid w:val="6F52E185"/>
    <w:rsid w:val="706ED8F8"/>
    <w:rsid w:val="7070DCC9"/>
    <w:rsid w:val="709D383B"/>
    <w:rsid w:val="70B1A733"/>
    <w:rsid w:val="70C1B1BA"/>
    <w:rsid w:val="721A9BF0"/>
    <w:rsid w:val="727B4F33"/>
    <w:rsid w:val="72864088"/>
    <w:rsid w:val="7316642F"/>
    <w:rsid w:val="739E5A5E"/>
    <w:rsid w:val="73FAB342"/>
    <w:rsid w:val="74105068"/>
    <w:rsid w:val="74994264"/>
    <w:rsid w:val="74B7C5C0"/>
    <w:rsid w:val="74CFFDF6"/>
    <w:rsid w:val="7527055C"/>
    <w:rsid w:val="75619996"/>
    <w:rsid w:val="7571018D"/>
    <w:rsid w:val="75EA1D76"/>
    <w:rsid w:val="76013D9A"/>
    <w:rsid w:val="76160233"/>
    <w:rsid w:val="764B3D0D"/>
    <w:rsid w:val="76D89669"/>
    <w:rsid w:val="771042FD"/>
    <w:rsid w:val="7731A5C6"/>
    <w:rsid w:val="77812104"/>
    <w:rsid w:val="778BB790"/>
    <w:rsid w:val="77C4E7D6"/>
    <w:rsid w:val="780C1751"/>
    <w:rsid w:val="7857E125"/>
    <w:rsid w:val="788A8F37"/>
    <w:rsid w:val="78908384"/>
    <w:rsid w:val="790B466E"/>
    <w:rsid w:val="794683E4"/>
    <w:rsid w:val="799F2564"/>
    <w:rsid w:val="79AE7A2F"/>
    <w:rsid w:val="7AA513DF"/>
    <w:rsid w:val="7B2CFB91"/>
    <w:rsid w:val="7B503E70"/>
    <w:rsid w:val="7B57DAF7"/>
    <w:rsid w:val="7C86978A"/>
    <w:rsid w:val="7CBD47FF"/>
    <w:rsid w:val="7CE8155D"/>
    <w:rsid w:val="7CFB3D5B"/>
    <w:rsid w:val="7D51889D"/>
    <w:rsid w:val="7D7ED2BE"/>
    <w:rsid w:val="7D8F7CE7"/>
    <w:rsid w:val="7E169DF5"/>
    <w:rsid w:val="7E892D5D"/>
    <w:rsid w:val="7EB7D07F"/>
    <w:rsid w:val="7EEC6C15"/>
    <w:rsid w:val="7F1F861D"/>
    <w:rsid w:val="7F4DBC87"/>
    <w:rsid w:val="7FC372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08102"/>
  <w15:chartTrackingRefBased/>
  <w15:docId w15:val="{38FE0C9E-14F6-4ED2-B14C-6931AEB9D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heme="minorBidi"/>
        <w:kern w:val="2"/>
        <w:sz w:val="24"/>
        <w:szCs w:val="22"/>
        <w:lang w:val="en-US" w:eastAsia="zh-CN"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087"/>
    <w:pPr>
      <w:jc w:val="both"/>
    </w:pPr>
    <w:rPr>
      <w:kern w:val="0"/>
      <w14:ligatures w14:val="none"/>
    </w:rPr>
  </w:style>
  <w:style w:type="paragraph" w:styleId="Heading1">
    <w:name w:val="heading 1"/>
    <w:basedOn w:val="Normal"/>
    <w:next w:val="Normal"/>
    <w:link w:val="Heading1Char"/>
    <w:autoRedefine/>
    <w:uiPriority w:val="9"/>
    <w:qFormat/>
    <w:rsid w:val="000E3188"/>
    <w:pPr>
      <w:keepNext/>
      <w:keepLines/>
      <w:numPr>
        <w:numId w:val="1"/>
      </w:numPr>
      <w:spacing w:before="360" w:after="240"/>
      <w:jc w:val="left"/>
      <w:outlineLvl w:val="0"/>
    </w:pPr>
    <w:rPr>
      <w:rFonts w:eastAsiaTheme="majorEastAsia" w:cstheme="majorBidi"/>
      <w:b/>
      <w:sz w:val="28"/>
      <w:szCs w:val="32"/>
    </w:rPr>
  </w:style>
  <w:style w:type="paragraph" w:styleId="Heading2">
    <w:name w:val="heading 2"/>
    <w:basedOn w:val="Normal"/>
    <w:next w:val="Normal"/>
    <w:link w:val="Heading2Char"/>
    <w:autoRedefine/>
    <w:uiPriority w:val="9"/>
    <w:unhideWhenUsed/>
    <w:qFormat/>
    <w:rsid w:val="007A12D8"/>
    <w:pPr>
      <w:keepNext/>
      <w:keepLines/>
      <w:numPr>
        <w:ilvl w:val="1"/>
        <w:numId w:val="1"/>
      </w:numPr>
      <w:spacing w:before="120" w:after="12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943BFB"/>
    <w:pPr>
      <w:keepNext/>
      <w:keepLines/>
      <w:numPr>
        <w:ilvl w:val="2"/>
        <w:numId w:val="1"/>
      </w:numPr>
      <w:spacing w:before="120" w:after="12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943BFB"/>
    <w:pPr>
      <w:keepNext/>
      <w:keepLines/>
      <w:numPr>
        <w:ilvl w:val="3"/>
        <w:numId w:val="1"/>
      </w:numPr>
      <w:spacing w:before="120" w:after="12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8D4B78"/>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D4B78"/>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D4B78"/>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D4B7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D4B7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6D6087"/>
    <w:pPr>
      <w:spacing w:after="0" w:line="240" w:lineRule="auto"/>
    </w:pPr>
    <w:rPr>
      <w:rFonts w:eastAsia="Times New Roman" w:cs="Times New Roman"/>
      <w:szCs w:val="32"/>
      <w:lang w:eastAsia="en-US" w:bidi="en-US"/>
    </w:rPr>
  </w:style>
  <w:style w:type="character" w:customStyle="1" w:styleId="NoSpacingChar">
    <w:name w:val="No Spacing Char"/>
    <w:basedOn w:val="DefaultParagraphFont"/>
    <w:link w:val="NoSpacing"/>
    <w:uiPriority w:val="1"/>
    <w:rsid w:val="006D6087"/>
    <w:rPr>
      <w:rFonts w:eastAsia="Times New Roman" w:cs="Times New Roman"/>
      <w:kern w:val="0"/>
      <w:szCs w:val="32"/>
      <w:lang w:eastAsia="en-US" w:bidi="en-US"/>
      <w14:ligatures w14:val="none"/>
    </w:rPr>
  </w:style>
  <w:style w:type="paragraph" w:styleId="Caption">
    <w:name w:val="caption"/>
    <w:basedOn w:val="Normal"/>
    <w:next w:val="Normal"/>
    <w:uiPriority w:val="35"/>
    <w:unhideWhenUsed/>
    <w:qFormat/>
    <w:rsid w:val="009C3C6B"/>
    <w:pPr>
      <w:spacing w:before="120" w:after="120"/>
      <w:jc w:val="center"/>
    </w:pPr>
    <w:rPr>
      <w:b/>
      <w:iCs/>
      <w:color w:val="000000" w:themeColor="text1"/>
      <w:szCs w:val="18"/>
    </w:rPr>
  </w:style>
  <w:style w:type="paragraph" w:styleId="Title">
    <w:name w:val="Title"/>
    <w:basedOn w:val="Normal"/>
    <w:next w:val="Normal"/>
    <w:link w:val="TitleChar"/>
    <w:uiPriority w:val="10"/>
    <w:qFormat/>
    <w:rsid w:val="00543ACD"/>
    <w:pPr>
      <w:spacing w:after="0" w:line="240" w:lineRule="auto"/>
      <w:contextualSpacing/>
      <w:jc w:val="center"/>
    </w:pPr>
    <w:rPr>
      <w:rFonts w:eastAsiaTheme="majorEastAsia" w:cstheme="majorBidi"/>
      <w:b/>
      <w:spacing w:val="-10"/>
      <w:kern w:val="28"/>
      <w:sz w:val="40"/>
      <w:szCs w:val="56"/>
      <w14:ligatures w14:val="standardContextual"/>
    </w:rPr>
  </w:style>
  <w:style w:type="character" w:customStyle="1" w:styleId="TitleChar">
    <w:name w:val="Title Char"/>
    <w:basedOn w:val="DefaultParagraphFont"/>
    <w:link w:val="Title"/>
    <w:uiPriority w:val="10"/>
    <w:rsid w:val="00543ACD"/>
    <w:rPr>
      <w:rFonts w:eastAsiaTheme="majorEastAsia" w:cstheme="majorBidi"/>
      <w:b/>
      <w:spacing w:val="-10"/>
      <w:kern w:val="28"/>
      <w:sz w:val="40"/>
      <w:szCs w:val="56"/>
    </w:rPr>
  </w:style>
  <w:style w:type="paragraph" w:customStyle="1" w:styleId="EndNoteBibliographyTitle">
    <w:name w:val="EndNote Bibliography Title"/>
    <w:basedOn w:val="Normal"/>
    <w:link w:val="EndNoteBibliographyTitleChar"/>
    <w:rsid w:val="00992103"/>
    <w:pPr>
      <w:spacing w:after="0"/>
      <w:jc w:val="center"/>
    </w:pPr>
    <w:rPr>
      <w:rFonts w:cs="Times New Roman"/>
      <w:noProof/>
      <w:kern w:val="2"/>
      <w14:ligatures w14:val="standardContextual"/>
    </w:rPr>
  </w:style>
  <w:style w:type="character" w:customStyle="1" w:styleId="EndNoteBibliographyTitleChar">
    <w:name w:val="EndNote Bibliography Title Char"/>
    <w:basedOn w:val="DefaultParagraphFont"/>
    <w:link w:val="EndNoteBibliographyTitle"/>
    <w:rsid w:val="00992103"/>
    <w:rPr>
      <w:rFonts w:cs="Times New Roman"/>
      <w:noProof/>
    </w:rPr>
  </w:style>
  <w:style w:type="paragraph" w:customStyle="1" w:styleId="EndNoteBibliography">
    <w:name w:val="EndNote Bibliography"/>
    <w:basedOn w:val="Normal"/>
    <w:link w:val="EndNoteBibliographyChar"/>
    <w:rsid w:val="00992103"/>
    <w:pPr>
      <w:spacing w:line="240" w:lineRule="auto"/>
      <w:jc w:val="left"/>
    </w:pPr>
    <w:rPr>
      <w:rFonts w:cs="Times New Roman"/>
      <w:noProof/>
      <w:kern w:val="2"/>
      <w14:ligatures w14:val="standardContextual"/>
    </w:rPr>
  </w:style>
  <w:style w:type="character" w:customStyle="1" w:styleId="EndNoteBibliographyChar">
    <w:name w:val="EndNote Bibliography Char"/>
    <w:basedOn w:val="DefaultParagraphFont"/>
    <w:link w:val="EndNoteBibliography"/>
    <w:rsid w:val="00992103"/>
    <w:rPr>
      <w:rFonts w:cs="Times New Roman"/>
      <w:noProof/>
    </w:rPr>
  </w:style>
  <w:style w:type="character" w:styleId="Hyperlink">
    <w:name w:val="Hyperlink"/>
    <w:basedOn w:val="DefaultParagraphFont"/>
    <w:uiPriority w:val="99"/>
    <w:unhideWhenUsed/>
    <w:rsid w:val="00992103"/>
    <w:rPr>
      <w:color w:val="0563C1" w:themeColor="hyperlink"/>
      <w:u w:val="single"/>
    </w:rPr>
  </w:style>
  <w:style w:type="character" w:styleId="UnresolvedMention">
    <w:name w:val="Unresolved Mention"/>
    <w:basedOn w:val="DefaultParagraphFont"/>
    <w:uiPriority w:val="99"/>
    <w:semiHidden/>
    <w:unhideWhenUsed/>
    <w:rsid w:val="00992103"/>
    <w:rPr>
      <w:color w:val="605E5C"/>
      <w:shd w:val="clear" w:color="auto" w:fill="E1DFDD"/>
    </w:rPr>
  </w:style>
  <w:style w:type="paragraph" w:styleId="Revision">
    <w:name w:val="Revision"/>
    <w:hidden/>
    <w:uiPriority w:val="99"/>
    <w:semiHidden/>
    <w:rsid w:val="00992103"/>
    <w:pPr>
      <w:spacing w:after="0" w:line="240" w:lineRule="auto"/>
    </w:pPr>
  </w:style>
  <w:style w:type="character" w:customStyle="1" w:styleId="Heading1Char">
    <w:name w:val="Heading 1 Char"/>
    <w:basedOn w:val="DefaultParagraphFont"/>
    <w:link w:val="Heading1"/>
    <w:uiPriority w:val="9"/>
    <w:rsid w:val="000E3188"/>
    <w:rPr>
      <w:rFonts w:eastAsiaTheme="majorEastAsia" w:cstheme="majorBidi"/>
      <w:b/>
      <w:kern w:val="0"/>
      <w:sz w:val="28"/>
      <w:szCs w:val="32"/>
      <w14:ligatures w14:val="none"/>
    </w:rPr>
  </w:style>
  <w:style w:type="character" w:customStyle="1" w:styleId="Heading2Char">
    <w:name w:val="Heading 2 Char"/>
    <w:basedOn w:val="DefaultParagraphFont"/>
    <w:link w:val="Heading2"/>
    <w:uiPriority w:val="9"/>
    <w:rsid w:val="007A12D8"/>
    <w:rPr>
      <w:rFonts w:eastAsiaTheme="majorEastAsia" w:cstheme="majorBidi"/>
      <w:b/>
      <w:kern w:val="0"/>
      <w:szCs w:val="26"/>
      <w14:ligatures w14:val="none"/>
    </w:rPr>
  </w:style>
  <w:style w:type="character" w:customStyle="1" w:styleId="Heading3Char">
    <w:name w:val="Heading 3 Char"/>
    <w:basedOn w:val="DefaultParagraphFont"/>
    <w:link w:val="Heading3"/>
    <w:uiPriority w:val="9"/>
    <w:rsid w:val="00943BFB"/>
    <w:rPr>
      <w:rFonts w:eastAsiaTheme="majorEastAsia" w:cstheme="majorBidi"/>
      <w:b/>
      <w:kern w:val="0"/>
      <w:szCs w:val="24"/>
      <w14:ligatures w14:val="none"/>
    </w:rPr>
  </w:style>
  <w:style w:type="character" w:customStyle="1" w:styleId="Heading4Char">
    <w:name w:val="Heading 4 Char"/>
    <w:basedOn w:val="DefaultParagraphFont"/>
    <w:link w:val="Heading4"/>
    <w:uiPriority w:val="9"/>
    <w:rsid w:val="00943BFB"/>
    <w:rPr>
      <w:rFonts w:eastAsiaTheme="majorEastAsia" w:cstheme="majorBidi"/>
      <w:b/>
      <w:iCs/>
      <w:kern w:val="0"/>
      <w14:ligatures w14:val="none"/>
    </w:rPr>
  </w:style>
  <w:style w:type="paragraph" w:styleId="TOCHeading">
    <w:name w:val="TOC Heading"/>
    <w:basedOn w:val="Heading1"/>
    <w:next w:val="Normal"/>
    <w:uiPriority w:val="39"/>
    <w:unhideWhenUsed/>
    <w:qFormat/>
    <w:rsid w:val="00A272B3"/>
    <w:pPr>
      <w:spacing w:before="240" w:after="0" w:line="259" w:lineRule="auto"/>
      <w:outlineLvl w:val="9"/>
    </w:pPr>
    <w:rPr>
      <w:rFonts w:asciiTheme="majorHAnsi" w:hAnsiTheme="majorHAnsi"/>
      <w:b w:val="0"/>
      <w:color w:val="2F5496" w:themeColor="accent1" w:themeShade="BF"/>
      <w:sz w:val="32"/>
      <w:lang w:eastAsia="en-US"/>
    </w:rPr>
  </w:style>
  <w:style w:type="paragraph" w:styleId="TOC1">
    <w:name w:val="toc 1"/>
    <w:basedOn w:val="Normal"/>
    <w:next w:val="Normal"/>
    <w:autoRedefine/>
    <w:uiPriority w:val="39"/>
    <w:unhideWhenUsed/>
    <w:rsid w:val="008D4B78"/>
    <w:pPr>
      <w:tabs>
        <w:tab w:val="right" w:leader="dot" w:pos="7910"/>
      </w:tabs>
      <w:spacing w:after="100"/>
    </w:pPr>
  </w:style>
  <w:style w:type="paragraph" w:styleId="TOC2">
    <w:name w:val="toc 2"/>
    <w:basedOn w:val="Normal"/>
    <w:next w:val="Normal"/>
    <w:autoRedefine/>
    <w:uiPriority w:val="39"/>
    <w:unhideWhenUsed/>
    <w:rsid w:val="00A272B3"/>
    <w:pPr>
      <w:spacing w:after="100"/>
      <w:ind w:left="240"/>
    </w:pPr>
  </w:style>
  <w:style w:type="paragraph" w:styleId="TOC3">
    <w:name w:val="toc 3"/>
    <w:basedOn w:val="Normal"/>
    <w:next w:val="Normal"/>
    <w:autoRedefine/>
    <w:uiPriority w:val="39"/>
    <w:unhideWhenUsed/>
    <w:rsid w:val="00A272B3"/>
    <w:pPr>
      <w:spacing w:after="100"/>
      <w:ind w:left="480"/>
    </w:pPr>
  </w:style>
  <w:style w:type="paragraph" w:styleId="TableofFigures">
    <w:name w:val="table of figures"/>
    <w:basedOn w:val="Normal"/>
    <w:next w:val="Normal"/>
    <w:uiPriority w:val="99"/>
    <w:unhideWhenUsed/>
    <w:rsid w:val="004A58A9"/>
    <w:pPr>
      <w:spacing w:after="0"/>
    </w:pPr>
  </w:style>
  <w:style w:type="character" w:customStyle="1" w:styleId="Heading5Char">
    <w:name w:val="Heading 5 Char"/>
    <w:basedOn w:val="DefaultParagraphFont"/>
    <w:link w:val="Heading5"/>
    <w:uiPriority w:val="9"/>
    <w:semiHidden/>
    <w:rsid w:val="008D4B78"/>
    <w:rPr>
      <w:rFonts w:asciiTheme="majorHAnsi" w:eastAsiaTheme="majorEastAsia" w:hAnsiTheme="majorHAnsi" w:cstheme="majorBidi"/>
      <w:color w:val="2F5496" w:themeColor="accent1" w:themeShade="BF"/>
      <w:kern w:val="0"/>
      <w14:ligatures w14:val="none"/>
    </w:rPr>
  </w:style>
  <w:style w:type="character" w:customStyle="1" w:styleId="Heading6Char">
    <w:name w:val="Heading 6 Char"/>
    <w:basedOn w:val="DefaultParagraphFont"/>
    <w:link w:val="Heading6"/>
    <w:uiPriority w:val="9"/>
    <w:semiHidden/>
    <w:rsid w:val="008D4B78"/>
    <w:rPr>
      <w:rFonts w:asciiTheme="majorHAnsi" w:eastAsiaTheme="majorEastAsia" w:hAnsiTheme="majorHAnsi" w:cstheme="majorBidi"/>
      <w:color w:val="1F3763" w:themeColor="accent1" w:themeShade="7F"/>
      <w:kern w:val="0"/>
      <w14:ligatures w14:val="none"/>
    </w:rPr>
  </w:style>
  <w:style w:type="character" w:customStyle="1" w:styleId="Heading7Char">
    <w:name w:val="Heading 7 Char"/>
    <w:basedOn w:val="DefaultParagraphFont"/>
    <w:link w:val="Heading7"/>
    <w:uiPriority w:val="9"/>
    <w:semiHidden/>
    <w:rsid w:val="008D4B78"/>
    <w:rPr>
      <w:rFonts w:asciiTheme="majorHAnsi" w:eastAsiaTheme="majorEastAsia" w:hAnsiTheme="majorHAnsi" w:cstheme="majorBidi"/>
      <w:i/>
      <w:iCs/>
      <w:color w:val="1F3763" w:themeColor="accent1" w:themeShade="7F"/>
      <w:kern w:val="0"/>
      <w14:ligatures w14:val="none"/>
    </w:rPr>
  </w:style>
  <w:style w:type="character" w:customStyle="1" w:styleId="Heading8Char">
    <w:name w:val="Heading 8 Char"/>
    <w:basedOn w:val="DefaultParagraphFont"/>
    <w:link w:val="Heading8"/>
    <w:uiPriority w:val="9"/>
    <w:semiHidden/>
    <w:rsid w:val="008D4B78"/>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8D4B78"/>
    <w:rPr>
      <w:rFonts w:asciiTheme="majorHAnsi" w:eastAsiaTheme="majorEastAsia" w:hAnsiTheme="majorHAnsi" w:cstheme="majorBidi"/>
      <w:i/>
      <w:iCs/>
      <w:color w:val="272727" w:themeColor="text1" w:themeTint="D8"/>
      <w:kern w:val="0"/>
      <w:sz w:val="21"/>
      <w:szCs w:val="21"/>
      <w14:ligatures w14:val="none"/>
    </w:rPr>
  </w:style>
  <w:style w:type="character" w:styleId="SubtleReference">
    <w:name w:val="Subtle Reference"/>
    <w:basedOn w:val="DefaultParagraphFont"/>
    <w:uiPriority w:val="31"/>
    <w:qFormat/>
    <w:rsid w:val="00D733FB"/>
    <w:rPr>
      <w:smallCaps/>
      <w:color w:val="5A5A5A" w:themeColor="text1" w:themeTint="A5"/>
    </w:rPr>
  </w:style>
  <w:style w:type="paragraph" w:styleId="ListParagraph">
    <w:name w:val="List Paragraph"/>
    <w:basedOn w:val="Normal"/>
    <w:uiPriority w:val="34"/>
    <w:qFormat/>
    <w:rsid w:val="00CA5DE7"/>
    <w:pPr>
      <w:spacing w:line="259" w:lineRule="auto"/>
      <w:ind w:left="720"/>
      <w:contextualSpacing/>
      <w:jc w:val="left"/>
    </w:pPr>
    <w:rPr>
      <w:rFonts w:asciiTheme="minorHAnsi" w:eastAsia="SimSun" w:hAnsiTheme="minorHAnsi"/>
      <w:sz w:val="22"/>
      <w:lang w:eastAsia="en-US"/>
    </w:rPr>
  </w:style>
  <w:style w:type="character" w:styleId="CommentReference">
    <w:name w:val="annotation reference"/>
    <w:basedOn w:val="DefaultParagraphFont"/>
    <w:uiPriority w:val="99"/>
    <w:semiHidden/>
    <w:unhideWhenUsed/>
    <w:rsid w:val="00CA5DE7"/>
    <w:rPr>
      <w:sz w:val="16"/>
      <w:szCs w:val="16"/>
    </w:rPr>
  </w:style>
  <w:style w:type="paragraph" w:styleId="CommentText">
    <w:name w:val="annotation text"/>
    <w:basedOn w:val="Normal"/>
    <w:link w:val="CommentTextChar"/>
    <w:uiPriority w:val="99"/>
    <w:unhideWhenUsed/>
    <w:rsid w:val="00CA5DE7"/>
    <w:pPr>
      <w:spacing w:line="240" w:lineRule="auto"/>
      <w:jc w:val="left"/>
    </w:pPr>
    <w:rPr>
      <w:rFonts w:asciiTheme="minorHAnsi" w:eastAsia="SimSun" w:hAnsiTheme="minorHAnsi"/>
      <w:sz w:val="20"/>
      <w:szCs w:val="20"/>
      <w:lang w:eastAsia="en-US"/>
    </w:rPr>
  </w:style>
  <w:style w:type="character" w:customStyle="1" w:styleId="CommentTextChar">
    <w:name w:val="Comment Text Char"/>
    <w:basedOn w:val="DefaultParagraphFont"/>
    <w:link w:val="CommentText"/>
    <w:uiPriority w:val="99"/>
    <w:rsid w:val="00CA5DE7"/>
    <w:rPr>
      <w:rFonts w:asciiTheme="minorHAnsi" w:eastAsia="SimSun" w:hAnsiTheme="minorHAnsi"/>
      <w:kern w:val="0"/>
      <w:sz w:val="20"/>
      <w:szCs w:val="20"/>
      <w:lang w:eastAsia="en-US"/>
      <w14:ligatures w14:val="none"/>
    </w:rPr>
  </w:style>
  <w:style w:type="paragraph" w:styleId="CommentSubject">
    <w:name w:val="annotation subject"/>
    <w:basedOn w:val="CommentText"/>
    <w:next w:val="CommentText"/>
    <w:link w:val="CommentSubjectChar"/>
    <w:uiPriority w:val="99"/>
    <w:semiHidden/>
    <w:unhideWhenUsed/>
    <w:rsid w:val="00CA5DE7"/>
    <w:rPr>
      <w:b/>
      <w:bCs/>
    </w:rPr>
  </w:style>
  <w:style w:type="character" w:customStyle="1" w:styleId="CommentSubjectChar">
    <w:name w:val="Comment Subject Char"/>
    <w:basedOn w:val="CommentTextChar"/>
    <w:link w:val="CommentSubject"/>
    <w:uiPriority w:val="99"/>
    <w:semiHidden/>
    <w:rsid w:val="00CA5DE7"/>
    <w:rPr>
      <w:rFonts w:asciiTheme="minorHAnsi" w:eastAsia="SimSun" w:hAnsiTheme="minorHAnsi"/>
      <w:b/>
      <w:bCs/>
      <w:kern w:val="0"/>
      <w:sz w:val="20"/>
      <w:szCs w:val="20"/>
      <w:lang w:eastAsia="en-US"/>
      <w14:ligatures w14:val="none"/>
    </w:rPr>
  </w:style>
  <w:style w:type="character" w:styleId="PlaceholderText">
    <w:name w:val="Placeholder Text"/>
    <w:basedOn w:val="DefaultParagraphFont"/>
    <w:uiPriority w:val="99"/>
    <w:semiHidden/>
    <w:rsid w:val="00CA5DE7"/>
    <w:rPr>
      <w:color w:val="666666"/>
    </w:rPr>
  </w:style>
  <w:style w:type="paragraph" w:styleId="Header">
    <w:name w:val="header"/>
    <w:basedOn w:val="Normal"/>
    <w:link w:val="HeaderChar"/>
    <w:uiPriority w:val="99"/>
    <w:unhideWhenUsed/>
    <w:rsid w:val="00DC53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538E"/>
    <w:rPr>
      <w:kern w:val="0"/>
      <w14:ligatures w14:val="none"/>
    </w:rPr>
  </w:style>
  <w:style w:type="paragraph" w:styleId="Footer">
    <w:name w:val="footer"/>
    <w:basedOn w:val="Normal"/>
    <w:link w:val="FooterChar"/>
    <w:uiPriority w:val="99"/>
    <w:unhideWhenUsed/>
    <w:rsid w:val="00DC53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538E"/>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196535">
      <w:bodyDiv w:val="1"/>
      <w:marLeft w:val="0"/>
      <w:marRight w:val="0"/>
      <w:marTop w:val="0"/>
      <w:marBottom w:val="0"/>
      <w:divBdr>
        <w:top w:val="none" w:sz="0" w:space="0" w:color="auto"/>
        <w:left w:val="none" w:sz="0" w:space="0" w:color="auto"/>
        <w:bottom w:val="none" w:sz="0" w:space="0" w:color="auto"/>
        <w:right w:val="none" w:sz="0" w:space="0" w:color="auto"/>
      </w:divBdr>
    </w:div>
    <w:div w:id="207103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2.jpeg"/><Relationship Id="rId39" Type="http://schemas.openxmlformats.org/officeDocument/2006/relationships/image" Target="media/image24.png"/><Relationship Id="rId21" Type="http://schemas.openxmlformats.org/officeDocument/2006/relationships/hyperlink" Target="https://doi.org/10.1016/j.jprot.2012.05.035" TargetMode="External"/><Relationship Id="rId34" Type="http://schemas.openxmlformats.org/officeDocument/2006/relationships/hyperlink" Target="https://doi.org/10.1002/cac2.12358" TargetMode="External"/><Relationship Id="rId42" Type="http://schemas.openxmlformats.org/officeDocument/2006/relationships/hyperlink" Target="https://www.cdc.gov/parasites/chagas/gen_info/detailed.html" TargetMode="External"/><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hyperlink" Target="https://doi.org/10.1016/j.aca.2020.11.020"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5.jpeg"/><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image" Target="media/image18.jp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29.png"/><Relationship Id="rId53" Type="http://schemas.openxmlformats.org/officeDocument/2006/relationships/hyperlink" Target="https://doi.org/10.1074/mcp.M115.056887" TargetMode="External"/><Relationship Id="rId58" Type="http://schemas.openxmlformats.org/officeDocument/2006/relationships/hyperlink" Target="https://doi.org/10.48550/arXiv.1802.03426" TargetMode="Externa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image" Target="media/image7.jpeg"/><Relationship Id="rId14" Type="http://schemas.openxmlformats.org/officeDocument/2006/relationships/image" Target="media/image2.png"/><Relationship Id="rId22" Type="http://schemas.openxmlformats.org/officeDocument/2006/relationships/image" Target="media/image8.gif"/><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0.jpe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hyperlink" Target="https://doi.org/10.1016/j.aca.2012.06.014" TargetMode="External"/><Relationship Id="rId8" Type="http://schemas.openxmlformats.org/officeDocument/2006/relationships/webSettings" Target="webSettings.xml"/><Relationship Id="rId51" Type="http://schemas.openxmlformats.org/officeDocument/2006/relationships/image" Target="media/image35.png"/><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1.gif"/><Relationship Id="rId33" Type="http://schemas.openxmlformats.org/officeDocument/2006/relationships/image" Target="media/image19.jpeg"/><Relationship Id="rId38" Type="http://schemas.openxmlformats.org/officeDocument/2006/relationships/image" Target="media/image23.png"/><Relationship Id="rId46" Type="http://schemas.openxmlformats.org/officeDocument/2006/relationships/image" Target="media/image30.png"/><Relationship Id="rId59" Type="http://schemas.openxmlformats.org/officeDocument/2006/relationships/hyperlink" Target="https://doi.org/10.1016/j.ins.2022.11.139" TargetMode="External"/><Relationship Id="rId20" Type="http://schemas.openxmlformats.org/officeDocument/2006/relationships/hyperlink" Target="https://doi.org/10.1016/j.ijms.2017.07.008" TargetMode="External"/><Relationship Id="rId41" Type="http://schemas.openxmlformats.org/officeDocument/2006/relationships/image" Target="media/image26.png"/><Relationship Id="rId54" Type="http://schemas.openxmlformats.org/officeDocument/2006/relationships/hyperlink" Target="https://doi.org/10.1002/anie.201812892" TargetMode="External"/><Relationship Id="rId6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9.gif"/><Relationship Id="rId28" Type="http://schemas.openxmlformats.org/officeDocument/2006/relationships/image" Target="media/image14.jpeg"/><Relationship Id="rId36" Type="http://schemas.openxmlformats.org/officeDocument/2006/relationships/image" Target="media/image21.jpeg"/><Relationship Id="rId49" Type="http://schemas.openxmlformats.org/officeDocument/2006/relationships/image" Target="media/image33.png"/><Relationship Id="rId57" Type="http://schemas.openxmlformats.org/officeDocument/2006/relationships/hyperlink" Target="https://doi.org/10.1016/j.jasms.2010.06.006" TargetMode="External"/><Relationship Id="rId10" Type="http://schemas.openxmlformats.org/officeDocument/2006/relationships/endnotes" Target="endnotes.xml"/><Relationship Id="rId31" Type="http://schemas.openxmlformats.org/officeDocument/2006/relationships/image" Target="media/image17.jpg"/><Relationship Id="rId44" Type="http://schemas.openxmlformats.org/officeDocument/2006/relationships/image" Target="media/image28.png"/><Relationship Id="rId52" Type="http://schemas.openxmlformats.org/officeDocument/2006/relationships/hyperlink" Target="https://doi.org/10.1002/anie.201510411" TargetMode="External"/><Relationship Id="rId60" Type="http://schemas.openxmlformats.org/officeDocument/2006/relationships/hyperlink" Target="https://doi.org/10.1016/j.talanta.2019.120471" TargetMode="External"/><Relationship Id="rId4" Type="http://schemas.openxmlformats.org/officeDocument/2006/relationships/customXml" Target="../customXml/item4.xml"/><Relationship Id="rId9"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BDF9FE4502848E28237682A79E754BA"/>
        <w:category>
          <w:name w:val="General"/>
          <w:gallery w:val="placeholder"/>
        </w:category>
        <w:types>
          <w:type w:val="bbPlcHdr"/>
        </w:types>
        <w:behaviors>
          <w:behavior w:val="content"/>
        </w:behaviors>
        <w:guid w:val="{1779C09A-49DA-46C9-A4E9-09B3B6A12897}"/>
      </w:docPartPr>
      <w:docPartBody>
        <w:p w:rsidR="000E4F8E" w:rsidRDefault="000E4F8E" w:rsidP="000E4F8E">
          <w:pPr>
            <w:pStyle w:val="EBDF9FE4502848E28237682A79E754BA"/>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F8E"/>
    <w:rsid w:val="000E4F8E"/>
    <w:rsid w:val="002236A4"/>
    <w:rsid w:val="002E42A0"/>
    <w:rsid w:val="00362B4B"/>
    <w:rsid w:val="003F1566"/>
    <w:rsid w:val="00434C92"/>
    <w:rsid w:val="0084129E"/>
    <w:rsid w:val="00980D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4F8E"/>
    <w:rPr>
      <w:color w:val="808080"/>
    </w:rPr>
  </w:style>
  <w:style w:type="paragraph" w:customStyle="1" w:styleId="EBDF9FE4502848E28237682A79E754BA">
    <w:name w:val="EBDF9FE4502848E28237682A79E754BA"/>
    <w:rsid w:val="000E4F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04B70929F79AF439E6D90543A028AFA" ma:contentTypeVersion="17" ma:contentTypeDescription="Create a new document." ma:contentTypeScope="" ma:versionID="82eb99c39d3366c3734028611ec60e69">
  <xsd:schema xmlns:xsd="http://www.w3.org/2001/XMLSchema" xmlns:xs="http://www.w3.org/2001/XMLSchema" xmlns:p="http://schemas.microsoft.com/office/2006/metadata/properties" xmlns:ns3="e6775b4a-3e00-478e-86e1-b3aa08bb7ed4" xmlns:ns4="481fd053-f27e-41cd-ae14-2261c0b7a2c9" targetNamespace="http://schemas.microsoft.com/office/2006/metadata/properties" ma:root="true" ma:fieldsID="20c54499d83e59017cf8a6b189ef1d56" ns3:_="" ns4:_="">
    <xsd:import namespace="e6775b4a-3e00-478e-86e1-b3aa08bb7ed4"/>
    <xsd:import namespace="481fd053-f27e-41cd-ae14-2261c0b7a2c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775b4a-3e00-478e-86e1-b3aa08bb7ed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1fd053-f27e-41cd-ae14-2261c0b7a2c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e6775b4a-3e00-478e-86e1-b3aa08bb7ed4" xsi:nil="true"/>
  </documentManagement>
</p:properties>
</file>

<file path=customXml/itemProps1.xml><?xml version="1.0" encoding="utf-8"?>
<ds:datastoreItem xmlns:ds="http://schemas.openxmlformats.org/officeDocument/2006/customXml" ds:itemID="{BC7A8C4B-7FDE-4702-8D61-3E78A0552B56}">
  <ds:schemaRefs>
    <ds:schemaRef ds:uri="http://schemas.openxmlformats.org/officeDocument/2006/bibliography"/>
  </ds:schemaRefs>
</ds:datastoreItem>
</file>

<file path=customXml/itemProps2.xml><?xml version="1.0" encoding="utf-8"?>
<ds:datastoreItem xmlns:ds="http://schemas.openxmlformats.org/officeDocument/2006/customXml" ds:itemID="{AFE433D5-DAFB-416B-BE03-42D554CEFE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775b4a-3e00-478e-86e1-b3aa08bb7ed4"/>
    <ds:schemaRef ds:uri="481fd053-f27e-41cd-ae14-2261c0b7a2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004E76-AB1C-4445-9621-A43909071AF7}">
  <ds:schemaRefs>
    <ds:schemaRef ds:uri="http://schemas.microsoft.com/sharepoint/v3/contenttype/forms"/>
  </ds:schemaRefs>
</ds:datastoreItem>
</file>

<file path=customXml/itemProps4.xml><?xml version="1.0" encoding="utf-8"?>
<ds:datastoreItem xmlns:ds="http://schemas.openxmlformats.org/officeDocument/2006/customXml" ds:itemID="{49BA6127-E3DF-4805-BC6C-47E75872917F}">
  <ds:schemaRefs>
    <ds:schemaRef ds:uri="http://schemas.microsoft.com/office/2006/metadata/properties"/>
    <ds:schemaRef ds:uri="http://schemas.microsoft.com/office/infopath/2007/PartnerControls"/>
    <ds:schemaRef ds:uri="e6775b4a-3e00-478e-86e1-b3aa08bb7ed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135</Pages>
  <Words>40285</Words>
  <Characters>229631</Characters>
  <Application>Microsoft Office Word</Application>
  <DocSecurity>0</DocSecurity>
  <Lines>1913</Lines>
  <Paragraphs>538</Paragraphs>
  <ScaleCrop>false</ScaleCrop>
  <Company/>
  <LinksUpToDate>false</LinksUpToDate>
  <CharactersWithSpaces>269378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Zou, Zhu</dc:creator>
  <cp:keywords/>
  <dc:description/>
  <cp:lastModifiedBy>Zou, Zhu</cp:lastModifiedBy>
  <cp:revision>3</cp:revision>
  <cp:lastPrinted>2023-12-08T22:46:00Z</cp:lastPrinted>
  <dcterms:created xsi:type="dcterms:W3CDTF">2023-12-08T22:46:00Z</dcterms:created>
  <dcterms:modified xsi:type="dcterms:W3CDTF">2023-12-08T22:47:00Z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0x010100404B70929F79AF439E6D90543A028AFA</vt:lpwstr>
  </property>
</Properties>
</file>