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8E2970" w:rsidP="0008176F">
          <w:pPr>
            <w:pStyle w:val="NoSpacing"/>
            <w:spacing w:line="480" w:lineRule="auto"/>
            <w:jc w:val="center"/>
            <w:rPr>
              <w:caps/>
            </w:rPr>
          </w:pPr>
          <w:r>
            <w:rPr>
              <w:caps/>
            </w:rPr>
            <w:t>CONVERSION OF MODEL BIO-OIL COMPOUNDS OVER METAL OXIDES AND SUPPORTED METAL CATALYSTS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E6F9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8E2970">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8E297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AE1606" w:rsidP="00746E16">
          <w:pPr>
            <w:pStyle w:val="NoSpacing"/>
            <w:jc w:val="center"/>
            <w:rPr>
              <w:caps/>
            </w:rPr>
          </w:pPr>
          <w:r>
            <w:rPr>
              <w:caps/>
            </w:rPr>
            <w:t xml:space="preserve">TAIWO </w:t>
          </w:r>
          <w:r w:rsidR="008E2970">
            <w:rPr>
              <w:caps/>
            </w:rPr>
            <w:t>OMOTOSO</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8E2970" w:rsidP="00730F0A">
          <w:pPr>
            <w:pStyle w:val="NoSpacing"/>
            <w:jc w:val="center"/>
          </w:pPr>
          <w:r>
            <w:t>2015</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730F0A" w:rsidRDefault="009E6F90" w:rsidP="00C319DE">
      <w:pPr>
        <w:pStyle w:val="NoSpacing"/>
        <w:jc w:val="center"/>
        <w:rPr>
          <w:caps/>
        </w:rPr>
      </w:pPr>
      <w:sdt>
        <w:sdtPr>
          <w:rPr>
            <w:caps/>
          </w:rPr>
          <w:alias w:val="Click to enter dissertation title"/>
          <w:tag w:val="Click to enter dissertation title"/>
          <w:id w:val="30091843"/>
          <w:lock w:val="sdtLocked"/>
          <w:placeholder>
            <w:docPart w:val="A81F602006EA4C16A9F3206BB0D96450"/>
          </w:placeholder>
        </w:sdtPr>
        <w:sdtContent>
          <w:r w:rsidR="00C319DE">
            <w:rPr>
              <w:caps/>
            </w:rPr>
            <w:t>CONVERSION OF MODEL BIO-OIL COMPOUNDS OVER METAL OXIDES AND SUPPORTED METAL CATALYSTS</w:t>
          </w:r>
        </w:sdtContent>
      </w:sdt>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9E6F9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319DE">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C319DE"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E6F9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319DE">
            <w:t>Steven P. Crossley</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E6F9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C319DE">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C319DE">
            <w:t>Robert L. White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E6F9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D67FE8">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D67FE8">
            <w:t>Daniel E. Resasco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E6F9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D67FE8">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D67FE8">
            <w:t>Lance L. Lobban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E6F9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D67FE8">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D67FE8">
            <w:t>Bin Wang</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E4397F" w:rsidRDefault="00E4397F" w:rsidP="00730F0A">
      <w:pPr>
        <w:pStyle w:val="NoSpacing"/>
        <w:jc w:val="center"/>
      </w:pPr>
    </w:p>
    <w:p w:rsidR="00E4397F" w:rsidRDefault="00E4397F" w:rsidP="00730F0A">
      <w:pPr>
        <w:pStyle w:val="NoSpacing"/>
        <w:jc w:val="center"/>
      </w:pPr>
    </w:p>
    <w:p w:rsidR="00E4397F" w:rsidRDefault="00E4397F" w:rsidP="00730F0A">
      <w:pPr>
        <w:pStyle w:val="NoSpacing"/>
        <w:jc w:val="center"/>
      </w:pPr>
    </w:p>
    <w:p w:rsidR="00730F0A" w:rsidRDefault="00730F0A" w:rsidP="00730F0A">
      <w:pPr>
        <w:pStyle w:val="NoSpacing"/>
        <w:jc w:val="center"/>
      </w:pPr>
    </w:p>
    <w:p w:rsidR="006146AC" w:rsidRDefault="006146AC"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57646D" w:rsidRDefault="0057646D" w:rsidP="00730F0A">
      <w:pPr>
        <w:pStyle w:val="NoSpacing"/>
        <w:jc w:val="center"/>
      </w:pPr>
    </w:p>
    <w:p w:rsidR="00730F0A" w:rsidRDefault="009E6F9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676E8">
            <w:rPr>
              <w:caps/>
            </w:rPr>
            <w:t xml:space="preserve">TAIWO </w:t>
          </w:r>
          <w:r w:rsidR="008E2970">
            <w:rPr>
              <w:caps/>
            </w:rPr>
            <w:t>OMOTOSO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8E2970">
            <w:t>2015</w:t>
          </w:r>
        </w:sdtContent>
      </w:sdt>
    </w:p>
    <w:p w:rsidR="00730F0A" w:rsidRDefault="00730F0A" w:rsidP="00730F0A">
      <w:pPr>
        <w:pStyle w:val="NoSpacing"/>
        <w:jc w:val="center"/>
      </w:pPr>
      <w:r>
        <w:t>All Rights Reserved.</w:t>
      </w:r>
    </w:p>
    <w:p w:rsidR="008E1C26" w:rsidRDefault="006F10CE" w:rsidP="008E1C26">
      <w:pPr>
        <w:sectPr w:rsidR="008E1C26" w:rsidSect="009E6F90">
          <w:pgSz w:w="12240" w:h="15840" w:code="1"/>
          <w:pgMar w:top="1584" w:right="1584" w:bottom="1440" w:left="2304" w:header="720" w:footer="720" w:gutter="0"/>
          <w:cols w:space="720"/>
          <w:docGrid w:linePitch="360"/>
        </w:sectPr>
      </w:pPr>
      <w:r>
        <w:br w:type="page"/>
      </w:r>
      <w:r w:rsidR="00E676E8">
        <w:lastRenderedPageBreak/>
        <w:t>I dedicate this dissertation to God for giving me wisdom and strength to</w:t>
      </w:r>
      <w:r w:rsidR="006146AC">
        <w:t xml:space="preserve"> complete this PhD</w:t>
      </w:r>
      <w:r w:rsidR="00E4397F">
        <w:t xml:space="preserve"> </w:t>
      </w:r>
      <w:r w:rsidR="00E676E8">
        <w:t xml:space="preserve">and </w:t>
      </w:r>
      <w:r w:rsidR="008D33B7">
        <w:t xml:space="preserve">for </w:t>
      </w:r>
      <w:r w:rsidR="006146AC">
        <w:t>blessing</w:t>
      </w:r>
      <w:r w:rsidR="00E676E8">
        <w:t xml:space="preserve"> me with </w:t>
      </w:r>
      <w:r w:rsidR="006146AC">
        <w:t xml:space="preserve">a wonderful </w:t>
      </w:r>
      <w:r w:rsidR="00E4397F">
        <w:t xml:space="preserve">family and </w:t>
      </w:r>
      <w:r w:rsidR="00E676E8">
        <w:t>great friends.</w:t>
      </w:r>
    </w:p>
    <w:p w:rsidR="008E1C26" w:rsidRDefault="00775701" w:rsidP="00F431A8">
      <w:pPr>
        <w:pStyle w:val="Heading1"/>
      </w:pPr>
      <w:bookmarkStart w:id="0" w:name="_Toc310579464"/>
      <w:bookmarkStart w:id="1" w:name="_Toc438157020"/>
      <w:r>
        <w:lastRenderedPageBreak/>
        <w:t>Acknowledgements</w:t>
      </w:r>
      <w:bookmarkEnd w:id="0"/>
      <w:bookmarkEnd w:id="1"/>
    </w:p>
    <w:p w:rsidR="00E676E8" w:rsidRDefault="00E676E8" w:rsidP="00E4397F">
      <w:pPr>
        <w:ind w:firstLine="720"/>
        <w:jc w:val="both"/>
      </w:pPr>
      <w:r>
        <w:t xml:space="preserve">It would have been impossible to </w:t>
      </w:r>
      <w:r w:rsidR="006146AC">
        <w:t>complete this dissertation</w:t>
      </w:r>
      <w:r>
        <w:t xml:space="preserve"> without the support and encouragement of many people.</w:t>
      </w:r>
    </w:p>
    <w:p w:rsidR="00627021" w:rsidRDefault="00E676E8" w:rsidP="00E4397F">
      <w:pPr>
        <w:ind w:firstLine="720"/>
        <w:jc w:val="both"/>
      </w:pPr>
      <w:r>
        <w:t>I would like to thank my advisor, Dr. Crossl</w:t>
      </w:r>
      <w:r w:rsidR="00E4397F">
        <w:t>ey for accepting me into his group</w:t>
      </w:r>
      <w:r>
        <w:t xml:space="preserve"> as his first student and </w:t>
      </w:r>
      <w:r w:rsidR="00E4397F">
        <w:t>mentoring me to become a better</w:t>
      </w:r>
      <w:r>
        <w:t xml:space="preserve"> researcher. Your creative ideas, understanding and kindness have been invaluable. I am also thankful to Dr. Resasco, Dr. White, Dr. </w:t>
      </w:r>
      <w:r w:rsidR="00627021">
        <w:t xml:space="preserve">Lobban, Dr. Wang and Dr. Mallinson for being my committee members. Your </w:t>
      </w:r>
      <w:r w:rsidR="00E4397F">
        <w:t xml:space="preserve">advice and </w:t>
      </w:r>
      <w:r w:rsidR="00627021">
        <w:t>support is greatly appreciated.</w:t>
      </w:r>
    </w:p>
    <w:p w:rsidR="00627021" w:rsidRDefault="00627021" w:rsidP="00E4397F">
      <w:pPr>
        <w:ind w:firstLine="720"/>
        <w:jc w:val="both"/>
      </w:pPr>
      <w:r>
        <w:t>I am thankful to Dr. Tawan Sooknoi and Dr.</w:t>
      </w:r>
      <w:r w:rsidR="00D75FA4">
        <w:t xml:space="preserve"> Rolf Jentoft for their help and suggestions during my research</w:t>
      </w:r>
      <w:r>
        <w:t xml:space="preserve"> and</w:t>
      </w:r>
      <w:r w:rsidR="00D75FA4">
        <w:t xml:space="preserve"> also for</w:t>
      </w:r>
      <w:r>
        <w:t xml:space="preserve"> troubleshooting equipment in the lab. I am </w:t>
      </w:r>
      <w:r w:rsidR="00D75FA4">
        <w:t>also thankful</w:t>
      </w:r>
      <w:r>
        <w:t xml:space="preserve"> to Sunya Boo</w:t>
      </w:r>
      <w:r w:rsidR="00D75FA4">
        <w:t xml:space="preserve">nyasuwat, Dr. Surapas Sitthisa, </w:t>
      </w:r>
      <w:r>
        <w:t>Dr. Tu Pham</w:t>
      </w:r>
      <w:r w:rsidR="00D75FA4">
        <w:t xml:space="preserve"> and Dr. Lei Nie</w:t>
      </w:r>
      <w:r>
        <w:t xml:space="preserve"> for </w:t>
      </w:r>
      <w:r w:rsidR="00D75FA4">
        <w:t>helping me get started in the lab during my early days as a graduate student</w:t>
      </w:r>
      <w:r>
        <w:t>.</w:t>
      </w:r>
    </w:p>
    <w:p w:rsidR="00627021" w:rsidRDefault="00627021" w:rsidP="00E4397F">
      <w:pPr>
        <w:ind w:firstLine="720"/>
        <w:jc w:val="both"/>
      </w:pPr>
      <w:r>
        <w:t>I had a great time with my biofuels group members and fellow graduate students</w:t>
      </w:r>
      <w:r w:rsidR="000E3707">
        <w:t xml:space="preserve"> in the department during my graduate school career</w:t>
      </w:r>
      <w:r>
        <w:t>. My gratitude goes to Manish Budhathoki, Mesude Ozturk, Quoc Nguyen, Dr. Miguel Gonzalez Borja, Abhishek Gumidyala and Manasa Godavarthy for their friendship.</w:t>
      </w:r>
    </w:p>
    <w:p w:rsidR="003450B1" w:rsidRDefault="00627021" w:rsidP="00E4397F">
      <w:pPr>
        <w:ind w:firstLine="720"/>
        <w:jc w:val="both"/>
      </w:pPr>
      <w:r>
        <w:t>I appreciate my family for their sup</w:t>
      </w:r>
      <w:r w:rsidR="00D75FA4">
        <w:t>port and prayers throughout the course of this</w:t>
      </w:r>
      <w:r>
        <w:t xml:space="preserve"> degree. I am thankful for my father Kayode Omotoso, my mother Olabisi Omotoso, my brother and sisters, Mayokun Omotoso, Kehinde Babajide and Damilola Omotoso for their love, encouragement and support</w:t>
      </w:r>
      <w:r w:rsidR="00E7544A">
        <w:t>.</w:t>
      </w:r>
      <w:r w:rsidR="00D43744">
        <w:t xml:space="preserve"> I appreciate my friends Funmi Kayode, Tobi Olorunsola, Omotola Adewuyi, Adeniyi Adewuyi, Seyi Ogunsola, Seyi Fadipe, to mention a few, for their encouragement and support.</w:t>
      </w:r>
    </w:p>
    <w:p w:rsidR="00E7544A" w:rsidRDefault="00E7544A" w:rsidP="00E4397F">
      <w:pPr>
        <w:ind w:firstLine="720"/>
        <w:jc w:val="both"/>
      </w:pPr>
      <w:r>
        <w:lastRenderedPageBreak/>
        <w:t>I would like to specially thank</w:t>
      </w:r>
      <w:r w:rsidR="00D75FA4">
        <w:t xml:space="preserve"> my love Adesuwa Nosakhare. E</w:t>
      </w:r>
      <w:r>
        <w:t>ven though we met during the course of this program</w:t>
      </w:r>
      <w:r w:rsidR="00D75FA4">
        <w:t xml:space="preserve">, you have been </w:t>
      </w:r>
      <w:r>
        <w:t>instrumental to my completing it successfully. Thank you for your support, prayers, encouragement and most importantly your love.</w:t>
      </w:r>
    </w:p>
    <w:p w:rsidR="00E7544A" w:rsidRDefault="00E7544A" w:rsidP="00E4397F">
      <w:pPr>
        <w:ind w:firstLine="720"/>
        <w:jc w:val="both"/>
      </w:pPr>
      <w:r>
        <w:t xml:space="preserve">Finally, I would like to thank </w:t>
      </w:r>
      <w:r w:rsidR="000E3707">
        <w:t xml:space="preserve">all </w:t>
      </w:r>
      <w:r>
        <w:t xml:space="preserve">my friends and everyone that </w:t>
      </w:r>
      <w:r w:rsidR="000E3707">
        <w:t>helped</w:t>
      </w:r>
      <w:r>
        <w:t xml:space="preserve"> in one way or the other </w:t>
      </w:r>
      <w:r w:rsidR="000E3707">
        <w:t xml:space="preserve">towards the </w:t>
      </w:r>
      <w:r>
        <w:t xml:space="preserve">completion of this dissertation. I want you to know I appreciate your help and </w:t>
      </w:r>
      <w:r w:rsidR="000E3707">
        <w:t xml:space="preserve">please accept </w:t>
      </w:r>
      <w:r>
        <w:t xml:space="preserve">my apologies for not mentioning everyone by name. </w:t>
      </w:r>
    </w:p>
    <w:p w:rsidR="00775701" w:rsidRDefault="00775701" w:rsidP="00F431A8">
      <w:pPr>
        <w:pStyle w:val="Title"/>
      </w:pPr>
      <w:r>
        <w:br w:type="page"/>
      </w:r>
      <w:r>
        <w:lastRenderedPageBreak/>
        <w:t xml:space="preserve">Table of </w:t>
      </w:r>
      <w:r w:rsidRPr="00775701">
        <w:t>Contents</w:t>
      </w:r>
    </w:p>
    <w:p w:rsidR="004A7222" w:rsidRPr="0078679A" w:rsidRDefault="004A7222" w:rsidP="004A7222">
      <w:pPr>
        <w:pStyle w:val="NoSpacing"/>
      </w:pPr>
    </w:p>
    <w:p w:rsidR="00C937E0"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38157020" w:history="1">
        <w:r w:rsidR="00C937E0" w:rsidRPr="00985904">
          <w:rPr>
            <w:rStyle w:val="Hyperlink"/>
            <w:noProof/>
          </w:rPr>
          <w:t>Acknowledgements</w:t>
        </w:r>
        <w:r w:rsidR="00C937E0">
          <w:rPr>
            <w:noProof/>
            <w:webHidden/>
          </w:rPr>
          <w:tab/>
        </w:r>
        <w:r w:rsidR="00C937E0">
          <w:rPr>
            <w:noProof/>
            <w:webHidden/>
          </w:rPr>
          <w:fldChar w:fldCharType="begin"/>
        </w:r>
        <w:r w:rsidR="00C937E0">
          <w:rPr>
            <w:noProof/>
            <w:webHidden/>
          </w:rPr>
          <w:instrText xml:space="preserve"> PAGEREF _Toc438157020 \h </w:instrText>
        </w:r>
        <w:r w:rsidR="00C937E0">
          <w:rPr>
            <w:noProof/>
            <w:webHidden/>
          </w:rPr>
        </w:r>
        <w:r w:rsidR="00C937E0">
          <w:rPr>
            <w:noProof/>
            <w:webHidden/>
          </w:rPr>
          <w:fldChar w:fldCharType="separate"/>
        </w:r>
        <w:r w:rsidR="00C937E0">
          <w:rPr>
            <w:noProof/>
            <w:webHidden/>
          </w:rPr>
          <w:t>iv</w:t>
        </w:r>
        <w:r w:rsidR="00C937E0">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21" w:history="1">
        <w:r w:rsidRPr="00985904">
          <w:rPr>
            <w:rStyle w:val="Hyperlink"/>
            <w:noProof/>
          </w:rPr>
          <w:t>List of Tables</w:t>
        </w:r>
        <w:r>
          <w:rPr>
            <w:noProof/>
            <w:webHidden/>
          </w:rPr>
          <w:tab/>
        </w:r>
        <w:r>
          <w:rPr>
            <w:noProof/>
            <w:webHidden/>
          </w:rPr>
          <w:fldChar w:fldCharType="begin"/>
        </w:r>
        <w:r>
          <w:rPr>
            <w:noProof/>
            <w:webHidden/>
          </w:rPr>
          <w:instrText xml:space="preserve"> PAGEREF _Toc438157021 \h </w:instrText>
        </w:r>
        <w:r>
          <w:rPr>
            <w:noProof/>
            <w:webHidden/>
          </w:rPr>
        </w:r>
        <w:r>
          <w:rPr>
            <w:noProof/>
            <w:webHidden/>
          </w:rPr>
          <w:fldChar w:fldCharType="separate"/>
        </w:r>
        <w:r>
          <w:rPr>
            <w:noProof/>
            <w:webHidden/>
          </w:rPr>
          <w:t>xi</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22" w:history="1">
        <w:r w:rsidRPr="00985904">
          <w:rPr>
            <w:rStyle w:val="Hyperlink"/>
            <w:noProof/>
          </w:rPr>
          <w:t>List of Figures</w:t>
        </w:r>
        <w:r>
          <w:rPr>
            <w:noProof/>
            <w:webHidden/>
          </w:rPr>
          <w:tab/>
        </w:r>
        <w:r>
          <w:rPr>
            <w:noProof/>
            <w:webHidden/>
          </w:rPr>
          <w:fldChar w:fldCharType="begin"/>
        </w:r>
        <w:r>
          <w:rPr>
            <w:noProof/>
            <w:webHidden/>
          </w:rPr>
          <w:instrText xml:space="preserve"> PAGEREF _Toc438157022 \h </w:instrText>
        </w:r>
        <w:r>
          <w:rPr>
            <w:noProof/>
            <w:webHidden/>
          </w:rPr>
        </w:r>
        <w:r>
          <w:rPr>
            <w:noProof/>
            <w:webHidden/>
          </w:rPr>
          <w:fldChar w:fldCharType="separate"/>
        </w:r>
        <w:r>
          <w:rPr>
            <w:noProof/>
            <w:webHidden/>
          </w:rPr>
          <w:t>xiii</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23" w:history="1">
        <w:r w:rsidRPr="00985904">
          <w:rPr>
            <w:rStyle w:val="Hyperlink"/>
            <w:noProof/>
          </w:rPr>
          <w:t>Abstract</w:t>
        </w:r>
        <w:r>
          <w:rPr>
            <w:noProof/>
            <w:webHidden/>
          </w:rPr>
          <w:tab/>
        </w:r>
        <w:r>
          <w:rPr>
            <w:noProof/>
            <w:webHidden/>
          </w:rPr>
          <w:fldChar w:fldCharType="begin"/>
        </w:r>
        <w:r>
          <w:rPr>
            <w:noProof/>
            <w:webHidden/>
          </w:rPr>
          <w:instrText xml:space="preserve"> PAGEREF _Toc438157023 \h </w:instrText>
        </w:r>
        <w:r>
          <w:rPr>
            <w:noProof/>
            <w:webHidden/>
          </w:rPr>
        </w:r>
        <w:r>
          <w:rPr>
            <w:noProof/>
            <w:webHidden/>
          </w:rPr>
          <w:fldChar w:fldCharType="separate"/>
        </w:r>
        <w:r>
          <w:rPr>
            <w:noProof/>
            <w:webHidden/>
          </w:rPr>
          <w:t>xvii</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24" w:history="1">
        <w:r w:rsidRPr="00985904">
          <w:rPr>
            <w:rStyle w:val="Hyperlink"/>
            <w:noProof/>
          </w:rPr>
          <w:t>1</w:t>
        </w:r>
        <w:r>
          <w:rPr>
            <w:rFonts w:eastAsiaTheme="minorEastAsia" w:cstheme="minorBidi"/>
            <w:noProof/>
            <w:sz w:val="22"/>
            <w:szCs w:val="22"/>
            <w:lang w:bidi="ar-SA"/>
          </w:rPr>
          <w:tab/>
        </w:r>
        <w:r w:rsidRPr="00985904">
          <w:rPr>
            <w:rStyle w:val="Hyperlink"/>
            <w:noProof/>
          </w:rPr>
          <w:t>Introduction and Background</w:t>
        </w:r>
        <w:r>
          <w:rPr>
            <w:noProof/>
            <w:webHidden/>
          </w:rPr>
          <w:tab/>
        </w:r>
        <w:r>
          <w:rPr>
            <w:noProof/>
            <w:webHidden/>
          </w:rPr>
          <w:fldChar w:fldCharType="begin"/>
        </w:r>
        <w:r>
          <w:rPr>
            <w:noProof/>
            <w:webHidden/>
          </w:rPr>
          <w:instrText xml:space="preserve"> PAGEREF _Toc438157024 \h </w:instrText>
        </w:r>
        <w:r>
          <w:rPr>
            <w:noProof/>
            <w:webHidden/>
          </w:rPr>
        </w:r>
        <w:r>
          <w:rPr>
            <w:noProof/>
            <w:webHidden/>
          </w:rPr>
          <w:fldChar w:fldCharType="separate"/>
        </w:r>
        <w:r>
          <w:rPr>
            <w:noProof/>
            <w:webHidden/>
          </w:rPr>
          <w:t>1</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25" w:history="1">
        <w:r w:rsidRPr="00985904">
          <w:rPr>
            <w:rStyle w:val="Hyperlink"/>
            <w:noProof/>
          </w:rPr>
          <w:t>1.1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_Toc438157025 \h </w:instrText>
        </w:r>
        <w:r>
          <w:rPr>
            <w:noProof/>
            <w:webHidden/>
          </w:rPr>
        </w:r>
        <w:r>
          <w:rPr>
            <w:noProof/>
            <w:webHidden/>
          </w:rPr>
          <w:fldChar w:fldCharType="separate"/>
        </w:r>
        <w:r>
          <w:rPr>
            <w:noProof/>
            <w:webHidden/>
          </w:rPr>
          <w:t>1</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26" w:history="1">
        <w:r w:rsidRPr="00985904">
          <w:rPr>
            <w:rStyle w:val="Hyperlink"/>
            <w:noProof/>
          </w:rPr>
          <w:t>1.2</w:t>
        </w:r>
        <w:r>
          <w:rPr>
            <w:rFonts w:eastAsiaTheme="minorEastAsia" w:cstheme="minorBidi"/>
            <w:noProof/>
            <w:sz w:val="22"/>
            <w:szCs w:val="22"/>
            <w:lang w:bidi="ar-SA"/>
          </w:rPr>
          <w:tab/>
        </w:r>
        <w:r w:rsidRPr="00985904">
          <w:rPr>
            <w:rStyle w:val="Hyperlink"/>
            <w:noProof/>
          </w:rPr>
          <w:t>Biomass processing to fuels and chemicals</w:t>
        </w:r>
        <w:r>
          <w:rPr>
            <w:noProof/>
            <w:webHidden/>
          </w:rPr>
          <w:tab/>
        </w:r>
        <w:r>
          <w:rPr>
            <w:noProof/>
            <w:webHidden/>
          </w:rPr>
          <w:fldChar w:fldCharType="begin"/>
        </w:r>
        <w:r>
          <w:rPr>
            <w:noProof/>
            <w:webHidden/>
          </w:rPr>
          <w:instrText xml:space="preserve"> PAGEREF _Toc438157026 \h </w:instrText>
        </w:r>
        <w:r>
          <w:rPr>
            <w:noProof/>
            <w:webHidden/>
          </w:rPr>
        </w:r>
        <w:r>
          <w:rPr>
            <w:noProof/>
            <w:webHidden/>
          </w:rPr>
          <w:fldChar w:fldCharType="separate"/>
        </w:r>
        <w:r>
          <w:rPr>
            <w:noProof/>
            <w:webHidden/>
          </w:rPr>
          <w:t>2</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27" w:history="1">
        <w:r w:rsidRPr="00985904">
          <w:rPr>
            <w:rStyle w:val="Hyperlink"/>
            <w:noProof/>
          </w:rPr>
          <w:t>1.3</w:t>
        </w:r>
        <w:r>
          <w:rPr>
            <w:rFonts w:eastAsiaTheme="minorEastAsia" w:cstheme="minorBidi"/>
            <w:noProof/>
            <w:sz w:val="22"/>
            <w:szCs w:val="22"/>
            <w:lang w:bidi="ar-SA"/>
          </w:rPr>
          <w:tab/>
        </w:r>
        <w:r w:rsidRPr="00985904">
          <w:rPr>
            <w:rStyle w:val="Hyperlink"/>
            <w:noProof/>
          </w:rPr>
          <w:t>Fast pyrolysis of biomass</w:t>
        </w:r>
        <w:r>
          <w:rPr>
            <w:noProof/>
            <w:webHidden/>
          </w:rPr>
          <w:tab/>
        </w:r>
        <w:r>
          <w:rPr>
            <w:noProof/>
            <w:webHidden/>
          </w:rPr>
          <w:fldChar w:fldCharType="begin"/>
        </w:r>
        <w:r>
          <w:rPr>
            <w:noProof/>
            <w:webHidden/>
          </w:rPr>
          <w:instrText xml:space="preserve"> PAGEREF _Toc438157027 \h </w:instrText>
        </w:r>
        <w:r>
          <w:rPr>
            <w:noProof/>
            <w:webHidden/>
          </w:rPr>
        </w:r>
        <w:r>
          <w:rPr>
            <w:noProof/>
            <w:webHidden/>
          </w:rPr>
          <w:fldChar w:fldCharType="separate"/>
        </w:r>
        <w:r>
          <w:rPr>
            <w:noProof/>
            <w:webHidden/>
          </w:rPr>
          <w:t>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28" w:history="1">
        <w:r w:rsidRPr="00985904">
          <w:rPr>
            <w:rStyle w:val="Hyperlink"/>
            <w:noProof/>
          </w:rPr>
          <w:t>1.4</w:t>
        </w:r>
        <w:r>
          <w:rPr>
            <w:rFonts w:eastAsiaTheme="minorEastAsia" w:cstheme="minorBidi"/>
            <w:noProof/>
            <w:sz w:val="22"/>
            <w:szCs w:val="22"/>
            <w:lang w:bidi="ar-SA"/>
          </w:rPr>
          <w:tab/>
        </w:r>
        <w:r w:rsidRPr="00985904">
          <w:rPr>
            <w:rStyle w:val="Hyperlink"/>
            <w:noProof/>
          </w:rPr>
          <w:t>Bio-oil upgrading processes</w:t>
        </w:r>
        <w:r>
          <w:rPr>
            <w:noProof/>
            <w:webHidden/>
          </w:rPr>
          <w:tab/>
        </w:r>
        <w:r>
          <w:rPr>
            <w:noProof/>
            <w:webHidden/>
          </w:rPr>
          <w:fldChar w:fldCharType="begin"/>
        </w:r>
        <w:r>
          <w:rPr>
            <w:noProof/>
            <w:webHidden/>
          </w:rPr>
          <w:instrText xml:space="preserve"> PAGEREF _Toc438157028 \h </w:instrText>
        </w:r>
        <w:r>
          <w:rPr>
            <w:noProof/>
            <w:webHidden/>
          </w:rPr>
        </w:r>
        <w:r>
          <w:rPr>
            <w:noProof/>
            <w:webHidden/>
          </w:rPr>
          <w:fldChar w:fldCharType="separate"/>
        </w:r>
        <w:r>
          <w:rPr>
            <w:noProof/>
            <w:webHidden/>
          </w:rPr>
          <w:t>6</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29" w:history="1">
        <w:r w:rsidRPr="00985904">
          <w:rPr>
            <w:rStyle w:val="Hyperlink"/>
            <w:noProof/>
          </w:rPr>
          <w:t>1.4.1 Hydrotreating</w:t>
        </w:r>
        <w:r>
          <w:rPr>
            <w:noProof/>
            <w:webHidden/>
          </w:rPr>
          <w:tab/>
        </w:r>
        <w:r>
          <w:rPr>
            <w:noProof/>
            <w:webHidden/>
          </w:rPr>
          <w:fldChar w:fldCharType="begin"/>
        </w:r>
        <w:r>
          <w:rPr>
            <w:noProof/>
            <w:webHidden/>
          </w:rPr>
          <w:instrText xml:space="preserve"> PAGEREF _Toc438157029 \h </w:instrText>
        </w:r>
        <w:r>
          <w:rPr>
            <w:noProof/>
            <w:webHidden/>
          </w:rPr>
        </w:r>
        <w:r>
          <w:rPr>
            <w:noProof/>
            <w:webHidden/>
          </w:rPr>
          <w:fldChar w:fldCharType="separate"/>
        </w:r>
        <w:r>
          <w:rPr>
            <w:noProof/>
            <w:webHidden/>
          </w:rPr>
          <w:t>6</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30" w:history="1">
        <w:r w:rsidRPr="00985904">
          <w:rPr>
            <w:rStyle w:val="Hyperlink"/>
            <w:noProof/>
          </w:rPr>
          <w:t>1.4.2 Upgrading using zeolites and oxides</w:t>
        </w:r>
        <w:r>
          <w:rPr>
            <w:noProof/>
            <w:webHidden/>
          </w:rPr>
          <w:tab/>
        </w:r>
        <w:r>
          <w:rPr>
            <w:noProof/>
            <w:webHidden/>
          </w:rPr>
          <w:fldChar w:fldCharType="begin"/>
        </w:r>
        <w:r>
          <w:rPr>
            <w:noProof/>
            <w:webHidden/>
          </w:rPr>
          <w:instrText xml:space="preserve"> PAGEREF _Toc438157030 \h </w:instrText>
        </w:r>
        <w:r>
          <w:rPr>
            <w:noProof/>
            <w:webHidden/>
          </w:rPr>
        </w:r>
        <w:r>
          <w:rPr>
            <w:noProof/>
            <w:webHidden/>
          </w:rPr>
          <w:fldChar w:fldCharType="separate"/>
        </w:r>
        <w:r>
          <w:rPr>
            <w:noProof/>
            <w:webHidden/>
          </w:rPr>
          <w:t>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31" w:history="1">
        <w:r w:rsidRPr="00985904">
          <w:rPr>
            <w:rStyle w:val="Hyperlink"/>
            <w:noProof/>
          </w:rPr>
          <w:t>1.5</w:t>
        </w:r>
        <w:r>
          <w:rPr>
            <w:rFonts w:eastAsiaTheme="minorEastAsia" w:cstheme="minorBidi"/>
            <w:noProof/>
            <w:sz w:val="22"/>
            <w:szCs w:val="22"/>
            <w:lang w:bidi="ar-SA"/>
          </w:rPr>
          <w:tab/>
        </w:r>
        <w:r w:rsidRPr="00985904">
          <w:rPr>
            <w:rStyle w:val="Hyperlink"/>
            <w:noProof/>
          </w:rPr>
          <w:t>Conversion of lignin components</w:t>
        </w:r>
        <w:r>
          <w:rPr>
            <w:noProof/>
            <w:webHidden/>
          </w:rPr>
          <w:tab/>
        </w:r>
        <w:r>
          <w:rPr>
            <w:noProof/>
            <w:webHidden/>
          </w:rPr>
          <w:fldChar w:fldCharType="begin"/>
        </w:r>
        <w:r>
          <w:rPr>
            <w:noProof/>
            <w:webHidden/>
          </w:rPr>
          <w:instrText xml:space="preserve"> PAGEREF _Toc438157031 \h </w:instrText>
        </w:r>
        <w:r>
          <w:rPr>
            <w:noProof/>
            <w:webHidden/>
          </w:rPr>
        </w:r>
        <w:r>
          <w:rPr>
            <w:noProof/>
            <w:webHidden/>
          </w:rPr>
          <w:fldChar w:fldCharType="separate"/>
        </w:r>
        <w:r>
          <w:rPr>
            <w:noProof/>
            <w:webHidden/>
          </w:rPr>
          <w:t>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32" w:history="1">
        <w:r w:rsidRPr="00985904">
          <w:rPr>
            <w:rStyle w:val="Hyperlink"/>
            <w:noProof/>
          </w:rPr>
          <w:t>1.6</w:t>
        </w:r>
        <w:r>
          <w:rPr>
            <w:rFonts w:eastAsiaTheme="minorEastAsia" w:cstheme="minorBidi"/>
            <w:noProof/>
            <w:sz w:val="22"/>
            <w:szCs w:val="22"/>
            <w:lang w:bidi="ar-SA"/>
          </w:rPr>
          <w:tab/>
        </w:r>
        <w:r w:rsidRPr="00985904">
          <w:rPr>
            <w:rStyle w:val="Hyperlink"/>
            <w:noProof/>
          </w:rPr>
          <w:t>Conversion of furfural to fuels and chemicals</w:t>
        </w:r>
        <w:r>
          <w:rPr>
            <w:noProof/>
            <w:webHidden/>
          </w:rPr>
          <w:tab/>
        </w:r>
        <w:r>
          <w:rPr>
            <w:noProof/>
            <w:webHidden/>
          </w:rPr>
          <w:fldChar w:fldCharType="begin"/>
        </w:r>
        <w:r>
          <w:rPr>
            <w:noProof/>
            <w:webHidden/>
          </w:rPr>
          <w:instrText xml:space="preserve"> PAGEREF _Toc438157032 \h </w:instrText>
        </w:r>
        <w:r>
          <w:rPr>
            <w:noProof/>
            <w:webHidden/>
          </w:rPr>
        </w:r>
        <w:r>
          <w:rPr>
            <w:noProof/>
            <w:webHidden/>
          </w:rPr>
          <w:fldChar w:fldCharType="separate"/>
        </w:r>
        <w:r>
          <w:rPr>
            <w:noProof/>
            <w:webHidden/>
          </w:rPr>
          <w:t>11</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33" w:history="1">
        <w:r w:rsidRPr="00985904">
          <w:rPr>
            <w:rStyle w:val="Hyperlink"/>
            <w:noProof/>
          </w:rPr>
          <w:t>1.7</w:t>
        </w:r>
        <w:r>
          <w:rPr>
            <w:rFonts w:eastAsiaTheme="minorEastAsia" w:cstheme="minorBidi"/>
            <w:noProof/>
            <w:sz w:val="22"/>
            <w:szCs w:val="22"/>
            <w:lang w:bidi="ar-SA"/>
          </w:rPr>
          <w:tab/>
        </w:r>
        <w:r w:rsidRPr="00985904">
          <w:rPr>
            <w:rStyle w:val="Hyperlink"/>
            <w:noProof/>
          </w:rPr>
          <w:t>Catalytic active sites on metal-reducible oxide systems</w:t>
        </w:r>
        <w:r>
          <w:rPr>
            <w:noProof/>
            <w:webHidden/>
          </w:rPr>
          <w:tab/>
        </w:r>
        <w:r>
          <w:rPr>
            <w:noProof/>
            <w:webHidden/>
          </w:rPr>
          <w:fldChar w:fldCharType="begin"/>
        </w:r>
        <w:r>
          <w:rPr>
            <w:noProof/>
            <w:webHidden/>
          </w:rPr>
          <w:instrText xml:space="preserve"> PAGEREF _Toc438157033 \h </w:instrText>
        </w:r>
        <w:r>
          <w:rPr>
            <w:noProof/>
            <w:webHidden/>
          </w:rPr>
        </w:r>
        <w:r>
          <w:rPr>
            <w:noProof/>
            <w:webHidden/>
          </w:rPr>
          <w:fldChar w:fldCharType="separate"/>
        </w:r>
        <w:r>
          <w:rPr>
            <w:noProof/>
            <w:webHidden/>
          </w:rPr>
          <w:t>13</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34" w:history="1">
        <w:r w:rsidRPr="00985904">
          <w:rPr>
            <w:rStyle w:val="Hyperlink"/>
            <w:noProof/>
          </w:rPr>
          <w:t>1.7.1 Short range interactions</w:t>
        </w:r>
        <w:r>
          <w:rPr>
            <w:noProof/>
            <w:webHidden/>
          </w:rPr>
          <w:tab/>
        </w:r>
        <w:r>
          <w:rPr>
            <w:noProof/>
            <w:webHidden/>
          </w:rPr>
          <w:fldChar w:fldCharType="begin"/>
        </w:r>
        <w:r>
          <w:rPr>
            <w:noProof/>
            <w:webHidden/>
          </w:rPr>
          <w:instrText xml:space="preserve"> PAGEREF _Toc438157034 \h </w:instrText>
        </w:r>
        <w:r>
          <w:rPr>
            <w:noProof/>
            <w:webHidden/>
          </w:rPr>
        </w:r>
        <w:r>
          <w:rPr>
            <w:noProof/>
            <w:webHidden/>
          </w:rPr>
          <w:fldChar w:fldCharType="separate"/>
        </w:r>
        <w:r>
          <w:rPr>
            <w:noProof/>
            <w:webHidden/>
          </w:rPr>
          <w:t>14</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35" w:history="1">
        <w:r w:rsidRPr="00985904">
          <w:rPr>
            <w:rStyle w:val="Hyperlink"/>
            <w:noProof/>
          </w:rPr>
          <w:t>1.7.2 Long range interactions</w:t>
        </w:r>
        <w:r>
          <w:rPr>
            <w:noProof/>
            <w:webHidden/>
          </w:rPr>
          <w:tab/>
        </w:r>
        <w:r>
          <w:rPr>
            <w:noProof/>
            <w:webHidden/>
          </w:rPr>
          <w:fldChar w:fldCharType="begin"/>
        </w:r>
        <w:r>
          <w:rPr>
            <w:noProof/>
            <w:webHidden/>
          </w:rPr>
          <w:instrText xml:space="preserve"> PAGEREF _Toc438157035 \h </w:instrText>
        </w:r>
        <w:r>
          <w:rPr>
            <w:noProof/>
            <w:webHidden/>
          </w:rPr>
        </w:r>
        <w:r>
          <w:rPr>
            <w:noProof/>
            <w:webHidden/>
          </w:rPr>
          <w:fldChar w:fldCharType="separate"/>
        </w:r>
        <w:r>
          <w:rPr>
            <w:noProof/>
            <w:webHidden/>
          </w:rPr>
          <w:t>16</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36" w:history="1">
        <w:r w:rsidRPr="00985904">
          <w:rPr>
            <w:rStyle w:val="Hyperlink"/>
            <w:noProof/>
          </w:rPr>
          <w:t>2</w:t>
        </w:r>
        <w:r>
          <w:rPr>
            <w:rFonts w:eastAsiaTheme="minorEastAsia" w:cstheme="minorBidi"/>
            <w:noProof/>
            <w:sz w:val="22"/>
            <w:szCs w:val="22"/>
            <w:lang w:bidi="ar-SA"/>
          </w:rPr>
          <w:tab/>
        </w:r>
        <w:r w:rsidRPr="00985904">
          <w:rPr>
            <w:rStyle w:val="Hyperlink"/>
            <w:noProof/>
          </w:rPr>
          <w:t>Experimental Setup</w:t>
        </w:r>
        <w:r>
          <w:rPr>
            <w:noProof/>
            <w:webHidden/>
          </w:rPr>
          <w:tab/>
        </w:r>
        <w:r>
          <w:rPr>
            <w:noProof/>
            <w:webHidden/>
          </w:rPr>
          <w:fldChar w:fldCharType="begin"/>
        </w:r>
        <w:r>
          <w:rPr>
            <w:noProof/>
            <w:webHidden/>
          </w:rPr>
          <w:instrText xml:space="preserve"> PAGEREF _Toc438157036 \h </w:instrText>
        </w:r>
        <w:r>
          <w:rPr>
            <w:noProof/>
            <w:webHidden/>
          </w:rPr>
        </w:r>
        <w:r>
          <w:rPr>
            <w:noProof/>
            <w:webHidden/>
          </w:rPr>
          <w:fldChar w:fldCharType="separate"/>
        </w:r>
        <w:r>
          <w:rPr>
            <w:noProof/>
            <w:webHidden/>
          </w:rPr>
          <w:t>18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37" w:history="1">
        <w:r w:rsidRPr="00985904">
          <w:rPr>
            <w:rStyle w:val="Hyperlink"/>
            <w:noProof/>
          </w:rPr>
          <w:t>2.1</w:t>
        </w:r>
        <w:r>
          <w:rPr>
            <w:rFonts w:eastAsiaTheme="minorEastAsia" w:cstheme="minorBidi"/>
            <w:noProof/>
            <w:sz w:val="22"/>
            <w:szCs w:val="22"/>
            <w:lang w:bidi="ar-SA"/>
          </w:rPr>
          <w:tab/>
        </w:r>
        <w:r w:rsidRPr="00985904">
          <w:rPr>
            <w:rStyle w:val="Hyperlink"/>
            <w:noProof/>
          </w:rPr>
          <w:t>Catalyst preparation</w:t>
        </w:r>
        <w:r>
          <w:rPr>
            <w:noProof/>
            <w:webHidden/>
          </w:rPr>
          <w:tab/>
        </w:r>
        <w:r>
          <w:rPr>
            <w:noProof/>
            <w:webHidden/>
          </w:rPr>
          <w:fldChar w:fldCharType="begin"/>
        </w:r>
        <w:r>
          <w:rPr>
            <w:noProof/>
            <w:webHidden/>
          </w:rPr>
          <w:instrText xml:space="preserve"> PAGEREF _Toc438157037 \h </w:instrText>
        </w:r>
        <w:r>
          <w:rPr>
            <w:noProof/>
            <w:webHidden/>
          </w:rPr>
        </w:r>
        <w:r>
          <w:rPr>
            <w:noProof/>
            <w:webHidden/>
          </w:rPr>
          <w:fldChar w:fldCharType="separate"/>
        </w:r>
        <w:r>
          <w:rPr>
            <w:noProof/>
            <w:webHidden/>
          </w:rPr>
          <w:t>18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38" w:history="1">
        <w:r w:rsidRPr="00985904">
          <w:rPr>
            <w:rStyle w:val="Hyperlink"/>
            <w:noProof/>
          </w:rPr>
          <w:t>2.2</w:t>
        </w:r>
        <w:r>
          <w:rPr>
            <w:rFonts w:eastAsiaTheme="minorEastAsia" w:cstheme="minorBidi"/>
            <w:noProof/>
            <w:sz w:val="22"/>
            <w:szCs w:val="22"/>
            <w:lang w:bidi="ar-SA"/>
          </w:rPr>
          <w:tab/>
        </w:r>
        <w:r w:rsidRPr="00985904">
          <w:rPr>
            <w:rStyle w:val="Hyperlink"/>
            <w:noProof/>
          </w:rPr>
          <w:t>Catalyst characterization</w:t>
        </w:r>
        <w:r>
          <w:rPr>
            <w:noProof/>
            <w:webHidden/>
          </w:rPr>
          <w:tab/>
        </w:r>
        <w:r>
          <w:rPr>
            <w:noProof/>
            <w:webHidden/>
          </w:rPr>
          <w:fldChar w:fldCharType="begin"/>
        </w:r>
        <w:r>
          <w:rPr>
            <w:noProof/>
            <w:webHidden/>
          </w:rPr>
          <w:instrText xml:space="preserve"> PAGEREF _Toc438157038 \h </w:instrText>
        </w:r>
        <w:r>
          <w:rPr>
            <w:noProof/>
            <w:webHidden/>
          </w:rPr>
        </w:r>
        <w:r>
          <w:rPr>
            <w:noProof/>
            <w:webHidden/>
          </w:rPr>
          <w:fldChar w:fldCharType="separate"/>
        </w:r>
        <w:r>
          <w:rPr>
            <w:noProof/>
            <w:webHidden/>
          </w:rPr>
          <w:t>19</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39" w:history="1">
        <w:r w:rsidRPr="00985904">
          <w:rPr>
            <w:rStyle w:val="Hyperlink"/>
            <w:noProof/>
          </w:rPr>
          <w:t>2.2.1 BET surface area</w:t>
        </w:r>
        <w:r>
          <w:rPr>
            <w:noProof/>
            <w:webHidden/>
          </w:rPr>
          <w:tab/>
        </w:r>
        <w:r>
          <w:rPr>
            <w:noProof/>
            <w:webHidden/>
          </w:rPr>
          <w:fldChar w:fldCharType="begin"/>
        </w:r>
        <w:r>
          <w:rPr>
            <w:noProof/>
            <w:webHidden/>
          </w:rPr>
          <w:instrText xml:space="preserve"> PAGEREF _Toc438157039 \h </w:instrText>
        </w:r>
        <w:r>
          <w:rPr>
            <w:noProof/>
            <w:webHidden/>
          </w:rPr>
        </w:r>
        <w:r>
          <w:rPr>
            <w:noProof/>
            <w:webHidden/>
          </w:rPr>
          <w:fldChar w:fldCharType="separate"/>
        </w:r>
        <w:r>
          <w:rPr>
            <w:noProof/>
            <w:webHidden/>
          </w:rPr>
          <w:t>19</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40" w:history="1">
        <w:r w:rsidRPr="00985904">
          <w:rPr>
            <w:rStyle w:val="Hyperlink"/>
            <w:noProof/>
          </w:rPr>
          <w:t>2.2.2 BET surface area</w:t>
        </w:r>
        <w:r>
          <w:rPr>
            <w:noProof/>
            <w:webHidden/>
          </w:rPr>
          <w:tab/>
        </w:r>
        <w:r>
          <w:rPr>
            <w:noProof/>
            <w:webHidden/>
          </w:rPr>
          <w:fldChar w:fldCharType="begin"/>
        </w:r>
        <w:r>
          <w:rPr>
            <w:noProof/>
            <w:webHidden/>
          </w:rPr>
          <w:instrText xml:space="preserve"> PAGEREF _Toc438157040 \h </w:instrText>
        </w:r>
        <w:r>
          <w:rPr>
            <w:noProof/>
            <w:webHidden/>
          </w:rPr>
        </w:r>
        <w:r>
          <w:rPr>
            <w:noProof/>
            <w:webHidden/>
          </w:rPr>
          <w:fldChar w:fldCharType="separate"/>
        </w:r>
        <w:r>
          <w:rPr>
            <w:noProof/>
            <w:webHidden/>
          </w:rPr>
          <w:t>19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1" w:history="1">
        <w:r w:rsidRPr="00985904">
          <w:rPr>
            <w:rStyle w:val="Hyperlink"/>
            <w:noProof/>
          </w:rPr>
          <w:t>2.3 Catalytic activity measurements</w:t>
        </w:r>
        <w:r>
          <w:rPr>
            <w:noProof/>
            <w:webHidden/>
          </w:rPr>
          <w:tab/>
        </w:r>
        <w:r>
          <w:rPr>
            <w:noProof/>
            <w:webHidden/>
          </w:rPr>
          <w:fldChar w:fldCharType="begin"/>
        </w:r>
        <w:r>
          <w:rPr>
            <w:noProof/>
            <w:webHidden/>
          </w:rPr>
          <w:instrText xml:space="preserve"> PAGEREF _Toc438157041 \h </w:instrText>
        </w:r>
        <w:r>
          <w:rPr>
            <w:noProof/>
            <w:webHidden/>
          </w:rPr>
        </w:r>
        <w:r>
          <w:rPr>
            <w:noProof/>
            <w:webHidden/>
          </w:rPr>
          <w:fldChar w:fldCharType="separate"/>
        </w:r>
        <w:r>
          <w:rPr>
            <w:noProof/>
            <w:webHidden/>
          </w:rPr>
          <w:t>20</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42" w:history="1">
        <w:r w:rsidRPr="00985904">
          <w:rPr>
            <w:rStyle w:val="Hyperlink"/>
            <w:noProof/>
          </w:rPr>
          <w:t>3</w:t>
        </w:r>
        <w:r>
          <w:rPr>
            <w:rFonts w:eastAsiaTheme="minorEastAsia" w:cstheme="minorBidi"/>
            <w:noProof/>
            <w:sz w:val="22"/>
            <w:szCs w:val="22"/>
            <w:lang w:bidi="ar-SA"/>
          </w:rPr>
          <w:tab/>
        </w:r>
        <w:r w:rsidRPr="00985904">
          <w:rPr>
            <w:rStyle w:val="Hyperlink"/>
            <w:noProof/>
          </w:rPr>
          <w:t>Elucidating the role of TiO</w:t>
        </w:r>
        <w:r w:rsidRPr="00985904">
          <w:rPr>
            <w:rStyle w:val="Hyperlink"/>
            <w:noProof/>
            <w:vertAlign w:val="subscript"/>
          </w:rPr>
          <w:t>2</w:t>
        </w:r>
        <w:r w:rsidRPr="00985904">
          <w:rPr>
            <w:rStyle w:val="Hyperlink"/>
            <w:noProof/>
          </w:rPr>
          <w:t xml:space="preserve"> morphology in enhancing catalytic performance of Ru/TiO</w:t>
        </w:r>
        <w:r w:rsidRPr="00985904">
          <w:rPr>
            <w:rStyle w:val="Hyperlink"/>
            <w:noProof/>
            <w:vertAlign w:val="subscript"/>
          </w:rPr>
          <w:t>2</w:t>
        </w:r>
        <w:r w:rsidRPr="00985904">
          <w:rPr>
            <w:rStyle w:val="Hyperlink"/>
            <w:noProof/>
          </w:rPr>
          <w:t xml:space="preserve"> catalysts for the conversion of guaiacol</w:t>
        </w:r>
        <w:r>
          <w:rPr>
            <w:noProof/>
            <w:webHidden/>
          </w:rPr>
          <w:tab/>
        </w:r>
        <w:r>
          <w:rPr>
            <w:noProof/>
            <w:webHidden/>
          </w:rPr>
          <w:fldChar w:fldCharType="begin"/>
        </w:r>
        <w:r>
          <w:rPr>
            <w:noProof/>
            <w:webHidden/>
          </w:rPr>
          <w:instrText xml:space="preserve"> PAGEREF _Toc438157042 \h </w:instrText>
        </w:r>
        <w:r>
          <w:rPr>
            <w:noProof/>
            <w:webHidden/>
          </w:rPr>
        </w:r>
        <w:r>
          <w:rPr>
            <w:noProof/>
            <w:webHidden/>
          </w:rPr>
          <w:fldChar w:fldCharType="separate"/>
        </w:r>
        <w:r>
          <w:rPr>
            <w:noProof/>
            <w:webHidden/>
          </w:rPr>
          <w:t>23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3" w:history="1">
        <w:r w:rsidRPr="00985904">
          <w:rPr>
            <w:rStyle w:val="Hyperlink"/>
            <w:noProof/>
          </w:rPr>
          <w:t>3.1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_Toc438157043 \h </w:instrText>
        </w:r>
        <w:r>
          <w:rPr>
            <w:noProof/>
            <w:webHidden/>
          </w:rPr>
        </w:r>
        <w:r>
          <w:rPr>
            <w:noProof/>
            <w:webHidden/>
          </w:rPr>
          <w:fldChar w:fldCharType="separate"/>
        </w:r>
        <w:r>
          <w:rPr>
            <w:noProof/>
            <w:webHidden/>
          </w:rPr>
          <w:t>23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4" w:history="1">
        <w:r w:rsidRPr="00985904">
          <w:rPr>
            <w:rStyle w:val="Hyperlink"/>
            <w:noProof/>
          </w:rPr>
          <w:t>3.2</w:t>
        </w:r>
        <w:r>
          <w:rPr>
            <w:rFonts w:eastAsiaTheme="minorEastAsia" w:cstheme="minorBidi"/>
            <w:noProof/>
            <w:sz w:val="22"/>
            <w:szCs w:val="22"/>
            <w:lang w:bidi="ar-SA"/>
          </w:rPr>
          <w:tab/>
        </w:r>
        <w:r w:rsidRPr="00985904">
          <w:rPr>
            <w:rStyle w:val="Hyperlink"/>
            <w:noProof/>
          </w:rPr>
          <w:t>Catalyst characterization results</w:t>
        </w:r>
        <w:r>
          <w:rPr>
            <w:noProof/>
            <w:webHidden/>
          </w:rPr>
          <w:tab/>
        </w:r>
        <w:r>
          <w:rPr>
            <w:noProof/>
            <w:webHidden/>
          </w:rPr>
          <w:fldChar w:fldCharType="begin"/>
        </w:r>
        <w:r>
          <w:rPr>
            <w:noProof/>
            <w:webHidden/>
          </w:rPr>
          <w:instrText xml:space="preserve"> PAGEREF _Toc438157044 \h </w:instrText>
        </w:r>
        <w:r>
          <w:rPr>
            <w:noProof/>
            <w:webHidden/>
          </w:rPr>
        </w:r>
        <w:r>
          <w:rPr>
            <w:noProof/>
            <w:webHidden/>
          </w:rPr>
          <w:fldChar w:fldCharType="separate"/>
        </w:r>
        <w:r>
          <w:rPr>
            <w:noProof/>
            <w:webHidden/>
          </w:rPr>
          <w:t>24</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5" w:history="1">
        <w:r w:rsidRPr="00985904">
          <w:rPr>
            <w:rStyle w:val="Hyperlink"/>
            <w:noProof/>
          </w:rPr>
          <w:t>3.3</w:t>
        </w:r>
        <w:r>
          <w:rPr>
            <w:rFonts w:eastAsiaTheme="minorEastAsia" w:cstheme="minorBidi"/>
            <w:noProof/>
            <w:sz w:val="22"/>
            <w:szCs w:val="22"/>
            <w:lang w:bidi="ar-SA"/>
          </w:rPr>
          <w:tab/>
        </w:r>
        <w:r w:rsidRPr="00985904">
          <w:rPr>
            <w:rStyle w:val="Hyperlink"/>
            <w:noProof/>
          </w:rPr>
          <w:t>Guaiacol hydrodeoxygenation over Ru/TiO</w:t>
        </w:r>
        <w:r w:rsidRPr="00985904">
          <w:rPr>
            <w:rStyle w:val="Hyperlink"/>
            <w:noProof/>
            <w:vertAlign w:val="subscript"/>
          </w:rPr>
          <w:t>2</w:t>
        </w:r>
        <w:r w:rsidRPr="00985904">
          <w:rPr>
            <w:rStyle w:val="Hyperlink"/>
            <w:noProof/>
          </w:rPr>
          <w:t xml:space="preserve"> catalysts</w:t>
        </w:r>
        <w:r>
          <w:rPr>
            <w:noProof/>
            <w:webHidden/>
          </w:rPr>
          <w:tab/>
        </w:r>
        <w:r>
          <w:rPr>
            <w:noProof/>
            <w:webHidden/>
          </w:rPr>
          <w:fldChar w:fldCharType="begin"/>
        </w:r>
        <w:r>
          <w:rPr>
            <w:noProof/>
            <w:webHidden/>
          </w:rPr>
          <w:instrText xml:space="preserve"> PAGEREF _Toc438157045 \h </w:instrText>
        </w:r>
        <w:r>
          <w:rPr>
            <w:noProof/>
            <w:webHidden/>
          </w:rPr>
        </w:r>
        <w:r>
          <w:rPr>
            <w:noProof/>
            <w:webHidden/>
          </w:rPr>
          <w:fldChar w:fldCharType="separate"/>
        </w:r>
        <w:r>
          <w:rPr>
            <w:noProof/>
            <w:webHidden/>
          </w:rPr>
          <w:t>34</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6" w:history="1">
        <w:r w:rsidRPr="00985904">
          <w:rPr>
            <w:rStyle w:val="Hyperlink"/>
            <w:noProof/>
          </w:rPr>
          <w:t>3.4</w:t>
        </w:r>
        <w:r>
          <w:rPr>
            <w:rFonts w:eastAsiaTheme="minorEastAsia" w:cstheme="minorBidi"/>
            <w:noProof/>
            <w:sz w:val="22"/>
            <w:szCs w:val="22"/>
            <w:lang w:bidi="ar-SA"/>
          </w:rPr>
          <w:tab/>
        </w:r>
        <w:r w:rsidRPr="00985904">
          <w:rPr>
            <w:rStyle w:val="Hyperlink"/>
            <w:noProof/>
          </w:rPr>
          <w:t>Conclusion</w:t>
        </w:r>
        <w:r>
          <w:rPr>
            <w:noProof/>
            <w:webHidden/>
          </w:rPr>
          <w:tab/>
        </w:r>
        <w:r>
          <w:rPr>
            <w:noProof/>
            <w:webHidden/>
          </w:rPr>
          <w:fldChar w:fldCharType="begin"/>
        </w:r>
        <w:r>
          <w:rPr>
            <w:noProof/>
            <w:webHidden/>
          </w:rPr>
          <w:instrText xml:space="preserve"> PAGEREF _Toc438157046 \h </w:instrText>
        </w:r>
        <w:r>
          <w:rPr>
            <w:noProof/>
            <w:webHidden/>
          </w:rPr>
        </w:r>
        <w:r>
          <w:rPr>
            <w:noProof/>
            <w:webHidden/>
          </w:rPr>
          <w:fldChar w:fldCharType="separate"/>
        </w:r>
        <w:r>
          <w:rPr>
            <w:noProof/>
            <w:webHidden/>
          </w:rPr>
          <w:t>42</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47" w:history="1">
        <w:r w:rsidRPr="00985904">
          <w:rPr>
            <w:rStyle w:val="Hyperlink"/>
            <w:noProof/>
          </w:rPr>
          <w:t>4</w:t>
        </w:r>
        <w:r>
          <w:rPr>
            <w:rFonts w:eastAsiaTheme="minorEastAsia" w:cstheme="minorBidi"/>
            <w:noProof/>
            <w:sz w:val="22"/>
            <w:szCs w:val="22"/>
            <w:lang w:bidi="ar-SA"/>
          </w:rPr>
          <w:tab/>
        </w:r>
        <w:r w:rsidRPr="00985904">
          <w:rPr>
            <w:rStyle w:val="Hyperlink"/>
            <w:noProof/>
          </w:rPr>
          <w:t>Mechanism of Anisole reaction over Ru/TiO</w:t>
        </w:r>
        <w:r w:rsidRPr="00985904">
          <w:rPr>
            <w:rStyle w:val="Hyperlink"/>
            <w:noProof/>
            <w:vertAlign w:val="subscript"/>
          </w:rPr>
          <w:t>2</w:t>
        </w:r>
        <w:r>
          <w:rPr>
            <w:noProof/>
            <w:webHidden/>
          </w:rPr>
          <w:tab/>
        </w:r>
        <w:r>
          <w:rPr>
            <w:noProof/>
            <w:webHidden/>
          </w:rPr>
          <w:fldChar w:fldCharType="begin"/>
        </w:r>
        <w:r>
          <w:rPr>
            <w:noProof/>
            <w:webHidden/>
          </w:rPr>
          <w:instrText xml:space="preserve"> PAGEREF _Toc438157047 \h </w:instrText>
        </w:r>
        <w:r>
          <w:rPr>
            <w:noProof/>
            <w:webHidden/>
          </w:rPr>
        </w:r>
        <w:r>
          <w:rPr>
            <w:noProof/>
            <w:webHidden/>
          </w:rPr>
          <w:fldChar w:fldCharType="separate"/>
        </w:r>
        <w:r>
          <w:rPr>
            <w:noProof/>
            <w:webHidden/>
          </w:rPr>
          <w:t>43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8" w:history="1">
        <w:r w:rsidRPr="00985904">
          <w:rPr>
            <w:rStyle w:val="Hyperlink"/>
            <w:noProof/>
          </w:rPr>
          <w:t>4.1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_Toc438157048 \h </w:instrText>
        </w:r>
        <w:r>
          <w:rPr>
            <w:noProof/>
            <w:webHidden/>
          </w:rPr>
        </w:r>
        <w:r>
          <w:rPr>
            <w:noProof/>
            <w:webHidden/>
          </w:rPr>
          <w:fldChar w:fldCharType="separate"/>
        </w:r>
        <w:r>
          <w:rPr>
            <w:noProof/>
            <w:webHidden/>
          </w:rPr>
          <w:t>43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49" w:history="1">
        <w:r w:rsidRPr="00985904">
          <w:rPr>
            <w:rStyle w:val="Hyperlink"/>
            <w:noProof/>
          </w:rPr>
          <w:t>4.2</w:t>
        </w:r>
        <w:r>
          <w:rPr>
            <w:rFonts w:eastAsiaTheme="minorEastAsia" w:cstheme="minorBidi"/>
            <w:noProof/>
            <w:sz w:val="22"/>
            <w:szCs w:val="22"/>
            <w:lang w:bidi="ar-SA"/>
          </w:rPr>
          <w:tab/>
        </w:r>
        <w:r w:rsidRPr="00985904">
          <w:rPr>
            <w:rStyle w:val="Hyperlink"/>
            <w:noProof/>
          </w:rPr>
          <w:t>Catalyst characterization results</w:t>
        </w:r>
        <w:r>
          <w:rPr>
            <w:noProof/>
            <w:webHidden/>
          </w:rPr>
          <w:tab/>
        </w:r>
        <w:r>
          <w:rPr>
            <w:noProof/>
            <w:webHidden/>
          </w:rPr>
          <w:fldChar w:fldCharType="begin"/>
        </w:r>
        <w:r>
          <w:rPr>
            <w:noProof/>
            <w:webHidden/>
          </w:rPr>
          <w:instrText xml:space="preserve"> PAGEREF _Toc438157049 \h </w:instrText>
        </w:r>
        <w:r>
          <w:rPr>
            <w:noProof/>
            <w:webHidden/>
          </w:rPr>
        </w:r>
        <w:r>
          <w:rPr>
            <w:noProof/>
            <w:webHidden/>
          </w:rPr>
          <w:fldChar w:fldCharType="separate"/>
        </w:r>
        <w:r>
          <w:rPr>
            <w:noProof/>
            <w:webHidden/>
          </w:rPr>
          <w:t>44</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50" w:history="1">
        <w:r w:rsidRPr="00985904">
          <w:rPr>
            <w:rStyle w:val="Hyperlink"/>
            <w:rFonts w:ascii="Times New Roman" w:hAnsi="Times New Roman"/>
            <w:noProof/>
          </w:rPr>
          <w:t>4.3</w:t>
        </w:r>
        <w:r>
          <w:rPr>
            <w:rFonts w:eastAsiaTheme="minorEastAsia" w:cstheme="minorBidi"/>
            <w:noProof/>
            <w:sz w:val="22"/>
            <w:szCs w:val="22"/>
            <w:lang w:bidi="ar-SA"/>
          </w:rPr>
          <w:tab/>
        </w:r>
        <w:r w:rsidRPr="00985904">
          <w:rPr>
            <w:rStyle w:val="Hyperlink"/>
            <w:noProof/>
          </w:rPr>
          <w:t xml:space="preserve">Anisole </w:t>
        </w:r>
        <w:r w:rsidRPr="00985904">
          <w:rPr>
            <w:rStyle w:val="Hyperlink"/>
            <w:rFonts w:ascii="Times New Roman" w:hAnsi="Times New Roman"/>
            <w:noProof/>
          </w:rPr>
          <w:t>hydrodeoxygenation</w:t>
        </w:r>
        <w:r>
          <w:rPr>
            <w:noProof/>
            <w:webHidden/>
          </w:rPr>
          <w:tab/>
        </w:r>
        <w:r>
          <w:rPr>
            <w:noProof/>
            <w:webHidden/>
          </w:rPr>
          <w:fldChar w:fldCharType="begin"/>
        </w:r>
        <w:r>
          <w:rPr>
            <w:noProof/>
            <w:webHidden/>
          </w:rPr>
          <w:instrText xml:space="preserve"> PAGEREF _Toc438157050 \h </w:instrText>
        </w:r>
        <w:r>
          <w:rPr>
            <w:noProof/>
            <w:webHidden/>
          </w:rPr>
        </w:r>
        <w:r>
          <w:rPr>
            <w:noProof/>
            <w:webHidden/>
          </w:rPr>
          <w:fldChar w:fldCharType="separate"/>
        </w:r>
        <w:r>
          <w:rPr>
            <w:noProof/>
            <w:webHidden/>
          </w:rPr>
          <w:t>45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51" w:history="1">
        <w:r w:rsidRPr="00985904">
          <w:rPr>
            <w:rStyle w:val="Hyperlink"/>
            <w:noProof/>
          </w:rPr>
          <w:t>4.4</w:t>
        </w:r>
        <w:r>
          <w:rPr>
            <w:rFonts w:eastAsiaTheme="minorEastAsia" w:cstheme="minorBidi"/>
            <w:noProof/>
            <w:sz w:val="22"/>
            <w:szCs w:val="22"/>
            <w:lang w:bidi="ar-SA"/>
          </w:rPr>
          <w:tab/>
        </w:r>
        <w:r w:rsidRPr="00985904">
          <w:rPr>
            <w:rStyle w:val="Hyperlink"/>
            <w:noProof/>
          </w:rPr>
          <w:t>Mechanism of anisole conversion</w:t>
        </w:r>
        <w:r>
          <w:rPr>
            <w:noProof/>
            <w:webHidden/>
          </w:rPr>
          <w:tab/>
        </w:r>
        <w:r>
          <w:rPr>
            <w:noProof/>
            <w:webHidden/>
          </w:rPr>
          <w:fldChar w:fldCharType="begin"/>
        </w:r>
        <w:r>
          <w:rPr>
            <w:noProof/>
            <w:webHidden/>
          </w:rPr>
          <w:instrText xml:space="preserve"> PAGEREF _Toc438157051 \h </w:instrText>
        </w:r>
        <w:r>
          <w:rPr>
            <w:noProof/>
            <w:webHidden/>
          </w:rPr>
        </w:r>
        <w:r>
          <w:rPr>
            <w:noProof/>
            <w:webHidden/>
          </w:rPr>
          <w:fldChar w:fldCharType="separate"/>
        </w:r>
        <w:r>
          <w:rPr>
            <w:noProof/>
            <w:webHidden/>
          </w:rPr>
          <w:t>51</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52" w:history="1">
        <w:r w:rsidRPr="00985904">
          <w:rPr>
            <w:rStyle w:val="Hyperlink"/>
            <w:noProof/>
          </w:rPr>
          <w:t>4.5</w:t>
        </w:r>
        <w:r>
          <w:rPr>
            <w:rFonts w:eastAsiaTheme="minorEastAsia" w:cstheme="minorBidi"/>
            <w:noProof/>
            <w:sz w:val="22"/>
            <w:szCs w:val="22"/>
            <w:lang w:bidi="ar-SA"/>
          </w:rPr>
          <w:tab/>
        </w:r>
        <w:r w:rsidRPr="00985904">
          <w:rPr>
            <w:rStyle w:val="Hyperlink"/>
            <w:noProof/>
          </w:rPr>
          <w:t>Conclusion</w:t>
        </w:r>
        <w:r>
          <w:rPr>
            <w:noProof/>
            <w:webHidden/>
          </w:rPr>
          <w:tab/>
        </w:r>
        <w:r>
          <w:rPr>
            <w:noProof/>
            <w:webHidden/>
          </w:rPr>
          <w:fldChar w:fldCharType="begin"/>
        </w:r>
        <w:r>
          <w:rPr>
            <w:noProof/>
            <w:webHidden/>
          </w:rPr>
          <w:instrText xml:space="preserve"> PAGEREF _Toc438157052 \h </w:instrText>
        </w:r>
        <w:r>
          <w:rPr>
            <w:noProof/>
            <w:webHidden/>
          </w:rPr>
        </w:r>
        <w:r>
          <w:rPr>
            <w:noProof/>
            <w:webHidden/>
          </w:rPr>
          <w:fldChar w:fldCharType="separate"/>
        </w:r>
        <w:r>
          <w:rPr>
            <w:noProof/>
            <w:webHidden/>
          </w:rPr>
          <w:t>58</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53" w:history="1">
        <w:r w:rsidRPr="00985904">
          <w:rPr>
            <w:rStyle w:val="Hyperlink"/>
            <w:noProof/>
          </w:rPr>
          <w:t>5</w:t>
        </w:r>
        <w:r>
          <w:rPr>
            <w:rFonts w:eastAsiaTheme="minorEastAsia" w:cstheme="minorBidi"/>
            <w:noProof/>
            <w:sz w:val="22"/>
            <w:szCs w:val="22"/>
            <w:lang w:bidi="ar-SA"/>
          </w:rPr>
          <w:tab/>
        </w:r>
        <w:r w:rsidRPr="00985904">
          <w:rPr>
            <w:rStyle w:val="Hyperlink"/>
            <w:noProof/>
          </w:rPr>
          <w:t>Understanding the active sites involved for conversion of catechol over Ru/TiO</w:t>
        </w:r>
        <w:r w:rsidRPr="00985904">
          <w:rPr>
            <w:rStyle w:val="Hyperlink"/>
            <w:noProof/>
            <w:vertAlign w:val="subscript"/>
          </w:rPr>
          <w:t>2</w:t>
        </w:r>
        <w:r>
          <w:rPr>
            <w:noProof/>
            <w:webHidden/>
          </w:rPr>
          <w:tab/>
        </w:r>
        <w:r>
          <w:rPr>
            <w:noProof/>
            <w:webHidden/>
          </w:rPr>
          <w:fldChar w:fldCharType="begin"/>
        </w:r>
        <w:r>
          <w:rPr>
            <w:noProof/>
            <w:webHidden/>
          </w:rPr>
          <w:instrText xml:space="preserve"> PAGEREF _Toc438157053 \h </w:instrText>
        </w:r>
        <w:r>
          <w:rPr>
            <w:noProof/>
            <w:webHidden/>
          </w:rPr>
        </w:r>
        <w:r>
          <w:rPr>
            <w:noProof/>
            <w:webHidden/>
          </w:rPr>
          <w:fldChar w:fldCharType="separate"/>
        </w:r>
        <w:r>
          <w:rPr>
            <w:noProof/>
            <w:webHidden/>
          </w:rPr>
          <w:t>59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54" w:history="1">
        <w:r w:rsidRPr="00985904">
          <w:rPr>
            <w:rStyle w:val="Hyperlink"/>
            <w:noProof/>
          </w:rPr>
          <w:t>5.1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_Toc438157054 \h </w:instrText>
        </w:r>
        <w:r>
          <w:rPr>
            <w:noProof/>
            <w:webHidden/>
          </w:rPr>
        </w:r>
        <w:r>
          <w:rPr>
            <w:noProof/>
            <w:webHidden/>
          </w:rPr>
          <w:fldChar w:fldCharType="separate"/>
        </w:r>
        <w:r>
          <w:rPr>
            <w:noProof/>
            <w:webHidden/>
          </w:rPr>
          <w:t>59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55" w:history="1">
        <w:r w:rsidRPr="00985904">
          <w:rPr>
            <w:rStyle w:val="Hyperlink"/>
            <w:noProof/>
          </w:rPr>
          <w:t>5.2</w:t>
        </w:r>
        <w:r>
          <w:rPr>
            <w:rFonts w:eastAsiaTheme="minorEastAsia" w:cstheme="minorBidi"/>
            <w:noProof/>
            <w:sz w:val="22"/>
            <w:szCs w:val="22"/>
            <w:lang w:bidi="ar-SA"/>
          </w:rPr>
          <w:tab/>
        </w:r>
        <w:r w:rsidRPr="00985904">
          <w:rPr>
            <w:rStyle w:val="Hyperlink"/>
            <w:noProof/>
          </w:rPr>
          <w:t>Catalyst synthesis</w:t>
        </w:r>
        <w:r>
          <w:rPr>
            <w:noProof/>
            <w:webHidden/>
          </w:rPr>
          <w:tab/>
        </w:r>
        <w:r>
          <w:rPr>
            <w:noProof/>
            <w:webHidden/>
          </w:rPr>
          <w:fldChar w:fldCharType="begin"/>
        </w:r>
        <w:r>
          <w:rPr>
            <w:noProof/>
            <w:webHidden/>
          </w:rPr>
          <w:instrText xml:space="preserve"> PAGEREF _Toc438157055 \h </w:instrText>
        </w:r>
        <w:r>
          <w:rPr>
            <w:noProof/>
            <w:webHidden/>
          </w:rPr>
        </w:r>
        <w:r>
          <w:rPr>
            <w:noProof/>
            <w:webHidden/>
          </w:rPr>
          <w:fldChar w:fldCharType="separate"/>
        </w:r>
        <w:r>
          <w:rPr>
            <w:noProof/>
            <w:webHidden/>
          </w:rPr>
          <w:t>60</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56" w:history="1">
        <w:r w:rsidRPr="00985904">
          <w:rPr>
            <w:rStyle w:val="Hyperlink"/>
            <w:noProof/>
          </w:rPr>
          <w:t>5.3</w:t>
        </w:r>
        <w:r>
          <w:rPr>
            <w:rFonts w:eastAsiaTheme="minorEastAsia" w:cstheme="minorBidi"/>
            <w:noProof/>
            <w:sz w:val="22"/>
            <w:szCs w:val="22"/>
            <w:lang w:bidi="ar-SA"/>
          </w:rPr>
          <w:tab/>
        </w:r>
        <w:r w:rsidRPr="00985904">
          <w:rPr>
            <w:rStyle w:val="Hyperlink"/>
            <w:noProof/>
          </w:rPr>
          <w:t>Catalyst characterization</w:t>
        </w:r>
        <w:r>
          <w:rPr>
            <w:noProof/>
            <w:webHidden/>
          </w:rPr>
          <w:tab/>
        </w:r>
        <w:r>
          <w:rPr>
            <w:noProof/>
            <w:webHidden/>
          </w:rPr>
          <w:fldChar w:fldCharType="begin"/>
        </w:r>
        <w:r>
          <w:rPr>
            <w:noProof/>
            <w:webHidden/>
          </w:rPr>
          <w:instrText xml:space="preserve"> PAGEREF _Toc438157056 \h </w:instrText>
        </w:r>
        <w:r>
          <w:rPr>
            <w:noProof/>
            <w:webHidden/>
          </w:rPr>
        </w:r>
        <w:r>
          <w:rPr>
            <w:noProof/>
            <w:webHidden/>
          </w:rPr>
          <w:fldChar w:fldCharType="separate"/>
        </w:r>
        <w:r>
          <w:rPr>
            <w:noProof/>
            <w:webHidden/>
          </w:rPr>
          <w:t>61</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57" w:history="1">
        <w:r w:rsidRPr="00985904">
          <w:rPr>
            <w:rStyle w:val="Hyperlink"/>
            <w:noProof/>
          </w:rPr>
          <w:t>5.3.1 Ru metal content</w:t>
        </w:r>
        <w:r>
          <w:rPr>
            <w:noProof/>
            <w:webHidden/>
          </w:rPr>
          <w:tab/>
        </w:r>
        <w:r>
          <w:rPr>
            <w:noProof/>
            <w:webHidden/>
          </w:rPr>
          <w:fldChar w:fldCharType="begin"/>
        </w:r>
        <w:r>
          <w:rPr>
            <w:noProof/>
            <w:webHidden/>
          </w:rPr>
          <w:instrText xml:space="preserve"> PAGEREF _Toc438157057 \h </w:instrText>
        </w:r>
        <w:r>
          <w:rPr>
            <w:noProof/>
            <w:webHidden/>
          </w:rPr>
        </w:r>
        <w:r>
          <w:rPr>
            <w:noProof/>
            <w:webHidden/>
          </w:rPr>
          <w:fldChar w:fldCharType="separate"/>
        </w:r>
        <w:r>
          <w:rPr>
            <w:noProof/>
            <w:webHidden/>
          </w:rPr>
          <w:t>61</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58" w:history="1">
        <w:r w:rsidRPr="00985904">
          <w:rPr>
            <w:rStyle w:val="Hyperlink"/>
            <w:noProof/>
          </w:rPr>
          <w:t>5.3.2 BET surface area</w:t>
        </w:r>
        <w:r>
          <w:rPr>
            <w:noProof/>
            <w:webHidden/>
          </w:rPr>
          <w:tab/>
        </w:r>
        <w:r>
          <w:rPr>
            <w:noProof/>
            <w:webHidden/>
          </w:rPr>
          <w:fldChar w:fldCharType="begin"/>
        </w:r>
        <w:r>
          <w:rPr>
            <w:noProof/>
            <w:webHidden/>
          </w:rPr>
          <w:instrText xml:space="preserve"> PAGEREF _Toc438157058 \h </w:instrText>
        </w:r>
        <w:r>
          <w:rPr>
            <w:noProof/>
            <w:webHidden/>
          </w:rPr>
        </w:r>
        <w:r>
          <w:rPr>
            <w:noProof/>
            <w:webHidden/>
          </w:rPr>
          <w:fldChar w:fldCharType="separate"/>
        </w:r>
        <w:r>
          <w:rPr>
            <w:noProof/>
            <w:webHidden/>
          </w:rPr>
          <w:t>61</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59" w:history="1">
        <w:r w:rsidRPr="00985904">
          <w:rPr>
            <w:rStyle w:val="Hyperlink"/>
            <w:noProof/>
          </w:rPr>
          <w:t>5.3.3 X-ray powder diffraction</w:t>
        </w:r>
        <w:r>
          <w:rPr>
            <w:noProof/>
            <w:webHidden/>
          </w:rPr>
          <w:tab/>
        </w:r>
        <w:r>
          <w:rPr>
            <w:noProof/>
            <w:webHidden/>
          </w:rPr>
          <w:fldChar w:fldCharType="begin"/>
        </w:r>
        <w:r>
          <w:rPr>
            <w:noProof/>
            <w:webHidden/>
          </w:rPr>
          <w:instrText xml:space="preserve"> PAGEREF _Toc438157059 \h </w:instrText>
        </w:r>
        <w:r>
          <w:rPr>
            <w:noProof/>
            <w:webHidden/>
          </w:rPr>
        </w:r>
        <w:r>
          <w:rPr>
            <w:noProof/>
            <w:webHidden/>
          </w:rPr>
          <w:fldChar w:fldCharType="separate"/>
        </w:r>
        <w:r>
          <w:rPr>
            <w:noProof/>
            <w:webHidden/>
          </w:rPr>
          <w:t>61</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60" w:history="1">
        <w:r w:rsidRPr="00985904">
          <w:rPr>
            <w:rStyle w:val="Hyperlink"/>
            <w:noProof/>
          </w:rPr>
          <w:t>5.3.4 Transmission electron microscopy (TEM)</w:t>
        </w:r>
        <w:r>
          <w:rPr>
            <w:noProof/>
            <w:webHidden/>
          </w:rPr>
          <w:tab/>
        </w:r>
        <w:r>
          <w:rPr>
            <w:noProof/>
            <w:webHidden/>
          </w:rPr>
          <w:fldChar w:fldCharType="begin"/>
        </w:r>
        <w:r>
          <w:rPr>
            <w:noProof/>
            <w:webHidden/>
          </w:rPr>
          <w:instrText xml:space="preserve"> PAGEREF _Toc438157060 \h </w:instrText>
        </w:r>
        <w:r>
          <w:rPr>
            <w:noProof/>
            <w:webHidden/>
          </w:rPr>
        </w:r>
        <w:r>
          <w:rPr>
            <w:noProof/>
            <w:webHidden/>
          </w:rPr>
          <w:fldChar w:fldCharType="separate"/>
        </w:r>
        <w:r>
          <w:rPr>
            <w:noProof/>
            <w:webHidden/>
          </w:rPr>
          <w:t>61</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61" w:history="1">
        <w:r w:rsidRPr="00985904">
          <w:rPr>
            <w:rStyle w:val="Hyperlink"/>
            <w:rFonts w:ascii="Times New Roman" w:hAnsi="Times New Roman"/>
            <w:noProof/>
          </w:rPr>
          <w:t>5.4</w:t>
        </w:r>
        <w:r>
          <w:rPr>
            <w:rFonts w:eastAsiaTheme="minorEastAsia" w:cstheme="minorBidi"/>
            <w:noProof/>
            <w:sz w:val="22"/>
            <w:szCs w:val="22"/>
            <w:lang w:bidi="ar-SA"/>
          </w:rPr>
          <w:tab/>
        </w:r>
        <w:r w:rsidRPr="00985904">
          <w:rPr>
            <w:rStyle w:val="Hyperlink"/>
            <w:rFonts w:ascii="Times New Roman" w:hAnsi="Times New Roman"/>
            <w:noProof/>
          </w:rPr>
          <w:t>Catalytic activity measurements</w:t>
        </w:r>
        <w:r>
          <w:rPr>
            <w:noProof/>
            <w:webHidden/>
          </w:rPr>
          <w:tab/>
        </w:r>
        <w:r>
          <w:rPr>
            <w:noProof/>
            <w:webHidden/>
          </w:rPr>
          <w:fldChar w:fldCharType="begin"/>
        </w:r>
        <w:r>
          <w:rPr>
            <w:noProof/>
            <w:webHidden/>
          </w:rPr>
          <w:instrText xml:space="preserve"> PAGEREF _Toc438157061 \h </w:instrText>
        </w:r>
        <w:r>
          <w:rPr>
            <w:noProof/>
            <w:webHidden/>
          </w:rPr>
        </w:r>
        <w:r>
          <w:rPr>
            <w:noProof/>
            <w:webHidden/>
          </w:rPr>
          <w:fldChar w:fldCharType="separate"/>
        </w:r>
        <w:r>
          <w:rPr>
            <w:noProof/>
            <w:webHidden/>
          </w:rPr>
          <w:t>62</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62" w:history="1">
        <w:r w:rsidRPr="00985904">
          <w:rPr>
            <w:rStyle w:val="Hyperlink"/>
            <w:noProof/>
          </w:rPr>
          <w:t>5.4.1 Flow reactor studies</w:t>
        </w:r>
        <w:r>
          <w:rPr>
            <w:noProof/>
            <w:webHidden/>
          </w:rPr>
          <w:tab/>
        </w:r>
        <w:r>
          <w:rPr>
            <w:noProof/>
            <w:webHidden/>
          </w:rPr>
          <w:fldChar w:fldCharType="begin"/>
        </w:r>
        <w:r>
          <w:rPr>
            <w:noProof/>
            <w:webHidden/>
          </w:rPr>
          <w:instrText xml:space="preserve"> PAGEREF _Toc438157062 \h </w:instrText>
        </w:r>
        <w:r>
          <w:rPr>
            <w:noProof/>
            <w:webHidden/>
          </w:rPr>
        </w:r>
        <w:r>
          <w:rPr>
            <w:noProof/>
            <w:webHidden/>
          </w:rPr>
          <w:fldChar w:fldCharType="separate"/>
        </w:r>
        <w:r>
          <w:rPr>
            <w:noProof/>
            <w:webHidden/>
          </w:rPr>
          <w:t>62</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63" w:history="1">
        <w:r w:rsidRPr="00985904">
          <w:rPr>
            <w:rStyle w:val="Hyperlink"/>
            <w:noProof/>
          </w:rPr>
          <w:t>5.4.2. Ethylene hydrogenation</w:t>
        </w:r>
        <w:r>
          <w:rPr>
            <w:noProof/>
            <w:webHidden/>
          </w:rPr>
          <w:tab/>
        </w:r>
        <w:r>
          <w:rPr>
            <w:noProof/>
            <w:webHidden/>
          </w:rPr>
          <w:fldChar w:fldCharType="begin"/>
        </w:r>
        <w:r>
          <w:rPr>
            <w:noProof/>
            <w:webHidden/>
          </w:rPr>
          <w:instrText xml:space="preserve"> PAGEREF _Toc438157063 \h </w:instrText>
        </w:r>
        <w:r>
          <w:rPr>
            <w:noProof/>
            <w:webHidden/>
          </w:rPr>
        </w:r>
        <w:r>
          <w:rPr>
            <w:noProof/>
            <w:webHidden/>
          </w:rPr>
          <w:fldChar w:fldCharType="separate"/>
        </w:r>
        <w:r>
          <w:rPr>
            <w:noProof/>
            <w:webHidden/>
          </w:rPr>
          <w:t>62</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64" w:history="1">
        <w:r w:rsidRPr="00985904">
          <w:rPr>
            <w:rStyle w:val="Hyperlink"/>
            <w:rFonts w:ascii="Times New Roman" w:hAnsi="Times New Roman"/>
            <w:noProof/>
          </w:rPr>
          <w:t>5.5</w:t>
        </w:r>
        <w:r>
          <w:rPr>
            <w:rFonts w:eastAsiaTheme="minorEastAsia" w:cstheme="minorBidi"/>
            <w:noProof/>
            <w:sz w:val="22"/>
            <w:szCs w:val="22"/>
            <w:lang w:bidi="ar-SA"/>
          </w:rPr>
          <w:tab/>
        </w:r>
        <w:r w:rsidRPr="00985904">
          <w:rPr>
            <w:rStyle w:val="Hyperlink"/>
            <w:noProof/>
          </w:rPr>
          <w:t>Characterization results</w:t>
        </w:r>
        <w:r>
          <w:rPr>
            <w:noProof/>
            <w:webHidden/>
          </w:rPr>
          <w:tab/>
        </w:r>
        <w:r>
          <w:rPr>
            <w:noProof/>
            <w:webHidden/>
          </w:rPr>
          <w:fldChar w:fldCharType="begin"/>
        </w:r>
        <w:r>
          <w:rPr>
            <w:noProof/>
            <w:webHidden/>
          </w:rPr>
          <w:instrText xml:space="preserve"> PAGEREF _Toc438157064 \h </w:instrText>
        </w:r>
        <w:r>
          <w:rPr>
            <w:noProof/>
            <w:webHidden/>
          </w:rPr>
        </w:r>
        <w:r>
          <w:rPr>
            <w:noProof/>
            <w:webHidden/>
          </w:rPr>
          <w:fldChar w:fldCharType="separate"/>
        </w:r>
        <w:r>
          <w:rPr>
            <w:noProof/>
            <w:webHidden/>
          </w:rPr>
          <w:t>63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65" w:history="1">
        <w:r w:rsidRPr="00985904">
          <w:rPr>
            <w:rStyle w:val="Hyperlink"/>
            <w:rFonts w:ascii="Times New Roman" w:hAnsi="Times New Roman"/>
            <w:noProof/>
          </w:rPr>
          <w:t>5.6</w:t>
        </w:r>
        <w:r>
          <w:rPr>
            <w:rFonts w:eastAsiaTheme="minorEastAsia" w:cstheme="minorBidi"/>
            <w:noProof/>
            <w:sz w:val="22"/>
            <w:szCs w:val="22"/>
            <w:lang w:bidi="ar-SA"/>
          </w:rPr>
          <w:tab/>
        </w:r>
        <w:r w:rsidRPr="00985904">
          <w:rPr>
            <w:rStyle w:val="Hyperlink"/>
            <w:rFonts w:ascii="Times New Roman" w:hAnsi="Times New Roman"/>
            <w:noProof/>
          </w:rPr>
          <w:t>Effect of varying reduction temperature</w:t>
        </w:r>
        <w:r>
          <w:rPr>
            <w:noProof/>
            <w:webHidden/>
          </w:rPr>
          <w:tab/>
        </w:r>
        <w:r>
          <w:rPr>
            <w:noProof/>
            <w:webHidden/>
          </w:rPr>
          <w:fldChar w:fldCharType="begin"/>
        </w:r>
        <w:r>
          <w:rPr>
            <w:noProof/>
            <w:webHidden/>
          </w:rPr>
          <w:instrText xml:space="preserve"> PAGEREF _Toc438157065 \h </w:instrText>
        </w:r>
        <w:r>
          <w:rPr>
            <w:noProof/>
            <w:webHidden/>
          </w:rPr>
        </w:r>
        <w:r>
          <w:rPr>
            <w:noProof/>
            <w:webHidden/>
          </w:rPr>
          <w:fldChar w:fldCharType="separate"/>
        </w:r>
        <w:r>
          <w:rPr>
            <w:noProof/>
            <w:webHidden/>
          </w:rPr>
          <w:t>63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66" w:history="1">
        <w:r w:rsidRPr="00985904">
          <w:rPr>
            <w:rStyle w:val="Hyperlink"/>
            <w:rFonts w:ascii="Times New Roman" w:hAnsi="Times New Roman"/>
            <w:noProof/>
          </w:rPr>
          <w:t>5.7</w:t>
        </w:r>
        <w:r>
          <w:rPr>
            <w:rFonts w:eastAsiaTheme="minorEastAsia" w:cstheme="minorBidi"/>
            <w:noProof/>
            <w:sz w:val="22"/>
            <w:szCs w:val="22"/>
            <w:lang w:bidi="ar-SA"/>
          </w:rPr>
          <w:tab/>
        </w:r>
        <w:r w:rsidRPr="00985904">
          <w:rPr>
            <w:rStyle w:val="Hyperlink"/>
            <w:noProof/>
          </w:rPr>
          <w:t xml:space="preserve">Role </w:t>
        </w:r>
        <w:r w:rsidRPr="00985904">
          <w:rPr>
            <w:rStyle w:val="Hyperlink"/>
            <w:rFonts w:ascii="Times New Roman" w:hAnsi="Times New Roman"/>
            <w:noProof/>
          </w:rPr>
          <w:t>of titania support sites for catechol conversion</w:t>
        </w:r>
        <w:r>
          <w:rPr>
            <w:noProof/>
            <w:webHidden/>
          </w:rPr>
          <w:tab/>
        </w:r>
        <w:r>
          <w:rPr>
            <w:noProof/>
            <w:webHidden/>
          </w:rPr>
          <w:fldChar w:fldCharType="begin"/>
        </w:r>
        <w:r>
          <w:rPr>
            <w:noProof/>
            <w:webHidden/>
          </w:rPr>
          <w:instrText xml:space="preserve"> PAGEREF _Toc438157066 \h </w:instrText>
        </w:r>
        <w:r>
          <w:rPr>
            <w:noProof/>
            <w:webHidden/>
          </w:rPr>
        </w:r>
        <w:r>
          <w:rPr>
            <w:noProof/>
            <w:webHidden/>
          </w:rPr>
          <w:fldChar w:fldCharType="separate"/>
        </w:r>
        <w:r>
          <w:rPr>
            <w:noProof/>
            <w:webHidden/>
          </w:rPr>
          <w:t>69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67" w:history="1">
        <w:r w:rsidRPr="00985904">
          <w:rPr>
            <w:rStyle w:val="Hyperlink"/>
            <w:noProof/>
          </w:rPr>
          <w:t>5.8</w:t>
        </w:r>
        <w:r>
          <w:rPr>
            <w:rFonts w:eastAsiaTheme="minorEastAsia" w:cstheme="minorBidi"/>
            <w:noProof/>
            <w:sz w:val="22"/>
            <w:szCs w:val="22"/>
            <w:lang w:bidi="ar-SA"/>
          </w:rPr>
          <w:tab/>
        </w:r>
        <w:r w:rsidRPr="00985904">
          <w:rPr>
            <w:rStyle w:val="Hyperlink"/>
            <w:noProof/>
          </w:rPr>
          <w:t>Conclusion</w:t>
        </w:r>
        <w:r>
          <w:rPr>
            <w:noProof/>
            <w:webHidden/>
          </w:rPr>
          <w:tab/>
        </w:r>
        <w:r>
          <w:rPr>
            <w:noProof/>
            <w:webHidden/>
          </w:rPr>
          <w:fldChar w:fldCharType="begin"/>
        </w:r>
        <w:r>
          <w:rPr>
            <w:noProof/>
            <w:webHidden/>
          </w:rPr>
          <w:instrText xml:space="preserve"> PAGEREF _Toc438157067 \h </w:instrText>
        </w:r>
        <w:r>
          <w:rPr>
            <w:noProof/>
            <w:webHidden/>
          </w:rPr>
        </w:r>
        <w:r>
          <w:rPr>
            <w:noProof/>
            <w:webHidden/>
          </w:rPr>
          <w:fldChar w:fldCharType="separate"/>
        </w:r>
        <w:r>
          <w:rPr>
            <w:noProof/>
            <w:webHidden/>
          </w:rPr>
          <w:t>74</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68" w:history="1">
        <w:r w:rsidRPr="00985904">
          <w:rPr>
            <w:rStyle w:val="Hyperlink"/>
            <w:noProof/>
          </w:rPr>
          <w:t>6</w:t>
        </w:r>
        <w:r>
          <w:rPr>
            <w:rFonts w:eastAsiaTheme="minorEastAsia" w:cstheme="minorBidi"/>
            <w:noProof/>
            <w:sz w:val="22"/>
            <w:szCs w:val="22"/>
            <w:lang w:bidi="ar-SA"/>
          </w:rPr>
          <w:tab/>
        </w:r>
        <w:r w:rsidRPr="00985904">
          <w:rPr>
            <w:rStyle w:val="Hyperlink"/>
            <w:noProof/>
          </w:rPr>
          <w:t>Effect of TiO</w:t>
        </w:r>
        <w:r w:rsidRPr="00985904">
          <w:rPr>
            <w:rStyle w:val="Hyperlink"/>
            <w:noProof/>
            <w:vertAlign w:val="subscript"/>
          </w:rPr>
          <w:t>2</w:t>
        </w:r>
        <w:r w:rsidRPr="00985904">
          <w:rPr>
            <w:rStyle w:val="Hyperlink"/>
            <w:noProof/>
          </w:rPr>
          <w:t xml:space="preserve"> Polymorphs on RuO</w:t>
        </w:r>
        <w:r w:rsidRPr="00985904">
          <w:rPr>
            <w:rStyle w:val="Hyperlink"/>
            <w:noProof/>
            <w:vertAlign w:val="subscript"/>
          </w:rPr>
          <w:t>2</w:t>
        </w:r>
        <w:r w:rsidRPr="00985904">
          <w:rPr>
            <w:rStyle w:val="Hyperlink"/>
            <w:noProof/>
          </w:rPr>
          <w:t xml:space="preserve"> stabilization under high temperature oxidizing conditions</w:t>
        </w:r>
        <w:r>
          <w:rPr>
            <w:noProof/>
            <w:webHidden/>
          </w:rPr>
          <w:tab/>
        </w:r>
        <w:r>
          <w:rPr>
            <w:noProof/>
            <w:webHidden/>
          </w:rPr>
          <w:fldChar w:fldCharType="begin"/>
        </w:r>
        <w:r>
          <w:rPr>
            <w:noProof/>
            <w:webHidden/>
          </w:rPr>
          <w:instrText xml:space="preserve"> PAGEREF _Toc438157068 \h </w:instrText>
        </w:r>
        <w:r>
          <w:rPr>
            <w:noProof/>
            <w:webHidden/>
          </w:rPr>
        </w:r>
        <w:r>
          <w:rPr>
            <w:noProof/>
            <w:webHidden/>
          </w:rPr>
          <w:fldChar w:fldCharType="separate"/>
        </w:r>
        <w:r>
          <w:rPr>
            <w:noProof/>
            <w:webHidden/>
          </w:rPr>
          <w:t>75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69" w:history="1">
        <w:r w:rsidRPr="00985904">
          <w:rPr>
            <w:rStyle w:val="Hyperlink"/>
            <w:noProof/>
          </w:rPr>
          <w:t>6.1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_Toc438157069 \h </w:instrText>
        </w:r>
        <w:r>
          <w:rPr>
            <w:noProof/>
            <w:webHidden/>
          </w:rPr>
        </w:r>
        <w:r>
          <w:rPr>
            <w:noProof/>
            <w:webHidden/>
          </w:rPr>
          <w:fldChar w:fldCharType="separate"/>
        </w:r>
        <w:r>
          <w:rPr>
            <w:noProof/>
            <w:webHidden/>
          </w:rPr>
          <w:t>75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70" w:history="1">
        <w:r w:rsidRPr="00985904">
          <w:rPr>
            <w:rStyle w:val="Hyperlink"/>
            <w:noProof/>
          </w:rPr>
          <w:t>6.2</w:t>
        </w:r>
        <w:r>
          <w:rPr>
            <w:rFonts w:eastAsiaTheme="minorEastAsia" w:cstheme="minorBidi"/>
            <w:noProof/>
            <w:sz w:val="22"/>
            <w:szCs w:val="22"/>
            <w:lang w:bidi="ar-SA"/>
          </w:rPr>
          <w:tab/>
        </w:r>
        <w:r w:rsidRPr="00985904">
          <w:rPr>
            <w:rStyle w:val="Hyperlink"/>
            <w:noProof/>
          </w:rPr>
          <w:t>Catalyst synthesis</w:t>
        </w:r>
        <w:r>
          <w:rPr>
            <w:noProof/>
            <w:webHidden/>
          </w:rPr>
          <w:tab/>
        </w:r>
        <w:r>
          <w:rPr>
            <w:noProof/>
            <w:webHidden/>
          </w:rPr>
          <w:fldChar w:fldCharType="begin"/>
        </w:r>
        <w:r>
          <w:rPr>
            <w:noProof/>
            <w:webHidden/>
          </w:rPr>
          <w:instrText xml:space="preserve"> PAGEREF _Toc438157070 \h </w:instrText>
        </w:r>
        <w:r>
          <w:rPr>
            <w:noProof/>
            <w:webHidden/>
          </w:rPr>
        </w:r>
        <w:r>
          <w:rPr>
            <w:noProof/>
            <w:webHidden/>
          </w:rPr>
          <w:fldChar w:fldCharType="separate"/>
        </w:r>
        <w:r>
          <w:rPr>
            <w:noProof/>
            <w:webHidden/>
          </w:rPr>
          <w:t>77</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71" w:history="1">
        <w:r w:rsidRPr="00985904">
          <w:rPr>
            <w:rStyle w:val="Hyperlink"/>
            <w:rFonts w:ascii="Times New Roman" w:hAnsi="Times New Roman"/>
            <w:noProof/>
          </w:rPr>
          <w:t>6.3</w:t>
        </w:r>
        <w:r>
          <w:rPr>
            <w:rFonts w:eastAsiaTheme="minorEastAsia" w:cstheme="minorBidi"/>
            <w:noProof/>
            <w:sz w:val="22"/>
            <w:szCs w:val="22"/>
            <w:lang w:bidi="ar-SA"/>
          </w:rPr>
          <w:tab/>
        </w:r>
        <w:r w:rsidRPr="00985904">
          <w:rPr>
            <w:rStyle w:val="Hyperlink"/>
            <w:noProof/>
          </w:rPr>
          <w:t xml:space="preserve">Catalyst </w:t>
        </w:r>
        <w:r w:rsidRPr="00985904">
          <w:rPr>
            <w:rStyle w:val="Hyperlink"/>
            <w:rFonts w:ascii="Times New Roman" w:hAnsi="Times New Roman"/>
            <w:noProof/>
          </w:rPr>
          <w:t>characterization</w:t>
        </w:r>
        <w:r>
          <w:rPr>
            <w:noProof/>
            <w:webHidden/>
          </w:rPr>
          <w:tab/>
        </w:r>
        <w:r>
          <w:rPr>
            <w:noProof/>
            <w:webHidden/>
          </w:rPr>
          <w:fldChar w:fldCharType="begin"/>
        </w:r>
        <w:r>
          <w:rPr>
            <w:noProof/>
            <w:webHidden/>
          </w:rPr>
          <w:instrText xml:space="preserve"> PAGEREF _Toc438157071 \h </w:instrText>
        </w:r>
        <w:r>
          <w:rPr>
            <w:noProof/>
            <w:webHidden/>
          </w:rPr>
        </w:r>
        <w:r>
          <w:rPr>
            <w:noProof/>
            <w:webHidden/>
          </w:rPr>
          <w:fldChar w:fldCharType="separate"/>
        </w:r>
        <w:r>
          <w:rPr>
            <w:noProof/>
            <w:webHidden/>
          </w:rPr>
          <w:t>78</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72" w:history="1">
        <w:r w:rsidRPr="00985904">
          <w:rPr>
            <w:rStyle w:val="Hyperlink"/>
            <w:noProof/>
          </w:rPr>
          <w:t>6.3.1 BET surface area</w:t>
        </w:r>
        <w:r>
          <w:rPr>
            <w:noProof/>
            <w:webHidden/>
          </w:rPr>
          <w:tab/>
        </w:r>
        <w:r>
          <w:rPr>
            <w:noProof/>
            <w:webHidden/>
          </w:rPr>
          <w:fldChar w:fldCharType="begin"/>
        </w:r>
        <w:r>
          <w:rPr>
            <w:noProof/>
            <w:webHidden/>
          </w:rPr>
          <w:instrText xml:space="preserve"> PAGEREF _Toc438157072 \h </w:instrText>
        </w:r>
        <w:r>
          <w:rPr>
            <w:noProof/>
            <w:webHidden/>
          </w:rPr>
        </w:r>
        <w:r>
          <w:rPr>
            <w:noProof/>
            <w:webHidden/>
          </w:rPr>
          <w:fldChar w:fldCharType="separate"/>
        </w:r>
        <w:r>
          <w:rPr>
            <w:noProof/>
            <w:webHidden/>
          </w:rPr>
          <w:t>78</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73" w:history="1">
        <w:r w:rsidRPr="00985904">
          <w:rPr>
            <w:rStyle w:val="Hyperlink"/>
            <w:noProof/>
          </w:rPr>
          <w:t>6.3.2 X-ray powder diffraction</w:t>
        </w:r>
        <w:r>
          <w:rPr>
            <w:noProof/>
            <w:webHidden/>
          </w:rPr>
          <w:tab/>
        </w:r>
        <w:r>
          <w:rPr>
            <w:noProof/>
            <w:webHidden/>
          </w:rPr>
          <w:fldChar w:fldCharType="begin"/>
        </w:r>
        <w:r>
          <w:rPr>
            <w:noProof/>
            <w:webHidden/>
          </w:rPr>
          <w:instrText xml:space="preserve"> PAGEREF _Toc438157073 \h </w:instrText>
        </w:r>
        <w:r>
          <w:rPr>
            <w:noProof/>
            <w:webHidden/>
          </w:rPr>
        </w:r>
        <w:r>
          <w:rPr>
            <w:noProof/>
            <w:webHidden/>
          </w:rPr>
          <w:fldChar w:fldCharType="separate"/>
        </w:r>
        <w:r>
          <w:rPr>
            <w:noProof/>
            <w:webHidden/>
          </w:rPr>
          <w:t>78</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74" w:history="1">
        <w:r w:rsidRPr="00985904">
          <w:rPr>
            <w:rStyle w:val="Hyperlink"/>
            <w:noProof/>
          </w:rPr>
          <w:t>6.3.3 Temperature programmed reduction</w:t>
        </w:r>
        <w:r>
          <w:rPr>
            <w:noProof/>
            <w:webHidden/>
          </w:rPr>
          <w:tab/>
        </w:r>
        <w:r>
          <w:rPr>
            <w:noProof/>
            <w:webHidden/>
          </w:rPr>
          <w:fldChar w:fldCharType="begin"/>
        </w:r>
        <w:r>
          <w:rPr>
            <w:noProof/>
            <w:webHidden/>
          </w:rPr>
          <w:instrText xml:space="preserve"> PAGEREF _Toc438157074 \h </w:instrText>
        </w:r>
        <w:r>
          <w:rPr>
            <w:noProof/>
            <w:webHidden/>
          </w:rPr>
        </w:r>
        <w:r>
          <w:rPr>
            <w:noProof/>
            <w:webHidden/>
          </w:rPr>
          <w:fldChar w:fldCharType="separate"/>
        </w:r>
        <w:r>
          <w:rPr>
            <w:noProof/>
            <w:webHidden/>
          </w:rPr>
          <w:t>78</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75" w:history="1">
        <w:r w:rsidRPr="00985904">
          <w:rPr>
            <w:rStyle w:val="Hyperlink"/>
            <w:noProof/>
          </w:rPr>
          <w:t>6.3.4 Ethylene hydrogenation</w:t>
        </w:r>
        <w:r>
          <w:rPr>
            <w:noProof/>
            <w:webHidden/>
          </w:rPr>
          <w:tab/>
        </w:r>
        <w:r>
          <w:rPr>
            <w:noProof/>
            <w:webHidden/>
          </w:rPr>
          <w:fldChar w:fldCharType="begin"/>
        </w:r>
        <w:r>
          <w:rPr>
            <w:noProof/>
            <w:webHidden/>
          </w:rPr>
          <w:instrText xml:space="preserve"> PAGEREF _Toc438157075 \h </w:instrText>
        </w:r>
        <w:r>
          <w:rPr>
            <w:noProof/>
            <w:webHidden/>
          </w:rPr>
        </w:r>
        <w:r>
          <w:rPr>
            <w:noProof/>
            <w:webHidden/>
          </w:rPr>
          <w:fldChar w:fldCharType="separate"/>
        </w:r>
        <w:r>
          <w:rPr>
            <w:noProof/>
            <w:webHidden/>
          </w:rPr>
          <w:t>78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76" w:history="1">
        <w:r w:rsidRPr="00985904">
          <w:rPr>
            <w:rStyle w:val="Hyperlink"/>
            <w:noProof/>
          </w:rPr>
          <w:t>6.4</w:t>
        </w:r>
        <w:r>
          <w:rPr>
            <w:rFonts w:eastAsiaTheme="minorEastAsia" w:cstheme="minorBidi"/>
            <w:noProof/>
            <w:sz w:val="22"/>
            <w:szCs w:val="22"/>
            <w:lang w:bidi="ar-SA"/>
          </w:rPr>
          <w:tab/>
        </w:r>
        <w:r w:rsidRPr="00985904">
          <w:rPr>
            <w:rStyle w:val="Hyperlink"/>
            <w:noProof/>
          </w:rPr>
          <w:t>Oxidation experiments</w:t>
        </w:r>
        <w:r>
          <w:rPr>
            <w:noProof/>
            <w:webHidden/>
          </w:rPr>
          <w:tab/>
        </w:r>
        <w:r>
          <w:rPr>
            <w:noProof/>
            <w:webHidden/>
          </w:rPr>
          <w:fldChar w:fldCharType="begin"/>
        </w:r>
        <w:r>
          <w:rPr>
            <w:noProof/>
            <w:webHidden/>
          </w:rPr>
          <w:instrText xml:space="preserve"> PAGEREF _Toc438157076 \h </w:instrText>
        </w:r>
        <w:r>
          <w:rPr>
            <w:noProof/>
            <w:webHidden/>
          </w:rPr>
        </w:r>
        <w:r>
          <w:rPr>
            <w:noProof/>
            <w:webHidden/>
          </w:rPr>
          <w:fldChar w:fldCharType="separate"/>
        </w:r>
        <w:r>
          <w:rPr>
            <w:noProof/>
            <w:webHidden/>
          </w:rPr>
          <w:t>79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77" w:history="1">
        <w:r w:rsidRPr="00985904">
          <w:rPr>
            <w:rStyle w:val="Hyperlink"/>
            <w:rFonts w:ascii="Times New Roman" w:hAnsi="Times New Roman"/>
            <w:noProof/>
          </w:rPr>
          <w:t>6.5</w:t>
        </w:r>
        <w:r>
          <w:rPr>
            <w:rFonts w:eastAsiaTheme="minorEastAsia" w:cstheme="minorBidi"/>
            <w:noProof/>
            <w:sz w:val="22"/>
            <w:szCs w:val="22"/>
            <w:lang w:bidi="ar-SA"/>
          </w:rPr>
          <w:tab/>
        </w:r>
        <w:r w:rsidRPr="00985904">
          <w:rPr>
            <w:rStyle w:val="Hyperlink"/>
            <w:rFonts w:ascii="Times New Roman" w:hAnsi="Times New Roman"/>
            <w:noProof/>
          </w:rPr>
          <w:t>Characterization results</w:t>
        </w:r>
        <w:r>
          <w:rPr>
            <w:noProof/>
            <w:webHidden/>
          </w:rPr>
          <w:tab/>
        </w:r>
        <w:r>
          <w:rPr>
            <w:noProof/>
            <w:webHidden/>
          </w:rPr>
          <w:fldChar w:fldCharType="begin"/>
        </w:r>
        <w:r>
          <w:rPr>
            <w:noProof/>
            <w:webHidden/>
          </w:rPr>
          <w:instrText xml:space="preserve"> PAGEREF _Toc438157077 \h </w:instrText>
        </w:r>
        <w:r>
          <w:rPr>
            <w:noProof/>
            <w:webHidden/>
          </w:rPr>
        </w:r>
        <w:r>
          <w:rPr>
            <w:noProof/>
            <w:webHidden/>
          </w:rPr>
          <w:fldChar w:fldCharType="separate"/>
        </w:r>
        <w:r>
          <w:rPr>
            <w:noProof/>
            <w:webHidden/>
          </w:rPr>
          <w:t>79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78" w:history="1">
        <w:r w:rsidRPr="00985904">
          <w:rPr>
            <w:rStyle w:val="Hyperlink"/>
            <w:rFonts w:ascii="Times New Roman" w:hAnsi="Times New Roman"/>
            <w:noProof/>
          </w:rPr>
          <w:t>6.6</w:t>
        </w:r>
        <w:r>
          <w:rPr>
            <w:rFonts w:eastAsiaTheme="minorEastAsia" w:cstheme="minorBidi"/>
            <w:noProof/>
            <w:sz w:val="22"/>
            <w:szCs w:val="22"/>
            <w:lang w:bidi="ar-SA"/>
          </w:rPr>
          <w:tab/>
        </w:r>
        <w:r w:rsidRPr="00985904">
          <w:rPr>
            <w:rStyle w:val="Hyperlink"/>
            <w:rFonts w:ascii="Times New Roman" w:hAnsi="Times New Roman"/>
            <w:noProof/>
          </w:rPr>
          <w:t>Mechanism of ruthenium oxide transport</w:t>
        </w:r>
        <w:r>
          <w:rPr>
            <w:noProof/>
            <w:webHidden/>
          </w:rPr>
          <w:tab/>
        </w:r>
        <w:r>
          <w:rPr>
            <w:noProof/>
            <w:webHidden/>
          </w:rPr>
          <w:fldChar w:fldCharType="begin"/>
        </w:r>
        <w:r>
          <w:rPr>
            <w:noProof/>
            <w:webHidden/>
          </w:rPr>
          <w:instrText xml:space="preserve"> PAGEREF _Toc438157078 \h </w:instrText>
        </w:r>
        <w:r>
          <w:rPr>
            <w:noProof/>
            <w:webHidden/>
          </w:rPr>
        </w:r>
        <w:r>
          <w:rPr>
            <w:noProof/>
            <w:webHidden/>
          </w:rPr>
          <w:fldChar w:fldCharType="separate"/>
        </w:r>
        <w:r>
          <w:rPr>
            <w:noProof/>
            <w:webHidden/>
          </w:rPr>
          <w:t>85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79" w:history="1">
        <w:r w:rsidRPr="00985904">
          <w:rPr>
            <w:rStyle w:val="Hyperlink"/>
            <w:rFonts w:ascii="Times New Roman" w:hAnsi="Times New Roman"/>
            <w:noProof/>
          </w:rPr>
          <w:t>6.7</w:t>
        </w:r>
        <w:r>
          <w:rPr>
            <w:rFonts w:eastAsiaTheme="minorEastAsia" w:cstheme="minorBidi"/>
            <w:noProof/>
            <w:sz w:val="22"/>
            <w:szCs w:val="22"/>
            <w:lang w:bidi="ar-SA"/>
          </w:rPr>
          <w:tab/>
        </w:r>
        <w:r w:rsidRPr="00985904">
          <w:rPr>
            <w:rStyle w:val="Hyperlink"/>
            <w:rFonts w:ascii="Times New Roman" w:hAnsi="Times New Roman"/>
            <w:noProof/>
          </w:rPr>
          <w:t>Stability of anatase titania after high temperature calcination</w:t>
        </w:r>
        <w:r>
          <w:rPr>
            <w:noProof/>
            <w:webHidden/>
          </w:rPr>
          <w:tab/>
        </w:r>
        <w:r>
          <w:rPr>
            <w:noProof/>
            <w:webHidden/>
          </w:rPr>
          <w:fldChar w:fldCharType="begin"/>
        </w:r>
        <w:r>
          <w:rPr>
            <w:noProof/>
            <w:webHidden/>
          </w:rPr>
          <w:instrText xml:space="preserve"> PAGEREF _Toc438157079 \h </w:instrText>
        </w:r>
        <w:r>
          <w:rPr>
            <w:noProof/>
            <w:webHidden/>
          </w:rPr>
        </w:r>
        <w:r>
          <w:rPr>
            <w:noProof/>
            <w:webHidden/>
          </w:rPr>
          <w:fldChar w:fldCharType="separate"/>
        </w:r>
        <w:r>
          <w:rPr>
            <w:noProof/>
            <w:webHidden/>
          </w:rPr>
          <w:t>87</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0" w:history="1">
        <w:r w:rsidRPr="00985904">
          <w:rPr>
            <w:rStyle w:val="Hyperlink"/>
            <w:rFonts w:ascii="Times New Roman" w:hAnsi="Times New Roman"/>
            <w:noProof/>
          </w:rPr>
          <w:t>6.8</w:t>
        </w:r>
        <w:r>
          <w:rPr>
            <w:rFonts w:eastAsiaTheme="minorEastAsia" w:cstheme="minorBidi"/>
            <w:noProof/>
            <w:sz w:val="22"/>
            <w:szCs w:val="22"/>
            <w:lang w:bidi="ar-SA"/>
          </w:rPr>
          <w:tab/>
        </w:r>
        <w:r w:rsidRPr="00985904">
          <w:rPr>
            <w:rStyle w:val="Hyperlink"/>
            <w:rFonts w:ascii="Times New Roman" w:hAnsi="Times New Roman"/>
            <w:noProof/>
          </w:rPr>
          <w:t>Effect of oxidation time and ratio of catalyst amount mixtures</w:t>
        </w:r>
        <w:r>
          <w:rPr>
            <w:noProof/>
            <w:webHidden/>
          </w:rPr>
          <w:tab/>
        </w:r>
        <w:r>
          <w:rPr>
            <w:noProof/>
            <w:webHidden/>
          </w:rPr>
          <w:fldChar w:fldCharType="begin"/>
        </w:r>
        <w:r>
          <w:rPr>
            <w:noProof/>
            <w:webHidden/>
          </w:rPr>
          <w:instrText xml:space="preserve"> PAGEREF _Toc438157080 \h </w:instrText>
        </w:r>
        <w:r>
          <w:rPr>
            <w:noProof/>
            <w:webHidden/>
          </w:rPr>
        </w:r>
        <w:r>
          <w:rPr>
            <w:noProof/>
            <w:webHidden/>
          </w:rPr>
          <w:fldChar w:fldCharType="separate"/>
        </w:r>
        <w:r>
          <w:rPr>
            <w:noProof/>
            <w:webHidden/>
          </w:rPr>
          <w:t>89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1" w:history="1">
        <w:r w:rsidRPr="00985904">
          <w:rPr>
            <w:rStyle w:val="Hyperlink"/>
            <w:rFonts w:ascii="Times New Roman" w:hAnsi="Times New Roman"/>
            <w:noProof/>
          </w:rPr>
          <w:t>6.9</w:t>
        </w:r>
        <w:r>
          <w:rPr>
            <w:rFonts w:eastAsiaTheme="minorEastAsia" w:cstheme="minorBidi"/>
            <w:noProof/>
            <w:sz w:val="22"/>
            <w:szCs w:val="22"/>
            <w:lang w:bidi="ar-SA"/>
          </w:rPr>
          <w:tab/>
        </w:r>
        <w:r w:rsidRPr="00985904">
          <w:rPr>
            <w:rStyle w:val="Hyperlink"/>
            <w:rFonts w:ascii="Times New Roman" w:hAnsi="Times New Roman"/>
            <w:noProof/>
          </w:rPr>
          <w:t>Conclusion</w:t>
        </w:r>
        <w:r>
          <w:rPr>
            <w:noProof/>
            <w:webHidden/>
          </w:rPr>
          <w:tab/>
        </w:r>
        <w:r>
          <w:rPr>
            <w:noProof/>
            <w:webHidden/>
          </w:rPr>
          <w:fldChar w:fldCharType="begin"/>
        </w:r>
        <w:r>
          <w:rPr>
            <w:noProof/>
            <w:webHidden/>
          </w:rPr>
          <w:instrText xml:space="preserve"> PAGEREF _Toc438157081 \h </w:instrText>
        </w:r>
        <w:r>
          <w:rPr>
            <w:noProof/>
            <w:webHidden/>
          </w:rPr>
        </w:r>
        <w:r>
          <w:rPr>
            <w:noProof/>
            <w:webHidden/>
          </w:rPr>
          <w:fldChar w:fldCharType="separate"/>
        </w:r>
        <w:r>
          <w:rPr>
            <w:noProof/>
            <w:webHidden/>
          </w:rPr>
          <w:t>92</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82" w:history="1">
        <w:r w:rsidRPr="00985904">
          <w:rPr>
            <w:rStyle w:val="Hyperlink"/>
            <w:noProof/>
          </w:rPr>
          <w:t>7</w:t>
        </w:r>
        <w:r>
          <w:rPr>
            <w:rFonts w:eastAsiaTheme="minorEastAsia" w:cstheme="minorBidi"/>
            <w:noProof/>
            <w:sz w:val="22"/>
            <w:szCs w:val="22"/>
            <w:lang w:bidi="ar-SA"/>
          </w:rPr>
          <w:tab/>
        </w:r>
        <w:r w:rsidRPr="00985904">
          <w:rPr>
            <w:rStyle w:val="Hyperlink"/>
            <w:noProof/>
          </w:rPr>
          <w:t>Elucidating the active sites for conversion of m-cresol over Ru/TiO</w:t>
        </w:r>
        <w:r w:rsidRPr="00985904">
          <w:rPr>
            <w:rStyle w:val="Hyperlink"/>
            <w:noProof/>
            <w:vertAlign w:val="subscript"/>
          </w:rPr>
          <w:t>2</w:t>
        </w:r>
        <w:r>
          <w:rPr>
            <w:noProof/>
            <w:webHidden/>
          </w:rPr>
          <w:tab/>
        </w:r>
        <w:r>
          <w:rPr>
            <w:noProof/>
            <w:webHidden/>
          </w:rPr>
          <w:fldChar w:fldCharType="begin"/>
        </w:r>
        <w:r>
          <w:rPr>
            <w:noProof/>
            <w:webHidden/>
          </w:rPr>
          <w:instrText xml:space="preserve"> PAGEREF _Toc438157082 \h </w:instrText>
        </w:r>
        <w:r>
          <w:rPr>
            <w:noProof/>
            <w:webHidden/>
          </w:rPr>
        </w:r>
        <w:r>
          <w:rPr>
            <w:noProof/>
            <w:webHidden/>
          </w:rPr>
          <w:fldChar w:fldCharType="separate"/>
        </w:r>
        <w:r>
          <w:rPr>
            <w:noProof/>
            <w:webHidden/>
          </w:rPr>
          <w:t>94</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3" w:history="1">
        <w:r w:rsidRPr="00985904">
          <w:rPr>
            <w:rStyle w:val="Hyperlink"/>
            <w:noProof/>
          </w:rPr>
          <w:t>7.1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_Toc438157083 \h </w:instrText>
        </w:r>
        <w:r>
          <w:rPr>
            <w:noProof/>
            <w:webHidden/>
          </w:rPr>
        </w:r>
        <w:r>
          <w:rPr>
            <w:noProof/>
            <w:webHidden/>
          </w:rPr>
          <w:fldChar w:fldCharType="separate"/>
        </w:r>
        <w:r>
          <w:rPr>
            <w:noProof/>
            <w:webHidden/>
          </w:rPr>
          <w:t>94</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4" w:history="1">
        <w:r w:rsidRPr="00985904">
          <w:rPr>
            <w:rStyle w:val="Hyperlink"/>
            <w:noProof/>
          </w:rPr>
          <w:t>7.2</w:t>
        </w:r>
        <w:r>
          <w:rPr>
            <w:rFonts w:eastAsiaTheme="minorEastAsia" w:cstheme="minorBidi"/>
            <w:noProof/>
            <w:sz w:val="22"/>
            <w:szCs w:val="22"/>
            <w:lang w:bidi="ar-SA"/>
          </w:rPr>
          <w:tab/>
        </w:r>
        <w:r w:rsidRPr="00985904">
          <w:rPr>
            <w:rStyle w:val="Hyperlink"/>
            <w:noProof/>
          </w:rPr>
          <w:t>Catalyst synthesis</w:t>
        </w:r>
        <w:r>
          <w:rPr>
            <w:noProof/>
            <w:webHidden/>
          </w:rPr>
          <w:tab/>
        </w:r>
        <w:r>
          <w:rPr>
            <w:noProof/>
            <w:webHidden/>
          </w:rPr>
          <w:fldChar w:fldCharType="begin"/>
        </w:r>
        <w:r>
          <w:rPr>
            <w:noProof/>
            <w:webHidden/>
          </w:rPr>
          <w:instrText xml:space="preserve"> PAGEREF _Toc438157084 \h </w:instrText>
        </w:r>
        <w:r>
          <w:rPr>
            <w:noProof/>
            <w:webHidden/>
          </w:rPr>
        </w:r>
        <w:r>
          <w:rPr>
            <w:noProof/>
            <w:webHidden/>
          </w:rPr>
          <w:fldChar w:fldCharType="separate"/>
        </w:r>
        <w:r>
          <w:rPr>
            <w:noProof/>
            <w:webHidden/>
          </w:rPr>
          <w:t>95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5" w:history="1">
        <w:r w:rsidRPr="00985904">
          <w:rPr>
            <w:rStyle w:val="Hyperlink"/>
            <w:noProof/>
          </w:rPr>
          <w:t>7.3</w:t>
        </w:r>
        <w:r>
          <w:rPr>
            <w:rFonts w:eastAsiaTheme="minorEastAsia" w:cstheme="minorBidi"/>
            <w:noProof/>
            <w:sz w:val="22"/>
            <w:szCs w:val="22"/>
            <w:lang w:bidi="ar-SA"/>
          </w:rPr>
          <w:tab/>
        </w:r>
        <w:r w:rsidRPr="00985904">
          <w:rPr>
            <w:rStyle w:val="Hyperlink"/>
            <w:noProof/>
          </w:rPr>
          <w:t>Catalyst characterization</w:t>
        </w:r>
        <w:r>
          <w:rPr>
            <w:noProof/>
            <w:webHidden/>
          </w:rPr>
          <w:tab/>
        </w:r>
        <w:r>
          <w:rPr>
            <w:noProof/>
            <w:webHidden/>
          </w:rPr>
          <w:fldChar w:fldCharType="begin"/>
        </w:r>
        <w:r>
          <w:rPr>
            <w:noProof/>
            <w:webHidden/>
          </w:rPr>
          <w:instrText xml:space="preserve"> PAGEREF _Toc438157085 \h </w:instrText>
        </w:r>
        <w:r>
          <w:rPr>
            <w:noProof/>
            <w:webHidden/>
          </w:rPr>
        </w:r>
        <w:r>
          <w:rPr>
            <w:noProof/>
            <w:webHidden/>
          </w:rPr>
          <w:fldChar w:fldCharType="separate"/>
        </w:r>
        <w:r>
          <w:rPr>
            <w:noProof/>
            <w:webHidden/>
          </w:rPr>
          <w:t>97</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6" w:history="1">
        <w:r w:rsidRPr="00985904">
          <w:rPr>
            <w:rStyle w:val="Hyperlink"/>
            <w:noProof/>
          </w:rPr>
          <w:t>7.4</w:t>
        </w:r>
        <w:r>
          <w:rPr>
            <w:rFonts w:eastAsiaTheme="minorEastAsia" w:cstheme="minorBidi"/>
            <w:noProof/>
            <w:sz w:val="22"/>
            <w:szCs w:val="22"/>
            <w:lang w:bidi="ar-SA"/>
          </w:rPr>
          <w:tab/>
        </w:r>
        <w:r w:rsidRPr="00985904">
          <w:rPr>
            <w:rStyle w:val="Hyperlink"/>
            <w:noProof/>
            <w:shd w:val="clear" w:color="auto" w:fill="FFFFFF"/>
          </w:rPr>
          <w:t>Catalytic activity tests</w:t>
        </w:r>
        <w:r>
          <w:rPr>
            <w:noProof/>
            <w:webHidden/>
          </w:rPr>
          <w:tab/>
        </w:r>
        <w:r>
          <w:rPr>
            <w:noProof/>
            <w:webHidden/>
          </w:rPr>
          <w:fldChar w:fldCharType="begin"/>
        </w:r>
        <w:r>
          <w:rPr>
            <w:noProof/>
            <w:webHidden/>
          </w:rPr>
          <w:instrText xml:space="preserve"> PAGEREF _Toc438157086 \h </w:instrText>
        </w:r>
        <w:r>
          <w:rPr>
            <w:noProof/>
            <w:webHidden/>
          </w:rPr>
        </w:r>
        <w:r>
          <w:rPr>
            <w:noProof/>
            <w:webHidden/>
          </w:rPr>
          <w:fldChar w:fldCharType="separate"/>
        </w:r>
        <w:r>
          <w:rPr>
            <w:noProof/>
            <w:webHidden/>
          </w:rPr>
          <w:t>97</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87" w:history="1">
        <w:r w:rsidRPr="00985904">
          <w:rPr>
            <w:rStyle w:val="Hyperlink"/>
            <w:noProof/>
          </w:rPr>
          <w:t xml:space="preserve">7.4.1 </w:t>
        </w:r>
        <w:r w:rsidRPr="00985904">
          <w:rPr>
            <w:rStyle w:val="Hyperlink"/>
            <w:rFonts w:ascii="Times New Roman" w:hAnsi="Times New Roman"/>
            <w:iCs/>
            <w:noProof/>
            <w:shd w:val="clear" w:color="auto" w:fill="FFFFFF"/>
          </w:rPr>
          <w:t>Flow reactor studies</w:t>
        </w:r>
        <w:r>
          <w:rPr>
            <w:noProof/>
            <w:webHidden/>
          </w:rPr>
          <w:tab/>
        </w:r>
        <w:r>
          <w:rPr>
            <w:noProof/>
            <w:webHidden/>
          </w:rPr>
          <w:fldChar w:fldCharType="begin"/>
        </w:r>
        <w:r>
          <w:rPr>
            <w:noProof/>
            <w:webHidden/>
          </w:rPr>
          <w:instrText xml:space="preserve"> PAGEREF _Toc438157087 \h </w:instrText>
        </w:r>
        <w:r>
          <w:rPr>
            <w:noProof/>
            <w:webHidden/>
          </w:rPr>
        </w:r>
        <w:r>
          <w:rPr>
            <w:noProof/>
            <w:webHidden/>
          </w:rPr>
          <w:fldChar w:fldCharType="separate"/>
        </w:r>
        <w:r>
          <w:rPr>
            <w:noProof/>
            <w:webHidden/>
          </w:rPr>
          <w:t>97</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88" w:history="1">
        <w:r w:rsidRPr="00985904">
          <w:rPr>
            <w:rStyle w:val="Hyperlink"/>
            <w:noProof/>
            <w:shd w:val="clear" w:color="auto" w:fill="FFFFFF"/>
          </w:rPr>
          <w:t>7.4.2 Ethylene hydrogenation</w:t>
        </w:r>
        <w:r>
          <w:rPr>
            <w:noProof/>
            <w:webHidden/>
          </w:rPr>
          <w:tab/>
        </w:r>
        <w:r>
          <w:rPr>
            <w:noProof/>
            <w:webHidden/>
          </w:rPr>
          <w:fldChar w:fldCharType="begin"/>
        </w:r>
        <w:r>
          <w:rPr>
            <w:noProof/>
            <w:webHidden/>
          </w:rPr>
          <w:instrText xml:space="preserve"> PAGEREF _Toc438157088 \h </w:instrText>
        </w:r>
        <w:r>
          <w:rPr>
            <w:noProof/>
            <w:webHidden/>
          </w:rPr>
        </w:r>
        <w:r>
          <w:rPr>
            <w:noProof/>
            <w:webHidden/>
          </w:rPr>
          <w:fldChar w:fldCharType="separate"/>
        </w:r>
        <w:r>
          <w:rPr>
            <w:noProof/>
            <w:webHidden/>
          </w:rPr>
          <w:t>98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89" w:history="1">
        <w:r w:rsidRPr="00985904">
          <w:rPr>
            <w:rStyle w:val="Hyperlink"/>
            <w:noProof/>
          </w:rPr>
          <w:t>7.5</w:t>
        </w:r>
        <w:r>
          <w:rPr>
            <w:rFonts w:eastAsiaTheme="minorEastAsia" w:cstheme="minorBidi"/>
            <w:noProof/>
            <w:sz w:val="22"/>
            <w:szCs w:val="22"/>
            <w:lang w:bidi="ar-SA"/>
          </w:rPr>
          <w:tab/>
        </w:r>
        <w:r w:rsidRPr="00985904">
          <w:rPr>
            <w:rStyle w:val="Hyperlink"/>
            <w:noProof/>
          </w:rPr>
          <w:t>Nature of active site</w:t>
        </w:r>
        <w:r>
          <w:rPr>
            <w:noProof/>
            <w:webHidden/>
          </w:rPr>
          <w:tab/>
        </w:r>
        <w:r>
          <w:rPr>
            <w:noProof/>
            <w:webHidden/>
          </w:rPr>
          <w:fldChar w:fldCharType="begin"/>
        </w:r>
        <w:r>
          <w:rPr>
            <w:noProof/>
            <w:webHidden/>
          </w:rPr>
          <w:instrText xml:space="preserve"> PAGEREF _Toc438157089 \h </w:instrText>
        </w:r>
        <w:r>
          <w:rPr>
            <w:noProof/>
            <w:webHidden/>
          </w:rPr>
        </w:r>
        <w:r>
          <w:rPr>
            <w:noProof/>
            <w:webHidden/>
          </w:rPr>
          <w:fldChar w:fldCharType="separate"/>
        </w:r>
        <w:r>
          <w:rPr>
            <w:noProof/>
            <w:webHidden/>
          </w:rPr>
          <w:t>98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0" w:history="1">
        <w:r w:rsidRPr="00985904">
          <w:rPr>
            <w:rStyle w:val="Hyperlink"/>
            <w:noProof/>
          </w:rPr>
          <w:t>7.6</w:t>
        </w:r>
        <w:r>
          <w:rPr>
            <w:rFonts w:eastAsiaTheme="minorEastAsia" w:cstheme="minorBidi"/>
            <w:noProof/>
            <w:sz w:val="22"/>
            <w:szCs w:val="22"/>
            <w:lang w:bidi="ar-SA"/>
          </w:rPr>
          <w:tab/>
        </w:r>
        <w:r w:rsidRPr="00985904">
          <w:rPr>
            <w:rStyle w:val="Hyperlink"/>
            <w:noProof/>
          </w:rPr>
          <w:t>Hydro</w:t>
        </w:r>
        <w:r w:rsidRPr="00985904">
          <w:rPr>
            <w:rStyle w:val="Hyperlink"/>
            <w:noProof/>
            <w:shd w:val="clear" w:color="auto" w:fill="FFFFFF"/>
          </w:rPr>
          <w:t>genolysis activity</w:t>
        </w:r>
        <w:r>
          <w:rPr>
            <w:noProof/>
            <w:webHidden/>
          </w:rPr>
          <w:tab/>
        </w:r>
        <w:r>
          <w:rPr>
            <w:noProof/>
            <w:webHidden/>
          </w:rPr>
          <w:fldChar w:fldCharType="begin"/>
        </w:r>
        <w:r>
          <w:rPr>
            <w:noProof/>
            <w:webHidden/>
          </w:rPr>
          <w:instrText xml:space="preserve"> PAGEREF _Toc438157090 \h </w:instrText>
        </w:r>
        <w:r>
          <w:rPr>
            <w:noProof/>
            <w:webHidden/>
          </w:rPr>
        </w:r>
        <w:r>
          <w:rPr>
            <w:noProof/>
            <w:webHidden/>
          </w:rPr>
          <w:fldChar w:fldCharType="separate"/>
        </w:r>
        <w:r>
          <w:rPr>
            <w:noProof/>
            <w:webHidden/>
          </w:rPr>
          <w:t>108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1" w:history="1">
        <w:r w:rsidRPr="00985904">
          <w:rPr>
            <w:rStyle w:val="Hyperlink"/>
            <w:noProof/>
          </w:rPr>
          <w:t>7.7</w:t>
        </w:r>
        <w:r>
          <w:rPr>
            <w:rFonts w:eastAsiaTheme="minorEastAsia" w:cstheme="minorBidi"/>
            <w:noProof/>
            <w:sz w:val="22"/>
            <w:szCs w:val="22"/>
            <w:lang w:bidi="ar-SA"/>
          </w:rPr>
          <w:tab/>
        </w:r>
        <w:r w:rsidRPr="00985904">
          <w:rPr>
            <w:rStyle w:val="Hyperlink"/>
            <w:noProof/>
          </w:rPr>
          <w:t>Reaction mechanism</w:t>
        </w:r>
        <w:r>
          <w:rPr>
            <w:noProof/>
            <w:webHidden/>
          </w:rPr>
          <w:tab/>
        </w:r>
        <w:r>
          <w:rPr>
            <w:noProof/>
            <w:webHidden/>
          </w:rPr>
          <w:fldChar w:fldCharType="begin"/>
        </w:r>
        <w:r>
          <w:rPr>
            <w:noProof/>
            <w:webHidden/>
          </w:rPr>
          <w:instrText xml:space="preserve"> PAGEREF _Toc438157091 \h </w:instrText>
        </w:r>
        <w:r>
          <w:rPr>
            <w:noProof/>
            <w:webHidden/>
          </w:rPr>
        </w:r>
        <w:r>
          <w:rPr>
            <w:noProof/>
            <w:webHidden/>
          </w:rPr>
          <w:fldChar w:fldCharType="separate"/>
        </w:r>
        <w:r>
          <w:rPr>
            <w:noProof/>
            <w:webHidden/>
          </w:rPr>
          <w:t>111</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2" w:history="1">
        <w:r w:rsidRPr="00985904">
          <w:rPr>
            <w:rStyle w:val="Hyperlink"/>
            <w:noProof/>
          </w:rPr>
          <w:t>7.8</w:t>
        </w:r>
        <w:r>
          <w:rPr>
            <w:rFonts w:eastAsiaTheme="minorEastAsia" w:cstheme="minorBidi"/>
            <w:noProof/>
            <w:sz w:val="22"/>
            <w:szCs w:val="22"/>
            <w:lang w:bidi="ar-SA"/>
          </w:rPr>
          <w:tab/>
        </w:r>
        <w:r w:rsidRPr="00985904">
          <w:rPr>
            <w:rStyle w:val="Hyperlink"/>
            <w:noProof/>
          </w:rPr>
          <w:t xml:space="preserve">Kinetics </w:t>
        </w:r>
        <w:r w:rsidRPr="00985904">
          <w:rPr>
            <w:rStyle w:val="Hyperlink"/>
            <w:noProof/>
            <w:shd w:val="clear" w:color="auto" w:fill="FFFFFF"/>
          </w:rPr>
          <w:t>of m-cresol conversion</w:t>
        </w:r>
        <w:r>
          <w:rPr>
            <w:noProof/>
            <w:webHidden/>
          </w:rPr>
          <w:tab/>
        </w:r>
        <w:r>
          <w:rPr>
            <w:noProof/>
            <w:webHidden/>
          </w:rPr>
          <w:fldChar w:fldCharType="begin"/>
        </w:r>
        <w:r>
          <w:rPr>
            <w:noProof/>
            <w:webHidden/>
          </w:rPr>
          <w:instrText xml:space="preserve"> PAGEREF _Toc438157092 \h </w:instrText>
        </w:r>
        <w:r>
          <w:rPr>
            <w:noProof/>
            <w:webHidden/>
          </w:rPr>
        </w:r>
        <w:r>
          <w:rPr>
            <w:noProof/>
            <w:webHidden/>
          </w:rPr>
          <w:fldChar w:fldCharType="separate"/>
        </w:r>
        <w:r>
          <w:rPr>
            <w:noProof/>
            <w:webHidden/>
          </w:rPr>
          <w:t>117</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93" w:history="1">
        <w:r w:rsidRPr="00985904">
          <w:rPr>
            <w:rStyle w:val="Hyperlink"/>
            <w:noProof/>
          </w:rPr>
          <w:t>7.8.1 Mass transfer limitations</w:t>
        </w:r>
        <w:r>
          <w:rPr>
            <w:noProof/>
            <w:webHidden/>
          </w:rPr>
          <w:tab/>
        </w:r>
        <w:r>
          <w:rPr>
            <w:noProof/>
            <w:webHidden/>
          </w:rPr>
          <w:fldChar w:fldCharType="begin"/>
        </w:r>
        <w:r>
          <w:rPr>
            <w:noProof/>
            <w:webHidden/>
          </w:rPr>
          <w:instrText xml:space="preserve"> PAGEREF _Toc438157093 \h </w:instrText>
        </w:r>
        <w:r>
          <w:rPr>
            <w:noProof/>
            <w:webHidden/>
          </w:rPr>
        </w:r>
        <w:r>
          <w:rPr>
            <w:noProof/>
            <w:webHidden/>
          </w:rPr>
          <w:fldChar w:fldCharType="separate"/>
        </w:r>
        <w:r>
          <w:rPr>
            <w:noProof/>
            <w:webHidden/>
          </w:rPr>
          <w:t>118</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094" w:history="1">
        <w:r w:rsidRPr="00985904">
          <w:rPr>
            <w:rStyle w:val="Hyperlink"/>
            <w:noProof/>
          </w:rPr>
          <w:t>7.8.2 Reaction kinetics</w:t>
        </w:r>
        <w:r>
          <w:rPr>
            <w:noProof/>
            <w:webHidden/>
          </w:rPr>
          <w:tab/>
        </w:r>
        <w:r>
          <w:rPr>
            <w:noProof/>
            <w:webHidden/>
          </w:rPr>
          <w:fldChar w:fldCharType="begin"/>
        </w:r>
        <w:r>
          <w:rPr>
            <w:noProof/>
            <w:webHidden/>
          </w:rPr>
          <w:instrText xml:space="preserve"> PAGEREF _Toc438157094 \h </w:instrText>
        </w:r>
        <w:r>
          <w:rPr>
            <w:noProof/>
            <w:webHidden/>
          </w:rPr>
        </w:r>
        <w:r>
          <w:rPr>
            <w:noProof/>
            <w:webHidden/>
          </w:rPr>
          <w:fldChar w:fldCharType="separate"/>
        </w:r>
        <w:r>
          <w:rPr>
            <w:noProof/>
            <w:webHidden/>
          </w:rPr>
          <w:t>119</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5" w:history="1">
        <w:r w:rsidRPr="00985904">
          <w:rPr>
            <w:rStyle w:val="Hyperlink"/>
            <w:noProof/>
          </w:rPr>
          <w:t>7.9</w:t>
        </w:r>
        <w:r>
          <w:rPr>
            <w:rFonts w:eastAsiaTheme="minorEastAsia" w:cstheme="minorBidi"/>
            <w:noProof/>
            <w:sz w:val="22"/>
            <w:szCs w:val="22"/>
            <w:lang w:bidi="ar-SA"/>
          </w:rPr>
          <w:tab/>
        </w:r>
        <w:r w:rsidRPr="00985904">
          <w:rPr>
            <w:rStyle w:val="Hyperlink"/>
            <w:noProof/>
          </w:rPr>
          <w:t>Conclusion</w:t>
        </w:r>
        <w:r>
          <w:rPr>
            <w:noProof/>
            <w:webHidden/>
          </w:rPr>
          <w:tab/>
        </w:r>
        <w:r>
          <w:rPr>
            <w:noProof/>
            <w:webHidden/>
          </w:rPr>
          <w:fldChar w:fldCharType="begin"/>
        </w:r>
        <w:r>
          <w:rPr>
            <w:noProof/>
            <w:webHidden/>
          </w:rPr>
          <w:instrText xml:space="preserve"> PAGEREF _Toc438157095 \h </w:instrText>
        </w:r>
        <w:r>
          <w:rPr>
            <w:noProof/>
            <w:webHidden/>
          </w:rPr>
        </w:r>
        <w:r>
          <w:rPr>
            <w:noProof/>
            <w:webHidden/>
          </w:rPr>
          <w:fldChar w:fldCharType="separate"/>
        </w:r>
        <w:r>
          <w:rPr>
            <w:noProof/>
            <w:webHidden/>
          </w:rPr>
          <w:t>124</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096" w:history="1">
        <w:r w:rsidRPr="00985904">
          <w:rPr>
            <w:rStyle w:val="Hyperlink"/>
            <w:noProof/>
          </w:rPr>
          <w:t>8</w:t>
        </w:r>
        <w:r>
          <w:rPr>
            <w:rFonts w:eastAsiaTheme="minorEastAsia" w:cstheme="minorBidi"/>
            <w:noProof/>
            <w:sz w:val="22"/>
            <w:szCs w:val="22"/>
            <w:lang w:bidi="ar-SA"/>
          </w:rPr>
          <w:tab/>
        </w:r>
        <w:r w:rsidRPr="00985904">
          <w:rPr>
            <w:rStyle w:val="Hyperlink"/>
            <w:noProof/>
          </w:rPr>
          <w:t>Conversion of Furfural over Ru/TiO</w:t>
        </w:r>
        <w:r w:rsidRPr="00985904">
          <w:rPr>
            <w:rStyle w:val="Hyperlink"/>
            <w:noProof/>
            <w:vertAlign w:val="subscript"/>
          </w:rPr>
          <w:t>2</w:t>
        </w:r>
        <w:r>
          <w:rPr>
            <w:noProof/>
            <w:webHidden/>
          </w:rPr>
          <w:tab/>
        </w:r>
        <w:r>
          <w:rPr>
            <w:noProof/>
            <w:webHidden/>
          </w:rPr>
          <w:fldChar w:fldCharType="begin"/>
        </w:r>
        <w:r>
          <w:rPr>
            <w:noProof/>
            <w:webHidden/>
          </w:rPr>
          <w:instrText xml:space="preserve"> PAGEREF _Toc438157096 \h </w:instrText>
        </w:r>
        <w:r>
          <w:rPr>
            <w:noProof/>
            <w:webHidden/>
          </w:rPr>
        </w:r>
        <w:r>
          <w:rPr>
            <w:noProof/>
            <w:webHidden/>
          </w:rPr>
          <w:fldChar w:fldCharType="separate"/>
        </w:r>
        <w:r>
          <w:rPr>
            <w:noProof/>
            <w:webHidden/>
          </w:rPr>
          <w:t>125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7" w:history="1">
        <w:r w:rsidRPr="00985904">
          <w:rPr>
            <w:rStyle w:val="Hyperlink"/>
            <w:noProof/>
          </w:rPr>
          <w:t>8.1</w:t>
        </w:r>
        <w:r>
          <w:rPr>
            <w:rFonts w:eastAsiaTheme="minorEastAsia" w:cstheme="minorBidi"/>
            <w:noProof/>
            <w:sz w:val="22"/>
            <w:szCs w:val="22"/>
            <w:lang w:bidi="ar-SA"/>
          </w:rPr>
          <w:tab/>
        </w:r>
        <w:r w:rsidRPr="00985904">
          <w:rPr>
            <w:rStyle w:val="Hyperlink"/>
            <w:noProof/>
          </w:rPr>
          <w:t>Introduction</w:t>
        </w:r>
        <w:r>
          <w:rPr>
            <w:noProof/>
            <w:webHidden/>
          </w:rPr>
          <w:tab/>
        </w:r>
        <w:r>
          <w:rPr>
            <w:noProof/>
            <w:webHidden/>
          </w:rPr>
          <w:fldChar w:fldCharType="begin"/>
        </w:r>
        <w:r>
          <w:rPr>
            <w:noProof/>
            <w:webHidden/>
          </w:rPr>
          <w:instrText xml:space="preserve"> PAGEREF _Toc438157097 \h </w:instrText>
        </w:r>
        <w:r>
          <w:rPr>
            <w:noProof/>
            <w:webHidden/>
          </w:rPr>
        </w:r>
        <w:r>
          <w:rPr>
            <w:noProof/>
            <w:webHidden/>
          </w:rPr>
          <w:fldChar w:fldCharType="separate"/>
        </w:r>
        <w:r>
          <w:rPr>
            <w:noProof/>
            <w:webHidden/>
          </w:rPr>
          <w:t>125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8" w:history="1">
        <w:r w:rsidRPr="00985904">
          <w:rPr>
            <w:rStyle w:val="Hyperlink"/>
            <w:noProof/>
          </w:rPr>
          <w:t>8.2</w:t>
        </w:r>
        <w:r>
          <w:rPr>
            <w:rFonts w:eastAsiaTheme="minorEastAsia" w:cstheme="minorBidi"/>
            <w:noProof/>
            <w:sz w:val="22"/>
            <w:szCs w:val="22"/>
            <w:lang w:bidi="ar-SA"/>
          </w:rPr>
          <w:tab/>
        </w:r>
        <w:r w:rsidRPr="00985904">
          <w:rPr>
            <w:rStyle w:val="Hyperlink"/>
            <w:noProof/>
          </w:rPr>
          <w:t>Catalyst synthesis</w:t>
        </w:r>
        <w:r>
          <w:rPr>
            <w:noProof/>
            <w:webHidden/>
          </w:rPr>
          <w:tab/>
        </w:r>
        <w:r>
          <w:rPr>
            <w:noProof/>
            <w:webHidden/>
          </w:rPr>
          <w:fldChar w:fldCharType="begin"/>
        </w:r>
        <w:r>
          <w:rPr>
            <w:noProof/>
            <w:webHidden/>
          </w:rPr>
          <w:instrText xml:space="preserve"> PAGEREF _Toc438157098 \h </w:instrText>
        </w:r>
        <w:r>
          <w:rPr>
            <w:noProof/>
            <w:webHidden/>
          </w:rPr>
        </w:r>
        <w:r>
          <w:rPr>
            <w:noProof/>
            <w:webHidden/>
          </w:rPr>
          <w:fldChar w:fldCharType="separate"/>
        </w:r>
        <w:r>
          <w:rPr>
            <w:noProof/>
            <w:webHidden/>
          </w:rPr>
          <w:t>126</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099" w:history="1">
        <w:r w:rsidRPr="00985904">
          <w:rPr>
            <w:rStyle w:val="Hyperlink"/>
            <w:noProof/>
          </w:rPr>
          <w:t>8.3</w:t>
        </w:r>
        <w:r>
          <w:rPr>
            <w:rFonts w:eastAsiaTheme="minorEastAsia" w:cstheme="minorBidi"/>
            <w:noProof/>
            <w:sz w:val="22"/>
            <w:szCs w:val="22"/>
            <w:lang w:bidi="ar-SA"/>
          </w:rPr>
          <w:tab/>
        </w:r>
        <w:r w:rsidRPr="00985904">
          <w:rPr>
            <w:rStyle w:val="Hyperlink"/>
            <w:noProof/>
          </w:rPr>
          <w:t>Catalyst characterization</w:t>
        </w:r>
        <w:r>
          <w:rPr>
            <w:noProof/>
            <w:webHidden/>
          </w:rPr>
          <w:tab/>
        </w:r>
        <w:r>
          <w:rPr>
            <w:noProof/>
            <w:webHidden/>
          </w:rPr>
          <w:fldChar w:fldCharType="begin"/>
        </w:r>
        <w:r>
          <w:rPr>
            <w:noProof/>
            <w:webHidden/>
          </w:rPr>
          <w:instrText xml:space="preserve"> PAGEREF _Toc438157099 \h </w:instrText>
        </w:r>
        <w:r>
          <w:rPr>
            <w:noProof/>
            <w:webHidden/>
          </w:rPr>
        </w:r>
        <w:r>
          <w:rPr>
            <w:noProof/>
            <w:webHidden/>
          </w:rPr>
          <w:fldChar w:fldCharType="separate"/>
        </w:r>
        <w:r>
          <w:rPr>
            <w:noProof/>
            <w:webHidden/>
          </w:rPr>
          <w:t>126</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100" w:history="1">
        <w:r w:rsidRPr="00985904">
          <w:rPr>
            <w:rStyle w:val="Hyperlink"/>
            <w:noProof/>
          </w:rPr>
          <w:t>8.3.1 BET surface area</w:t>
        </w:r>
        <w:r>
          <w:rPr>
            <w:noProof/>
            <w:webHidden/>
          </w:rPr>
          <w:tab/>
        </w:r>
        <w:r>
          <w:rPr>
            <w:noProof/>
            <w:webHidden/>
          </w:rPr>
          <w:fldChar w:fldCharType="begin"/>
        </w:r>
        <w:r>
          <w:rPr>
            <w:noProof/>
            <w:webHidden/>
          </w:rPr>
          <w:instrText xml:space="preserve"> PAGEREF _Toc438157100 \h </w:instrText>
        </w:r>
        <w:r>
          <w:rPr>
            <w:noProof/>
            <w:webHidden/>
          </w:rPr>
        </w:r>
        <w:r>
          <w:rPr>
            <w:noProof/>
            <w:webHidden/>
          </w:rPr>
          <w:fldChar w:fldCharType="separate"/>
        </w:r>
        <w:r>
          <w:rPr>
            <w:noProof/>
            <w:webHidden/>
          </w:rPr>
          <w:t>126</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101" w:history="1">
        <w:r w:rsidRPr="00985904">
          <w:rPr>
            <w:rStyle w:val="Hyperlink"/>
            <w:noProof/>
          </w:rPr>
          <w:t>8.3.2 Ru metal content</w:t>
        </w:r>
        <w:r>
          <w:rPr>
            <w:noProof/>
            <w:webHidden/>
          </w:rPr>
          <w:tab/>
        </w:r>
        <w:r>
          <w:rPr>
            <w:noProof/>
            <w:webHidden/>
          </w:rPr>
          <w:fldChar w:fldCharType="begin"/>
        </w:r>
        <w:r>
          <w:rPr>
            <w:noProof/>
            <w:webHidden/>
          </w:rPr>
          <w:instrText xml:space="preserve"> PAGEREF _Toc438157101 \h </w:instrText>
        </w:r>
        <w:r>
          <w:rPr>
            <w:noProof/>
            <w:webHidden/>
          </w:rPr>
        </w:r>
        <w:r>
          <w:rPr>
            <w:noProof/>
            <w:webHidden/>
          </w:rPr>
          <w:fldChar w:fldCharType="separate"/>
        </w:r>
        <w:r>
          <w:rPr>
            <w:noProof/>
            <w:webHidden/>
          </w:rPr>
          <w:t>127</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102" w:history="1">
        <w:r w:rsidRPr="00985904">
          <w:rPr>
            <w:rStyle w:val="Hyperlink"/>
            <w:noProof/>
          </w:rPr>
          <w:t>8.3.3 Transmission electron microscopy</w:t>
        </w:r>
        <w:r>
          <w:rPr>
            <w:noProof/>
            <w:webHidden/>
          </w:rPr>
          <w:tab/>
        </w:r>
        <w:r>
          <w:rPr>
            <w:noProof/>
            <w:webHidden/>
          </w:rPr>
          <w:fldChar w:fldCharType="begin"/>
        </w:r>
        <w:r>
          <w:rPr>
            <w:noProof/>
            <w:webHidden/>
          </w:rPr>
          <w:instrText xml:space="preserve"> PAGEREF _Toc438157102 \h </w:instrText>
        </w:r>
        <w:r>
          <w:rPr>
            <w:noProof/>
            <w:webHidden/>
          </w:rPr>
        </w:r>
        <w:r>
          <w:rPr>
            <w:noProof/>
            <w:webHidden/>
          </w:rPr>
          <w:fldChar w:fldCharType="separate"/>
        </w:r>
        <w:r>
          <w:rPr>
            <w:noProof/>
            <w:webHidden/>
          </w:rPr>
          <w:t>127</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03" w:history="1">
        <w:r w:rsidRPr="00985904">
          <w:rPr>
            <w:rStyle w:val="Hyperlink"/>
            <w:noProof/>
          </w:rPr>
          <w:t>8.4</w:t>
        </w:r>
        <w:r>
          <w:rPr>
            <w:rFonts w:eastAsiaTheme="minorEastAsia" w:cstheme="minorBidi"/>
            <w:noProof/>
            <w:sz w:val="22"/>
            <w:szCs w:val="22"/>
            <w:lang w:bidi="ar-SA"/>
          </w:rPr>
          <w:tab/>
        </w:r>
        <w:r w:rsidRPr="00985904">
          <w:rPr>
            <w:rStyle w:val="Hyperlink"/>
            <w:noProof/>
          </w:rPr>
          <w:t>Catalytic activity measurements</w:t>
        </w:r>
        <w:r>
          <w:rPr>
            <w:noProof/>
            <w:webHidden/>
          </w:rPr>
          <w:tab/>
        </w:r>
        <w:r>
          <w:rPr>
            <w:noProof/>
            <w:webHidden/>
          </w:rPr>
          <w:fldChar w:fldCharType="begin"/>
        </w:r>
        <w:r>
          <w:rPr>
            <w:noProof/>
            <w:webHidden/>
          </w:rPr>
          <w:instrText xml:space="preserve"> PAGEREF _Toc438157103 \h </w:instrText>
        </w:r>
        <w:r>
          <w:rPr>
            <w:noProof/>
            <w:webHidden/>
          </w:rPr>
        </w:r>
        <w:r>
          <w:rPr>
            <w:noProof/>
            <w:webHidden/>
          </w:rPr>
          <w:fldChar w:fldCharType="separate"/>
        </w:r>
        <w:r>
          <w:rPr>
            <w:noProof/>
            <w:webHidden/>
          </w:rPr>
          <w:t>127</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04" w:history="1">
        <w:r w:rsidRPr="00985904">
          <w:rPr>
            <w:rStyle w:val="Hyperlink"/>
            <w:rFonts w:ascii="Times New Roman" w:hAnsi="Times New Roman"/>
            <w:noProof/>
          </w:rPr>
          <w:t>8.5</w:t>
        </w:r>
        <w:r>
          <w:rPr>
            <w:rFonts w:eastAsiaTheme="minorEastAsia" w:cstheme="minorBidi"/>
            <w:noProof/>
            <w:sz w:val="22"/>
            <w:szCs w:val="22"/>
            <w:lang w:bidi="ar-SA"/>
          </w:rPr>
          <w:tab/>
        </w:r>
        <w:r w:rsidRPr="00985904">
          <w:rPr>
            <w:rStyle w:val="Hyperlink"/>
            <w:noProof/>
          </w:rPr>
          <w:t>Charact</w:t>
        </w:r>
        <w:r w:rsidRPr="00985904">
          <w:rPr>
            <w:rStyle w:val="Hyperlink"/>
            <w:rFonts w:ascii="Times New Roman" w:hAnsi="Times New Roman"/>
            <w:noProof/>
          </w:rPr>
          <w:t>erization results</w:t>
        </w:r>
        <w:r>
          <w:rPr>
            <w:noProof/>
            <w:webHidden/>
          </w:rPr>
          <w:tab/>
        </w:r>
        <w:r>
          <w:rPr>
            <w:noProof/>
            <w:webHidden/>
          </w:rPr>
          <w:fldChar w:fldCharType="begin"/>
        </w:r>
        <w:r>
          <w:rPr>
            <w:noProof/>
            <w:webHidden/>
          </w:rPr>
          <w:instrText xml:space="preserve"> PAGEREF _Toc438157104 \h </w:instrText>
        </w:r>
        <w:r>
          <w:rPr>
            <w:noProof/>
            <w:webHidden/>
          </w:rPr>
        </w:r>
        <w:r>
          <w:rPr>
            <w:noProof/>
            <w:webHidden/>
          </w:rPr>
          <w:fldChar w:fldCharType="separate"/>
        </w:r>
        <w:r>
          <w:rPr>
            <w:noProof/>
            <w:webHidden/>
          </w:rPr>
          <w:t>128</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05" w:history="1">
        <w:r w:rsidRPr="00985904">
          <w:rPr>
            <w:rStyle w:val="Hyperlink"/>
            <w:rFonts w:ascii="Times New Roman" w:hAnsi="Times New Roman"/>
            <w:noProof/>
          </w:rPr>
          <w:t>8.6</w:t>
        </w:r>
        <w:r>
          <w:rPr>
            <w:rFonts w:eastAsiaTheme="minorEastAsia" w:cstheme="minorBidi"/>
            <w:noProof/>
            <w:sz w:val="22"/>
            <w:szCs w:val="22"/>
            <w:lang w:bidi="ar-SA"/>
          </w:rPr>
          <w:tab/>
        </w:r>
        <w:r w:rsidRPr="00985904">
          <w:rPr>
            <w:rStyle w:val="Hyperlink"/>
            <w:noProof/>
          </w:rPr>
          <w:t>Reaction</w:t>
        </w:r>
        <w:r w:rsidRPr="00985904">
          <w:rPr>
            <w:rStyle w:val="Hyperlink"/>
            <w:rFonts w:ascii="Times New Roman" w:hAnsi="Times New Roman"/>
            <w:noProof/>
          </w:rPr>
          <w:t xml:space="preserve"> pure furfural over ruthenium titania</w:t>
        </w:r>
        <w:r>
          <w:rPr>
            <w:noProof/>
            <w:webHidden/>
          </w:rPr>
          <w:tab/>
        </w:r>
        <w:r>
          <w:rPr>
            <w:noProof/>
            <w:webHidden/>
          </w:rPr>
          <w:fldChar w:fldCharType="begin"/>
        </w:r>
        <w:r>
          <w:rPr>
            <w:noProof/>
            <w:webHidden/>
          </w:rPr>
          <w:instrText xml:space="preserve"> PAGEREF _Toc438157105 \h </w:instrText>
        </w:r>
        <w:r>
          <w:rPr>
            <w:noProof/>
            <w:webHidden/>
          </w:rPr>
        </w:r>
        <w:r>
          <w:rPr>
            <w:noProof/>
            <w:webHidden/>
          </w:rPr>
          <w:fldChar w:fldCharType="separate"/>
        </w:r>
        <w:r>
          <w:rPr>
            <w:noProof/>
            <w:webHidden/>
          </w:rPr>
          <w:t>130</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06" w:history="1">
        <w:r w:rsidRPr="00985904">
          <w:rPr>
            <w:rStyle w:val="Hyperlink"/>
            <w:rFonts w:ascii="Times New Roman" w:hAnsi="Times New Roman"/>
            <w:noProof/>
          </w:rPr>
          <w:t>8.7</w:t>
        </w:r>
        <w:r>
          <w:rPr>
            <w:rFonts w:eastAsiaTheme="minorEastAsia" w:cstheme="minorBidi"/>
            <w:noProof/>
            <w:sz w:val="22"/>
            <w:szCs w:val="22"/>
            <w:lang w:bidi="ar-SA"/>
          </w:rPr>
          <w:tab/>
        </w:r>
        <w:r w:rsidRPr="00985904">
          <w:rPr>
            <w:rStyle w:val="Hyperlink"/>
            <w:noProof/>
          </w:rPr>
          <w:t xml:space="preserve">Influence </w:t>
        </w:r>
        <w:r w:rsidRPr="00985904">
          <w:rPr>
            <w:rStyle w:val="Hyperlink"/>
            <w:rFonts w:ascii="Times New Roman" w:hAnsi="Times New Roman"/>
            <w:noProof/>
          </w:rPr>
          <w:t>of water on furfural conversion to cyclopentanone</w:t>
        </w:r>
        <w:r>
          <w:rPr>
            <w:noProof/>
            <w:webHidden/>
          </w:rPr>
          <w:tab/>
        </w:r>
        <w:r>
          <w:rPr>
            <w:noProof/>
            <w:webHidden/>
          </w:rPr>
          <w:fldChar w:fldCharType="begin"/>
        </w:r>
        <w:r>
          <w:rPr>
            <w:noProof/>
            <w:webHidden/>
          </w:rPr>
          <w:instrText xml:space="preserve"> PAGEREF _Toc438157106 \h </w:instrText>
        </w:r>
        <w:r>
          <w:rPr>
            <w:noProof/>
            <w:webHidden/>
          </w:rPr>
        </w:r>
        <w:r>
          <w:rPr>
            <w:noProof/>
            <w:webHidden/>
          </w:rPr>
          <w:fldChar w:fldCharType="separate"/>
        </w:r>
        <w:r>
          <w:rPr>
            <w:noProof/>
            <w:webHidden/>
          </w:rPr>
          <w:t>133</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07" w:history="1">
        <w:r w:rsidRPr="00985904">
          <w:rPr>
            <w:rStyle w:val="Hyperlink"/>
            <w:rFonts w:ascii="Times New Roman" w:hAnsi="Times New Roman"/>
            <w:noProof/>
          </w:rPr>
          <w:t>8.8</w:t>
        </w:r>
        <w:r>
          <w:rPr>
            <w:rFonts w:eastAsiaTheme="minorEastAsia" w:cstheme="minorBidi"/>
            <w:noProof/>
            <w:sz w:val="22"/>
            <w:szCs w:val="22"/>
            <w:lang w:bidi="ar-SA"/>
          </w:rPr>
          <w:tab/>
        </w:r>
        <w:r w:rsidRPr="00985904">
          <w:rPr>
            <w:rStyle w:val="Hyperlink"/>
            <w:noProof/>
          </w:rPr>
          <w:t xml:space="preserve">Decoupling </w:t>
        </w:r>
        <w:r w:rsidRPr="00985904">
          <w:rPr>
            <w:rStyle w:val="Hyperlink"/>
            <w:rFonts w:ascii="Times New Roman" w:hAnsi="Times New Roman"/>
            <w:noProof/>
          </w:rPr>
          <w:t>of active sites on ruthenium titania for furfural conversion</w:t>
        </w:r>
        <w:r>
          <w:rPr>
            <w:noProof/>
            <w:webHidden/>
          </w:rPr>
          <w:tab/>
        </w:r>
        <w:r>
          <w:rPr>
            <w:noProof/>
            <w:webHidden/>
          </w:rPr>
          <w:fldChar w:fldCharType="begin"/>
        </w:r>
        <w:r>
          <w:rPr>
            <w:noProof/>
            <w:webHidden/>
          </w:rPr>
          <w:instrText xml:space="preserve"> PAGEREF _Toc438157107 \h </w:instrText>
        </w:r>
        <w:r>
          <w:rPr>
            <w:noProof/>
            <w:webHidden/>
          </w:rPr>
        </w:r>
        <w:r>
          <w:rPr>
            <w:noProof/>
            <w:webHidden/>
          </w:rPr>
          <w:fldChar w:fldCharType="separate"/>
        </w:r>
        <w:r>
          <w:rPr>
            <w:noProof/>
            <w:webHidden/>
          </w:rPr>
          <w:t>135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08" w:history="1">
        <w:r w:rsidRPr="00985904">
          <w:rPr>
            <w:rStyle w:val="Hyperlink"/>
            <w:noProof/>
          </w:rPr>
          <w:t>8.9</w:t>
        </w:r>
        <w:r>
          <w:rPr>
            <w:rFonts w:eastAsiaTheme="minorEastAsia" w:cstheme="minorBidi"/>
            <w:noProof/>
            <w:sz w:val="22"/>
            <w:szCs w:val="22"/>
            <w:lang w:bidi="ar-SA"/>
          </w:rPr>
          <w:tab/>
        </w:r>
        <w:r w:rsidRPr="00985904">
          <w:rPr>
            <w:rStyle w:val="Hyperlink"/>
            <w:noProof/>
          </w:rPr>
          <w:t>Conclusion</w:t>
        </w:r>
        <w:r>
          <w:rPr>
            <w:noProof/>
            <w:webHidden/>
          </w:rPr>
          <w:tab/>
        </w:r>
        <w:r>
          <w:rPr>
            <w:noProof/>
            <w:webHidden/>
          </w:rPr>
          <w:fldChar w:fldCharType="begin"/>
        </w:r>
        <w:r>
          <w:rPr>
            <w:noProof/>
            <w:webHidden/>
          </w:rPr>
          <w:instrText xml:space="preserve"> PAGEREF _Toc438157108 \h </w:instrText>
        </w:r>
        <w:r>
          <w:rPr>
            <w:noProof/>
            <w:webHidden/>
          </w:rPr>
        </w:r>
        <w:r>
          <w:rPr>
            <w:noProof/>
            <w:webHidden/>
          </w:rPr>
          <w:fldChar w:fldCharType="separate"/>
        </w:r>
        <w:r>
          <w:rPr>
            <w:noProof/>
            <w:webHidden/>
          </w:rPr>
          <w:t>138</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109" w:history="1">
        <w:r w:rsidRPr="00985904">
          <w:rPr>
            <w:rStyle w:val="Hyperlink"/>
            <w:noProof/>
          </w:rPr>
          <w:t>References</w:t>
        </w:r>
        <w:r>
          <w:rPr>
            <w:noProof/>
            <w:webHidden/>
          </w:rPr>
          <w:tab/>
        </w:r>
        <w:r>
          <w:rPr>
            <w:noProof/>
            <w:webHidden/>
          </w:rPr>
          <w:fldChar w:fldCharType="begin"/>
        </w:r>
        <w:r>
          <w:rPr>
            <w:noProof/>
            <w:webHidden/>
          </w:rPr>
          <w:instrText xml:space="preserve"> PAGEREF _Toc438157109 \h </w:instrText>
        </w:r>
        <w:r>
          <w:rPr>
            <w:noProof/>
            <w:webHidden/>
          </w:rPr>
        </w:r>
        <w:r>
          <w:rPr>
            <w:noProof/>
            <w:webHidden/>
          </w:rPr>
          <w:fldChar w:fldCharType="separate"/>
        </w:r>
        <w:r>
          <w:rPr>
            <w:noProof/>
            <w:webHidden/>
          </w:rPr>
          <w:t>140</w:t>
        </w:r>
        <w:r>
          <w:rPr>
            <w:noProof/>
            <w:webHidden/>
          </w:rPr>
          <w:fldChar w:fldCharType="end"/>
        </w:r>
      </w:hyperlink>
    </w:p>
    <w:p w:rsidR="00C937E0" w:rsidRDefault="00C937E0">
      <w:pPr>
        <w:pStyle w:val="TOC1"/>
        <w:rPr>
          <w:rFonts w:eastAsiaTheme="minorEastAsia" w:cstheme="minorBidi"/>
          <w:noProof/>
          <w:sz w:val="22"/>
          <w:szCs w:val="22"/>
          <w:lang w:bidi="ar-SA"/>
        </w:rPr>
      </w:pPr>
      <w:hyperlink w:anchor="_Toc438157110" w:history="1">
        <w:r w:rsidRPr="00985904">
          <w:rPr>
            <w:rStyle w:val="Hyperlink"/>
            <w:noProof/>
          </w:rPr>
          <w:t>Appendices</w:t>
        </w:r>
        <w:r>
          <w:rPr>
            <w:noProof/>
            <w:webHidden/>
          </w:rPr>
          <w:tab/>
        </w:r>
        <w:r>
          <w:rPr>
            <w:noProof/>
            <w:webHidden/>
          </w:rPr>
          <w:fldChar w:fldCharType="begin"/>
        </w:r>
        <w:r>
          <w:rPr>
            <w:noProof/>
            <w:webHidden/>
          </w:rPr>
          <w:instrText xml:space="preserve"> PAGEREF _Toc438157110 \h </w:instrText>
        </w:r>
        <w:r>
          <w:rPr>
            <w:noProof/>
            <w:webHidden/>
          </w:rPr>
        </w:r>
        <w:r>
          <w:rPr>
            <w:noProof/>
            <w:webHidden/>
          </w:rPr>
          <w:fldChar w:fldCharType="separate"/>
        </w:r>
        <w:r>
          <w:rPr>
            <w:noProof/>
            <w:webHidden/>
          </w:rPr>
          <w:t>155</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11" w:history="1">
        <w:r w:rsidRPr="00985904">
          <w:rPr>
            <w:rStyle w:val="Hyperlink"/>
            <w:noProof/>
          </w:rPr>
          <w:t>Appendix A</w:t>
        </w:r>
        <w:r>
          <w:rPr>
            <w:noProof/>
            <w:webHidden/>
          </w:rPr>
          <w:tab/>
        </w:r>
        <w:r>
          <w:rPr>
            <w:noProof/>
            <w:webHidden/>
          </w:rPr>
          <w:fldChar w:fldCharType="begin"/>
        </w:r>
        <w:r>
          <w:rPr>
            <w:noProof/>
            <w:webHidden/>
          </w:rPr>
          <w:instrText xml:space="preserve"> PAGEREF _Toc438157111 \h </w:instrText>
        </w:r>
        <w:r>
          <w:rPr>
            <w:noProof/>
            <w:webHidden/>
          </w:rPr>
        </w:r>
        <w:r>
          <w:rPr>
            <w:noProof/>
            <w:webHidden/>
          </w:rPr>
          <w:fldChar w:fldCharType="separate"/>
        </w:r>
        <w:r>
          <w:rPr>
            <w:noProof/>
            <w:webHidden/>
          </w:rPr>
          <w:t>155</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112" w:history="1">
        <w:r w:rsidRPr="00985904">
          <w:rPr>
            <w:rStyle w:val="Hyperlink"/>
            <w:noProof/>
          </w:rPr>
          <w:t>Particle size distributions of Ru catalysts</w:t>
        </w:r>
        <w:r>
          <w:rPr>
            <w:noProof/>
            <w:webHidden/>
          </w:rPr>
          <w:tab/>
        </w:r>
        <w:r>
          <w:rPr>
            <w:noProof/>
            <w:webHidden/>
          </w:rPr>
          <w:fldChar w:fldCharType="begin"/>
        </w:r>
        <w:r>
          <w:rPr>
            <w:noProof/>
            <w:webHidden/>
          </w:rPr>
          <w:instrText xml:space="preserve"> PAGEREF _Toc438157112 \h </w:instrText>
        </w:r>
        <w:r>
          <w:rPr>
            <w:noProof/>
            <w:webHidden/>
          </w:rPr>
        </w:r>
        <w:r>
          <w:rPr>
            <w:noProof/>
            <w:webHidden/>
          </w:rPr>
          <w:fldChar w:fldCharType="separate"/>
        </w:r>
        <w:r>
          <w:rPr>
            <w:noProof/>
            <w:webHidden/>
          </w:rPr>
          <w:t>155</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113" w:history="1">
        <w:r w:rsidRPr="00985904">
          <w:rPr>
            <w:rStyle w:val="Hyperlink"/>
            <w:noProof/>
          </w:rPr>
          <w:t>Supplemental kinetics data</w:t>
        </w:r>
        <w:r>
          <w:rPr>
            <w:noProof/>
            <w:webHidden/>
          </w:rPr>
          <w:tab/>
        </w:r>
        <w:r>
          <w:rPr>
            <w:noProof/>
            <w:webHidden/>
          </w:rPr>
          <w:fldChar w:fldCharType="begin"/>
        </w:r>
        <w:r>
          <w:rPr>
            <w:noProof/>
            <w:webHidden/>
          </w:rPr>
          <w:instrText xml:space="preserve"> PAGEREF _Toc438157113 \h </w:instrText>
        </w:r>
        <w:r>
          <w:rPr>
            <w:noProof/>
            <w:webHidden/>
          </w:rPr>
        </w:r>
        <w:r>
          <w:rPr>
            <w:noProof/>
            <w:webHidden/>
          </w:rPr>
          <w:fldChar w:fldCharType="separate"/>
        </w:r>
        <w:r>
          <w:rPr>
            <w:noProof/>
            <w:webHidden/>
          </w:rPr>
          <w:t>166</w:t>
        </w:r>
        <w:r>
          <w:rPr>
            <w:noProof/>
            <w:webHidden/>
          </w:rPr>
          <w:fldChar w:fldCharType="end"/>
        </w:r>
      </w:hyperlink>
    </w:p>
    <w:p w:rsidR="00C937E0" w:rsidRDefault="00C937E0">
      <w:pPr>
        <w:pStyle w:val="TOC2"/>
        <w:tabs>
          <w:tab w:val="right" w:leader="dot" w:pos="8342"/>
        </w:tabs>
        <w:rPr>
          <w:rFonts w:eastAsiaTheme="minorEastAsia" w:cstheme="minorBidi"/>
          <w:noProof/>
          <w:sz w:val="22"/>
          <w:szCs w:val="22"/>
          <w:lang w:bidi="ar-SA"/>
        </w:rPr>
      </w:pPr>
      <w:hyperlink w:anchor="_Toc438157114" w:history="1">
        <w:r w:rsidRPr="00985904">
          <w:rPr>
            <w:rStyle w:val="Hyperlink"/>
            <w:noProof/>
          </w:rPr>
          <w:t>Appendix B</w:t>
        </w:r>
        <w:r>
          <w:rPr>
            <w:noProof/>
            <w:webHidden/>
          </w:rPr>
          <w:tab/>
        </w:r>
        <w:r>
          <w:rPr>
            <w:noProof/>
            <w:webHidden/>
          </w:rPr>
          <w:fldChar w:fldCharType="begin"/>
        </w:r>
        <w:r>
          <w:rPr>
            <w:noProof/>
            <w:webHidden/>
          </w:rPr>
          <w:instrText xml:space="preserve"> PAGEREF _Toc438157114 \h </w:instrText>
        </w:r>
        <w:r>
          <w:rPr>
            <w:noProof/>
            <w:webHidden/>
          </w:rPr>
        </w:r>
        <w:r>
          <w:rPr>
            <w:noProof/>
            <w:webHidden/>
          </w:rPr>
          <w:fldChar w:fldCharType="separate"/>
        </w:r>
        <w:r>
          <w:rPr>
            <w:noProof/>
            <w:webHidden/>
          </w:rPr>
          <w:t>170</w:t>
        </w:r>
        <w:r>
          <w:rPr>
            <w:noProof/>
            <w:webHidden/>
          </w:rPr>
          <w:fldChar w:fldCharType="end"/>
        </w:r>
      </w:hyperlink>
    </w:p>
    <w:p w:rsidR="00C937E0" w:rsidRDefault="00C937E0">
      <w:pPr>
        <w:pStyle w:val="TOC3"/>
        <w:tabs>
          <w:tab w:val="right" w:leader="dot" w:pos="8342"/>
        </w:tabs>
        <w:rPr>
          <w:rFonts w:eastAsiaTheme="minorEastAsia" w:cstheme="minorBidi"/>
          <w:noProof/>
          <w:sz w:val="22"/>
          <w:szCs w:val="22"/>
          <w:lang w:bidi="ar-SA"/>
        </w:rPr>
      </w:pPr>
      <w:hyperlink w:anchor="_Toc438157115" w:history="1">
        <w:r w:rsidRPr="00985904">
          <w:rPr>
            <w:rStyle w:val="Hyperlink"/>
            <w:noProof/>
          </w:rPr>
          <w:t>Computational methods</w:t>
        </w:r>
        <w:r>
          <w:rPr>
            <w:noProof/>
            <w:webHidden/>
          </w:rPr>
          <w:tab/>
        </w:r>
        <w:r>
          <w:rPr>
            <w:noProof/>
            <w:webHidden/>
          </w:rPr>
          <w:fldChar w:fldCharType="begin"/>
        </w:r>
        <w:r>
          <w:rPr>
            <w:noProof/>
            <w:webHidden/>
          </w:rPr>
          <w:instrText xml:space="preserve"> PAGEREF _Toc438157115 \h </w:instrText>
        </w:r>
        <w:r>
          <w:rPr>
            <w:noProof/>
            <w:webHidden/>
          </w:rPr>
        </w:r>
        <w:r>
          <w:rPr>
            <w:noProof/>
            <w:webHidden/>
          </w:rPr>
          <w:fldChar w:fldCharType="separate"/>
        </w:r>
        <w:r>
          <w:rPr>
            <w:noProof/>
            <w:webHidden/>
          </w:rPr>
          <w:t>170</w:t>
        </w:r>
        <w:r>
          <w:rPr>
            <w:noProof/>
            <w:webHidden/>
          </w:rPr>
          <w:fldChar w:fldCharType="end"/>
        </w:r>
      </w:hyperlink>
    </w:p>
    <w:p w:rsidR="00DA1971" w:rsidRDefault="00F7122D" w:rsidP="00DA1971">
      <w:r>
        <w:fldChar w:fldCharType="end"/>
      </w:r>
      <w:r w:rsidR="00C92079">
        <w:t xml:space="preserve"> </w:t>
      </w:r>
    </w:p>
    <w:p w:rsidR="00775701" w:rsidRDefault="00DA1971" w:rsidP="00F431A8">
      <w:pPr>
        <w:pStyle w:val="Heading1"/>
      </w:pPr>
      <w:r>
        <w:br w:type="page"/>
      </w:r>
      <w:bookmarkStart w:id="2" w:name="_Toc310579465"/>
      <w:bookmarkStart w:id="3" w:name="_Toc438157021"/>
      <w:r>
        <w:lastRenderedPageBreak/>
        <w:t>List of Tables</w:t>
      </w:r>
      <w:bookmarkEnd w:id="2"/>
      <w:bookmarkEnd w:id="3"/>
    </w:p>
    <w:p w:rsidR="004A7222" w:rsidRDefault="004A7222" w:rsidP="004A7222">
      <w:pPr>
        <w:pStyle w:val="NoSpacing"/>
      </w:pPr>
    </w:p>
    <w:p w:rsidR="00C937E0" w:rsidRDefault="00F7122D">
      <w:pPr>
        <w:pStyle w:val="TableofFigures"/>
        <w:tabs>
          <w:tab w:val="right" w:leader="dot" w:pos="8342"/>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38156964" w:history="1">
        <w:r w:rsidR="00C937E0" w:rsidRPr="007B67C6">
          <w:rPr>
            <w:rStyle w:val="Hyperlink"/>
            <w:noProof/>
          </w:rPr>
          <w:t>Table 3.1. Measured physical properties and characteristics of the catalysts used in this study</w:t>
        </w:r>
        <w:r w:rsidR="00C937E0">
          <w:rPr>
            <w:noProof/>
            <w:webHidden/>
          </w:rPr>
          <w:tab/>
        </w:r>
        <w:r w:rsidR="00C937E0">
          <w:rPr>
            <w:noProof/>
            <w:webHidden/>
          </w:rPr>
          <w:fldChar w:fldCharType="begin"/>
        </w:r>
        <w:r w:rsidR="00C937E0">
          <w:rPr>
            <w:noProof/>
            <w:webHidden/>
          </w:rPr>
          <w:instrText xml:space="preserve"> PAGEREF _Toc438156964 \h </w:instrText>
        </w:r>
        <w:r w:rsidR="00C937E0">
          <w:rPr>
            <w:noProof/>
            <w:webHidden/>
          </w:rPr>
        </w:r>
        <w:r w:rsidR="00C937E0">
          <w:rPr>
            <w:noProof/>
            <w:webHidden/>
          </w:rPr>
          <w:fldChar w:fldCharType="separate"/>
        </w:r>
        <w:r w:rsidR="00C937E0">
          <w:rPr>
            <w:noProof/>
            <w:webHidden/>
          </w:rPr>
          <w:t>25</w:t>
        </w:r>
        <w:r w:rsidR="00C937E0">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5" w:history="1">
        <w:r w:rsidRPr="007B67C6">
          <w:rPr>
            <w:rStyle w:val="Hyperlink"/>
            <w:noProof/>
          </w:rPr>
          <w:t>Table 3.2. Ethylene hydrogenation rates at T=40</w:t>
        </w:r>
        <w:r w:rsidRPr="007B67C6">
          <w:rPr>
            <w:rStyle w:val="Hyperlink"/>
            <w:noProof/>
            <w:vertAlign w:val="superscript"/>
          </w:rPr>
          <w:t>o</w:t>
        </w:r>
        <w:r w:rsidRPr="007B67C6">
          <w:rPr>
            <w:rStyle w:val="Hyperlink"/>
            <w:noProof/>
          </w:rPr>
          <w:t>C and atmospheric pressure at conversion ~ 50%</w:t>
        </w:r>
        <w:r>
          <w:rPr>
            <w:noProof/>
            <w:webHidden/>
          </w:rPr>
          <w:tab/>
        </w:r>
        <w:r>
          <w:rPr>
            <w:noProof/>
            <w:webHidden/>
          </w:rPr>
          <w:fldChar w:fldCharType="begin"/>
        </w:r>
        <w:r>
          <w:rPr>
            <w:noProof/>
            <w:webHidden/>
          </w:rPr>
          <w:instrText xml:space="preserve"> PAGEREF _Toc438156965 \h </w:instrText>
        </w:r>
        <w:r>
          <w:rPr>
            <w:noProof/>
            <w:webHidden/>
          </w:rPr>
        </w:r>
        <w:r>
          <w:rPr>
            <w:noProof/>
            <w:webHidden/>
          </w:rPr>
          <w:fldChar w:fldCharType="separate"/>
        </w:r>
        <w:r>
          <w:rPr>
            <w:noProof/>
            <w:webHidden/>
          </w:rPr>
          <w:t>33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6" w:history="1">
        <w:r w:rsidRPr="007B67C6">
          <w:rPr>
            <w:rStyle w:val="Hyperlink"/>
            <w:noProof/>
          </w:rPr>
          <w:t>Table 3.3. Rates of guaiacol conversion per metal and TiO</w:t>
        </w:r>
        <w:r w:rsidRPr="007B67C6">
          <w:rPr>
            <w:rStyle w:val="Hyperlink"/>
            <w:noProof/>
            <w:vertAlign w:val="subscript"/>
          </w:rPr>
          <w:t>2</w:t>
        </w:r>
        <w:r w:rsidRPr="007B67C6">
          <w:rPr>
            <w:rStyle w:val="Hyperlink"/>
            <w:noProof/>
          </w:rPr>
          <w:t xml:space="preserve"> surface areas for all   catalysts, T = 400 °C, P = 1 atm, mol H</w:t>
        </w:r>
        <w:r w:rsidRPr="007B67C6">
          <w:rPr>
            <w:rStyle w:val="Hyperlink"/>
            <w:noProof/>
            <w:vertAlign w:val="subscript"/>
          </w:rPr>
          <w:t>2</w:t>
        </w:r>
        <w:r w:rsidRPr="007B67C6">
          <w:rPr>
            <w:rStyle w:val="Hyperlink"/>
            <w:noProof/>
          </w:rPr>
          <w:t xml:space="preserve">/mol guaiacol = 60, TOS = 90 min, Conversion </w:t>
        </w:r>
        <w:r w:rsidRPr="007B67C6">
          <w:rPr>
            <w:rStyle w:val="Hyperlink"/>
            <w:rFonts w:ascii="Cambria Math" w:hAnsi="Cambria Math" w:cs="Cambria Math"/>
            <w:noProof/>
          </w:rPr>
          <w:t>∼</w:t>
        </w:r>
        <w:r w:rsidRPr="007B67C6">
          <w:rPr>
            <w:rStyle w:val="Hyperlink"/>
            <w:noProof/>
          </w:rPr>
          <w:t>50% unless otherwise noted</w:t>
        </w:r>
        <w:r>
          <w:rPr>
            <w:noProof/>
            <w:webHidden/>
          </w:rPr>
          <w:tab/>
        </w:r>
        <w:r>
          <w:rPr>
            <w:noProof/>
            <w:webHidden/>
          </w:rPr>
          <w:fldChar w:fldCharType="begin"/>
        </w:r>
        <w:r>
          <w:rPr>
            <w:noProof/>
            <w:webHidden/>
          </w:rPr>
          <w:instrText xml:space="preserve"> PAGEREF _Toc438156966 \h </w:instrText>
        </w:r>
        <w:r>
          <w:rPr>
            <w:noProof/>
            <w:webHidden/>
          </w:rPr>
        </w:r>
        <w:r>
          <w:rPr>
            <w:noProof/>
            <w:webHidden/>
          </w:rPr>
          <w:fldChar w:fldCharType="separate"/>
        </w:r>
        <w:r>
          <w:rPr>
            <w:noProof/>
            <w:webHidden/>
          </w:rPr>
          <w:t>39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7" w:history="1">
        <w:r w:rsidRPr="007B67C6">
          <w:rPr>
            <w:rStyle w:val="Hyperlink"/>
            <w:noProof/>
          </w:rPr>
          <w:t>Table 4.1. Properties and characteristics of the catalysts utilized for this study.</w:t>
        </w:r>
        <w:r>
          <w:rPr>
            <w:noProof/>
            <w:webHidden/>
          </w:rPr>
          <w:tab/>
        </w:r>
        <w:r>
          <w:rPr>
            <w:noProof/>
            <w:webHidden/>
          </w:rPr>
          <w:fldChar w:fldCharType="begin"/>
        </w:r>
        <w:r>
          <w:rPr>
            <w:noProof/>
            <w:webHidden/>
          </w:rPr>
          <w:instrText xml:space="preserve"> PAGEREF _Toc438156967 \h </w:instrText>
        </w:r>
        <w:r>
          <w:rPr>
            <w:noProof/>
            <w:webHidden/>
          </w:rPr>
        </w:r>
        <w:r>
          <w:rPr>
            <w:noProof/>
            <w:webHidden/>
          </w:rPr>
          <w:fldChar w:fldCharType="separate"/>
        </w:r>
        <w:r>
          <w:rPr>
            <w:noProof/>
            <w:webHidden/>
          </w:rPr>
          <w:t>45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8" w:history="1">
        <w:r w:rsidRPr="007B67C6">
          <w:rPr>
            <w:rStyle w:val="Hyperlink"/>
            <w:noProof/>
          </w:rPr>
          <w:t>Table 4.2. Detailed product selectivities for anisole conversion over Ru</w:t>
        </w:r>
        <w:r>
          <w:rPr>
            <w:noProof/>
            <w:webHidden/>
          </w:rPr>
          <w:tab/>
        </w:r>
        <w:r>
          <w:rPr>
            <w:noProof/>
            <w:webHidden/>
          </w:rPr>
          <w:fldChar w:fldCharType="begin"/>
        </w:r>
        <w:r>
          <w:rPr>
            <w:noProof/>
            <w:webHidden/>
          </w:rPr>
          <w:instrText xml:space="preserve"> PAGEREF _Toc438156968 \h </w:instrText>
        </w:r>
        <w:r>
          <w:rPr>
            <w:noProof/>
            <w:webHidden/>
          </w:rPr>
        </w:r>
        <w:r>
          <w:rPr>
            <w:noProof/>
            <w:webHidden/>
          </w:rPr>
          <w:fldChar w:fldCharType="separate"/>
        </w:r>
        <w:r>
          <w:rPr>
            <w:noProof/>
            <w:webHidden/>
          </w:rPr>
          <w:t>53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9" w:history="1">
        <w:r w:rsidRPr="007B67C6">
          <w:rPr>
            <w:rStyle w:val="Hyperlink"/>
            <w:noProof/>
          </w:rPr>
          <w:t>Table 4.3. Rate per Ru surface area and TiO</w:t>
        </w:r>
        <w:r w:rsidRPr="007B67C6">
          <w:rPr>
            <w:rStyle w:val="Hyperlink"/>
            <w:noProof/>
            <w:vertAlign w:val="subscript"/>
          </w:rPr>
          <w:t>2</w:t>
        </w:r>
        <w:r w:rsidRPr="007B67C6">
          <w:rPr>
            <w:rStyle w:val="Hyperlink"/>
            <w:noProof/>
          </w:rPr>
          <w:t xml:space="preserve"> surface area for Ru/TiO</w:t>
        </w:r>
        <w:r w:rsidRPr="007B67C6">
          <w:rPr>
            <w:rStyle w:val="Hyperlink"/>
            <w:noProof/>
            <w:vertAlign w:val="subscript"/>
          </w:rPr>
          <w:t>2</w:t>
        </w:r>
        <w:r w:rsidRPr="007B67C6">
          <w:rPr>
            <w:rStyle w:val="Hyperlink"/>
            <w:noProof/>
          </w:rPr>
          <w:t>,</w:t>
        </w:r>
        <w:r>
          <w:rPr>
            <w:noProof/>
            <w:webHidden/>
          </w:rPr>
          <w:tab/>
        </w:r>
        <w:r>
          <w:rPr>
            <w:noProof/>
            <w:webHidden/>
          </w:rPr>
          <w:fldChar w:fldCharType="begin"/>
        </w:r>
        <w:r>
          <w:rPr>
            <w:noProof/>
            <w:webHidden/>
          </w:rPr>
          <w:instrText xml:space="preserve"> PAGEREF _Toc438156969 \h </w:instrText>
        </w:r>
        <w:r>
          <w:rPr>
            <w:noProof/>
            <w:webHidden/>
          </w:rPr>
        </w:r>
        <w:r>
          <w:rPr>
            <w:noProof/>
            <w:webHidden/>
          </w:rPr>
          <w:fldChar w:fldCharType="separate"/>
        </w:r>
        <w:r>
          <w:rPr>
            <w:noProof/>
            <w:webHidden/>
          </w:rPr>
          <w:t>55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0" w:history="1">
        <w:r w:rsidRPr="007B67C6">
          <w:rPr>
            <w:rStyle w:val="Hyperlink"/>
            <w:noProof/>
          </w:rPr>
          <w:t>Table 5.1. Rates of catechol conversion over 0.6% Ru/TiO</w:t>
        </w:r>
        <w:r w:rsidRPr="007B67C6">
          <w:rPr>
            <w:rStyle w:val="Hyperlink"/>
            <w:noProof/>
            <w:vertAlign w:val="subscript"/>
          </w:rPr>
          <w:t>2</w:t>
        </w:r>
        <w:r w:rsidRPr="007B67C6">
          <w:rPr>
            <w:rStyle w:val="Hyperlink"/>
            <w:noProof/>
          </w:rPr>
          <w:t xml:space="preserve"> and average</w:t>
        </w:r>
        <w:r>
          <w:rPr>
            <w:noProof/>
            <w:webHidden/>
          </w:rPr>
          <w:tab/>
        </w:r>
        <w:r>
          <w:rPr>
            <w:noProof/>
            <w:webHidden/>
          </w:rPr>
          <w:fldChar w:fldCharType="begin"/>
        </w:r>
        <w:r>
          <w:rPr>
            <w:noProof/>
            <w:webHidden/>
          </w:rPr>
          <w:instrText xml:space="preserve"> PAGEREF _Toc438156970 \h </w:instrText>
        </w:r>
        <w:r>
          <w:rPr>
            <w:noProof/>
            <w:webHidden/>
          </w:rPr>
        </w:r>
        <w:r>
          <w:rPr>
            <w:noProof/>
            <w:webHidden/>
          </w:rPr>
          <w:fldChar w:fldCharType="separate"/>
        </w:r>
        <w:r>
          <w:rPr>
            <w:noProof/>
            <w:webHidden/>
          </w:rPr>
          <w:t>64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1" w:history="1">
        <w:r w:rsidRPr="007B67C6">
          <w:rPr>
            <w:rStyle w:val="Hyperlink"/>
            <w:noProof/>
          </w:rPr>
          <w:t>Table 5.2. Rates of ethylene hydrogenation as a function of reduction temperature,</w:t>
        </w:r>
        <w:r>
          <w:rPr>
            <w:noProof/>
            <w:webHidden/>
          </w:rPr>
          <w:tab/>
        </w:r>
        <w:r>
          <w:rPr>
            <w:noProof/>
            <w:webHidden/>
          </w:rPr>
          <w:fldChar w:fldCharType="begin"/>
        </w:r>
        <w:r>
          <w:rPr>
            <w:noProof/>
            <w:webHidden/>
          </w:rPr>
          <w:instrText xml:space="preserve"> PAGEREF _Toc438156971 \h </w:instrText>
        </w:r>
        <w:r>
          <w:rPr>
            <w:noProof/>
            <w:webHidden/>
          </w:rPr>
        </w:r>
        <w:r>
          <w:rPr>
            <w:noProof/>
            <w:webHidden/>
          </w:rPr>
          <w:fldChar w:fldCharType="separate"/>
        </w:r>
        <w:r>
          <w:rPr>
            <w:noProof/>
            <w:webHidden/>
          </w:rPr>
          <w:t>69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2" w:history="1">
        <w:r w:rsidRPr="007B67C6">
          <w:rPr>
            <w:rStyle w:val="Hyperlink"/>
            <w:noProof/>
          </w:rPr>
          <w:t>Table 5.3. Rates of catechol conversion per metal and TiO</w:t>
        </w:r>
        <w:r w:rsidRPr="007B67C6">
          <w:rPr>
            <w:rStyle w:val="Hyperlink"/>
            <w:noProof/>
            <w:vertAlign w:val="subscript"/>
          </w:rPr>
          <w:t>2</w:t>
        </w:r>
        <w:r w:rsidRPr="007B67C6">
          <w:rPr>
            <w:rStyle w:val="Hyperlink"/>
            <w:noProof/>
          </w:rPr>
          <w:t xml:space="preserve"> surface areas</w:t>
        </w:r>
        <w:r>
          <w:rPr>
            <w:noProof/>
            <w:webHidden/>
          </w:rPr>
          <w:tab/>
        </w:r>
        <w:r>
          <w:rPr>
            <w:noProof/>
            <w:webHidden/>
          </w:rPr>
          <w:fldChar w:fldCharType="begin"/>
        </w:r>
        <w:r>
          <w:rPr>
            <w:noProof/>
            <w:webHidden/>
          </w:rPr>
          <w:instrText xml:space="preserve"> PAGEREF _Toc438156972 \h </w:instrText>
        </w:r>
        <w:r>
          <w:rPr>
            <w:noProof/>
            <w:webHidden/>
          </w:rPr>
        </w:r>
        <w:r>
          <w:rPr>
            <w:noProof/>
            <w:webHidden/>
          </w:rPr>
          <w:fldChar w:fldCharType="separate"/>
        </w:r>
        <w:r>
          <w:rPr>
            <w:noProof/>
            <w:webHidden/>
          </w:rPr>
          <w:t>70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3" w:history="1">
        <w:r w:rsidRPr="007B67C6">
          <w:rPr>
            <w:rStyle w:val="Hyperlink"/>
            <w:noProof/>
          </w:rPr>
          <w:t>Table 6.1. Ruthenium content on various separated components of TiO</w:t>
        </w:r>
        <w:r w:rsidRPr="007B67C6">
          <w:rPr>
            <w:rStyle w:val="Hyperlink"/>
            <w:noProof/>
            <w:vertAlign w:val="subscript"/>
          </w:rPr>
          <w:t>2</w:t>
        </w:r>
        <w:r>
          <w:rPr>
            <w:noProof/>
            <w:webHidden/>
          </w:rPr>
          <w:tab/>
        </w:r>
        <w:r>
          <w:rPr>
            <w:noProof/>
            <w:webHidden/>
          </w:rPr>
          <w:fldChar w:fldCharType="begin"/>
        </w:r>
        <w:r>
          <w:rPr>
            <w:noProof/>
            <w:webHidden/>
          </w:rPr>
          <w:instrText xml:space="preserve"> PAGEREF _Toc438156973 \h </w:instrText>
        </w:r>
        <w:r>
          <w:rPr>
            <w:noProof/>
            <w:webHidden/>
          </w:rPr>
        </w:r>
        <w:r>
          <w:rPr>
            <w:noProof/>
            <w:webHidden/>
          </w:rPr>
          <w:fldChar w:fldCharType="separate"/>
        </w:r>
        <w:r>
          <w:rPr>
            <w:noProof/>
            <w:webHidden/>
          </w:rPr>
          <w:t>81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4" w:history="1">
        <w:r w:rsidRPr="007B67C6">
          <w:rPr>
            <w:rStyle w:val="Hyperlink"/>
            <w:noProof/>
          </w:rPr>
          <w:t>Table 6.2. Ruthenium content on SiO</w:t>
        </w:r>
        <w:r w:rsidRPr="007B67C6">
          <w:rPr>
            <w:rStyle w:val="Hyperlink"/>
            <w:noProof/>
            <w:vertAlign w:val="subscript"/>
          </w:rPr>
          <w:t>2</w:t>
        </w:r>
        <w:r w:rsidRPr="007B67C6">
          <w:rPr>
            <w:rStyle w:val="Hyperlink"/>
            <w:noProof/>
          </w:rPr>
          <w:t>, TiO</w:t>
        </w:r>
        <w:r w:rsidRPr="007B67C6">
          <w:rPr>
            <w:rStyle w:val="Hyperlink"/>
            <w:noProof/>
            <w:vertAlign w:val="subscript"/>
          </w:rPr>
          <w:t>2</w:t>
        </w:r>
        <w:r w:rsidRPr="007B67C6">
          <w:rPr>
            <w:rStyle w:val="Hyperlink"/>
            <w:noProof/>
          </w:rPr>
          <w:t xml:space="preserve"> Anatase, TiO</w:t>
        </w:r>
        <w:r w:rsidRPr="007B67C6">
          <w:rPr>
            <w:rStyle w:val="Hyperlink"/>
            <w:noProof/>
            <w:vertAlign w:val="subscript"/>
          </w:rPr>
          <w:t>2</w:t>
        </w:r>
        <w:r w:rsidRPr="007B67C6">
          <w:rPr>
            <w:rStyle w:val="Hyperlink"/>
            <w:noProof/>
          </w:rPr>
          <w:t xml:space="preserve"> Anatase</w:t>
        </w:r>
        <w:r>
          <w:rPr>
            <w:noProof/>
            <w:webHidden/>
          </w:rPr>
          <w:tab/>
        </w:r>
        <w:r>
          <w:rPr>
            <w:noProof/>
            <w:webHidden/>
          </w:rPr>
          <w:fldChar w:fldCharType="begin"/>
        </w:r>
        <w:r>
          <w:rPr>
            <w:noProof/>
            <w:webHidden/>
          </w:rPr>
          <w:instrText xml:space="preserve"> PAGEREF _Toc438156974 \h </w:instrText>
        </w:r>
        <w:r>
          <w:rPr>
            <w:noProof/>
            <w:webHidden/>
          </w:rPr>
        </w:r>
        <w:r>
          <w:rPr>
            <w:noProof/>
            <w:webHidden/>
          </w:rPr>
          <w:fldChar w:fldCharType="separate"/>
        </w:r>
        <w:r>
          <w:rPr>
            <w:noProof/>
            <w:webHidden/>
          </w:rPr>
          <w:t>88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5" w:history="1">
        <w:r w:rsidRPr="007B67C6">
          <w:rPr>
            <w:rStyle w:val="Hyperlink"/>
            <w:noProof/>
          </w:rPr>
          <w:t>Table 6.3. Effect of mixture ratio on Ru content of TiO</w:t>
        </w:r>
        <w:r w:rsidRPr="007B67C6">
          <w:rPr>
            <w:rStyle w:val="Hyperlink"/>
            <w:noProof/>
            <w:vertAlign w:val="subscript"/>
          </w:rPr>
          <w:t>2</w:t>
        </w:r>
        <w:r w:rsidRPr="007B67C6">
          <w:rPr>
            <w:rStyle w:val="Hyperlink"/>
            <w:noProof/>
          </w:rPr>
          <w:t xml:space="preserve"> Anatase and</w:t>
        </w:r>
        <w:r>
          <w:rPr>
            <w:noProof/>
            <w:webHidden/>
          </w:rPr>
          <w:tab/>
        </w:r>
        <w:r>
          <w:rPr>
            <w:noProof/>
            <w:webHidden/>
          </w:rPr>
          <w:fldChar w:fldCharType="begin"/>
        </w:r>
        <w:r>
          <w:rPr>
            <w:noProof/>
            <w:webHidden/>
          </w:rPr>
          <w:instrText xml:space="preserve"> PAGEREF _Toc438156975 \h </w:instrText>
        </w:r>
        <w:r>
          <w:rPr>
            <w:noProof/>
            <w:webHidden/>
          </w:rPr>
        </w:r>
        <w:r>
          <w:rPr>
            <w:noProof/>
            <w:webHidden/>
          </w:rPr>
          <w:fldChar w:fldCharType="separate"/>
        </w:r>
        <w:r>
          <w:rPr>
            <w:noProof/>
            <w:webHidden/>
          </w:rPr>
          <w:t>92</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6" w:history="1">
        <w:r w:rsidRPr="007B67C6">
          <w:rPr>
            <w:rStyle w:val="Hyperlink"/>
            <w:noProof/>
          </w:rPr>
          <w:t>Table 7.1. Selectivity to Toluene and Rate of Toluene formation per Ru</w:t>
        </w:r>
        <w:r>
          <w:rPr>
            <w:noProof/>
            <w:webHidden/>
          </w:rPr>
          <w:tab/>
        </w:r>
        <w:r>
          <w:rPr>
            <w:noProof/>
            <w:webHidden/>
          </w:rPr>
          <w:fldChar w:fldCharType="begin"/>
        </w:r>
        <w:r>
          <w:rPr>
            <w:noProof/>
            <w:webHidden/>
          </w:rPr>
          <w:instrText xml:space="preserve"> PAGEREF _Toc438156976 \h </w:instrText>
        </w:r>
        <w:r>
          <w:rPr>
            <w:noProof/>
            <w:webHidden/>
          </w:rPr>
        </w:r>
        <w:r>
          <w:rPr>
            <w:noProof/>
            <w:webHidden/>
          </w:rPr>
          <w:fldChar w:fldCharType="separate"/>
        </w:r>
        <w:r>
          <w:rPr>
            <w:noProof/>
            <w:webHidden/>
          </w:rPr>
          <w:t>99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7" w:history="1">
        <w:r w:rsidRPr="007B67C6">
          <w:rPr>
            <w:rStyle w:val="Hyperlink"/>
            <w:noProof/>
          </w:rPr>
          <w:t>Table 7.2. Perimeter and Surface Area per gram catalyst for various Ru catalysts estimated from Transmission Electron Microscopy (TEM) analysis of metal</w:t>
        </w:r>
        <w:r>
          <w:rPr>
            <w:noProof/>
            <w:webHidden/>
          </w:rPr>
          <w:tab/>
        </w:r>
        <w:r>
          <w:rPr>
            <w:noProof/>
            <w:webHidden/>
          </w:rPr>
          <w:fldChar w:fldCharType="begin"/>
        </w:r>
        <w:r>
          <w:rPr>
            <w:noProof/>
            <w:webHidden/>
          </w:rPr>
          <w:instrText xml:space="preserve"> PAGEREF _Toc438156977 \h </w:instrText>
        </w:r>
        <w:r>
          <w:rPr>
            <w:noProof/>
            <w:webHidden/>
          </w:rPr>
        </w:r>
        <w:r>
          <w:rPr>
            <w:noProof/>
            <w:webHidden/>
          </w:rPr>
          <w:fldChar w:fldCharType="separate"/>
        </w:r>
        <w:r>
          <w:rPr>
            <w:noProof/>
            <w:webHidden/>
          </w:rPr>
          <w:t>100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8" w:history="1">
        <w:r w:rsidRPr="007B67C6">
          <w:rPr>
            <w:rStyle w:val="Hyperlink"/>
            <w:noProof/>
          </w:rPr>
          <w:t>Table 7.3. Ethylene hydrogenation rates per m</w:t>
        </w:r>
        <w:r w:rsidRPr="007B67C6">
          <w:rPr>
            <w:rStyle w:val="Hyperlink"/>
            <w:noProof/>
            <w:vertAlign w:val="superscript"/>
          </w:rPr>
          <w:t>2</w:t>
        </w:r>
        <w:r w:rsidRPr="007B67C6">
          <w:rPr>
            <w:rStyle w:val="Hyperlink"/>
            <w:noProof/>
          </w:rPr>
          <w:t xml:space="preserve"> Ru per h for several Ru/SiO</w:t>
        </w:r>
        <w:r w:rsidRPr="007B67C6">
          <w:rPr>
            <w:rStyle w:val="Hyperlink"/>
            <w:noProof/>
            <w:vertAlign w:val="subscript"/>
          </w:rPr>
          <w:t>2</w:t>
        </w:r>
        <w:r>
          <w:rPr>
            <w:noProof/>
            <w:webHidden/>
          </w:rPr>
          <w:tab/>
        </w:r>
        <w:r>
          <w:rPr>
            <w:noProof/>
            <w:webHidden/>
          </w:rPr>
          <w:fldChar w:fldCharType="begin"/>
        </w:r>
        <w:r>
          <w:rPr>
            <w:noProof/>
            <w:webHidden/>
          </w:rPr>
          <w:instrText xml:space="preserve"> PAGEREF _Toc438156978 \h </w:instrText>
        </w:r>
        <w:r>
          <w:rPr>
            <w:noProof/>
            <w:webHidden/>
          </w:rPr>
        </w:r>
        <w:r>
          <w:rPr>
            <w:noProof/>
            <w:webHidden/>
          </w:rPr>
          <w:fldChar w:fldCharType="separate"/>
        </w:r>
        <w:r>
          <w:rPr>
            <w:noProof/>
            <w:webHidden/>
          </w:rPr>
          <w:t>101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79" w:history="1">
        <w:r w:rsidRPr="007B67C6">
          <w:rPr>
            <w:rStyle w:val="Hyperlink"/>
            <w:noProof/>
          </w:rPr>
          <w:t>Table 7.4. Comparison of Ru particle sizes estimated from TEM and Ethylene hydrogenation for Ru/TiO</w:t>
        </w:r>
        <w:r w:rsidRPr="007B67C6">
          <w:rPr>
            <w:rStyle w:val="Hyperlink"/>
            <w:noProof/>
            <w:vertAlign w:val="subscript"/>
          </w:rPr>
          <w:t>2</w:t>
        </w:r>
        <w:r w:rsidRPr="007B67C6">
          <w:rPr>
            <w:rStyle w:val="Hyperlink"/>
            <w:noProof/>
          </w:rPr>
          <w:t xml:space="preserve"> catalysts. A 1% Ru/SiO</w:t>
        </w:r>
        <w:r w:rsidRPr="007B67C6">
          <w:rPr>
            <w:rStyle w:val="Hyperlink"/>
            <w:noProof/>
            <w:vertAlign w:val="subscript"/>
          </w:rPr>
          <w:t>2</w:t>
        </w:r>
        <w:r w:rsidRPr="007B67C6">
          <w:rPr>
            <w:rStyle w:val="Hyperlink"/>
            <w:noProof/>
          </w:rPr>
          <w:t xml:space="preserve"> catalyst of known particle</w:t>
        </w:r>
        <w:r>
          <w:rPr>
            <w:noProof/>
            <w:webHidden/>
          </w:rPr>
          <w:tab/>
        </w:r>
        <w:r>
          <w:rPr>
            <w:noProof/>
            <w:webHidden/>
          </w:rPr>
          <w:fldChar w:fldCharType="begin"/>
        </w:r>
        <w:r>
          <w:rPr>
            <w:noProof/>
            <w:webHidden/>
          </w:rPr>
          <w:instrText xml:space="preserve"> PAGEREF _Toc438156979 \h </w:instrText>
        </w:r>
        <w:r>
          <w:rPr>
            <w:noProof/>
            <w:webHidden/>
          </w:rPr>
        </w:r>
        <w:r>
          <w:rPr>
            <w:noProof/>
            <w:webHidden/>
          </w:rPr>
          <w:fldChar w:fldCharType="separate"/>
        </w:r>
        <w:r>
          <w:rPr>
            <w:noProof/>
            <w:webHidden/>
          </w:rPr>
          <w:t>102</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80" w:history="1">
        <w:r w:rsidRPr="007B67C6">
          <w:rPr>
            <w:rStyle w:val="Hyperlink"/>
            <w:noProof/>
          </w:rPr>
          <w:t>Table 7.5. Product Selectivity and Yield (mol% C) for m-cresol conversion over</w:t>
        </w:r>
        <w:r>
          <w:rPr>
            <w:noProof/>
            <w:webHidden/>
          </w:rPr>
          <w:tab/>
        </w:r>
        <w:r>
          <w:rPr>
            <w:noProof/>
            <w:webHidden/>
          </w:rPr>
          <w:fldChar w:fldCharType="begin"/>
        </w:r>
        <w:r>
          <w:rPr>
            <w:noProof/>
            <w:webHidden/>
          </w:rPr>
          <w:instrText xml:space="preserve"> PAGEREF _Toc438156980 \h </w:instrText>
        </w:r>
        <w:r>
          <w:rPr>
            <w:noProof/>
            <w:webHidden/>
          </w:rPr>
        </w:r>
        <w:r>
          <w:rPr>
            <w:noProof/>
            <w:webHidden/>
          </w:rPr>
          <w:fldChar w:fldCharType="separate"/>
        </w:r>
        <w:r>
          <w:rPr>
            <w:noProof/>
            <w:webHidden/>
          </w:rPr>
          <w:t>109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81" w:history="1">
        <w:r w:rsidRPr="007B67C6">
          <w:rPr>
            <w:rStyle w:val="Hyperlink"/>
            <w:noProof/>
          </w:rPr>
          <w:t>Table 7.6. Summary of key elementary steps on Ru(0001), h-TiO</w:t>
        </w:r>
        <w:r w:rsidRPr="007B67C6">
          <w:rPr>
            <w:rStyle w:val="Hyperlink"/>
            <w:noProof/>
            <w:vertAlign w:val="subscript"/>
          </w:rPr>
          <w:t>2</w:t>
        </w:r>
        <w:r w:rsidRPr="007B67C6">
          <w:rPr>
            <w:rStyle w:val="Hyperlink"/>
            <w:noProof/>
          </w:rPr>
          <w:t>(110), and Ru10/TiO</w:t>
        </w:r>
        <w:r w:rsidRPr="007B67C6">
          <w:rPr>
            <w:rStyle w:val="Hyperlink"/>
            <w:noProof/>
            <w:vertAlign w:val="subscript"/>
          </w:rPr>
          <w:t>2</w:t>
        </w:r>
        <w:r w:rsidRPr="007B67C6">
          <w:rPr>
            <w:rStyle w:val="Hyperlink"/>
            <w:noProof/>
          </w:rPr>
          <w:t>(110).</w:t>
        </w:r>
        <w:r w:rsidRPr="007B67C6">
          <w:rPr>
            <w:rStyle w:val="Hyperlink"/>
            <w:noProof/>
            <w:vertAlign w:val="superscript"/>
          </w:rPr>
          <w:t xml:space="preserve">a </w:t>
        </w:r>
        <w:r w:rsidRPr="007B67C6">
          <w:rPr>
            <w:rStyle w:val="Hyperlink"/>
            <w:noProof/>
          </w:rPr>
          <w:t>[Ref.195]</w:t>
        </w:r>
        <w:r>
          <w:rPr>
            <w:noProof/>
            <w:webHidden/>
          </w:rPr>
          <w:tab/>
        </w:r>
        <w:r>
          <w:rPr>
            <w:noProof/>
            <w:webHidden/>
          </w:rPr>
          <w:fldChar w:fldCharType="begin"/>
        </w:r>
        <w:r>
          <w:rPr>
            <w:noProof/>
            <w:webHidden/>
          </w:rPr>
          <w:instrText xml:space="preserve"> PAGEREF _Toc438156981 \h </w:instrText>
        </w:r>
        <w:r>
          <w:rPr>
            <w:noProof/>
            <w:webHidden/>
          </w:rPr>
        </w:r>
        <w:r>
          <w:rPr>
            <w:noProof/>
            <w:webHidden/>
          </w:rPr>
          <w:fldChar w:fldCharType="separate"/>
        </w:r>
        <w:r>
          <w:rPr>
            <w:noProof/>
            <w:webHidden/>
          </w:rPr>
          <w:t>115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82" w:history="1">
        <w:r w:rsidRPr="007B67C6">
          <w:rPr>
            <w:rStyle w:val="Hyperlink"/>
            <w:noProof/>
          </w:rPr>
          <w:t>Table 8.1. Physical properties of the various catalysts studied</w:t>
        </w:r>
        <w:r>
          <w:rPr>
            <w:noProof/>
            <w:webHidden/>
          </w:rPr>
          <w:tab/>
        </w:r>
        <w:r>
          <w:rPr>
            <w:noProof/>
            <w:webHidden/>
          </w:rPr>
          <w:fldChar w:fldCharType="begin"/>
        </w:r>
        <w:r>
          <w:rPr>
            <w:noProof/>
            <w:webHidden/>
          </w:rPr>
          <w:instrText xml:space="preserve"> PAGEREF _Toc438156982 \h </w:instrText>
        </w:r>
        <w:r>
          <w:rPr>
            <w:noProof/>
            <w:webHidden/>
          </w:rPr>
        </w:r>
        <w:r>
          <w:rPr>
            <w:noProof/>
            <w:webHidden/>
          </w:rPr>
          <w:fldChar w:fldCharType="separate"/>
        </w:r>
        <w:r>
          <w:rPr>
            <w:noProof/>
            <w:webHidden/>
          </w:rPr>
          <w:t>128</w:t>
        </w:r>
        <w:r>
          <w:rPr>
            <w:noProof/>
            <w:webHidden/>
          </w:rPr>
          <w:fldChar w:fldCharType="end"/>
        </w:r>
      </w:hyperlink>
    </w:p>
    <w:p w:rsidR="00DE1EF7" w:rsidRDefault="00F7122D" w:rsidP="00DE1EF7">
      <w:r>
        <w:fldChar w:fldCharType="end"/>
      </w:r>
      <w:r w:rsidR="00387010">
        <w:t xml:space="preserve"> </w:t>
      </w:r>
    </w:p>
    <w:p w:rsidR="00DA1971" w:rsidRDefault="00DA1971" w:rsidP="00F431A8">
      <w:pPr>
        <w:pStyle w:val="Heading1"/>
      </w:pPr>
      <w:r>
        <w:br w:type="page"/>
      </w:r>
      <w:bookmarkStart w:id="4" w:name="_Toc310579466"/>
      <w:bookmarkStart w:id="5" w:name="_Toc43815702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4A7222" w:rsidRPr="00EE3EDB" w:rsidRDefault="004A7222" w:rsidP="004A7222">
      <w:pPr>
        <w:pStyle w:val="NoSpacing"/>
      </w:pPr>
    </w:p>
    <w:p w:rsidR="00C937E0" w:rsidRDefault="00F7122D">
      <w:pPr>
        <w:pStyle w:val="TableofFigures"/>
        <w:tabs>
          <w:tab w:val="right" w:leader="dot" w:pos="8342"/>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38156885" w:history="1">
        <w:r w:rsidR="00C937E0" w:rsidRPr="00BF0599">
          <w:rPr>
            <w:rStyle w:val="Hyperlink"/>
            <w:noProof/>
          </w:rPr>
          <w:t>Figure 1.1. Pathways for fuels production from lignocellulosic biomass [Ref. 8]</w:t>
        </w:r>
        <w:r w:rsidR="00C937E0">
          <w:rPr>
            <w:noProof/>
            <w:webHidden/>
          </w:rPr>
          <w:tab/>
        </w:r>
        <w:r w:rsidR="00C937E0">
          <w:rPr>
            <w:noProof/>
            <w:webHidden/>
          </w:rPr>
          <w:fldChar w:fldCharType="begin"/>
        </w:r>
        <w:r w:rsidR="00C937E0">
          <w:rPr>
            <w:noProof/>
            <w:webHidden/>
          </w:rPr>
          <w:instrText xml:space="preserve"> PAGEREF _Toc438156885 \h </w:instrText>
        </w:r>
        <w:r w:rsidR="00C937E0">
          <w:rPr>
            <w:noProof/>
            <w:webHidden/>
          </w:rPr>
        </w:r>
        <w:r w:rsidR="00C937E0">
          <w:rPr>
            <w:noProof/>
            <w:webHidden/>
          </w:rPr>
          <w:fldChar w:fldCharType="separate"/>
        </w:r>
        <w:r w:rsidR="00C937E0">
          <w:rPr>
            <w:noProof/>
            <w:webHidden/>
          </w:rPr>
          <w:t>4</w:t>
        </w:r>
        <w:r w:rsidR="00C937E0">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86" w:history="1">
        <w:r w:rsidRPr="00BF0599">
          <w:rPr>
            <w:rStyle w:val="Hyperlink"/>
            <w:noProof/>
          </w:rPr>
          <w:t>Figure 1.2. Monomeric building blocks for lignin: p-coumaryl alcohol, coniferyl alcohol and sinapyl alcohol respectively</w:t>
        </w:r>
        <w:r>
          <w:rPr>
            <w:noProof/>
            <w:webHidden/>
          </w:rPr>
          <w:tab/>
        </w:r>
        <w:r>
          <w:rPr>
            <w:noProof/>
            <w:webHidden/>
          </w:rPr>
          <w:fldChar w:fldCharType="begin"/>
        </w:r>
        <w:r>
          <w:rPr>
            <w:noProof/>
            <w:webHidden/>
          </w:rPr>
          <w:instrText xml:space="preserve"> PAGEREF _Toc438156886 \h </w:instrText>
        </w:r>
        <w:r>
          <w:rPr>
            <w:noProof/>
            <w:webHidden/>
          </w:rPr>
        </w:r>
        <w:r>
          <w:rPr>
            <w:noProof/>
            <w:webHidden/>
          </w:rPr>
          <w:fldChar w:fldCharType="separate"/>
        </w:r>
        <w:r>
          <w:rPr>
            <w:noProof/>
            <w:webHidden/>
          </w:rPr>
          <w:t>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87" w:history="1">
        <w:r w:rsidRPr="00BF0599">
          <w:rPr>
            <w:rStyle w:val="Hyperlink"/>
            <w:noProof/>
          </w:rPr>
          <w:t>Figure 1.3. Noble metal induced sites on Ru/TiO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_Toc438156887 \h </w:instrText>
        </w:r>
        <w:r>
          <w:rPr>
            <w:noProof/>
            <w:webHidden/>
          </w:rPr>
        </w:r>
        <w:r>
          <w:rPr>
            <w:noProof/>
            <w:webHidden/>
          </w:rPr>
          <w:fldChar w:fldCharType="separate"/>
        </w:r>
        <w:r>
          <w:rPr>
            <w:noProof/>
            <w:webHidden/>
          </w:rPr>
          <w:t>14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88" w:history="1">
        <w:r w:rsidRPr="00BF0599">
          <w:rPr>
            <w:rStyle w:val="Hyperlink"/>
            <w:noProof/>
          </w:rPr>
          <w:t>Figure 3.1. Temperature Programmed Reduction profiles of a) RuTi400, b) RuTi500, c) RuTiP400, d) RuTiP500</w:t>
        </w:r>
        <w:r>
          <w:rPr>
            <w:noProof/>
            <w:webHidden/>
          </w:rPr>
          <w:tab/>
        </w:r>
        <w:r>
          <w:rPr>
            <w:noProof/>
            <w:webHidden/>
          </w:rPr>
          <w:fldChar w:fldCharType="begin"/>
        </w:r>
        <w:r>
          <w:rPr>
            <w:noProof/>
            <w:webHidden/>
          </w:rPr>
          <w:instrText xml:space="preserve"> PAGEREF _Toc438156888 \h </w:instrText>
        </w:r>
        <w:r>
          <w:rPr>
            <w:noProof/>
            <w:webHidden/>
          </w:rPr>
        </w:r>
        <w:r>
          <w:rPr>
            <w:noProof/>
            <w:webHidden/>
          </w:rPr>
          <w:fldChar w:fldCharType="separate"/>
        </w:r>
        <w:r>
          <w:rPr>
            <w:noProof/>
            <w:webHidden/>
          </w:rPr>
          <w:t>26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89" w:history="1">
        <w:r w:rsidRPr="00BF0599">
          <w:rPr>
            <w:rStyle w:val="Hyperlink"/>
            <w:noProof/>
          </w:rPr>
          <w:t>Figure 3.2. XRD profiles for unreduced samples of a) TiO</w:t>
        </w:r>
        <w:r w:rsidRPr="00BF0599">
          <w:rPr>
            <w:rStyle w:val="Hyperlink"/>
            <w:noProof/>
            <w:vertAlign w:val="subscript"/>
          </w:rPr>
          <w:t>2</w:t>
        </w:r>
        <w:r w:rsidRPr="00BF0599">
          <w:rPr>
            <w:rStyle w:val="Hyperlink"/>
            <w:noProof/>
          </w:rPr>
          <w:t xml:space="preserve"> Anatase, b) TiO</w:t>
        </w:r>
        <w:r w:rsidRPr="00BF0599">
          <w:rPr>
            <w:rStyle w:val="Hyperlink"/>
            <w:noProof/>
            <w:vertAlign w:val="subscript"/>
          </w:rPr>
          <w:t xml:space="preserve">2 </w:t>
        </w:r>
        <w:r w:rsidRPr="00BF0599">
          <w:rPr>
            <w:rStyle w:val="Hyperlink"/>
            <w:noProof/>
          </w:rPr>
          <w:t>P25, c) RuTi400, d) RuTi500, e) RuTiP400, f) RuTiP500, A and R denote the peaks corresponding to anatase and rutile crystal phases, respectively.</w:t>
        </w:r>
        <w:r>
          <w:rPr>
            <w:noProof/>
            <w:webHidden/>
          </w:rPr>
          <w:tab/>
        </w:r>
        <w:r>
          <w:rPr>
            <w:noProof/>
            <w:webHidden/>
          </w:rPr>
          <w:fldChar w:fldCharType="begin"/>
        </w:r>
        <w:r>
          <w:rPr>
            <w:noProof/>
            <w:webHidden/>
          </w:rPr>
          <w:instrText xml:space="preserve"> PAGEREF _Toc438156889 \h </w:instrText>
        </w:r>
        <w:r>
          <w:rPr>
            <w:noProof/>
            <w:webHidden/>
          </w:rPr>
        </w:r>
        <w:r>
          <w:rPr>
            <w:noProof/>
            <w:webHidden/>
          </w:rPr>
          <w:fldChar w:fldCharType="separate"/>
        </w:r>
        <w:r>
          <w:rPr>
            <w:noProof/>
            <w:webHidden/>
          </w:rPr>
          <w:t>27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0" w:history="1">
        <w:r w:rsidRPr="00BF0599">
          <w:rPr>
            <w:rStyle w:val="Hyperlink"/>
            <w:noProof/>
          </w:rPr>
          <w:t>Figure 3.3. XRD profiles for reduced samples of a) RuTi400, b) RuTi500, c) RuTiP400, d) RuTiP500</w:t>
        </w:r>
        <w:r>
          <w:rPr>
            <w:noProof/>
            <w:webHidden/>
          </w:rPr>
          <w:tab/>
        </w:r>
        <w:r>
          <w:rPr>
            <w:noProof/>
            <w:webHidden/>
          </w:rPr>
          <w:fldChar w:fldCharType="begin"/>
        </w:r>
        <w:r>
          <w:rPr>
            <w:noProof/>
            <w:webHidden/>
          </w:rPr>
          <w:instrText xml:space="preserve"> PAGEREF _Toc438156890 \h </w:instrText>
        </w:r>
        <w:r>
          <w:rPr>
            <w:noProof/>
            <w:webHidden/>
          </w:rPr>
        </w:r>
        <w:r>
          <w:rPr>
            <w:noProof/>
            <w:webHidden/>
          </w:rPr>
          <w:fldChar w:fldCharType="separate"/>
        </w:r>
        <w:r>
          <w:rPr>
            <w:noProof/>
            <w:webHidden/>
          </w:rPr>
          <w:t>28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1" w:history="1">
        <w:r w:rsidRPr="00BF0599">
          <w:rPr>
            <w:rStyle w:val="Hyperlink"/>
            <w:noProof/>
          </w:rPr>
          <w:t>Figure 3.4. TEM image of RuTi400 samples pre-reduced at 400°C for one hour</w:t>
        </w:r>
        <w:r>
          <w:rPr>
            <w:noProof/>
            <w:webHidden/>
          </w:rPr>
          <w:tab/>
        </w:r>
        <w:r>
          <w:rPr>
            <w:noProof/>
            <w:webHidden/>
          </w:rPr>
          <w:fldChar w:fldCharType="begin"/>
        </w:r>
        <w:r>
          <w:rPr>
            <w:noProof/>
            <w:webHidden/>
          </w:rPr>
          <w:instrText xml:space="preserve"> PAGEREF _Toc438156891 \h </w:instrText>
        </w:r>
        <w:r>
          <w:rPr>
            <w:noProof/>
            <w:webHidden/>
          </w:rPr>
        </w:r>
        <w:r>
          <w:rPr>
            <w:noProof/>
            <w:webHidden/>
          </w:rPr>
          <w:fldChar w:fldCharType="separate"/>
        </w:r>
        <w:r>
          <w:rPr>
            <w:noProof/>
            <w:webHidden/>
          </w:rPr>
          <w:t>29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2" w:history="1">
        <w:r w:rsidRPr="00BF0599">
          <w:rPr>
            <w:rStyle w:val="Hyperlink"/>
            <w:noProof/>
          </w:rPr>
          <w:t>Figure 3.5. TEM image of RuTiP400 samples pre-reduced at 400°C for one hour</w:t>
        </w:r>
        <w:r>
          <w:rPr>
            <w:noProof/>
            <w:webHidden/>
          </w:rPr>
          <w:tab/>
        </w:r>
        <w:r>
          <w:rPr>
            <w:noProof/>
            <w:webHidden/>
          </w:rPr>
          <w:fldChar w:fldCharType="begin"/>
        </w:r>
        <w:r>
          <w:rPr>
            <w:noProof/>
            <w:webHidden/>
          </w:rPr>
          <w:instrText xml:space="preserve"> PAGEREF _Toc438156892 \h </w:instrText>
        </w:r>
        <w:r>
          <w:rPr>
            <w:noProof/>
            <w:webHidden/>
          </w:rPr>
        </w:r>
        <w:r>
          <w:rPr>
            <w:noProof/>
            <w:webHidden/>
          </w:rPr>
          <w:fldChar w:fldCharType="separate"/>
        </w:r>
        <w:r>
          <w:rPr>
            <w:noProof/>
            <w:webHidden/>
          </w:rPr>
          <w:t>30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3" w:history="1">
        <w:r w:rsidRPr="00BF0599">
          <w:rPr>
            <w:rStyle w:val="Hyperlink"/>
            <w:noProof/>
          </w:rPr>
          <w:t>Figure 3.6. TEM image of RuTiP500 samples pre-reduced at 400°C for</w:t>
        </w:r>
        <w:r>
          <w:rPr>
            <w:noProof/>
            <w:webHidden/>
          </w:rPr>
          <w:tab/>
        </w:r>
        <w:r>
          <w:rPr>
            <w:noProof/>
            <w:webHidden/>
          </w:rPr>
          <w:fldChar w:fldCharType="begin"/>
        </w:r>
        <w:r>
          <w:rPr>
            <w:noProof/>
            <w:webHidden/>
          </w:rPr>
          <w:instrText xml:space="preserve"> PAGEREF _Toc438156893 \h </w:instrText>
        </w:r>
        <w:r>
          <w:rPr>
            <w:noProof/>
            <w:webHidden/>
          </w:rPr>
        </w:r>
        <w:r>
          <w:rPr>
            <w:noProof/>
            <w:webHidden/>
          </w:rPr>
          <w:fldChar w:fldCharType="separate"/>
        </w:r>
        <w:r>
          <w:rPr>
            <w:noProof/>
            <w:webHidden/>
          </w:rPr>
          <w:t>31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4" w:history="1">
        <w:r w:rsidRPr="00BF0599">
          <w:rPr>
            <w:rStyle w:val="Hyperlink"/>
            <w:noProof/>
          </w:rPr>
          <w:t>Figure 3.7. Conversion/Yield(mol%) vs W/F for guaiacol conversion on RuTi400</w:t>
        </w:r>
        <w:r>
          <w:rPr>
            <w:noProof/>
            <w:webHidden/>
          </w:rPr>
          <w:tab/>
        </w:r>
        <w:r>
          <w:rPr>
            <w:noProof/>
            <w:webHidden/>
          </w:rPr>
          <w:fldChar w:fldCharType="begin"/>
        </w:r>
        <w:r>
          <w:rPr>
            <w:noProof/>
            <w:webHidden/>
          </w:rPr>
          <w:instrText xml:space="preserve"> PAGEREF _Toc438156894 \h </w:instrText>
        </w:r>
        <w:r>
          <w:rPr>
            <w:noProof/>
            <w:webHidden/>
          </w:rPr>
        </w:r>
        <w:r>
          <w:rPr>
            <w:noProof/>
            <w:webHidden/>
          </w:rPr>
          <w:fldChar w:fldCharType="separate"/>
        </w:r>
        <w:r>
          <w:rPr>
            <w:noProof/>
            <w:webHidden/>
          </w:rPr>
          <w:t>35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5" w:history="1">
        <w:r w:rsidRPr="00BF0599">
          <w:rPr>
            <w:rStyle w:val="Hyperlink"/>
            <w:noProof/>
          </w:rPr>
          <w:t>Figure 3.8. Conversion/Yield(mol%) vs W/F for guaiacol conversion on</w:t>
        </w:r>
        <w:r>
          <w:rPr>
            <w:noProof/>
            <w:webHidden/>
          </w:rPr>
          <w:tab/>
        </w:r>
        <w:r>
          <w:rPr>
            <w:noProof/>
            <w:webHidden/>
          </w:rPr>
          <w:fldChar w:fldCharType="begin"/>
        </w:r>
        <w:r>
          <w:rPr>
            <w:noProof/>
            <w:webHidden/>
          </w:rPr>
          <w:instrText xml:space="preserve"> PAGEREF _Toc438156895 \h </w:instrText>
        </w:r>
        <w:r>
          <w:rPr>
            <w:noProof/>
            <w:webHidden/>
          </w:rPr>
        </w:r>
        <w:r>
          <w:rPr>
            <w:noProof/>
            <w:webHidden/>
          </w:rPr>
          <w:fldChar w:fldCharType="separate"/>
        </w:r>
        <w:r>
          <w:rPr>
            <w:noProof/>
            <w:webHidden/>
          </w:rPr>
          <w:t>36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6" w:history="1">
        <w:r w:rsidRPr="00BF0599">
          <w:rPr>
            <w:rStyle w:val="Hyperlink"/>
            <w:noProof/>
          </w:rPr>
          <w:t>Figure 3.9. Conversion/Yield(mol%) vs W/F for guaiacol conversion on</w:t>
        </w:r>
        <w:r>
          <w:rPr>
            <w:noProof/>
            <w:webHidden/>
          </w:rPr>
          <w:tab/>
        </w:r>
        <w:r>
          <w:rPr>
            <w:noProof/>
            <w:webHidden/>
          </w:rPr>
          <w:fldChar w:fldCharType="begin"/>
        </w:r>
        <w:r>
          <w:rPr>
            <w:noProof/>
            <w:webHidden/>
          </w:rPr>
          <w:instrText xml:space="preserve"> PAGEREF _Toc438156896 \h </w:instrText>
        </w:r>
        <w:r>
          <w:rPr>
            <w:noProof/>
            <w:webHidden/>
          </w:rPr>
        </w:r>
        <w:r>
          <w:rPr>
            <w:noProof/>
            <w:webHidden/>
          </w:rPr>
          <w:fldChar w:fldCharType="separate"/>
        </w:r>
        <w:r>
          <w:rPr>
            <w:noProof/>
            <w:webHidden/>
          </w:rPr>
          <w:t>36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7" w:history="1">
        <w:r w:rsidRPr="00BF0599">
          <w:rPr>
            <w:rStyle w:val="Hyperlink"/>
            <w:noProof/>
          </w:rPr>
          <w:t>Figure 3.10. Conversion/Yield(mol%) vs W/F for guaiacol conversion on</w:t>
        </w:r>
        <w:r>
          <w:rPr>
            <w:noProof/>
            <w:webHidden/>
          </w:rPr>
          <w:tab/>
        </w:r>
        <w:r>
          <w:rPr>
            <w:noProof/>
            <w:webHidden/>
          </w:rPr>
          <w:fldChar w:fldCharType="begin"/>
        </w:r>
        <w:r>
          <w:rPr>
            <w:noProof/>
            <w:webHidden/>
          </w:rPr>
          <w:instrText xml:space="preserve"> PAGEREF _Toc438156897 \h </w:instrText>
        </w:r>
        <w:r>
          <w:rPr>
            <w:noProof/>
            <w:webHidden/>
          </w:rPr>
        </w:r>
        <w:r>
          <w:rPr>
            <w:noProof/>
            <w:webHidden/>
          </w:rPr>
          <w:fldChar w:fldCharType="separate"/>
        </w:r>
        <w:r>
          <w:rPr>
            <w:noProof/>
            <w:webHidden/>
          </w:rPr>
          <w:t>37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8" w:history="1">
        <w:r w:rsidRPr="00BF0599">
          <w:rPr>
            <w:rStyle w:val="Hyperlink"/>
            <w:noProof/>
          </w:rPr>
          <w:t>Figure 3.11. Selectivity to phenol, cresols, and di-and tri-alkylated phenols over</w:t>
        </w:r>
        <w:r>
          <w:rPr>
            <w:noProof/>
            <w:webHidden/>
          </w:rPr>
          <w:tab/>
        </w:r>
        <w:r>
          <w:rPr>
            <w:noProof/>
            <w:webHidden/>
          </w:rPr>
          <w:fldChar w:fldCharType="begin"/>
        </w:r>
        <w:r>
          <w:rPr>
            <w:noProof/>
            <w:webHidden/>
          </w:rPr>
          <w:instrText xml:space="preserve"> PAGEREF _Toc438156898 \h </w:instrText>
        </w:r>
        <w:r>
          <w:rPr>
            <w:noProof/>
            <w:webHidden/>
          </w:rPr>
        </w:r>
        <w:r>
          <w:rPr>
            <w:noProof/>
            <w:webHidden/>
          </w:rPr>
          <w:fldChar w:fldCharType="separate"/>
        </w:r>
        <w:r>
          <w:rPr>
            <w:noProof/>
            <w:webHidden/>
          </w:rPr>
          <w:t>37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899" w:history="1">
        <w:r w:rsidRPr="00BF0599">
          <w:rPr>
            <w:rStyle w:val="Hyperlink"/>
            <w:noProof/>
          </w:rPr>
          <w:t>Figure 4.1. X-ray diffraction patterns for a) TiO</w:t>
        </w:r>
        <w:r w:rsidRPr="00BF0599">
          <w:rPr>
            <w:rStyle w:val="Hyperlink"/>
            <w:noProof/>
            <w:vertAlign w:val="subscript"/>
          </w:rPr>
          <w:t>2</w:t>
        </w:r>
        <w:r w:rsidRPr="00BF0599">
          <w:rPr>
            <w:rStyle w:val="Hyperlink"/>
            <w:noProof/>
          </w:rPr>
          <w:t>, b) unreduced Ru/TiO</w:t>
        </w:r>
        <w:r w:rsidRPr="00BF0599">
          <w:rPr>
            <w:rStyle w:val="Hyperlink"/>
            <w:noProof/>
            <w:vertAlign w:val="subscript"/>
          </w:rPr>
          <w:t>2</w:t>
        </w:r>
        <w:r w:rsidRPr="00BF0599">
          <w:rPr>
            <w:rStyle w:val="Hyperlink"/>
            <w:noProof/>
          </w:rPr>
          <w:t>,</w:t>
        </w:r>
        <w:r>
          <w:rPr>
            <w:noProof/>
            <w:webHidden/>
          </w:rPr>
          <w:tab/>
        </w:r>
        <w:r>
          <w:rPr>
            <w:noProof/>
            <w:webHidden/>
          </w:rPr>
          <w:fldChar w:fldCharType="begin"/>
        </w:r>
        <w:r>
          <w:rPr>
            <w:noProof/>
            <w:webHidden/>
          </w:rPr>
          <w:instrText xml:space="preserve"> PAGEREF _Toc438156899 \h </w:instrText>
        </w:r>
        <w:r>
          <w:rPr>
            <w:noProof/>
            <w:webHidden/>
          </w:rPr>
        </w:r>
        <w:r>
          <w:rPr>
            <w:noProof/>
            <w:webHidden/>
          </w:rPr>
          <w:fldChar w:fldCharType="separate"/>
        </w:r>
        <w:r>
          <w:rPr>
            <w:noProof/>
            <w:webHidden/>
          </w:rPr>
          <w:t>45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0" w:history="1">
        <w:r w:rsidRPr="00BF0599">
          <w:rPr>
            <w:rStyle w:val="Hyperlink"/>
            <w:noProof/>
          </w:rPr>
          <w:t>Figure 4.2. Conversion/ Product Yield vs W/F for anisole conversion over</w:t>
        </w:r>
        <w:r>
          <w:rPr>
            <w:noProof/>
            <w:webHidden/>
          </w:rPr>
          <w:tab/>
        </w:r>
        <w:r>
          <w:rPr>
            <w:noProof/>
            <w:webHidden/>
          </w:rPr>
          <w:fldChar w:fldCharType="begin"/>
        </w:r>
        <w:r>
          <w:rPr>
            <w:noProof/>
            <w:webHidden/>
          </w:rPr>
          <w:instrText xml:space="preserve"> PAGEREF _Toc438156900 \h </w:instrText>
        </w:r>
        <w:r>
          <w:rPr>
            <w:noProof/>
            <w:webHidden/>
          </w:rPr>
        </w:r>
        <w:r>
          <w:rPr>
            <w:noProof/>
            <w:webHidden/>
          </w:rPr>
          <w:fldChar w:fldCharType="separate"/>
        </w:r>
        <w:r>
          <w:rPr>
            <w:noProof/>
            <w:webHidden/>
          </w:rPr>
          <w:t>46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1" w:history="1">
        <w:r w:rsidRPr="00BF0599">
          <w:rPr>
            <w:rStyle w:val="Hyperlink"/>
            <w:noProof/>
          </w:rPr>
          <w:t>Figure 4.3. Product Yield vs Conversion for anisole conversion over Ru/TiO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_Toc438156901 \h </w:instrText>
        </w:r>
        <w:r>
          <w:rPr>
            <w:noProof/>
            <w:webHidden/>
          </w:rPr>
        </w:r>
        <w:r>
          <w:rPr>
            <w:noProof/>
            <w:webHidden/>
          </w:rPr>
          <w:fldChar w:fldCharType="separate"/>
        </w:r>
        <w:r>
          <w:rPr>
            <w:noProof/>
            <w:webHidden/>
          </w:rPr>
          <w:t>47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2" w:history="1">
        <w:r w:rsidRPr="00BF0599">
          <w:rPr>
            <w:rStyle w:val="Hyperlink"/>
            <w:noProof/>
          </w:rPr>
          <w:t>Figure 4.4. Product Yield vs Conversion for anisole conversion over Ru/TiO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_Toc438156902 \h </w:instrText>
        </w:r>
        <w:r>
          <w:rPr>
            <w:noProof/>
            <w:webHidden/>
          </w:rPr>
        </w:r>
        <w:r>
          <w:rPr>
            <w:noProof/>
            <w:webHidden/>
          </w:rPr>
          <w:fldChar w:fldCharType="separate"/>
        </w:r>
        <w:r>
          <w:rPr>
            <w:noProof/>
            <w:webHidden/>
          </w:rPr>
          <w:t>48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3" w:history="1">
        <w:r w:rsidRPr="00BF0599">
          <w:rPr>
            <w:rStyle w:val="Hyperlink"/>
            <w:noProof/>
          </w:rPr>
          <w:t>Figure 4.5. Likely reaction mechanisms for anisole transalkylation reaction</w:t>
        </w:r>
        <w:r>
          <w:rPr>
            <w:noProof/>
            <w:webHidden/>
          </w:rPr>
          <w:tab/>
        </w:r>
        <w:r>
          <w:rPr>
            <w:noProof/>
            <w:webHidden/>
          </w:rPr>
          <w:fldChar w:fldCharType="begin"/>
        </w:r>
        <w:r>
          <w:rPr>
            <w:noProof/>
            <w:webHidden/>
          </w:rPr>
          <w:instrText xml:space="preserve"> PAGEREF _Toc438156903 \h </w:instrText>
        </w:r>
        <w:r>
          <w:rPr>
            <w:noProof/>
            <w:webHidden/>
          </w:rPr>
        </w:r>
        <w:r>
          <w:rPr>
            <w:noProof/>
            <w:webHidden/>
          </w:rPr>
          <w:fldChar w:fldCharType="separate"/>
        </w:r>
        <w:r>
          <w:rPr>
            <w:noProof/>
            <w:webHidden/>
          </w:rPr>
          <w:t>49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4" w:history="1">
        <w:r w:rsidRPr="00BF0599">
          <w:rPr>
            <w:rStyle w:val="Hyperlink"/>
            <w:noProof/>
          </w:rPr>
          <w:t>Figure 4.6. Scheme for tetralin alkylation and dehydrogenation reactions</w:t>
        </w:r>
        <w:r>
          <w:rPr>
            <w:noProof/>
            <w:webHidden/>
          </w:rPr>
          <w:tab/>
        </w:r>
        <w:r>
          <w:rPr>
            <w:noProof/>
            <w:webHidden/>
          </w:rPr>
          <w:fldChar w:fldCharType="begin"/>
        </w:r>
        <w:r>
          <w:rPr>
            <w:noProof/>
            <w:webHidden/>
          </w:rPr>
          <w:instrText xml:space="preserve"> PAGEREF _Toc438156904 \h </w:instrText>
        </w:r>
        <w:r>
          <w:rPr>
            <w:noProof/>
            <w:webHidden/>
          </w:rPr>
        </w:r>
        <w:r>
          <w:rPr>
            <w:noProof/>
            <w:webHidden/>
          </w:rPr>
          <w:fldChar w:fldCharType="separate"/>
        </w:r>
        <w:r>
          <w:rPr>
            <w:noProof/>
            <w:webHidden/>
          </w:rPr>
          <w:t>56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5" w:history="1">
        <w:r w:rsidRPr="00BF0599">
          <w:rPr>
            <w:rStyle w:val="Hyperlink"/>
            <w:noProof/>
          </w:rPr>
          <w:t>Figure 4.7. Moles of Methyltetralin/Methylnaphthalene to tetralin for pulses</w:t>
        </w:r>
        <w:r>
          <w:rPr>
            <w:noProof/>
            <w:webHidden/>
          </w:rPr>
          <w:tab/>
        </w:r>
        <w:r>
          <w:rPr>
            <w:noProof/>
            <w:webHidden/>
          </w:rPr>
          <w:fldChar w:fldCharType="begin"/>
        </w:r>
        <w:r>
          <w:rPr>
            <w:noProof/>
            <w:webHidden/>
          </w:rPr>
          <w:instrText xml:space="preserve"> PAGEREF _Toc438156905 \h </w:instrText>
        </w:r>
        <w:r>
          <w:rPr>
            <w:noProof/>
            <w:webHidden/>
          </w:rPr>
        </w:r>
        <w:r>
          <w:rPr>
            <w:noProof/>
            <w:webHidden/>
          </w:rPr>
          <w:fldChar w:fldCharType="separate"/>
        </w:r>
        <w:r>
          <w:rPr>
            <w:noProof/>
            <w:webHidden/>
          </w:rPr>
          <w:t>57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6" w:history="1">
        <w:r w:rsidRPr="00BF0599">
          <w:rPr>
            <w:rStyle w:val="Hyperlink"/>
            <w:noProof/>
          </w:rPr>
          <w:t>Figure 5.1. X-ray diffraction patterns for a) TiO</w:t>
        </w:r>
        <w:r w:rsidRPr="00BF0599">
          <w:rPr>
            <w:rStyle w:val="Hyperlink"/>
            <w:noProof/>
            <w:vertAlign w:val="subscript"/>
          </w:rPr>
          <w:t>2</w:t>
        </w:r>
        <w:r w:rsidRPr="00BF0599">
          <w:rPr>
            <w:rStyle w:val="Hyperlink"/>
            <w:noProof/>
          </w:rPr>
          <w:t xml:space="preserve"> P25 and</w:t>
        </w:r>
        <w:r>
          <w:rPr>
            <w:noProof/>
            <w:webHidden/>
          </w:rPr>
          <w:tab/>
        </w:r>
        <w:r>
          <w:rPr>
            <w:noProof/>
            <w:webHidden/>
          </w:rPr>
          <w:fldChar w:fldCharType="begin"/>
        </w:r>
        <w:r>
          <w:rPr>
            <w:noProof/>
            <w:webHidden/>
          </w:rPr>
          <w:instrText xml:space="preserve"> PAGEREF _Toc438156906 \h </w:instrText>
        </w:r>
        <w:r>
          <w:rPr>
            <w:noProof/>
            <w:webHidden/>
          </w:rPr>
        </w:r>
        <w:r>
          <w:rPr>
            <w:noProof/>
            <w:webHidden/>
          </w:rPr>
          <w:fldChar w:fldCharType="separate"/>
        </w:r>
        <w:r>
          <w:rPr>
            <w:noProof/>
            <w:webHidden/>
          </w:rPr>
          <w:t>66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7" w:history="1">
        <w:r w:rsidRPr="00BF0599">
          <w:rPr>
            <w:rStyle w:val="Hyperlink"/>
            <w:noProof/>
          </w:rPr>
          <w:t>Figure 5.2. TEM image for 0.6 % Ru/TiO</w:t>
        </w:r>
        <w:r w:rsidRPr="00BF0599">
          <w:rPr>
            <w:rStyle w:val="Hyperlink"/>
            <w:noProof/>
            <w:vertAlign w:val="subscript"/>
          </w:rPr>
          <w:t>2</w:t>
        </w:r>
        <w:r w:rsidRPr="00BF0599">
          <w:rPr>
            <w:rStyle w:val="Hyperlink"/>
            <w:noProof/>
          </w:rPr>
          <w:t xml:space="preserve"> reduced at 250 °C</w:t>
        </w:r>
        <w:r>
          <w:rPr>
            <w:noProof/>
            <w:webHidden/>
          </w:rPr>
          <w:tab/>
        </w:r>
        <w:r>
          <w:rPr>
            <w:noProof/>
            <w:webHidden/>
          </w:rPr>
          <w:fldChar w:fldCharType="begin"/>
        </w:r>
        <w:r>
          <w:rPr>
            <w:noProof/>
            <w:webHidden/>
          </w:rPr>
          <w:instrText xml:space="preserve"> PAGEREF _Toc438156907 \h </w:instrText>
        </w:r>
        <w:r>
          <w:rPr>
            <w:noProof/>
            <w:webHidden/>
          </w:rPr>
        </w:r>
        <w:r>
          <w:rPr>
            <w:noProof/>
            <w:webHidden/>
          </w:rPr>
          <w:fldChar w:fldCharType="separate"/>
        </w:r>
        <w:r>
          <w:rPr>
            <w:noProof/>
            <w:webHidden/>
          </w:rPr>
          <w:t>66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8" w:history="1">
        <w:r w:rsidRPr="00BF0599">
          <w:rPr>
            <w:rStyle w:val="Hyperlink"/>
            <w:noProof/>
          </w:rPr>
          <w:t>Figure 5.3. TEM image for 0.6 % Ru/TiO</w:t>
        </w:r>
        <w:r w:rsidRPr="00BF0599">
          <w:rPr>
            <w:rStyle w:val="Hyperlink"/>
            <w:noProof/>
            <w:vertAlign w:val="subscript"/>
          </w:rPr>
          <w:t>2</w:t>
        </w:r>
        <w:r w:rsidRPr="00BF0599">
          <w:rPr>
            <w:rStyle w:val="Hyperlink"/>
            <w:noProof/>
          </w:rPr>
          <w:t xml:space="preserve"> reduced at 500 °C</w:t>
        </w:r>
        <w:r>
          <w:rPr>
            <w:noProof/>
            <w:webHidden/>
          </w:rPr>
          <w:tab/>
        </w:r>
        <w:r>
          <w:rPr>
            <w:noProof/>
            <w:webHidden/>
          </w:rPr>
          <w:fldChar w:fldCharType="begin"/>
        </w:r>
        <w:r>
          <w:rPr>
            <w:noProof/>
            <w:webHidden/>
          </w:rPr>
          <w:instrText xml:space="preserve"> PAGEREF _Toc438156908 \h </w:instrText>
        </w:r>
        <w:r>
          <w:rPr>
            <w:noProof/>
            <w:webHidden/>
          </w:rPr>
        </w:r>
        <w:r>
          <w:rPr>
            <w:noProof/>
            <w:webHidden/>
          </w:rPr>
          <w:fldChar w:fldCharType="separate"/>
        </w:r>
        <w:r>
          <w:rPr>
            <w:noProof/>
            <w:webHidden/>
          </w:rPr>
          <w:t>67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09" w:history="1">
        <w:r w:rsidRPr="00BF0599">
          <w:rPr>
            <w:rStyle w:val="Hyperlink"/>
            <w:noProof/>
          </w:rPr>
          <w:t>Figure 5.4. TEM image for 0.6 % Ru/TiO</w:t>
        </w:r>
        <w:r w:rsidRPr="00BF0599">
          <w:rPr>
            <w:rStyle w:val="Hyperlink"/>
            <w:noProof/>
            <w:vertAlign w:val="subscript"/>
          </w:rPr>
          <w:t>2</w:t>
        </w:r>
        <w:r w:rsidRPr="00BF0599">
          <w:rPr>
            <w:rStyle w:val="Hyperlink"/>
            <w:noProof/>
          </w:rPr>
          <w:t xml:space="preserve"> reduced at 600 °C</w:t>
        </w:r>
        <w:r>
          <w:rPr>
            <w:noProof/>
            <w:webHidden/>
          </w:rPr>
          <w:tab/>
        </w:r>
        <w:r>
          <w:rPr>
            <w:noProof/>
            <w:webHidden/>
          </w:rPr>
          <w:fldChar w:fldCharType="begin"/>
        </w:r>
        <w:r>
          <w:rPr>
            <w:noProof/>
            <w:webHidden/>
          </w:rPr>
          <w:instrText xml:space="preserve"> PAGEREF _Toc438156909 \h </w:instrText>
        </w:r>
        <w:r>
          <w:rPr>
            <w:noProof/>
            <w:webHidden/>
          </w:rPr>
        </w:r>
        <w:r>
          <w:rPr>
            <w:noProof/>
            <w:webHidden/>
          </w:rPr>
          <w:fldChar w:fldCharType="separate"/>
        </w:r>
        <w:r>
          <w:rPr>
            <w:noProof/>
            <w:webHidden/>
          </w:rPr>
          <w:t>67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0" w:history="1">
        <w:r w:rsidRPr="00BF0599">
          <w:rPr>
            <w:rStyle w:val="Hyperlink"/>
            <w:noProof/>
          </w:rPr>
          <w:t>Figure 5.5. Titration of defect sites on 0.6% Ru/TiO</w:t>
        </w:r>
        <w:r w:rsidRPr="00BF0599">
          <w:rPr>
            <w:rStyle w:val="Hyperlink"/>
            <w:noProof/>
            <w:vertAlign w:val="subscript"/>
          </w:rPr>
          <w:t>2</w:t>
        </w:r>
        <w:r w:rsidRPr="00BF0599">
          <w:rPr>
            <w:rStyle w:val="Hyperlink"/>
            <w:noProof/>
          </w:rPr>
          <w:t xml:space="preserve"> by catechol in inert gas</w:t>
        </w:r>
        <w:r>
          <w:rPr>
            <w:noProof/>
            <w:webHidden/>
          </w:rPr>
          <w:tab/>
        </w:r>
        <w:r>
          <w:rPr>
            <w:noProof/>
            <w:webHidden/>
          </w:rPr>
          <w:fldChar w:fldCharType="begin"/>
        </w:r>
        <w:r>
          <w:rPr>
            <w:noProof/>
            <w:webHidden/>
          </w:rPr>
          <w:instrText xml:space="preserve"> PAGEREF _Toc438156910 \h </w:instrText>
        </w:r>
        <w:r>
          <w:rPr>
            <w:noProof/>
            <w:webHidden/>
          </w:rPr>
        </w:r>
        <w:r>
          <w:rPr>
            <w:noProof/>
            <w:webHidden/>
          </w:rPr>
          <w:fldChar w:fldCharType="separate"/>
        </w:r>
        <w:r>
          <w:rPr>
            <w:noProof/>
            <w:webHidden/>
          </w:rPr>
          <w:t>71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1" w:history="1">
        <w:r w:rsidRPr="00BF0599">
          <w:rPr>
            <w:rStyle w:val="Hyperlink"/>
            <w:noProof/>
          </w:rPr>
          <w:t>Figure 5.6. Titration of defect sites on pure TiO</w:t>
        </w:r>
        <w:r w:rsidRPr="00BF0599">
          <w:rPr>
            <w:rStyle w:val="Hyperlink"/>
            <w:noProof/>
            <w:vertAlign w:val="subscript"/>
          </w:rPr>
          <w:t>2</w:t>
        </w:r>
        <w:r w:rsidRPr="00BF0599">
          <w:rPr>
            <w:rStyle w:val="Hyperlink"/>
            <w:noProof/>
          </w:rPr>
          <w:t xml:space="preserve"> by catechol in inert gas</w:t>
        </w:r>
        <w:r>
          <w:rPr>
            <w:noProof/>
            <w:webHidden/>
          </w:rPr>
          <w:tab/>
        </w:r>
        <w:r>
          <w:rPr>
            <w:noProof/>
            <w:webHidden/>
          </w:rPr>
          <w:fldChar w:fldCharType="begin"/>
        </w:r>
        <w:r>
          <w:rPr>
            <w:noProof/>
            <w:webHidden/>
          </w:rPr>
          <w:instrText xml:space="preserve"> PAGEREF _Toc438156911 \h </w:instrText>
        </w:r>
        <w:r>
          <w:rPr>
            <w:noProof/>
            <w:webHidden/>
          </w:rPr>
        </w:r>
        <w:r>
          <w:rPr>
            <w:noProof/>
            <w:webHidden/>
          </w:rPr>
          <w:fldChar w:fldCharType="separate"/>
        </w:r>
        <w:r>
          <w:rPr>
            <w:noProof/>
            <w:webHidden/>
          </w:rPr>
          <w:t>73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2" w:history="1">
        <w:r w:rsidRPr="00BF0599">
          <w:rPr>
            <w:rStyle w:val="Hyperlink"/>
            <w:noProof/>
          </w:rPr>
          <w:t>Figure 5.7. Titration of sites on 1% Ru/SiO</w:t>
        </w:r>
        <w:r w:rsidRPr="00BF0599">
          <w:rPr>
            <w:rStyle w:val="Hyperlink"/>
            <w:noProof/>
            <w:vertAlign w:val="subscript"/>
          </w:rPr>
          <w:t>2</w:t>
        </w:r>
        <w:r w:rsidRPr="00BF0599">
          <w:rPr>
            <w:rStyle w:val="Hyperlink"/>
            <w:noProof/>
          </w:rPr>
          <w:t xml:space="preserve"> by catechol in inert gas</w:t>
        </w:r>
        <w:r>
          <w:rPr>
            <w:noProof/>
            <w:webHidden/>
          </w:rPr>
          <w:tab/>
        </w:r>
        <w:r>
          <w:rPr>
            <w:noProof/>
            <w:webHidden/>
          </w:rPr>
          <w:fldChar w:fldCharType="begin"/>
        </w:r>
        <w:r>
          <w:rPr>
            <w:noProof/>
            <w:webHidden/>
          </w:rPr>
          <w:instrText xml:space="preserve"> PAGEREF _Toc438156912 \h </w:instrText>
        </w:r>
        <w:r>
          <w:rPr>
            <w:noProof/>
            <w:webHidden/>
          </w:rPr>
        </w:r>
        <w:r>
          <w:rPr>
            <w:noProof/>
            <w:webHidden/>
          </w:rPr>
          <w:fldChar w:fldCharType="separate"/>
        </w:r>
        <w:r>
          <w:rPr>
            <w:noProof/>
            <w:webHidden/>
          </w:rPr>
          <w:t>73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3" w:history="1">
        <w:r w:rsidRPr="00BF0599">
          <w:rPr>
            <w:rStyle w:val="Hyperlink"/>
            <w:noProof/>
          </w:rPr>
          <w:t>Figure 6.1. XRD profiles for pure TiO</w:t>
        </w:r>
        <w:r w:rsidRPr="00BF0599">
          <w:rPr>
            <w:rStyle w:val="Hyperlink"/>
            <w:noProof/>
            <w:vertAlign w:val="subscript"/>
          </w:rPr>
          <w:t>2</w:t>
        </w:r>
        <w:r w:rsidRPr="00BF0599">
          <w:rPr>
            <w:rStyle w:val="Hyperlink"/>
            <w:noProof/>
          </w:rPr>
          <w:t xml:space="preserve"> samples, a) TiO</w:t>
        </w:r>
        <w:r w:rsidRPr="00BF0599">
          <w:rPr>
            <w:rStyle w:val="Hyperlink"/>
            <w:noProof/>
            <w:vertAlign w:val="subscript"/>
          </w:rPr>
          <w:t>2</w:t>
        </w:r>
        <w:r w:rsidRPr="00BF0599">
          <w:rPr>
            <w:rStyle w:val="Hyperlink"/>
            <w:noProof/>
          </w:rPr>
          <w:t xml:space="preserve"> Anatase</w:t>
        </w:r>
        <w:r>
          <w:rPr>
            <w:noProof/>
            <w:webHidden/>
          </w:rPr>
          <w:tab/>
        </w:r>
        <w:r>
          <w:rPr>
            <w:noProof/>
            <w:webHidden/>
          </w:rPr>
          <w:fldChar w:fldCharType="begin"/>
        </w:r>
        <w:r>
          <w:rPr>
            <w:noProof/>
            <w:webHidden/>
          </w:rPr>
          <w:instrText xml:space="preserve"> PAGEREF _Toc438156913 \h </w:instrText>
        </w:r>
        <w:r>
          <w:rPr>
            <w:noProof/>
            <w:webHidden/>
          </w:rPr>
        </w:r>
        <w:r>
          <w:rPr>
            <w:noProof/>
            <w:webHidden/>
          </w:rPr>
          <w:fldChar w:fldCharType="separate"/>
        </w:r>
        <w:r>
          <w:rPr>
            <w:noProof/>
            <w:webHidden/>
          </w:rPr>
          <w:t>80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4" w:history="1">
        <w:r w:rsidRPr="00BF0599">
          <w:rPr>
            <w:rStyle w:val="Hyperlink"/>
            <w:noProof/>
          </w:rPr>
          <w:t>Figure 6.2. Temperature Programmed Reduction profiles of a) RuO</w:t>
        </w:r>
        <w:r w:rsidRPr="00BF0599">
          <w:rPr>
            <w:rStyle w:val="Hyperlink"/>
            <w:noProof/>
            <w:vertAlign w:val="subscript"/>
          </w:rPr>
          <w:t>2</w:t>
        </w:r>
        <w:r w:rsidRPr="00BF0599">
          <w:rPr>
            <w:rStyle w:val="Hyperlink"/>
            <w:noProof/>
          </w:rPr>
          <w:t>/SiO</w:t>
        </w:r>
        <w:r w:rsidRPr="00BF0599">
          <w:rPr>
            <w:rStyle w:val="Hyperlink"/>
            <w:noProof/>
            <w:vertAlign w:val="subscript"/>
          </w:rPr>
          <w:t>2</w:t>
        </w:r>
        <w:r w:rsidRPr="00BF0599">
          <w:rPr>
            <w:rStyle w:val="Hyperlink"/>
            <w:noProof/>
          </w:rPr>
          <w:t xml:space="preserve"> b) RuO</w:t>
        </w:r>
        <w:r w:rsidRPr="00BF0599">
          <w:rPr>
            <w:rStyle w:val="Hyperlink"/>
            <w:noProof/>
            <w:vertAlign w:val="subscript"/>
          </w:rPr>
          <w:t>2</w:t>
        </w:r>
        <w:r w:rsidRPr="00BF0599">
          <w:rPr>
            <w:rStyle w:val="Hyperlink"/>
            <w:noProof/>
          </w:rPr>
          <w:t>/TiO</w:t>
        </w:r>
        <w:r w:rsidRPr="00BF0599">
          <w:rPr>
            <w:rStyle w:val="Hyperlink"/>
            <w:noProof/>
            <w:vertAlign w:val="subscript"/>
          </w:rPr>
          <w:t xml:space="preserve">2 </w:t>
        </w:r>
        <w:r w:rsidRPr="00BF0599">
          <w:rPr>
            <w:rStyle w:val="Hyperlink"/>
            <w:noProof/>
          </w:rPr>
          <w:t>Anatase c) RuO</w:t>
        </w:r>
        <w:r w:rsidRPr="00BF0599">
          <w:rPr>
            <w:rStyle w:val="Hyperlink"/>
            <w:noProof/>
            <w:vertAlign w:val="subscript"/>
          </w:rPr>
          <w:t>2</w:t>
        </w:r>
        <w:r w:rsidRPr="00BF0599">
          <w:rPr>
            <w:rStyle w:val="Hyperlink"/>
            <w:noProof/>
          </w:rPr>
          <w:t>/TiO</w:t>
        </w:r>
        <w:r w:rsidRPr="00BF0599">
          <w:rPr>
            <w:rStyle w:val="Hyperlink"/>
            <w:noProof/>
            <w:vertAlign w:val="subscript"/>
          </w:rPr>
          <w:t>2</w:t>
        </w:r>
        <w:r w:rsidRPr="00BF0599">
          <w:rPr>
            <w:rStyle w:val="Hyperlink"/>
            <w:noProof/>
          </w:rPr>
          <w:t xml:space="preserve"> P25</w:t>
        </w:r>
        <w:r>
          <w:rPr>
            <w:noProof/>
            <w:webHidden/>
          </w:rPr>
          <w:tab/>
        </w:r>
        <w:r>
          <w:rPr>
            <w:noProof/>
            <w:webHidden/>
          </w:rPr>
          <w:fldChar w:fldCharType="begin"/>
        </w:r>
        <w:r>
          <w:rPr>
            <w:noProof/>
            <w:webHidden/>
          </w:rPr>
          <w:instrText xml:space="preserve"> PAGEREF _Toc438156914 \h </w:instrText>
        </w:r>
        <w:r>
          <w:rPr>
            <w:noProof/>
            <w:webHidden/>
          </w:rPr>
        </w:r>
        <w:r>
          <w:rPr>
            <w:noProof/>
            <w:webHidden/>
          </w:rPr>
          <w:fldChar w:fldCharType="separate"/>
        </w:r>
        <w:r>
          <w:rPr>
            <w:noProof/>
            <w:webHidden/>
          </w:rPr>
          <w:t>84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5" w:history="1">
        <w:r w:rsidRPr="00BF0599">
          <w:rPr>
            <w:rStyle w:val="Hyperlink"/>
            <w:noProof/>
          </w:rPr>
          <w:t>Figure 6.3. Schematic showing the oxidation and deposition process of RuO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_Toc438156915 \h </w:instrText>
        </w:r>
        <w:r>
          <w:rPr>
            <w:noProof/>
            <w:webHidden/>
          </w:rPr>
        </w:r>
        <w:r>
          <w:rPr>
            <w:noProof/>
            <w:webHidden/>
          </w:rPr>
          <w:fldChar w:fldCharType="separate"/>
        </w:r>
        <w:r>
          <w:rPr>
            <w:noProof/>
            <w:webHidden/>
          </w:rPr>
          <w:t>86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6" w:history="1">
        <w:r w:rsidRPr="00BF0599">
          <w:rPr>
            <w:rStyle w:val="Hyperlink"/>
            <w:noProof/>
          </w:rPr>
          <w:t>Figure 6.4. Effect of oxidation time on Ru content of TiO</w:t>
        </w:r>
        <w:r w:rsidRPr="00BF0599">
          <w:rPr>
            <w:rStyle w:val="Hyperlink"/>
            <w:noProof/>
            <w:vertAlign w:val="subscript"/>
          </w:rPr>
          <w:t>2</w:t>
        </w:r>
        <w:r w:rsidRPr="00BF0599">
          <w:rPr>
            <w:rStyle w:val="Hyperlink"/>
            <w:noProof/>
          </w:rPr>
          <w:t xml:space="preserve"> Anatase and</w:t>
        </w:r>
        <w:r>
          <w:rPr>
            <w:noProof/>
            <w:webHidden/>
          </w:rPr>
          <w:tab/>
        </w:r>
        <w:r>
          <w:rPr>
            <w:noProof/>
            <w:webHidden/>
          </w:rPr>
          <w:fldChar w:fldCharType="begin"/>
        </w:r>
        <w:r>
          <w:rPr>
            <w:noProof/>
            <w:webHidden/>
          </w:rPr>
          <w:instrText xml:space="preserve"> PAGEREF _Toc438156916 \h </w:instrText>
        </w:r>
        <w:r>
          <w:rPr>
            <w:noProof/>
            <w:webHidden/>
          </w:rPr>
        </w:r>
        <w:r>
          <w:rPr>
            <w:noProof/>
            <w:webHidden/>
          </w:rPr>
          <w:fldChar w:fldCharType="separate"/>
        </w:r>
        <w:r>
          <w:rPr>
            <w:noProof/>
            <w:webHidden/>
          </w:rPr>
          <w:t>90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7" w:history="1">
        <w:r w:rsidRPr="00BF0599">
          <w:rPr>
            <w:rStyle w:val="Hyperlink"/>
            <w:noProof/>
          </w:rPr>
          <w:t>Figure 6.5. Ru weight % per m</w:t>
        </w:r>
        <w:r w:rsidRPr="00BF0599">
          <w:rPr>
            <w:rStyle w:val="Hyperlink"/>
            <w:noProof/>
            <w:vertAlign w:val="superscript"/>
          </w:rPr>
          <w:t>2</w:t>
        </w:r>
        <w:r w:rsidRPr="00BF0599">
          <w:rPr>
            <w:rStyle w:val="Hyperlink"/>
            <w:noProof/>
          </w:rPr>
          <w:t xml:space="preserve"> TiO</w:t>
        </w:r>
        <w:r w:rsidRPr="00BF0599">
          <w:rPr>
            <w:rStyle w:val="Hyperlink"/>
            <w:noProof/>
            <w:vertAlign w:val="subscript"/>
          </w:rPr>
          <w:t>2</w:t>
        </w:r>
        <w:r w:rsidRPr="00BF0599">
          <w:rPr>
            <w:rStyle w:val="Hyperlink"/>
            <w:noProof/>
          </w:rPr>
          <w:t xml:space="preserve"> as a function of oxidation time for</w:t>
        </w:r>
        <w:r>
          <w:rPr>
            <w:noProof/>
            <w:webHidden/>
          </w:rPr>
          <w:tab/>
        </w:r>
        <w:r>
          <w:rPr>
            <w:noProof/>
            <w:webHidden/>
          </w:rPr>
          <w:fldChar w:fldCharType="begin"/>
        </w:r>
        <w:r>
          <w:rPr>
            <w:noProof/>
            <w:webHidden/>
          </w:rPr>
          <w:instrText xml:space="preserve"> PAGEREF _Toc438156917 \h </w:instrText>
        </w:r>
        <w:r>
          <w:rPr>
            <w:noProof/>
            <w:webHidden/>
          </w:rPr>
        </w:r>
        <w:r>
          <w:rPr>
            <w:noProof/>
            <w:webHidden/>
          </w:rPr>
          <w:fldChar w:fldCharType="separate"/>
        </w:r>
        <w:r>
          <w:rPr>
            <w:noProof/>
            <w:webHidden/>
          </w:rPr>
          <w:t>91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8" w:history="1">
        <w:r w:rsidRPr="00BF0599">
          <w:rPr>
            <w:rStyle w:val="Hyperlink"/>
            <w:noProof/>
          </w:rPr>
          <w:t>Figure 7.1. TEM image for 0.6% Ru/TiO</w:t>
        </w:r>
        <w:r w:rsidRPr="00BF0599">
          <w:rPr>
            <w:rStyle w:val="Hyperlink"/>
            <w:noProof/>
            <w:vertAlign w:val="subscript"/>
          </w:rPr>
          <w:t>2</w:t>
        </w:r>
        <w:r w:rsidRPr="00BF0599">
          <w:rPr>
            <w:rStyle w:val="Hyperlink"/>
            <w:noProof/>
          </w:rPr>
          <w:t xml:space="preserve"> P25</w:t>
        </w:r>
        <w:r>
          <w:rPr>
            <w:noProof/>
            <w:webHidden/>
          </w:rPr>
          <w:tab/>
        </w:r>
        <w:r>
          <w:rPr>
            <w:noProof/>
            <w:webHidden/>
          </w:rPr>
          <w:fldChar w:fldCharType="begin"/>
        </w:r>
        <w:r>
          <w:rPr>
            <w:noProof/>
            <w:webHidden/>
          </w:rPr>
          <w:instrText xml:space="preserve"> PAGEREF _Toc438156918 \h </w:instrText>
        </w:r>
        <w:r>
          <w:rPr>
            <w:noProof/>
            <w:webHidden/>
          </w:rPr>
        </w:r>
        <w:r>
          <w:rPr>
            <w:noProof/>
            <w:webHidden/>
          </w:rPr>
          <w:fldChar w:fldCharType="separate"/>
        </w:r>
        <w:r>
          <w:rPr>
            <w:noProof/>
            <w:webHidden/>
          </w:rPr>
          <w:t>103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19" w:history="1">
        <w:r w:rsidRPr="00BF0599">
          <w:rPr>
            <w:rStyle w:val="Hyperlink"/>
            <w:noProof/>
          </w:rPr>
          <w:t>Figure 7.2. TEM image for 1.1% Ru/TiO</w:t>
        </w:r>
        <w:r w:rsidRPr="00BF0599">
          <w:rPr>
            <w:rStyle w:val="Hyperlink"/>
            <w:noProof/>
            <w:vertAlign w:val="subscript"/>
          </w:rPr>
          <w:t>2</w:t>
        </w:r>
        <w:r w:rsidRPr="00BF0599">
          <w:rPr>
            <w:rStyle w:val="Hyperlink"/>
            <w:noProof/>
          </w:rPr>
          <w:t xml:space="preserve"> P25</w:t>
        </w:r>
        <w:r>
          <w:rPr>
            <w:noProof/>
            <w:webHidden/>
          </w:rPr>
          <w:tab/>
        </w:r>
        <w:r>
          <w:rPr>
            <w:noProof/>
            <w:webHidden/>
          </w:rPr>
          <w:fldChar w:fldCharType="begin"/>
        </w:r>
        <w:r>
          <w:rPr>
            <w:noProof/>
            <w:webHidden/>
          </w:rPr>
          <w:instrText xml:space="preserve"> PAGEREF _Toc438156919 \h </w:instrText>
        </w:r>
        <w:r>
          <w:rPr>
            <w:noProof/>
            <w:webHidden/>
          </w:rPr>
        </w:r>
        <w:r>
          <w:rPr>
            <w:noProof/>
            <w:webHidden/>
          </w:rPr>
          <w:fldChar w:fldCharType="separate"/>
        </w:r>
        <w:r>
          <w:rPr>
            <w:noProof/>
            <w:webHidden/>
          </w:rPr>
          <w:t>103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0" w:history="1">
        <w:r w:rsidRPr="00BF0599">
          <w:rPr>
            <w:rStyle w:val="Hyperlink"/>
            <w:noProof/>
          </w:rPr>
          <w:t>Figure 7.3. TEM image for 3.5% Ru/TiO</w:t>
        </w:r>
        <w:r w:rsidRPr="00BF0599">
          <w:rPr>
            <w:rStyle w:val="Hyperlink"/>
            <w:noProof/>
            <w:vertAlign w:val="subscript"/>
          </w:rPr>
          <w:t>2</w:t>
        </w:r>
        <w:r w:rsidRPr="00BF0599">
          <w:rPr>
            <w:rStyle w:val="Hyperlink"/>
            <w:noProof/>
          </w:rPr>
          <w:t xml:space="preserve"> Anatase</w:t>
        </w:r>
        <w:r>
          <w:rPr>
            <w:noProof/>
            <w:webHidden/>
          </w:rPr>
          <w:tab/>
        </w:r>
        <w:r>
          <w:rPr>
            <w:noProof/>
            <w:webHidden/>
          </w:rPr>
          <w:fldChar w:fldCharType="begin"/>
        </w:r>
        <w:r>
          <w:rPr>
            <w:noProof/>
            <w:webHidden/>
          </w:rPr>
          <w:instrText xml:space="preserve"> PAGEREF _Toc438156920 \h </w:instrText>
        </w:r>
        <w:r>
          <w:rPr>
            <w:noProof/>
            <w:webHidden/>
          </w:rPr>
        </w:r>
        <w:r>
          <w:rPr>
            <w:noProof/>
            <w:webHidden/>
          </w:rPr>
          <w:fldChar w:fldCharType="separate"/>
        </w:r>
        <w:r>
          <w:rPr>
            <w:noProof/>
            <w:webHidden/>
          </w:rPr>
          <w:t>104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1" w:history="1">
        <w:r w:rsidRPr="00BF0599">
          <w:rPr>
            <w:rStyle w:val="Hyperlink"/>
            <w:noProof/>
          </w:rPr>
          <w:t>Figure 7.4. TEM image for 4.4% Ru/TiO</w:t>
        </w:r>
        <w:r w:rsidRPr="00BF0599">
          <w:rPr>
            <w:rStyle w:val="Hyperlink"/>
            <w:noProof/>
            <w:vertAlign w:val="subscript"/>
          </w:rPr>
          <w:t>2</w:t>
        </w:r>
        <w:r w:rsidRPr="00BF0599">
          <w:rPr>
            <w:rStyle w:val="Hyperlink"/>
            <w:noProof/>
          </w:rPr>
          <w:t xml:space="preserve"> P25</w:t>
        </w:r>
        <w:r>
          <w:rPr>
            <w:noProof/>
            <w:webHidden/>
          </w:rPr>
          <w:tab/>
        </w:r>
        <w:r>
          <w:rPr>
            <w:noProof/>
            <w:webHidden/>
          </w:rPr>
          <w:fldChar w:fldCharType="begin"/>
        </w:r>
        <w:r>
          <w:rPr>
            <w:noProof/>
            <w:webHidden/>
          </w:rPr>
          <w:instrText xml:space="preserve"> PAGEREF _Toc438156921 \h </w:instrText>
        </w:r>
        <w:r>
          <w:rPr>
            <w:noProof/>
            <w:webHidden/>
          </w:rPr>
        </w:r>
        <w:r>
          <w:rPr>
            <w:noProof/>
            <w:webHidden/>
          </w:rPr>
          <w:fldChar w:fldCharType="separate"/>
        </w:r>
        <w:r>
          <w:rPr>
            <w:noProof/>
            <w:webHidden/>
          </w:rPr>
          <w:t>104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2" w:history="1">
        <w:r w:rsidRPr="00BF0599">
          <w:rPr>
            <w:rStyle w:val="Hyperlink"/>
            <w:noProof/>
          </w:rPr>
          <w:t>Figure 7.5. Plot of reaction rate for toluene formation as a function of perimeter</w:t>
        </w:r>
        <w:r>
          <w:rPr>
            <w:noProof/>
            <w:webHidden/>
          </w:rPr>
          <w:tab/>
        </w:r>
        <w:r>
          <w:rPr>
            <w:noProof/>
            <w:webHidden/>
          </w:rPr>
          <w:fldChar w:fldCharType="begin"/>
        </w:r>
        <w:r>
          <w:rPr>
            <w:noProof/>
            <w:webHidden/>
          </w:rPr>
          <w:instrText xml:space="preserve"> PAGEREF _Toc438156922 \h </w:instrText>
        </w:r>
        <w:r>
          <w:rPr>
            <w:noProof/>
            <w:webHidden/>
          </w:rPr>
        </w:r>
        <w:r>
          <w:rPr>
            <w:noProof/>
            <w:webHidden/>
          </w:rPr>
          <w:fldChar w:fldCharType="separate"/>
        </w:r>
        <w:r>
          <w:rPr>
            <w:noProof/>
            <w:webHidden/>
          </w:rPr>
          <w:t>105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3" w:history="1">
        <w:r w:rsidRPr="00BF0599">
          <w:rPr>
            <w:rStyle w:val="Hyperlink"/>
            <w:noProof/>
          </w:rPr>
          <w:t>Figure 7.6. Product selectivity as a function of Ru loading for several Ru/TiO</w:t>
        </w:r>
        <w:r w:rsidRPr="00BF0599">
          <w:rPr>
            <w:rStyle w:val="Hyperlink"/>
            <w:noProof/>
            <w:vertAlign w:val="subscript"/>
          </w:rPr>
          <w:t>2</w:t>
        </w:r>
        <w:r w:rsidRPr="00BF0599">
          <w:rPr>
            <w:rStyle w:val="Hyperlink"/>
            <w:noProof/>
          </w:rPr>
          <w:t xml:space="preserve"> catalysts. T= 400 </w:t>
        </w:r>
        <w:r w:rsidRPr="00BF0599">
          <w:rPr>
            <w:rStyle w:val="Hyperlink"/>
            <w:noProof/>
            <w:vertAlign w:val="superscript"/>
          </w:rPr>
          <w:t>o</w:t>
        </w:r>
        <w:r w:rsidRPr="00BF0599">
          <w:rPr>
            <w:rStyle w:val="Hyperlink"/>
            <w:noProof/>
          </w:rPr>
          <w:t>C, P = 1atm, TOS = 10 mins, Conversion &lt;15%</w:t>
        </w:r>
        <w:r>
          <w:rPr>
            <w:noProof/>
            <w:webHidden/>
          </w:rPr>
          <w:tab/>
        </w:r>
        <w:r>
          <w:rPr>
            <w:noProof/>
            <w:webHidden/>
          </w:rPr>
          <w:fldChar w:fldCharType="begin"/>
        </w:r>
        <w:r>
          <w:rPr>
            <w:noProof/>
            <w:webHidden/>
          </w:rPr>
          <w:instrText xml:space="preserve"> PAGEREF _Toc438156923 \h </w:instrText>
        </w:r>
        <w:r>
          <w:rPr>
            <w:noProof/>
            <w:webHidden/>
          </w:rPr>
        </w:r>
        <w:r>
          <w:rPr>
            <w:noProof/>
            <w:webHidden/>
          </w:rPr>
          <w:fldChar w:fldCharType="separate"/>
        </w:r>
        <w:r>
          <w:rPr>
            <w:noProof/>
            <w:webHidden/>
          </w:rPr>
          <w:t>106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4" w:history="1">
        <w:r w:rsidRPr="00BF0599">
          <w:rPr>
            <w:rStyle w:val="Hyperlink"/>
            <w:noProof/>
          </w:rPr>
          <w:t>Figure 7.7. Normalized rate of toluene formation per Ru perimeter versus</w:t>
        </w:r>
        <w:r>
          <w:rPr>
            <w:noProof/>
            <w:webHidden/>
          </w:rPr>
          <w:tab/>
        </w:r>
        <w:r>
          <w:rPr>
            <w:noProof/>
            <w:webHidden/>
          </w:rPr>
          <w:fldChar w:fldCharType="begin"/>
        </w:r>
        <w:r>
          <w:rPr>
            <w:noProof/>
            <w:webHidden/>
          </w:rPr>
          <w:instrText xml:space="preserve"> PAGEREF _Toc438156924 \h </w:instrText>
        </w:r>
        <w:r>
          <w:rPr>
            <w:noProof/>
            <w:webHidden/>
          </w:rPr>
        </w:r>
        <w:r>
          <w:rPr>
            <w:noProof/>
            <w:webHidden/>
          </w:rPr>
          <w:fldChar w:fldCharType="separate"/>
        </w:r>
        <w:r>
          <w:rPr>
            <w:noProof/>
            <w:webHidden/>
          </w:rPr>
          <w:t>107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5" w:history="1">
        <w:r w:rsidRPr="00BF0599">
          <w:rPr>
            <w:rStyle w:val="Hyperlink"/>
            <w:noProof/>
          </w:rPr>
          <w:t>Figure 7.8. Rate for toluene and methane formation vs. Ru particle diameter</w:t>
        </w:r>
        <w:r>
          <w:rPr>
            <w:noProof/>
            <w:webHidden/>
          </w:rPr>
          <w:tab/>
        </w:r>
        <w:r>
          <w:rPr>
            <w:noProof/>
            <w:webHidden/>
          </w:rPr>
          <w:fldChar w:fldCharType="begin"/>
        </w:r>
        <w:r>
          <w:rPr>
            <w:noProof/>
            <w:webHidden/>
          </w:rPr>
          <w:instrText xml:space="preserve"> PAGEREF _Toc438156925 \h </w:instrText>
        </w:r>
        <w:r>
          <w:rPr>
            <w:noProof/>
            <w:webHidden/>
          </w:rPr>
        </w:r>
        <w:r>
          <w:rPr>
            <w:noProof/>
            <w:webHidden/>
          </w:rPr>
          <w:fldChar w:fldCharType="separate"/>
        </w:r>
        <w:r>
          <w:rPr>
            <w:noProof/>
            <w:webHidden/>
          </w:rPr>
          <w:t>111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6" w:history="1">
        <w:r w:rsidRPr="00BF0599">
          <w:rPr>
            <w:rStyle w:val="Hyperlink"/>
            <w:noProof/>
          </w:rPr>
          <w:t>Figure 7.9. Proposed direct deoxygenation (DDO) pathway for m-cresol[Ref.195]</w:t>
        </w:r>
        <w:r>
          <w:rPr>
            <w:noProof/>
            <w:webHidden/>
          </w:rPr>
          <w:tab/>
        </w:r>
        <w:r>
          <w:rPr>
            <w:noProof/>
            <w:webHidden/>
          </w:rPr>
          <w:fldChar w:fldCharType="begin"/>
        </w:r>
        <w:r>
          <w:rPr>
            <w:noProof/>
            <w:webHidden/>
          </w:rPr>
          <w:instrText xml:space="preserve"> PAGEREF _Toc438156926 \h </w:instrText>
        </w:r>
        <w:r>
          <w:rPr>
            <w:noProof/>
            <w:webHidden/>
          </w:rPr>
        </w:r>
        <w:r>
          <w:rPr>
            <w:noProof/>
            <w:webHidden/>
          </w:rPr>
          <w:fldChar w:fldCharType="separate"/>
        </w:r>
        <w:r>
          <w:rPr>
            <w:noProof/>
            <w:webHidden/>
          </w:rPr>
          <w:t>116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7" w:history="1">
        <w:r w:rsidRPr="00BF0599">
          <w:rPr>
            <w:rStyle w:val="Hyperlink"/>
            <w:noProof/>
          </w:rPr>
          <w:t>Figure 7.10. Effect of varying carrier gas velocity and catalyst pellet sizes on rate</w:t>
        </w:r>
        <w:r>
          <w:rPr>
            <w:noProof/>
            <w:webHidden/>
          </w:rPr>
          <w:tab/>
        </w:r>
        <w:r>
          <w:rPr>
            <w:noProof/>
            <w:webHidden/>
          </w:rPr>
          <w:fldChar w:fldCharType="begin"/>
        </w:r>
        <w:r>
          <w:rPr>
            <w:noProof/>
            <w:webHidden/>
          </w:rPr>
          <w:instrText xml:space="preserve"> PAGEREF _Toc438156927 \h </w:instrText>
        </w:r>
        <w:r>
          <w:rPr>
            <w:noProof/>
            <w:webHidden/>
          </w:rPr>
        </w:r>
        <w:r>
          <w:rPr>
            <w:noProof/>
            <w:webHidden/>
          </w:rPr>
          <w:fldChar w:fldCharType="separate"/>
        </w:r>
        <w:r>
          <w:rPr>
            <w:noProof/>
            <w:webHidden/>
          </w:rPr>
          <w:t>119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8" w:history="1">
        <w:r w:rsidRPr="00BF0599">
          <w:rPr>
            <w:rStyle w:val="Hyperlink"/>
            <w:noProof/>
          </w:rPr>
          <w:t>Figure 7.11. Plot of Ink with 1/RT for 0.5 % Ru/TiO</w:t>
        </w:r>
        <w:r w:rsidRPr="00BF0599">
          <w:rPr>
            <w:rStyle w:val="Hyperlink"/>
            <w:noProof/>
            <w:vertAlign w:val="subscript"/>
          </w:rPr>
          <w:t>2</w:t>
        </w:r>
        <w:r w:rsidRPr="00BF0599">
          <w:rPr>
            <w:rStyle w:val="Hyperlink"/>
            <w:noProof/>
          </w:rPr>
          <w:t xml:space="preserve"> P25 using first order</w:t>
        </w:r>
        <w:r>
          <w:rPr>
            <w:noProof/>
            <w:webHidden/>
          </w:rPr>
          <w:tab/>
        </w:r>
        <w:r>
          <w:rPr>
            <w:noProof/>
            <w:webHidden/>
          </w:rPr>
          <w:fldChar w:fldCharType="begin"/>
        </w:r>
        <w:r>
          <w:rPr>
            <w:noProof/>
            <w:webHidden/>
          </w:rPr>
          <w:instrText xml:space="preserve"> PAGEREF _Toc438156928 \h </w:instrText>
        </w:r>
        <w:r>
          <w:rPr>
            <w:noProof/>
            <w:webHidden/>
          </w:rPr>
        </w:r>
        <w:r>
          <w:rPr>
            <w:noProof/>
            <w:webHidden/>
          </w:rPr>
          <w:fldChar w:fldCharType="separate"/>
        </w:r>
        <w:r>
          <w:rPr>
            <w:noProof/>
            <w:webHidden/>
          </w:rPr>
          <w:t>120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29" w:history="1">
        <w:r w:rsidRPr="00BF0599">
          <w:rPr>
            <w:rStyle w:val="Hyperlink"/>
            <w:noProof/>
          </w:rPr>
          <w:t>Figure 7.12. Plot of In Rate with m-cresol concentration over 0.5 % Ru/TiO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_Toc438156929 \h </w:instrText>
        </w:r>
        <w:r>
          <w:rPr>
            <w:noProof/>
            <w:webHidden/>
          </w:rPr>
        </w:r>
        <w:r>
          <w:rPr>
            <w:noProof/>
            <w:webHidden/>
          </w:rPr>
          <w:fldChar w:fldCharType="separate"/>
        </w:r>
        <w:r>
          <w:rPr>
            <w:noProof/>
            <w:webHidden/>
          </w:rPr>
          <w:t>121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0" w:history="1">
        <w:r w:rsidRPr="00BF0599">
          <w:rPr>
            <w:rStyle w:val="Hyperlink"/>
            <w:noProof/>
          </w:rPr>
          <w:t>Figure 7.13 Plot of Ink with 1/RT for 1.5 % Ru/TiO</w:t>
        </w:r>
        <w:r w:rsidRPr="00BF0599">
          <w:rPr>
            <w:rStyle w:val="Hyperlink"/>
            <w:noProof/>
            <w:vertAlign w:val="subscript"/>
          </w:rPr>
          <w:t>2</w:t>
        </w:r>
        <w:r w:rsidRPr="00BF0599">
          <w:rPr>
            <w:rStyle w:val="Hyperlink"/>
            <w:noProof/>
          </w:rPr>
          <w:t xml:space="preserve"> Rutile using first order</w:t>
        </w:r>
        <w:r>
          <w:rPr>
            <w:noProof/>
            <w:webHidden/>
          </w:rPr>
          <w:tab/>
        </w:r>
        <w:r>
          <w:rPr>
            <w:noProof/>
            <w:webHidden/>
          </w:rPr>
          <w:fldChar w:fldCharType="begin"/>
        </w:r>
        <w:r>
          <w:rPr>
            <w:noProof/>
            <w:webHidden/>
          </w:rPr>
          <w:instrText xml:space="preserve"> PAGEREF _Toc438156930 \h </w:instrText>
        </w:r>
        <w:r>
          <w:rPr>
            <w:noProof/>
            <w:webHidden/>
          </w:rPr>
        </w:r>
        <w:r>
          <w:rPr>
            <w:noProof/>
            <w:webHidden/>
          </w:rPr>
          <w:fldChar w:fldCharType="separate"/>
        </w:r>
        <w:r>
          <w:rPr>
            <w:noProof/>
            <w:webHidden/>
          </w:rPr>
          <w:t>121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1" w:history="1">
        <w:r w:rsidRPr="00BF0599">
          <w:rPr>
            <w:rStyle w:val="Hyperlink"/>
            <w:noProof/>
          </w:rPr>
          <w:t>Figure 7.14. Plot of In Rate with m-cresol concentration to obtain zero</w:t>
        </w:r>
        <w:r>
          <w:rPr>
            <w:noProof/>
            <w:webHidden/>
          </w:rPr>
          <w:tab/>
        </w:r>
        <w:r>
          <w:rPr>
            <w:noProof/>
            <w:webHidden/>
          </w:rPr>
          <w:fldChar w:fldCharType="begin"/>
        </w:r>
        <w:r>
          <w:rPr>
            <w:noProof/>
            <w:webHidden/>
          </w:rPr>
          <w:instrText xml:space="preserve"> PAGEREF _Toc438156931 \h </w:instrText>
        </w:r>
        <w:r>
          <w:rPr>
            <w:noProof/>
            <w:webHidden/>
          </w:rPr>
        </w:r>
        <w:r>
          <w:rPr>
            <w:noProof/>
            <w:webHidden/>
          </w:rPr>
          <w:fldChar w:fldCharType="separate"/>
        </w:r>
        <w:r>
          <w:rPr>
            <w:noProof/>
            <w:webHidden/>
          </w:rPr>
          <w:t>123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2" w:history="1">
        <w:r w:rsidRPr="00BF0599">
          <w:rPr>
            <w:rStyle w:val="Hyperlink"/>
            <w:noProof/>
          </w:rPr>
          <w:t>Figure 7.15. Plot of Ink with 1/RT for 0.5 % Ru/TiO</w:t>
        </w:r>
        <w:r w:rsidRPr="00BF0599">
          <w:rPr>
            <w:rStyle w:val="Hyperlink"/>
            <w:noProof/>
            <w:vertAlign w:val="subscript"/>
          </w:rPr>
          <w:t>2</w:t>
        </w:r>
        <w:r w:rsidRPr="00BF0599">
          <w:rPr>
            <w:rStyle w:val="Hyperlink"/>
            <w:noProof/>
          </w:rPr>
          <w:t xml:space="preserve"> P25 using zero order</w:t>
        </w:r>
        <w:r>
          <w:rPr>
            <w:noProof/>
            <w:webHidden/>
          </w:rPr>
          <w:tab/>
        </w:r>
        <w:r>
          <w:rPr>
            <w:noProof/>
            <w:webHidden/>
          </w:rPr>
          <w:fldChar w:fldCharType="begin"/>
        </w:r>
        <w:r>
          <w:rPr>
            <w:noProof/>
            <w:webHidden/>
          </w:rPr>
          <w:instrText xml:space="preserve"> PAGEREF _Toc438156932 \h </w:instrText>
        </w:r>
        <w:r>
          <w:rPr>
            <w:noProof/>
            <w:webHidden/>
          </w:rPr>
        </w:r>
        <w:r>
          <w:rPr>
            <w:noProof/>
            <w:webHidden/>
          </w:rPr>
          <w:fldChar w:fldCharType="separate"/>
        </w:r>
        <w:r>
          <w:rPr>
            <w:noProof/>
            <w:webHidden/>
          </w:rPr>
          <w:t>123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3" w:history="1">
        <w:r w:rsidRPr="00BF0599">
          <w:rPr>
            <w:rStyle w:val="Hyperlink"/>
            <w:noProof/>
          </w:rPr>
          <w:t>Figure 8.1. Representative TEM image for 4.4% Ru/TiO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_Toc438156933 \h </w:instrText>
        </w:r>
        <w:r>
          <w:rPr>
            <w:noProof/>
            <w:webHidden/>
          </w:rPr>
        </w:r>
        <w:r>
          <w:rPr>
            <w:noProof/>
            <w:webHidden/>
          </w:rPr>
          <w:fldChar w:fldCharType="separate"/>
        </w:r>
        <w:r>
          <w:rPr>
            <w:noProof/>
            <w:webHidden/>
          </w:rPr>
          <w:t>129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4" w:history="1">
        <w:r w:rsidRPr="00BF0599">
          <w:rPr>
            <w:rStyle w:val="Hyperlink"/>
            <w:noProof/>
          </w:rPr>
          <w:t>Figure 8.2. Representative TEM image for 5.3% Ru/SiO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_Toc438156934 \h </w:instrText>
        </w:r>
        <w:r>
          <w:rPr>
            <w:noProof/>
            <w:webHidden/>
          </w:rPr>
        </w:r>
        <w:r>
          <w:rPr>
            <w:noProof/>
            <w:webHidden/>
          </w:rPr>
          <w:fldChar w:fldCharType="separate"/>
        </w:r>
        <w:r>
          <w:rPr>
            <w:noProof/>
            <w:webHidden/>
          </w:rPr>
          <w:t>129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5" w:history="1">
        <w:r w:rsidRPr="00BF0599">
          <w:rPr>
            <w:rStyle w:val="Hyperlink"/>
            <w:noProof/>
          </w:rPr>
          <w:t>Figure 8.3. Furfural Conversion and Product Yield with W/F over</w:t>
        </w:r>
        <w:r>
          <w:rPr>
            <w:noProof/>
            <w:webHidden/>
          </w:rPr>
          <w:tab/>
        </w:r>
        <w:r>
          <w:rPr>
            <w:noProof/>
            <w:webHidden/>
          </w:rPr>
          <w:fldChar w:fldCharType="begin"/>
        </w:r>
        <w:r>
          <w:rPr>
            <w:noProof/>
            <w:webHidden/>
          </w:rPr>
          <w:instrText xml:space="preserve"> PAGEREF _Toc438156935 \h </w:instrText>
        </w:r>
        <w:r>
          <w:rPr>
            <w:noProof/>
            <w:webHidden/>
          </w:rPr>
        </w:r>
        <w:r>
          <w:rPr>
            <w:noProof/>
            <w:webHidden/>
          </w:rPr>
          <w:fldChar w:fldCharType="separate"/>
        </w:r>
        <w:r>
          <w:rPr>
            <w:noProof/>
            <w:webHidden/>
          </w:rPr>
          <w:t>131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6" w:history="1">
        <w:r w:rsidRPr="00BF0599">
          <w:rPr>
            <w:rStyle w:val="Hyperlink"/>
            <w:noProof/>
          </w:rPr>
          <w:t>Figure 8.4. Product Distribution for Pure Furfural and Furfural co-fed with</w:t>
        </w:r>
        <w:r>
          <w:rPr>
            <w:noProof/>
            <w:webHidden/>
          </w:rPr>
          <w:tab/>
        </w:r>
        <w:r>
          <w:rPr>
            <w:noProof/>
            <w:webHidden/>
          </w:rPr>
          <w:fldChar w:fldCharType="begin"/>
        </w:r>
        <w:r>
          <w:rPr>
            <w:noProof/>
            <w:webHidden/>
          </w:rPr>
          <w:instrText xml:space="preserve"> PAGEREF _Toc438156936 \h </w:instrText>
        </w:r>
        <w:r>
          <w:rPr>
            <w:noProof/>
            <w:webHidden/>
          </w:rPr>
        </w:r>
        <w:r>
          <w:rPr>
            <w:noProof/>
            <w:webHidden/>
          </w:rPr>
          <w:fldChar w:fldCharType="separate"/>
        </w:r>
        <w:r>
          <w:rPr>
            <w:noProof/>
            <w:webHidden/>
          </w:rPr>
          <w:t>135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7" w:history="1">
        <w:r w:rsidRPr="00BF0599">
          <w:rPr>
            <w:rStyle w:val="Hyperlink"/>
            <w:noProof/>
          </w:rPr>
          <w:t>Figure 8.5. Product Yield for water/furfural (12:1 molar ratio) feed mixture</w:t>
        </w:r>
        <w:r>
          <w:rPr>
            <w:noProof/>
            <w:webHidden/>
          </w:rPr>
          <w:tab/>
        </w:r>
        <w:r>
          <w:rPr>
            <w:noProof/>
            <w:webHidden/>
          </w:rPr>
          <w:fldChar w:fldCharType="begin"/>
        </w:r>
        <w:r>
          <w:rPr>
            <w:noProof/>
            <w:webHidden/>
          </w:rPr>
          <w:instrText xml:space="preserve"> PAGEREF _Toc438156937 \h </w:instrText>
        </w:r>
        <w:r>
          <w:rPr>
            <w:noProof/>
            <w:webHidden/>
          </w:rPr>
        </w:r>
        <w:r>
          <w:rPr>
            <w:noProof/>
            <w:webHidden/>
          </w:rPr>
          <w:fldChar w:fldCharType="separate"/>
        </w:r>
        <w:r>
          <w:rPr>
            <w:noProof/>
            <w:webHidden/>
          </w:rPr>
          <w:t>136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8" w:history="1">
        <w:r w:rsidRPr="00BF0599">
          <w:rPr>
            <w:rStyle w:val="Hyperlink"/>
            <w:noProof/>
          </w:rPr>
          <w:t>Figure 0.1. Representative TEM image of 0.5 %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_Toc438156938 \h </w:instrText>
        </w:r>
        <w:r>
          <w:rPr>
            <w:noProof/>
            <w:webHidden/>
          </w:rPr>
        </w:r>
        <w:r>
          <w:rPr>
            <w:noProof/>
            <w:webHidden/>
          </w:rPr>
          <w:fldChar w:fldCharType="separate"/>
        </w:r>
        <w:r>
          <w:rPr>
            <w:noProof/>
            <w:webHidden/>
          </w:rPr>
          <w:t>155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39" w:history="1">
        <w:r w:rsidRPr="00BF0599">
          <w:rPr>
            <w:rStyle w:val="Hyperlink"/>
            <w:noProof/>
          </w:rPr>
          <w:t>Figure 0.2. Particle size distribution of 0.5 %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_Toc438156939 \h </w:instrText>
        </w:r>
        <w:r>
          <w:rPr>
            <w:noProof/>
            <w:webHidden/>
          </w:rPr>
        </w:r>
        <w:r>
          <w:rPr>
            <w:noProof/>
            <w:webHidden/>
          </w:rPr>
          <w:fldChar w:fldCharType="separate"/>
        </w:r>
        <w:r>
          <w:rPr>
            <w:noProof/>
            <w:webHidden/>
          </w:rPr>
          <w:t>156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0" w:history="1">
        <w:r w:rsidRPr="00BF0599">
          <w:rPr>
            <w:rStyle w:val="Hyperlink"/>
            <w:noProof/>
          </w:rPr>
          <w:t>Figure 0.3. Representative TEM image of 1.6 %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_Toc438156940 \h </w:instrText>
        </w:r>
        <w:r>
          <w:rPr>
            <w:noProof/>
            <w:webHidden/>
          </w:rPr>
        </w:r>
        <w:r>
          <w:rPr>
            <w:noProof/>
            <w:webHidden/>
          </w:rPr>
          <w:fldChar w:fldCharType="separate"/>
        </w:r>
        <w:r>
          <w:rPr>
            <w:noProof/>
            <w:webHidden/>
          </w:rPr>
          <w:t>156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1" w:history="1">
        <w:r w:rsidRPr="00BF0599">
          <w:rPr>
            <w:rStyle w:val="Hyperlink"/>
            <w:noProof/>
          </w:rPr>
          <w:t>Figure 0.4. Particle size distribution of 1.6 %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_Toc438156941 \h </w:instrText>
        </w:r>
        <w:r>
          <w:rPr>
            <w:noProof/>
            <w:webHidden/>
          </w:rPr>
        </w:r>
        <w:r>
          <w:rPr>
            <w:noProof/>
            <w:webHidden/>
          </w:rPr>
          <w:fldChar w:fldCharType="separate"/>
        </w:r>
        <w:r>
          <w:rPr>
            <w:noProof/>
            <w:webHidden/>
          </w:rPr>
          <w:t>157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2" w:history="1">
        <w:r w:rsidRPr="00BF0599">
          <w:rPr>
            <w:rStyle w:val="Hyperlink"/>
            <w:noProof/>
          </w:rPr>
          <w:t>Figure 0.5. Representative TEM image of 1.7 %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_Toc438156942 \h </w:instrText>
        </w:r>
        <w:r>
          <w:rPr>
            <w:noProof/>
            <w:webHidden/>
          </w:rPr>
        </w:r>
        <w:r>
          <w:rPr>
            <w:noProof/>
            <w:webHidden/>
          </w:rPr>
          <w:fldChar w:fldCharType="separate"/>
        </w:r>
        <w:r>
          <w:rPr>
            <w:noProof/>
            <w:webHidden/>
          </w:rPr>
          <w:t>157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3" w:history="1">
        <w:r w:rsidRPr="00BF0599">
          <w:rPr>
            <w:rStyle w:val="Hyperlink"/>
            <w:noProof/>
          </w:rPr>
          <w:t>Figure 0.6. Particle size distribution of 1.7 % Ru/TiO</w:t>
        </w:r>
        <w:r w:rsidRPr="00BF0599">
          <w:rPr>
            <w:rStyle w:val="Hyperlink"/>
            <w:noProof/>
            <w:vertAlign w:val="subscript"/>
          </w:rPr>
          <w:t xml:space="preserve">2 </w:t>
        </w:r>
        <w:r w:rsidRPr="00BF0599">
          <w:rPr>
            <w:rStyle w:val="Hyperlink"/>
            <w:noProof/>
          </w:rPr>
          <w:t>catalyst</w:t>
        </w:r>
        <w:r>
          <w:rPr>
            <w:noProof/>
            <w:webHidden/>
          </w:rPr>
          <w:tab/>
        </w:r>
        <w:r>
          <w:rPr>
            <w:noProof/>
            <w:webHidden/>
          </w:rPr>
          <w:fldChar w:fldCharType="begin"/>
        </w:r>
        <w:r>
          <w:rPr>
            <w:noProof/>
            <w:webHidden/>
          </w:rPr>
          <w:instrText xml:space="preserve"> PAGEREF _Toc438156943 \h </w:instrText>
        </w:r>
        <w:r>
          <w:rPr>
            <w:noProof/>
            <w:webHidden/>
          </w:rPr>
        </w:r>
        <w:r>
          <w:rPr>
            <w:noProof/>
            <w:webHidden/>
          </w:rPr>
          <w:fldChar w:fldCharType="separate"/>
        </w:r>
        <w:r>
          <w:rPr>
            <w:noProof/>
            <w:webHidden/>
          </w:rPr>
          <w:t>158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4" w:history="1">
        <w:r w:rsidRPr="00BF0599">
          <w:rPr>
            <w:rStyle w:val="Hyperlink"/>
            <w:noProof/>
          </w:rPr>
          <w:t>Figure 0.7. Representative TEM image of 2.3%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_Toc438156944 \h </w:instrText>
        </w:r>
        <w:r>
          <w:rPr>
            <w:noProof/>
            <w:webHidden/>
          </w:rPr>
        </w:r>
        <w:r>
          <w:rPr>
            <w:noProof/>
            <w:webHidden/>
          </w:rPr>
          <w:fldChar w:fldCharType="separate"/>
        </w:r>
        <w:r>
          <w:rPr>
            <w:noProof/>
            <w:webHidden/>
          </w:rPr>
          <w:t>158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5" w:history="1">
        <w:r w:rsidRPr="00BF0599">
          <w:rPr>
            <w:rStyle w:val="Hyperlink"/>
            <w:noProof/>
          </w:rPr>
          <w:t>Figure 0.8. Particle size distribution of 2.3 %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_Toc438156945 \h </w:instrText>
        </w:r>
        <w:r>
          <w:rPr>
            <w:noProof/>
            <w:webHidden/>
          </w:rPr>
        </w:r>
        <w:r>
          <w:rPr>
            <w:noProof/>
            <w:webHidden/>
          </w:rPr>
          <w:fldChar w:fldCharType="separate"/>
        </w:r>
        <w:r>
          <w:rPr>
            <w:noProof/>
            <w:webHidden/>
          </w:rPr>
          <w:t>159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6" w:history="1">
        <w:r w:rsidRPr="00BF0599">
          <w:rPr>
            <w:rStyle w:val="Hyperlink"/>
            <w:noProof/>
          </w:rPr>
          <w:t>Figure 0.9. Representative TEM image of 3.5% Ru/TiO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_Toc438156946 \h </w:instrText>
        </w:r>
        <w:r>
          <w:rPr>
            <w:noProof/>
            <w:webHidden/>
          </w:rPr>
        </w:r>
        <w:r>
          <w:rPr>
            <w:noProof/>
            <w:webHidden/>
          </w:rPr>
          <w:fldChar w:fldCharType="separate"/>
        </w:r>
        <w:r>
          <w:rPr>
            <w:noProof/>
            <w:webHidden/>
          </w:rPr>
          <w:t>159</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7" w:history="1">
        <w:r w:rsidRPr="00BF0599">
          <w:rPr>
            <w:rStyle w:val="Hyperlink"/>
            <w:noProof/>
          </w:rPr>
          <w:t>Figure 0.10. Particle size distribution of 3.5 % Ru/TiO</w:t>
        </w:r>
        <w:r w:rsidRPr="00BF0599">
          <w:rPr>
            <w:rStyle w:val="Hyperlink"/>
            <w:noProof/>
            <w:vertAlign w:val="subscript"/>
          </w:rPr>
          <w:t xml:space="preserve">2 </w:t>
        </w:r>
        <w:r w:rsidRPr="00BF0599">
          <w:rPr>
            <w:rStyle w:val="Hyperlink"/>
            <w:noProof/>
          </w:rPr>
          <w:t>catalyst</w:t>
        </w:r>
        <w:r>
          <w:rPr>
            <w:noProof/>
            <w:webHidden/>
          </w:rPr>
          <w:tab/>
        </w:r>
        <w:r>
          <w:rPr>
            <w:noProof/>
            <w:webHidden/>
          </w:rPr>
          <w:fldChar w:fldCharType="begin"/>
        </w:r>
        <w:r>
          <w:rPr>
            <w:noProof/>
            <w:webHidden/>
          </w:rPr>
          <w:instrText xml:space="preserve"> PAGEREF _Toc438156947 \h </w:instrText>
        </w:r>
        <w:r>
          <w:rPr>
            <w:noProof/>
            <w:webHidden/>
          </w:rPr>
        </w:r>
        <w:r>
          <w:rPr>
            <w:noProof/>
            <w:webHidden/>
          </w:rPr>
          <w:fldChar w:fldCharType="separate"/>
        </w:r>
        <w:r>
          <w:rPr>
            <w:noProof/>
            <w:webHidden/>
          </w:rPr>
          <w:t>160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8" w:history="1">
        <w:r w:rsidRPr="00BF0599">
          <w:rPr>
            <w:rStyle w:val="Hyperlink"/>
            <w:noProof/>
          </w:rPr>
          <w:t>Figure 0.11. Representative TEM image of 0.4% Ru/TiO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_Toc438156948 \h </w:instrText>
        </w:r>
        <w:r>
          <w:rPr>
            <w:noProof/>
            <w:webHidden/>
          </w:rPr>
        </w:r>
        <w:r>
          <w:rPr>
            <w:noProof/>
            <w:webHidden/>
          </w:rPr>
          <w:fldChar w:fldCharType="separate"/>
        </w:r>
        <w:r>
          <w:rPr>
            <w:noProof/>
            <w:webHidden/>
          </w:rPr>
          <w:t>160</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49" w:history="1">
        <w:r w:rsidRPr="00BF0599">
          <w:rPr>
            <w:rStyle w:val="Hyperlink"/>
            <w:noProof/>
          </w:rPr>
          <w:t>Figure 0.12. Particle size distribution of 0.4% Ru/TiO</w:t>
        </w:r>
        <w:r w:rsidRPr="00BF0599">
          <w:rPr>
            <w:rStyle w:val="Hyperlink"/>
            <w:noProof/>
            <w:vertAlign w:val="subscript"/>
          </w:rPr>
          <w:t>2</w:t>
        </w:r>
        <w:r w:rsidRPr="00BF0599">
          <w:rPr>
            <w:rStyle w:val="Hyperlink"/>
            <w:noProof/>
          </w:rPr>
          <w:t xml:space="preserve"> Anatase catalyst</w:t>
        </w:r>
        <w:r>
          <w:rPr>
            <w:noProof/>
            <w:webHidden/>
          </w:rPr>
          <w:tab/>
        </w:r>
        <w:r>
          <w:rPr>
            <w:noProof/>
            <w:webHidden/>
          </w:rPr>
          <w:fldChar w:fldCharType="begin"/>
        </w:r>
        <w:r>
          <w:rPr>
            <w:noProof/>
            <w:webHidden/>
          </w:rPr>
          <w:instrText xml:space="preserve"> PAGEREF _Toc438156949 \h </w:instrText>
        </w:r>
        <w:r>
          <w:rPr>
            <w:noProof/>
            <w:webHidden/>
          </w:rPr>
        </w:r>
        <w:r>
          <w:rPr>
            <w:noProof/>
            <w:webHidden/>
          </w:rPr>
          <w:fldChar w:fldCharType="separate"/>
        </w:r>
        <w:r>
          <w:rPr>
            <w:noProof/>
            <w:webHidden/>
          </w:rPr>
          <w:t>161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0" w:history="1">
        <w:r w:rsidRPr="00BF0599">
          <w:rPr>
            <w:rStyle w:val="Hyperlink"/>
            <w:noProof/>
          </w:rPr>
          <w:t>Figure 0.13. Representative TEM image of 0.8% Ru/TiO</w:t>
        </w:r>
        <w:r w:rsidRPr="00BF0599">
          <w:rPr>
            <w:rStyle w:val="Hyperlink"/>
            <w:noProof/>
            <w:vertAlign w:val="subscript"/>
          </w:rPr>
          <w:t>2</w:t>
        </w:r>
        <w:r w:rsidRPr="00BF0599">
          <w:rPr>
            <w:rStyle w:val="Hyperlink"/>
            <w:noProof/>
          </w:rPr>
          <w:t xml:space="preserve"> Anatase</w:t>
        </w:r>
        <w:r>
          <w:rPr>
            <w:noProof/>
            <w:webHidden/>
          </w:rPr>
          <w:tab/>
        </w:r>
        <w:r>
          <w:rPr>
            <w:noProof/>
            <w:webHidden/>
          </w:rPr>
          <w:fldChar w:fldCharType="begin"/>
        </w:r>
        <w:r>
          <w:rPr>
            <w:noProof/>
            <w:webHidden/>
          </w:rPr>
          <w:instrText xml:space="preserve"> PAGEREF _Toc438156950 \h </w:instrText>
        </w:r>
        <w:r>
          <w:rPr>
            <w:noProof/>
            <w:webHidden/>
          </w:rPr>
        </w:r>
        <w:r>
          <w:rPr>
            <w:noProof/>
            <w:webHidden/>
          </w:rPr>
          <w:fldChar w:fldCharType="separate"/>
        </w:r>
        <w:r>
          <w:rPr>
            <w:noProof/>
            <w:webHidden/>
          </w:rPr>
          <w:t>161</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1" w:history="1">
        <w:r w:rsidRPr="00BF0599">
          <w:rPr>
            <w:rStyle w:val="Hyperlink"/>
            <w:noProof/>
          </w:rPr>
          <w:t>Figure 0.14. Particle size distribution of 0.8% Ru/TiO</w:t>
        </w:r>
        <w:r w:rsidRPr="00BF0599">
          <w:rPr>
            <w:rStyle w:val="Hyperlink"/>
            <w:noProof/>
            <w:vertAlign w:val="subscript"/>
          </w:rPr>
          <w:t>2</w:t>
        </w:r>
        <w:r w:rsidRPr="00BF0599">
          <w:rPr>
            <w:rStyle w:val="Hyperlink"/>
            <w:noProof/>
          </w:rPr>
          <w:t xml:space="preserve"> Anatase</w:t>
        </w:r>
        <w:r>
          <w:rPr>
            <w:noProof/>
            <w:webHidden/>
          </w:rPr>
          <w:tab/>
        </w:r>
        <w:r>
          <w:rPr>
            <w:noProof/>
            <w:webHidden/>
          </w:rPr>
          <w:fldChar w:fldCharType="begin"/>
        </w:r>
        <w:r>
          <w:rPr>
            <w:noProof/>
            <w:webHidden/>
          </w:rPr>
          <w:instrText xml:space="preserve"> PAGEREF _Toc438156951 \h </w:instrText>
        </w:r>
        <w:r>
          <w:rPr>
            <w:noProof/>
            <w:webHidden/>
          </w:rPr>
        </w:r>
        <w:r>
          <w:rPr>
            <w:noProof/>
            <w:webHidden/>
          </w:rPr>
          <w:fldChar w:fldCharType="separate"/>
        </w:r>
        <w:r>
          <w:rPr>
            <w:noProof/>
            <w:webHidden/>
          </w:rPr>
          <w:t>162</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2" w:history="1">
        <w:r w:rsidRPr="00BF0599">
          <w:rPr>
            <w:rStyle w:val="Hyperlink"/>
            <w:noProof/>
          </w:rPr>
          <w:t>Figure 0.15. Representative TEM image of 1% Ru/SiO</w:t>
        </w:r>
        <w:r w:rsidRPr="00BF0599">
          <w:rPr>
            <w:rStyle w:val="Hyperlink"/>
            <w:noProof/>
            <w:vertAlign w:val="subscript"/>
          </w:rPr>
          <w:t>2</w:t>
        </w:r>
        <w:r>
          <w:rPr>
            <w:noProof/>
            <w:webHidden/>
          </w:rPr>
          <w:tab/>
        </w:r>
        <w:r>
          <w:rPr>
            <w:noProof/>
            <w:webHidden/>
          </w:rPr>
          <w:fldChar w:fldCharType="begin"/>
        </w:r>
        <w:r>
          <w:rPr>
            <w:noProof/>
            <w:webHidden/>
          </w:rPr>
          <w:instrText xml:space="preserve"> PAGEREF _Toc438156952 \h </w:instrText>
        </w:r>
        <w:r>
          <w:rPr>
            <w:noProof/>
            <w:webHidden/>
          </w:rPr>
        </w:r>
        <w:r>
          <w:rPr>
            <w:noProof/>
            <w:webHidden/>
          </w:rPr>
          <w:fldChar w:fldCharType="separate"/>
        </w:r>
        <w:r>
          <w:rPr>
            <w:noProof/>
            <w:webHidden/>
          </w:rPr>
          <w:t>162</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3" w:history="1">
        <w:r w:rsidRPr="00BF0599">
          <w:rPr>
            <w:rStyle w:val="Hyperlink"/>
            <w:noProof/>
          </w:rPr>
          <w:t>Figure 0.16. Particle size distribution of 1% Ru/SiO</w:t>
        </w:r>
        <w:r w:rsidRPr="00BF0599">
          <w:rPr>
            <w:rStyle w:val="Hyperlink"/>
            <w:noProof/>
            <w:vertAlign w:val="subscript"/>
          </w:rPr>
          <w:t xml:space="preserve">2 </w:t>
        </w:r>
        <w:r w:rsidRPr="00BF0599">
          <w:rPr>
            <w:rStyle w:val="Hyperlink"/>
            <w:noProof/>
          </w:rPr>
          <w:t>catalyst</w:t>
        </w:r>
        <w:r>
          <w:rPr>
            <w:noProof/>
            <w:webHidden/>
          </w:rPr>
          <w:tab/>
        </w:r>
        <w:r>
          <w:rPr>
            <w:noProof/>
            <w:webHidden/>
          </w:rPr>
          <w:fldChar w:fldCharType="begin"/>
        </w:r>
        <w:r>
          <w:rPr>
            <w:noProof/>
            <w:webHidden/>
          </w:rPr>
          <w:instrText xml:space="preserve"> PAGEREF _Toc438156953 \h </w:instrText>
        </w:r>
        <w:r>
          <w:rPr>
            <w:noProof/>
            <w:webHidden/>
          </w:rPr>
        </w:r>
        <w:r>
          <w:rPr>
            <w:noProof/>
            <w:webHidden/>
          </w:rPr>
          <w:fldChar w:fldCharType="separate"/>
        </w:r>
        <w:r>
          <w:rPr>
            <w:noProof/>
            <w:webHidden/>
          </w:rPr>
          <w:t>163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4" w:history="1">
        <w:r w:rsidRPr="00BF0599">
          <w:rPr>
            <w:rStyle w:val="Hyperlink"/>
            <w:noProof/>
          </w:rPr>
          <w:t>Figure 0.17. Representative TEM image of 5.3% Ru/SiO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_Toc438156954 \h </w:instrText>
        </w:r>
        <w:r>
          <w:rPr>
            <w:noProof/>
            <w:webHidden/>
          </w:rPr>
        </w:r>
        <w:r>
          <w:rPr>
            <w:noProof/>
            <w:webHidden/>
          </w:rPr>
          <w:fldChar w:fldCharType="separate"/>
        </w:r>
        <w:r>
          <w:rPr>
            <w:noProof/>
            <w:webHidden/>
          </w:rPr>
          <w:t>163</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5" w:history="1">
        <w:r w:rsidRPr="00BF0599">
          <w:rPr>
            <w:rStyle w:val="Hyperlink"/>
            <w:noProof/>
          </w:rPr>
          <w:t>Figure 0.18. Particle size distribution of 5.3% Ru/SiO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_Toc438156955 \h </w:instrText>
        </w:r>
        <w:r>
          <w:rPr>
            <w:noProof/>
            <w:webHidden/>
          </w:rPr>
        </w:r>
        <w:r>
          <w:rPr>
            <w:noProof/>
            <w:webHidden/>
          </w:rPr>
          <w:fldChar w:fldCharType="separate"/>
        </w:r>
        <w:r>
          <w:rPr>
            <w:noProof/>
            <w:webHidden/>
          </w:rPr>
          <w:t>164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6" w:history="1">
        <w:r w:rsidRPr="00BF0599">
          <w:rPr>
            <w:rStyle w:val="Hyperlink"/>
            <w:noProof/>
          </w:rPr>
          <w:t>Figure 0.19. Representative TEM image of 9.4% Ru/SiO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_Toc438156956 \h </w:instrText>
        </w:r>
        <w:r>
          <w:rPr>
            <w:noProof/>
            <w:webHidden/>
          </w:rPr>
        </w:r>
        <w:r>
          <w:rPr>
            <w:noProof/>
            <w:webHidden/>
          </w:rPr>
          <w:fldChar w:fldCharType="separate"/>
        </w:r>
        <w:r>
          <w:rPr>
            <w:noProof/>
            <w:webHidden/>
          </w:rPr>
          <w:t>164</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7" w:history="1">
        <w:r w:rsidRPr="00BF0599">
          <w:rPr>
            <w:rStyle w:val="Hyperlink"/>
            <w:noProof/>
          </w:rPr>
          <w:t>Figure 0.20. Particle size distribution of 9.4% Ru/SiO</w:t>
        </w:r>
        <w:r w:rsidRPr="00BF0599">
          <w:rPr>
            <w:rStyle w:val="Hyperlink"/>
            <w:noProof/>
            <w:vertAlign w:val="subscript"/>
          </w:rPr>
          <w:t>2</w:t>
        </w:r>
        <w:r w:rsidRPr="00BF0599">
          <w:rPr>
            <w:rStyle w:val="Hyperlink"/>
            <w:noProof/>
          </w:rPr>
          <w:t xml:space="preserve"> catalyst</w:t>
        </w:r>
        <w:r>
          <w:rPr>
            <w:noProof/>
            <w:webHidden/>
          </w:rPr>
          <w:tab/>
        </w:r>
        <w:r>
          <w:rPr>
            <w:noProof/>
            <w:webHidden/>
          </w:rPr>
          <w:fldChar w:fldCharType="begin"/>
        </w:r>
        <w:r>
          <w:rPr>
            <w:noProof/>
            <w:webHidden/>
          </w:rPr>
          <w:instrText xml:space="preserve"> PAGEREF _Toc438156957 \h </w:instrText>
        </w:r>
        <w:r>
          <w:rPr>
            <w:noProof/>
            <w:webHidden/>
          </w:rPr>
        </w:r>
        <w:r>
          <w:rPr>
            <w:noProof/>
            <w:webHidden/>
          </w:rPr>
          <w:fldChar w:fldCharType="separate"/>
        </w:r>
        <w:r>
          <w:rPr>
            <w:noProof/>
            <w:webHidden/>
          </w:rPr>
          <w:t>165</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8" w:history="1">
        <w:r w:rsidRPr="00BF0599">
          <w:rPr>
            <w:rStyle w:val="Hyperlink"/>
            <w:noProof/>
          </w:rPr>
          <w:t>Figure 0.21. M-cresol conversion vs TOS for 0.5 % Ru/TiO</w:t>
        </w:r>
        <w:r w:rsidRPr="00BF0599">
          <w:rPr>
            <w:rStyle w:val="Hyperlink"/>
            <w:noProof/>
            <w:vertAlign w:val="subscript"/>
          </w:rPr>
          <w:t>2</w:t>
        </w:r>
        <w:r w:rsidRPr="00BF0599">
          <w:rPr>
            <w:rStyle w:val="Hyperlink"/>
            <w:noProof/>
          </w:rPr>
          <w:t xml:space="preserve"> P25 in the</w:t>
        </w:r>
        <w:r>
          <w:rPr>
            <w:noProof/>
            <w:webHidden/>
          </w:rPr>
          <w:tab/>
        </w:r>
        <w:r>
          <w:rPr>
            <w:noProof/>
            <w:webHidden/>
          </w:rPr>
          <w:fldChar w:fldCharType="begin"/>
        </w:r>
        <w:r>
          <w:rPr>
            <w:noProof/>
            <w:webHidden/>
          </w:rPr>
          <w:instrText xml:space="preserve"> PAGEREF _Toc438156958 \h </w:instrText>
        </w:r>
        <w:r>
          <w:rPr>
            <w:noProof/>
            <w:webHidden/>
          </w:rPr>
        </w:r>
        <w:r>
          <w:rPr>
            <w:noProof/>
            <w:webHidden/>
          </w:rPr>
          <w:fldChar w:fldCharType="separate"/>
        </w:r>
        <w:r>
          <w:rPr>
            <w:noProof/>
            <w:webHidden/>
          </w:rPr>
          <w:t>166</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59" w:history="1">
        <w:r w:rsidRPr="00BF0599">
          <w:rPr>
            <w:rStyle w:val="Hyperlink"/>
            <w:noProof/>
          </w:rPr>
          <w:t>Figure 0.22. M-cresol conversion vs TOS for 0.5 % Ru/TiO</w:t>
        </w:r>
        <w:r w:rsidRPr="00BF0599">
          <w:rPr>
            <w:rStyle w:val="Hyperlink"/>
            <w:noProof/>
            <w:vertAlign w:val="subscript"/>
          </w:rPr>
          <w:t>2</w:t>
        </w:r>
        <w:r w:rsidRPr="00BF0599">
          <w:rPr>
            <w:rStyle w:val="Hyperlink"/>
            <w:noProof/>
          </w:rPr>
          <w:t xml:space="preserve"> P25 in the</w:t>
        </w:r>
        <w:r>
          <w:rPr>
            <w:noProof/>
            <w:webHidden/>
          </w:rPr>
          <w:tab/>
        </w:r>
        <w:r>
          <w:rPr>
            <w:noProof/>
            <w:webHidden/>
          </w:rPr>
          <w:fldChar w:fldCharType="begin"/>
        </w:r>
        <w:r>
          <w:rPr>
            <w:noProof/>
            <w:webHidden/>
          </w:rPr>
          <w:instrText xml:space="preserve"> PAGEREF _Toc438156959 \h </w:instrText>
        </w:r>
        <w:r>
          <w:rPr>
            <w:noProof/>
            <w:webHidden/>
          </w:rPr>
        </w:r>
        <w:r>
          <w:rPr>
            <w:noProof/>
            <w:webHidden/>
          </w:rPr>
          <w:fldChar w:fldCharType="separate"/>
        </w:r>
        <w:r>
          <w:rPr>
            <w:noProof/>
            <w:webHidden/>
          </w:rPr>
          <w:t>167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0" w:history="1">
        <w:r w:rsidRPr="00BF0599">
          <w:rPr>
            <w:rStyle w:val="Hyperlink"/>
            <w:noProof/>
          </w:rPr>
          <w:t>Figure 0.23. M-cresol conversion vs TOS for 0.5 % Ru/TiO</w:t>
        </w:r>
        <w:r w:rsidRPr="00BF0599">
          <w:rPr>
            <w:rStyle w:val="Hyperlink"/>
            <w:noProof/>
            <w:vertAlign w:val="subscript"/>
          </w:rPr>
          <w:t xml:space="preserve">2 </w:t>
        </w:r>
        <w:r w:rsidRPr="00BF0599">
          <w:rPr>
            <w:rStyle w:val="Hyperlink"/>
            <w:noProof/>
          </w:rPr>
          <w:t>P25 in the</w:t>
        </w:r>
        <w:r>
          <w:rPr>
            <w:noProof/>
            <w:webHidden/>
          </w:rPr>
          <w:tab/>
        </w:r>
        <w:r>
          <w:rPr>
            <w:noProof/>
            <w:webHidden/>
          </w:rPr>
          <w:fldChar w:fldCharType="begin"/>
        </w:r>
        <w:r>
          <w:rPr>
            <w:noProof/>
            <w:webHidden/>
          </w:rPr>
          <w:instrText xml:space="preserve"> PAGEREF _Toc438156960 \h </w:instrText>
        </w:r>
        <w:r>
          <w:rPr>
            <w:noProof/>
            <w:webHidden/>
          </w:rPr>
        </w:r>
        <w:r>
          <w:rPr>
            <w:noProof/>
            <w:webHidden/>
          </w:rPr>
          <w:fldChar w:fldCharType="separate"/>
        </w:r>
        <w:r>
          <w:rPr>
            <w:noProof/>
            <w:webHidden/>
          </w:rPr>
          <w:t>167</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1" w:history="1">
        <w:r w:rsidRPr="00BF0599">
          <w:rPr>
            <w:rStyle w:val="Hyperlink"/>
            <w:noProof/>
          </w:rPr>
          <w:t>Figure 0.24. M-cresol conversion vs TOS for 0.5 % Ru/TiO</w:t>
        </w:r>
        <w:r w:rsidRPr="00BF0599">
          <w:rPr>
            <w:rStyle w:val="Hyperlink"/>
            <w:noProof/>
            <w:vertAlign w:val="subscript"/>
          </w:rPr>
          <w:t>2</w:t>
        </w:r>
        <w:r w:rsidRPr="00BF0599">
          <w:rPr>
            <w:rStyle w:val="Hyperlink"/>
            <w:noProof/>
          </w:rPr>
          <w:t xml:space="preserve"> P25 in the</w:t>
        </w:r>
        <w:r>
          <w:rPr>
            <w:noProof/>
            <w:webHidden/>
          </w:rPr>
          <w:tab/>
        </w:r>
        <w:r>
          <w:rPr>
            <w:noProof/>
            <w:webHidden/>
          </w:rPr>
          <w:fldChar w:fldCharType="begin"/>
        </w:r>
        <w:r>
          <w:rPr>
            <w:noProof/>
            <w:webHidden/>
          </w:rPr>
          <w:instrText xml:space="preserve"> PAGEREF _Toc438156961 \h </w:instrText>
        </w:r>
        <w:r>
          <w:rPr>
            <w:noProof/>
            <w:webHidden/>
          </w:rPr>
        </w:r>
        <w:r>
          <w:rPr>
            <w:noProof/>
            <w:webHidden/>
          </w:rPr>
          <w:fldChar w:fldCharType="separate"/>
        </w:r>
        <w:r>
          <w:rPr>
            <w:noProof/>
            <w:webHidden/>
          </w:rPr>
          <w:t>168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2" w:history="1">
        <w:r w:rsidRPr="00BF0599">
          <w:rPr>
            <w:rStyle w:val="Hyperlink"/>
            <w:noProof/>
          </w:rPr>
          <w:t>Figure 0.25. M-cresol conversion vs TOS for 0.5 % Ru/TiO</w:t>
        </w:r>
        <w:r w:rsidRPr="00BF0599">
          <w:rPr>
            <w:rStyle w:val="Hyperlink"/>
            <w:noProof/>
            <w:vertAlign w:val="subscript"/>
          </w:rPr>
          <w:t>2</w:t>
        </w:r>
        <w:r w:rsidRPr="00BF0599">
          <w:rPr>
            <w:rStyle w:val="Hyperlink"/>
            <w:noProof/>
          </w:rPr>
          <w:t xml:space="preserve"> P25 in the</w:t>
        </w:r>
        <w:r>
          <w:rPr>
            <w:noProof/>
            <w:webHidden/>
          </w:rPr>
          <w:tab/>
        </w:r>
        <w:r>
          <w:rPr>
            <w:noProof/>
            <w:webHidden/>
          </w:rPr>
          <w:fldChar w:fldCharType="begin"/>
        </w:r>
        <w:r>
          <w:rPr>
            <w:noProof/>
            <w:webHidden/>
          </w:rPr>
          <w:instrText xml:space="preserve"> PAGEREF _Toc438156962 \h </w:instrText>
        </w:r>
        <w:r>
          <w:rPr>
            <w:noProof/>
            <w:webHidden/>
          </w:rPr>
        </w:r>
        <w:r>
          <w:rPr>
            <w:noProof/>
            <w:webHidden/>
          </w:rPr>
          <w:fldChar w:fldCharType="separate"/>
        </w:r>
        <w:r>
          <w:rPr>
            <w:noProof/>
            <w:webHidden/>
          </w:rPr>
          <w:t>168</w:t>
        </w:r>
        <w:r>
          <w:rPr>
            <w:noProof/>
            <w:webHidden/>
          </w:rPr>
          <w:fldChar w:fldCharType="end"/>
        </w:r>
      </w:hyperlink>
    </w:p>
    <w:p w:rsidR="00C937E0" w:rsidRDefault="00C937E0">
      <w:pPr>
        <w:pStyle w:val="TableofFigures"/>
        <w:tabs>
          <w:tab w:val="right" w:leader="dot" w:pos="8342"/>
        </w:tabs>
        <w:rPr>
          <w:rFonts w:eastAsiaTheme="minorEastAsia" w:cstheme="minorBidi"/>
          <w:noProof/>
          <w:sz w:val="22"/>
          <w:szCs w:val="22"/>
          <w:lang w:bidi="ar-SA"/>
        </w:rPr>
      </w:pPr>
      <w:hyperlink w:anchor="_Toc438156963" w:history="1">
        <w:r w:rsidRPr="00BF0599">
          <w:rPr>
            <w:rStyle w:val="Hyperlink"/>
            <w:noProof/>
          </w:rPr>
          <w:t>Figure 0.26. M-cresol conversion vs TOS for 0.5 % Ru/TiO</w:t>
        </w:r>
        <w:r w:rsidRPr="00BF0599">
          <w:rPr>
            <w:rStyle w:val="Hyperlink"/>
            <w:noProof/>
            <w:vertAlign w:val="subscript"/>
          </w:rPr>
          <w:t>2</w:t>
        </w:r>
        <w:r w:rsidRPr="00BF0599">
          <w:rPr>
            <w:rStyle w:val="Hyperlink"/>
            <w:noProof/>
          </w:rPr>
          <w:t xml:space="preserve"> P25 in the</w:t>
        </w:r>
        <w:r>
          <w:rPr>
            <w:noProof/>
            <w:webHidden/>
          </w:rPr>
          <w:tab/>
        </w:r>
        <w:r>
          <w:rPr>
            <w:noProof/>
            <w:webHidden/>
          </w:rPr>
          <w:fldChar w:fldCharType="begin"/>
        </w:r>
        <w:r>
          <w:rPr>
            <w:noProof/>
            <w:webHidden/>
          </w:rPr>
          <w:instrText xml:space="preserve"> PAGEREF _Toc438156963 \h </w:instrText>
        </w:r>
        <w:r>
          <w:rPr>
            <w:noProof/>
            <w:webHidden/>
          </w:rPr>
        </w:r>
        <w:r>
          <w:rPr>
            <w:noProof/>
            <w:webHidden/>
          </w:rPr>
          <w:fldChar w:fldCharType="separate"/>
        </w:r>
        <w:r>
          <w:rPr>
            <w:noProof/>
            <w:webHidden/>
          </w:rPr>
          <w:t>169</w:t>
        </w:r>
        <w:r>
          <w:rPr>
            <w:noProof/>
            <w:webHidden/>
          </w:rPr>
          <w:fldChar w:fldCharType="end"/>
        </w:r>
      </w:hyperlink>
    </w:p>
    <w:p w:rsidR="00DE6D15" w:rsidRDefault="00F7122D" w:rsidP="00DE6D15">
      <w:r>
        <w:fldChar w:fldCharType="end"/>
      </w:r>
      <w:bookmarkStart w:id="6" w:name="_Toc310579467"/>
    </w:p>
    <w:p w:rsidR="00DE6D15" w:rsidRDefault="00DE6D15" w:rsidP="00DE6D15">
      <w:pPr>
        <w:rPr>
          <w:rFonts w:asciiTheme="majorHAnsi" w:hAnsiTheme="majorHAnsi"/>
          <w:sz w:val="28"/>
          <w:szCs w:val="32"/>
        </w:rPr>
      </w:pPr>
      <w:r>
        <w:br w:type="page"/>
      </w:r>
    </w:p>
    <w:p w:rsidR="00DA1971" w:rsidRDefault="00DA1971" w:rsidP="00F431A8">
      <w:pPr>
        <w:pStyle w:val="Heading1"/>
      </w:pPr>
      <w:bookmarkStart w:id="7" w:name="_Toc438157023"/>
      <w:r>
        <w:lastRenderedPageBreak/>
        <w:t>Abstract</w:t>
      </w:r>
      <w:bookmarkEnd w:id="6"/>
      <w:bookmarkEnd w:id="7"/>
    </w:p>
    <w:p w:rsidR="005C2AFC" w:rsidRDefault="005C2AFC" w:rsidP="005C2AFC">
      <w:pPr>
        <w:ind w:firstLine="720"/>
        <w:jc w:val="both"/>
        <w:rPr>
          <w:rStyle w:val="normaltextrun"/>
          <w:rFonts w:ascii="Times New Roman" w:hAnsi="Times New Roman"/>
        </w:rPr>
      </w:pPr>
      <w:r>
        <w:t xml:space="preserve">Growing </w:t>
      </w:r>
      <w:r>
        <w:rPr>
          <w:rStyle w:val="normaltextrun"/>
          <w:rFonts w:ascii="Times New Roman" w:hAnsi="Times New Roman"/>
        </w:rPr>
        <w:t xml:space="preserve">environmental </w:t>
      </w:r>
      <w:r w:rsidRPr="008E6B52">
        <w:rPr>
          <w:rStyle w:val="normaltextrun"/>
          <w:rFonts w:ascii="Times New Roman" w:hAnsi="Times New Roman"/>
        </w:rPr>
        <w:t>concerns</w:t>
      </w:r>
      <w:r>
        <w:rPr>
          <w:rStyle w:val="normaltextrun"/>
          <w:rFonts w:ascii="Times New Roman" w:hAnsi="Times New Roman"/>
        </w:rPr>
        <w:t xml:space="preserve"> has necessitated the development of cleaner and renewable </w:t>
      </w:r>
      <w:r w:rsidRPr="008E6B52">
        <w:rPr>
          <w:rStyle w:val="normaltextrun"/>
          <w:rFonts w:ascii="Times New Roman" w:hAnsi="Times New Roman"/>
        </w:rPr>
        <w:t>sources of energy</w:t>
      </w:r>
      <w:r>
        <w:rPr>
          <w:rStyle w:val="normaltextrun"/>
          <w:rFonts w:ascii="Times New Roman" w:hAnsi="Times New Roman"/>
        </w:rPr>
        <w:t xml:space="preserve"> such as biomass.</w:t>
      </w:r>
      <w:r w:rsidRPr="008E6B52">
        <w:rPr>
          <w:rStyle w:val="normaltextrun"/>
          <w:rFonts w:ascii="Times New Roman" w:hAnsi="Times New Roman"/>
        </w:rPr>
        <w:t xml:space="preserve"> Bio-oil derived from lignocellulosic biomass is a promising source for producing renewable chemicals and fuels, however </w:t>
      </w:r>
      <w:r w:rsidR="005E5280">
        <w:rPr>
          <w:rStyle w:val="normaltextrun"/>
          <w:rFonts w:ascii="Times New Roman" w:hAnsi="Times New Roman"/>
        </w:rPr>
        <w:t xml:space="preserve">due to </w:t>
      </w:r>
      <w:r>
        <w:rPr>
          <w:rStyle w:val="normaltextrun"/>
          <w:rFonts w:ascii="Times New Roman" w:hAnsi="Times New Roman"/>
        </w:rPr>
        <w:t>the inst</w:t>
      </w:r>
      <w:r w:rsidR="005E5280">
        <w:rPr>
          <w:rStyle w:val="normaltextrun"/>
          <w:rFonts w:ascii="Times New Roman" w:hAnsi="Times New Roman"/>
        </w:rPr>
        <w:t xml:space="preserve">ability of this complex mixture, with </w:t>
      </w:r>
      <w:r>
        <w:rPr>
          <w:rStyle w:val="normaltextrun"/>
          <w:rFonts w:ascii="Times New Roman" w:hAnsi="Times New Roman"/>
        </w:rPr>
        <w:t>its high oxygen content</w:t>
      </w:r>
      <w:r w:rsidR="005E5280">
        <w:rPr>
          <w:rStyle w:val="normaltextrun"/>
          <w:rFonts w:ascii="Times New Roman" w:hAnsi="Times New Roman"/>
        </w:rPr>
        <w:t xml:space="preserve"> contributing mainly to this,</w:t>
      </w:r>
      <w:r>
        <w:rPr>
          <w:rStyle w:val="normaltextrun"/>
          <w:rFonts w:ascii="Times New Roman" w:hAnsi="Times New Roman"/>
        </w:rPr>
        <w:t xml:space="preserve"> </w:t>
      </w:r>
      <w:r w:rsidR="00377C20">
        <w:rPr>
          <w:rStyle w:val="normaltextrun"/>
          <w:rFonts w:ascii="Times New Roman" w:hAnsi="Times New Roman"/>
        </w:rPr>
        <w:t xml:space="preserve">catalytic </w:t>
      </w:r>
      <w:r w:rsidRPr="008E6B52">
        <w:rPr>
          <w:rStyle w:val="normaltextrun"/>
          <w:rFonts w:ascii="Times New Roman" w:hAnsi="Times New Roman"/>
        </w:rPr>
        <w:t>upgrading</w:t>
      </w:r>
      <w:r w:rsidR="005E5280">
        <w:rPr>
          <w:rStyle w:val="normaltextrun"/>
          <w:rFonts w:ascii="Times New Roman" w:hAnsi="Times New Roman"/>
        </w:rPr>
        <w:t xml:space="preserve"> is required</w:t>
      </w:r>
      <w:r w:rsidRPr="008E6B52">
        <w:rPr>
          <w:rStyle w:val="normaltextrun"/>
          <w:rFonts w:ascii="Times New Roman" w:hAnsi="Times New Roman"/>
        </w:rPr>
        <w:t xml:space="preserve"> </w:t>
      </w:r>
      <w:r>
        <w:rPr>
          <w:rStyle w:val="normaltextrun"/>
          <w:rFonts w:ascii="Times New Roman" w:hAnsi="Times New Roman"/>
        </w:rPr>
        <w:t>to improve on undesirable properties. Therefore not only is it necessary to decrease the oxygen content of bio-oil, a good upgrading strategy should preserve valuable carbon in the liquid.</w:t>
      </w:r>
      <w:r w:rsidRPr="008E6B52">
        <w:rPr>
          <w:rStyle w:val="normaltextrun"/>
          <w:rFonts w:ascii="Times New Roman" w:hAnsi="Times New Roman"/>
        </w:rPr>
        <w:t xml:space="preserve"> Metals supported on reducible oxides hold considerable promise for upgrading pyrolysis vapors, as they are capable of converting corrosive light compounds such as acetic acid to the chemical building block acetone as well as catalyzing the deoxygenation and </w:t>
      </w:r>
      <w:r w:rsidRPr="008E6B52">
        <w:rPr>
          <w:rStyle w:val="spellingerror"/>
          <w:rFonts w:ascii="Times New Roman" w:hAnsi="Times New Roman"/>
        </w:rPr>
        <w:t>transalkylation</w:t>
      </w:r>
      <w:r w:rsidRPr="008E6B52">
        <w:rPr>
          <w:rStyle w:val="normaltextrun"/>
          <w:rFonts w:ascii="Times New Roman" w:hAnsi="Times New Roman"/>
        </w:rPr>
        <w:t xml:space="preserve"> of larger phenolic compounds to produce alkyl-aromatics. The combination of reducible oxides such as TiO</w:t>
      </w:r>
      <w:r w:rsidRPr="008E6B52">
        <w:rPr>
          <w:rStyle w:val="normaltextrun"/>
          <w:rFonts w:ascii="Times New Roman" w:hAnsi="Times New Roman"/>
          <w:vertAlign w:val="subscript"/>
        </w:rPr>
        <w:t>2</w:t>
      </w:r>
      <w:r w:rsidRPr="008E6B52">
        <w:rPr>
          <w:rStyle w:val="normaltextrun"/>
          <w:rFonts w:ascii="Times New Roman" w:hAnsi="Times New Roman"/>
        </w:rPr>
        <w:t xml:space="preserve"> coupled with metals such as Ru can result in a complex catalyst. Potential active sites include the sites on the metal surface, the highly reducible sites at the Ru/TiO</w:t>
      </w:r>
      <w:r w:rsidRPr="008E6B52">
        <w:rPr>
          <w:rStyle w:val="normaltextrun"/>
          <w:rFonts w:ascii="Times New Roman" w:hAnsi="Times New Roman"/>
          <w:vertAlign w:val="subscript"/>
        </w:rPr>
        <w:t>2</w:t>
      </w:r>
      <w:r w:rsidRPr="008E6B52">
        <w:rPr>
          <w:rStyle w:val="normaltextrun"/>
          <w:rFonts w:ascii="Times New Roman" w:hAnsi="Times New Roman"/>
        </w:rPr>
        <w:t xml:space="preserve"> interface, traditional acid sites on the TiO</w:t>
      </w:r>
      <w:r w:rsidRPr="008E6B52">
        <w:rPr>
          <w:rStyle w:val="normaltextrun"/>
          <w:rFonts w:ascii="Times New Roman" w:hAnsi="Times New Roman"/>
          <w:vertAlign w:val="subscript"/>
        </w:rPr>
        <w:t>2</w:t>
      </w:r>
      <w:r w:rsidRPr="008E6B52">
        <w:rPr>
          <w:rStyle w:val="normaltextrun"/>
          <w:rFonts w:ascii="Times New Roman" w:hAnsi="Times New Roman"/>
        </w:rPr>
        <w:t xml:space="preserve"> surface, and defects on the TiO</w:t>
      </w:r>
      <w:r w:rsidRPr="008E6B52">
        <w:rPr>
          <w:rStyle w:val="normaltextrun"/>
          <w:rFonts w:ascii="Times New Roman" w:hAnsi="Times New Roman"/>
          <w:vertAlign w:val="subscript"/>
        </w:rPr>
        <w:t>2</w:t>
      </w:r>
      <w:r w:rsidRPr="008E6B52">
        <w:rPr>
          <w:rStyle w:val="normaltextrun"/>
          <w:rFonts w:ascii="Times New Roman" w:hAnsi="Times New Roman"/>
        </w:rPr>
        <w:t xml:space="preserve"> support. While the roles of the various types of active sites for Ru/TiO</w:t>
      </w:r>
      <w:r w:rsidRPr="008E6B52">
        <w:rPr>
          <w:rStyle w:val="normaltextrun"/>
          <w:rFonts w:ascii="Times New Roman" w:hAnsi="Times New Roman"/>
          <w:vertAlign w:val="subscript"/>
        </w:rPr>
        <w:t>2</w:t>
      </w:r>
      <w:r w:rsidRPr="008E6B52">
        <w:rPr>
          <w:rStyle w:val="normaltextrun"/>
          <w:rFonts w:ascii="Times New Roman" w:hAnsi="Times New Roman"/>
        </w:rPr>
        <w:t xml:space="preserve"> catalysts have been studied in detail for reactions such as Fischer </w:t>
      </w:r>
      <w:r w:rsidRPr="008E6B52">
        <w:rPr>
          <w:rStyle w:val="spellingerror"/>
          <w:rFonts w:ascii="Times New Roman" w:hAnsi="Times New Roman"/>
        </w:rPr>
        <w:t>Tropsch</w:t>
      </w:r>
      <w:r w:rsidRPr="008E6B52">
        <w:rPr>
          <w:rStyle w:val="normaltextrun"/>
          <w:rFonts w:ascii="Times New Roman" w:hAnsi="Times New Roman"/>
        </w:rPr>
        <w:t xml:space="preserve"> synthesis, little is known regarding the role of these active sites </w:t>
      </w:r>
      <w:r>
        <w:rPr>
          <w:rStyle w:val="normaltextrun"/>
          <w:rFonts w:ascii="Times New Roman" w:hAnsi="Times New Roman"/>
        </w:rPr>
        <w:t>for</w:t>
      </w:r>
      <w:r w:rsidRPr="008E6B52">
        <w:rPr>
          <w:rStyle w:val="normaltextrun"/>
          <w:rFonts w:ascii="Times New Roman" w:hAnsi="Times New Roman"/>
        </w:rPr>
        <w:t xml:space="preserve"> the conversion of lignin-derived phenolic compounds. </w:t>
      </w:r>
      <w:r>
        <w:rPr>
          <w:rStyle w:val="normaltextrun"/>
          <w:rFonts w:ascii="Times New Roman" w:hAnsi="Times New Roman"/>
        </w:rPr>
        <w:t>In this dissertation, the author will</w:t>
      </w:r>
      <w:r w:rsidRPr="008E6B52">
        <w:rPr>
          <w:rStyle w:val="normaltextrun"/>
          <w:rFonts w:ascii="Times New Roman" w:hAnsi="Times New Roman"/>
        </w:rPr>
        <w:t xml:space="preserve"> use a combination of model compound studies coupled with catalyst modifications to better understand the reactivity of the various phenolic functional groups</w:t>
      </w:r>
      <w:r>
        <w:rPr>
          <w:rStyle w:val="normaltextrun"/>
          <w:rFonts w:ascii="Times New Roman" w:hAnsi="Times New Roman"/>
        </w:rPr>
        <w:t xml:space="preserve"> and also furfural, an important compound derived from the sugar fraction of biomass feed stocks,</w:t>
      </w:r>
      <w:r w:rsidRPr="008E6B52">
        <w:rPr>
          <w:rStyle w:val="normaltextrun"/>
          <w:rFonts w:ascii="Times New Roman" w:hAnsi="Times New Roman"/>
        </w:rPr>
        <w:t xml:space="preserve"> over the active sites present on Ru/TiO</w:t>
      </w:r>
      <w:r w:rsidRPr="008E6B52">
        <w:rPr>
          <w:rStyle w:val="normaltextrun"/>
          <w:rFonts w:ascii="Times New Roman" w:hAnsi="Times New Roman"/>
          <w:vertAlign w:val="subscript"/>
        </w:rPr>
        <w:t xml:space="preserve">2 </w:t>
      </w:r>
      <w:r w:rsidRPr="008E6B52">
        <w:rPr>
          <w:rStyle w:val="normaltextrun"/>
          <w:rFonts w:ascii="Times New Roman" w:hAnsi="Times New Roman"/>
        </w:rPr>
        <w:t xml:space="preserve">. </w:t>
      </w:r>
    </w:p>
    <w:p w:rsidR="005C2AFC" w:rsidRDefault="005C2AFC" w:rsidP="005C2AFC">
      <w:pPr>
        <w:ind w:firstLine="720"/>
        <w:jc w:val="both"/>
        <w:rPr>
          <w:rStyle w:val="normaltextrun"/>
          <w:rFonts w:ascii="Times New Roman" w:hAnsi="Times New Roman"/>
        </w:rPr>
      </w:pPr>
    </w:p>
    <w:p w:rsidR="005C2AFC" w:rsidRDefault="005C2AFC" w:rsidP="005C2AFC">
      <w:pPr>
        <w:ind w:firstLine="720"/>
        <w:jc w:val="both"/>
        <w:rPr>
          <w:rStyle w:val="normaltextrun"/>
          <w:rFonts w:ascii="Times New Roman" w:hAnsi="Times New Roman"/>
        </w:rPr>
      </w:pPr>
      <w:r>
        <w:rPr>
          <w:rStyle w:val="normaltextrun"/>
          <w:rFonts w:ascii="Times New Roman" w:hAnsi="Times New Roman"/>
        </w:rPr>
        <w:t>In the first section of this dissertation, the role of TiO</w:t>
      </w:r>
      <w:r w:rsidRPr="001A6312">
        <w:rPr>
          <w:rStyle w:val="normaltextrun"/>
          <w:rFonts w:ascii="Times New Roman" w:hAnsi="Times New Roman"/>
          <w:vertAlign w:val="subscript"/>
        </w:rPr>
        <w:t>2</w:t>
      </w:r>
      <w:r>
        <w:rPr>
          <w:rStyle w:val="normaltextrun"/>
          <w:rFonts w:ascii="Times New Roman" w:hAnsi="Times New Roman"/>
        </w:rPr>
        <w:t xml:space="preserve"> crystal morpho</w:t>
      </w:r>
      <w:r w:rsidR="00377C20">
        <w:rPr>
          <w:rStyle w:val="normaltextrun"/>
          <w:rFonts w:ascii="Times New Roman" w:hAnsi="Times New Roman"/>
        </w:rPr>
        <w:t>logy phase – anatase and rutile-</w:t>
      </w:r>
      <w:r>
        <w:rPr>
          <w:rStyle w:val="normaltextrun"/>
          <w:rFonts w:ascii="Times New Roman" w:hAnsi="Times New Roman"/>
        </w:rPr>
        <w:t xml:space="preserve"> on resistance to Ru agglomeration during different catalyst pre-treatment conditions and the impact on the conversion of guaiacol, a phenolic compound with both methoxy and hydroxyl functions is investigated. The superior ability of the rutile TiO</w:t>
      </w:r>
      <w:r w:rsidRPr="005C2B72">
        <w:rPr>
          <w:rStyle w:val="normaltextrun"/>
          <w:rFonts w:ascii="Times New Roman" w:hAnsi="Times New Roman"/>
          <w:vertAlign w:val="subscript"/>
        </w:rPr>
        <w:t>2</w:t>
      </w:r>
      <w:r>
        <w:rPr>
          <w:rStyle w:val="normaltextrun"/>
          <w:rFonts w:ascii="Times New Roman" w:hAnsi="Times New Roman"/>
        </w:rPr>
        <w:t xml:space="preserve"> phase in stabilizing ruthenium particles compared to anatase was investigated. This is essential to design</w:t>
      </w:r>
      <w:r w:rsidR="00377C20">
        <w:rPr>
          <w:rStyle w:val="normaltextrun"/>
          <w:rFonts w:ascii="Times New Roman" w:hAnsi="Times New Roman"/>
        </w:rPr>
        <w:t>ing</w:t>
      </w:r>
      <w:r>
        <w:rPr>
          <w:rStyle w:val="normaltextrun"/>
          <w:rFonts w:ascii="Times New Roman" w:hAnsi="Times New Roman"/>
        </w:rPr>
        <w:t xml:space="preserve"> Ru catalysts that have enhanced stability during high temperature oxidation treatments. These chapters will also give insights into the nature of active sites on the Ru/TiO</w:t>
      </w:r>
      <w:r w:rsidRPr="005C2B72">
        <w:rPr>
          <w:rStyle w:val="normaltextrun"/>
          <w:rFonts w:ascii="Times New Roman" w:hAnsi="Times New Roman"/>
          <w:vertAlign w:val="subscript"/>
        </w:rPr>
        <w:t>2</w:t>
      </w:r>
      <w:r>
        <w:rPr>
          <w:rStyle w:val="normaltextrun"/>
          <w:rFonts w:ascii="Times New Roman" w:hAnsi="Times New Roman"/>
        </w:rPr>
        <w:t xml:space="preserve"> catalyst responsible for guaiacol deoxygenation. Differentiation between Ru/TiO</w:t>
      </w:r>
      <w:r w:rsidRPr="005C2B72">
        <w:rPr>
          <w:rStyle w:val="normaltextrun"/>
          <w:rFonts w:ascii="Times New Roman" w:hAnsi="Times New Roman"/>
          <w:vertAlign w:val="subscript"/>
        </w:rPr>
        <w:t>2</w:t>
      </w:r>
      <w:r>
        <w:rPr>
          <w:rStyle w:val="normaltextrun"/>
          <w:rFonts w:ascii="Times New Roman" w:hAnsi="Times New Roman"/>
        </w:rPr>
        <w:t xml:space="preserve"> interfacial sites and oxygen vacancies on the TiO</w:t>
      </w:r>
      <w:r w:rsidRPr="005C2B72">
        <w:rPr>
          <w:rStyle w:val="normaltextrun"/>
          <w:rFonts w:ascii="Times New Roman" w:hAnsi="Times New Roman"/>
          <w:vertAlign w:val="subscript"/>
        </w:rPr>
        <w:t>2</w:t>
      </w:r>
      <w:r>
        <w:rPr>
          <w:rStyle w:val="normaltextrun"/>
          <w:rFonts w:ascii="Times New Roman" w:hAnsi="Times New Roman"/>
        </w:rPr>
        <w:t xml:space="preserve"> support for the</w:t>
      </w:r>
      <w:r w:rsidR="00377C20">
        <w:rPr>
          <w:rStyle w:val="normaltextrun"/>
          <w:rFonts w:ascii="Times New Roman" w:hAnsi="Times New Roman"/>
        </w:rPr>
        <w:t xml:space="preserve"> conversion of guaiacol was achieved</w:t>
      </w:r>
      <w:r>
        <w:rPr>
          <w:rStyle w:val="normaltextrun"/>
          <w:rFonts w:ascii="Times New Roman" w:hAnsi="Times New Roman"/>
        </w:rPr>
        <w:t>. In other chapters, the conversion of important phenolic compounds such as anisole, catechol and m-cresol was addressed. By utilizing a series of Ru catalysts with varying support types (SiO</w:t>
      </w:r>
      <w:r w:rsidRPr="005C2B72">
        <w:rPr>
          <w:rStyle w:val="normaltextrun"/>
          <w:rFonts w:ascii="Times New Roman" w:hAnsi="Times New Roman"/>
          <w:vertAlign w:val="subscript"/>
        </w:rPr>
        <w:t>2</w:t>
      </w:r>
      <w:r>
        <w:rPr>
          <w:rStyle w:val="normaltextrun"/>
          <w:rFonts w:ascii="Times New Roman" w:hAnsi="Times New Roman"/>
        </w:rPr>
        <w:t>, C, TiO</w:t>
      </w:r>
      <w:r w:rsidRPr="005C2B72">
        <w:rPr>
          <w:rStyle w:val="normaltextrun"/>
          <w:rFonts w:ascii="Times New Roman" w:hAnsi="Times New Roman"/>
          <w:vertAlign w:val="subscript"/>
        </w:rPr>
        <w:t>2</w:t>
      </w:r>
      <w:r>
        <w:rPr>
          <w:rStyle w:val="normaltextrun"/>
          <w:rFonts w:ascii="Times New Roman" w:hAnsi="Times New Roman"/>
        </w:rPr>
        <w:t>); TiO</w:t>
      </w:r>
      <w:r w:rsidRPr="005C2B72">
        <w:rPr>
          <w:rStyle w:val="normaltextrun"/>
          <w:rFonts w:ascii="Times New Roman" w:hAnsi="Times New Roman"/>
          <w:vertAlign w:val="subscript"/>
        </w:rPr>
        <w:t>2</w:t>
      </w:r>
      <w:r>
        <w:rPr>
          <w:rStyle w:val="normaltextrun"/>
          <w:rFonts w:ascii="Times New Roman" w:hAnsi="Times New Roman"/>
          <w:vertAlign w:val="subscript"/>
        </w:rPr>
        <w:t xml:space="preserve"> </w:t>
      </w:r>
      <w:r>
        <w:rPr>
          <w:rStyle w:val="normaltextrun"/>
          <w:rFonts w:ascii="Times New Roman" w:hAnsi="Times New Roman"/>
        </w:rPr>
        <w:t>support phase (anatase, rutile and a mixture of both phases) and Ru particle sizes, the role of the various sites on the Ru/TiO</w:t>
      </w:r>
      <w:r w:rsidRPr="005C2B72">
        <w:rPr>
          <w:rStyle w:val="normaltextrun"/>
          <w:rFonts w:ascii="Times New Roman" w:hAnsi="Times New Roman"/>
          <w:vertAlign w:val="subscript"/>
        </w:rPr>
        <w:t>2</w:t>
      </w:r>
      <w:r>
        <w:rPr>
          <w:rStyle w:val="normaltextrun"/>
          <w:rFonts w:ascii="Times New Roman" w:hAnsi="Times New Roman"/>
        </w:rPr>
        <w:t xml:space="preserve"> catalyst for the conversion of these compounds was elucidated. These chapters demonstrate that while initial guaiacol deoxygenation to monooxygenates occur preferentially over defect sites on the TiO</w:t>
      </w:r>
      <w:r w:rsidRPr="005C2B72">
        <w:rPr>
          <w:rStyle w:val="normaltextrun"/>
          <w:rFonts w:ascii="Times New Roman" w:hAnsi="Times New Roman"/>
          <w:vertAlign w:val="subscript"/>
        </w:rPr>
        <w:t>2</w:t>
      </w:r>
      <w:r>
        <w:rPr>
          <w:rStyle w:val="normaltextrun"/>
          <w:rFonts w:ascii="Times New Roman" w:hAnsi="Times New Roman"/>
        </w:rPr>
        <w:t xml:space="preserve"> support, Ru/TiO</w:t>
      </w:r>
      <w:r w:rsidRPr="005C2B72">
        <w:rPr>
          <w:rStyle w:val="normaltextrun"/>
          <w:rFonts w:ascii="Times New Roman" w:hAnsi="Times New Roman"/>
          <w:vertAlign w:val="subscript"/>
        </w:rPr>
        <w:t>2</w:t>
      </w:r>
      <w:r>
        <w:rPr>
          <w:rStyle w:val="normaltextrun"/>
          <w:rFonts w:ascii="Times New Roman" w:hAnsi="Times New Roman"/>
        </w:rPr>
        <w:t xml:space="preserve"> interfacial sites are the important sites for complete deoxygenation to aromatic hydrocarbons. Finally, the last chapter will show that furfural can be converted to compounds which are valuable intermediates for fuels and chemicals over this catalyst. For example, high yields of 2-methylfuran can be achieved over this catalyst. Perhaps more importantly, the Piancatelli rearrangement to produce cyclopentanone which is a building block for molecules in the jet fuel range was observed to occur over </w:t>
      </w:r>
      <w:r>
        <w:rPr>
          <w:rStyle w:val="normaltextrun"/>
          <w:rFonts w:ascii="Times New Roman" w:hAnsi="Times New Roman"/>
        </w:rPr>
        <w:lastRenderedPageBreak/>
        <w:t>this catalyst. The role of water in enhancing the formation of this product at the expense of 2-methylfuran will be discussed.</w:t>
      </w:r>
    </w:p>
    <w:p w:rsidR="00DA1971" w:rsidRDefault="00DA1971" w:rsidP="00DA1971">
      <w:pPr>
        <w:sectPr w:rsidR="00DA1971" w:rsidSect="009E6F90">
          <w:footerReference w:type="default" r:id="rId8"/>
          <w:pgSz w:w="12240" w:h="15840" w:code="1"/>
          <w:pgMar w:top="1584" w:right="1584" w:bottom="1440" w:left="2304" w:header="720" w:footer="720" w:gutter="0"/>
          <w:pgNumType w:fmt="lowerRoman" w:start="4"/>
          <w:cols w:space="720"/>
          <w:docGrid w:linePitch="360"/>
        </w:sectPr>
      </w:pPr>
    </w:p>
    <w:p w:rsidR="00552093" w:rsidRPr="00552093" w:rsidRDefault="00552093" w:rsidP="00552093">
      <w:pPr>
        <w:pStyle w:val="Heading1"/>
        <w:numPr>
          <w:ilvl w:val="0"/>
          <w:numId w:val="8"/>
        </w:numPr>
      </w:pPr>
      <w:bookmarkStart w:id="8" w:name="_Toc438157024"/>
      <w:r>
        <w:lastRenderedPageBreak/>
        <w:t>Introduction and Background</w:t>
      </w:r>
      <w:bookmarkEnd w:id="8"/>
    </w:p>
    <w:p w:rsidR="00376651" w:rsidRPr="00376651" w:rsidRDefault="004422FF" w:rsidP="00376651">
      <w:pPr>
        <w:pStyle w:val="Heading2"/>
        <w:numPr>
          <w:ilvl w:val="1"/>
          <w:numId w:val="8"/>
        </w:numPr>
      </w:pPr>
      <w:bookmarkStart w:id="9" w:name="_Toc438157025"/>
      <w:r>
        <w:t>Introduction</w:t>
      </w:r>
      <w:bookmarkEnd w:id="9"/>
    </w:p>
    <w:p w:rsidR="00815159" w:rsidRPr="009B3AFF" w:rsidRDefault="00815159" w:rsidP="00F57D99">
      <w:pPr>
        <w:ind w:firstLine="720"/>
        <w:jc w:val="both"/>
        <w:rPr>
          <w:rFonts w:ascii="Times New Roman" w:hAnsi="Times New Roman"/>
          <w:color w:val="000000"/>
        </w:rPr>
      </w:pPr>
      <w:r>
        <w:t xml:space="preserve">Biomass </w:t>
      </w:r>
      <w:r w:rsidRPr="008A27D8">
        <w:rPr>
          <w:rFonts w:ascii="Times New Roman" w:hAnsi="Times New Roman"/>
          <w:color w:val="000000"/>
        </w:rPr>
        <w:t xml:space="preserve">has been identified as </w:t>
      </w:r>
      <w:r>
        <w:rPr>
          <w:rFonts w:ascii="Times New Roman" w:hAnsi="Times New Roman"/>
          <w:color w:val="000000"/>
        </w:rPr>
        <w:t>an important</w:t>
      </w:r>
      <w:r w:rsidRPr="008A27D8">
        <w:rPr>
          <w:rFonts w:ascii="Times New Roman" w:hAnsi="Times New Roman"/>
          <w:color w:val="000000"/>
        </w:rPr>
        <w:t xml:space="preserve"> renewable energy</w:t>
      </w:r>
      <w:r>
        <w:rPr>
          <w:rFonts w:ascii="Times New Roman" w:hAnsi="Times New Roman"/>
          <w:color w:val="000000"/>
        </w:rPr>
        <w:t xml:space="preserve"> source</w:t>
      </w:r>
      <w:r w:rsidRPr="008A27D8">
        <w:rPr>
          <w:rFonts w:ascii="Times New Roman" w:hAnsi="Times New Roman"/>
          <w:color w:val="000000"/>
        </w:rPr>
        <w:t xml:space="preserve"> in the United States</w:t>
      </w:r>
      <w:r w:rsidR="00F62946">
        <w:rPr>
          <w:rFonts w:ascii="Times New Roman" w:hAnsi="Times New Roman"/>
          <w:color w:val="000000"/>
        </w:rPr>
        <w:fldChar w:fldCharType="begin"/>
      </w:r>
      <w:r w:rsidR="00F62946">
        <w:rPr>
          <w:rFonts w:ascii="Times New Roman" w:hAnsi="Times New Roman"/>
          <w:color w:val="000000"/>
        </w:rPr>
        <w:instrText xml:space="preserve"> ADDIN EN.CITE &lt;EndNote&gt;&lt;Cite&gt;&lt;Author&gt;Mohan&lt;/Author&gt;&lt;Year&gt;2006&lt;/Year&gt;&lt;RecNum&gt;593&lt;/RecNum&gt;&lt;DisplayText&gt;[1]&lt;/DisplayText&gt;&lt;record&gt;&lt;rec-number&gt;593&lt;/rec-number&gt;&lt;foreign-keys&gt;&lt;key app="EN" db-id="2p9zvvs5opztf4edrtlpeexapaevdt2sde29" timestamp="1434408404"&gt;593&lt;/key&gt;&lt;/foreign-keys&gt;&lt;ref-type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00F62946">
        <w:rPr>
          <w:rFonts w:ascii="Times New Roman" w:hAnsi="Times New Roman"/>
          <w:color w:val="000000"/>
        </w:rPr>
        <w:fldChar w:fldCharType="separate"/>
      </w:r>
      <w:r w:rsidR="00F62946">
        <w:rPr>
          <w:rFonts w:ascii="Times New Roman" w:hAnsi="Times New Roman"/>
          <w:noProof/>
          <w:color w:val="000000"/>
        </w:rPr>
        <w:t>[1]</w:t>
      </w:r>
      <w:r w:rsidR="00F62946">
        <w:rPr>
          <w:rFonts w:ascii="Times New Roman" w:hAnsi="Times New Roman"/>
          <w:color w:val="000000"/>
        </w:rPr>
        <w:fldChar w:fldCharType="end"/>
      </w:r>
      <w:r w:rsidRPr="008A27D8">
        <w:rPr>
          <w:rFonts w:ascii="Times New Roman" w:hAnsi="Times New Roman"/>
        </w:rPr>
        <w:t xml:space="preserve"> and its </w:t>
      </w:r>
      <w:r w:rsidRPr="008A27D8">
        <w:rPr>
          <w:rFonts w:ascii="Times New Roman" w:hAnsi="Times New Roman"/>
          <w:color w:val="000000"/>
        </w:rPr>
        <w:t>utilization for the production of biofuels has been studied extensively.</w:t>
      </w:r>
      <w:r w:rsidR="00F62946">
        <w:rPr>
          <w:rFonts w:ascii="Times New Roman" w:hAnsi="Times New Roman"/>
          <w:color w:val="000000"/>
        </w:rPr>
        <w:fldChar w:fldCharType="begin">
          <w:fldData xml:space="preserve">PEVuZE5vdGU+PENpdGU+PEF1dGhvcj5BbG9uc288L0F1dGhvcj48WWVhcj4yMDEwPC9ZZWFyPjxS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</w:fldData>
        </w:fldChar>
      </w:r>
      <w:r w:rsidR="00F62946">
        <w:rPr>
          <w:rFonts w:ascii="Times New Roman" w:hAnsi="Times New Roman"/>
          <w:color w:val="000000"/>
        </w:rPr>
        <w:instrText xml:space="preserve"> ADDIN EN.CITE </w:instrText>
      </w:r>
      <w:r w:rsidR="00F62946">
        <w:rPr>
          <w:rFonts w:ascii="Times New Roman" w:hAnsi="Times New Roman"/>
          <w:color w:val="000000"/>
        </w:rPr>
        <w:fldChar w:fldCharType="begin">
          <w:fldData xml:space="preserve">PEVuZE5vdGU+PENpdGU+PEF1dGhvcj5BbG9uc288L0F1dGhvcj48WWVhcj4yMDEwPC9ZZWFyPjxS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</w:fldData>
        </w:fldChar>
      </w:r>
      <w:r w:rsidR="00F62946">
        <w:rPr>
          <w:rFonts w:ascii="Times New Roman" w:hAnsi="Times New Roman"/>
          <w:color w:val="000000"/>
        </w:rPr>
        <w:instrText xml:space="preserve"> ADDIN EN.CITE.DATA </w:instrText>
      </w:r>
      <w:r w:rsidR="00F62946">
        <w:rPr>
          <w:rFonts w:ascii="Times New Roman" w:hAnsi="Times New Roman"/>
          <w:color w:val="000000"/>
        </w:rPr>
      </w:r>
      <w:r w:rsidR="00F62946">
        <w:rPr>
          <w:rFonts w:ascii="Times New Roman" w:hAnsi="Times New Roman"/>
          <w:color w:val="000000"/>
        </w:rPr>
        <w:fldChar w:fldCharType="end"/>
      </w:r>
      <w:r w:rsidR="00F62946">
        <w:rPr>
          <w:rFonts w:ascii="Times New Roman" w:hAnsi="Times New Roman"/>
          <w:color w:val="000000"/>
        </w:rPr>
      </w:r>
      <w:r w:rsidR="00F62946">
        <w:rPr>
          <w:rFonts w:ascii="Times New Roman" w:hAnsi="Times New Roman"/>
          <w:color w:val="000000"/>
        </w:rPr>
        <w:fldChar w:fldCharType="separate"/>
      </w:r>
      <w:r w:rsidR="00F62946">
        <w:rPr>
          <w:rFonts w:ascii="Times New Roman" w:hAnsi="Times New Roman"/>
          <w:noProof/>
          <w:color w:val="000000"/>
        </w:rPr>
        <w:t>[2-8]</w:t>
      </w:r>
      <w:r w:rsidR="00F62946">
        <w:rPr>
          <w:rFonts w:ascii="Times New Roman" w:hAnsi="Times New Roman"/>
          <w:color w:val="000000"/>
        </w:rPr>
        <w:fldChar w:fldCharType="end"/>
      </w:r>
      <w:r>
        <w:rPr>
          <w:rFonts w:ascii="Times New Roman" w:hAnsi="Times New Roman"/>
          <w:color w:val="000000"/>
        </w:rPr>
        <w:t xml:space="preserve"> Growing</w:t>
      </w:r>
      <w:r w:rsidRPr="008A27D8">
        <w:rPr>
          <w:rFonts w:ascii="Times New Roman" w:hAnsi="Times New Roman"/>
          <w:color w:val="000000"/>
        </w:rPr>
        <w:t xml:space="preserve"> environmental concerns </w:t>
      </w:r>
      <w:r>
        <w:rPr>
          <w:rFonts w:ascii="Times New Roman" w:hAnsi="Times New Roman"/>
          <w:color w:val="000000"/>
        </w:rPr>
        <w:t>is a major reason</w:t>
      </w:r>
      <w:r w:rsidRPr="008A27D8">
        <w:rPr>
          <w:rFonts w:ascii="Times New Roman" w:hAnsi="Times New Roman"/>
          <w:color w:val="000000"/>
        </w:rPr>
        <w:t xml:space="preserve"> for the development of alternative sources of energy such as wind, nuclear, solar, hydro and biofuels which jointly account for about a quarter of the world’s major energy usage.</w:t>
      </w:r>
      <w:r w:rsidR="00F62946">
        <w:rPr>
          <w:rFonts w:ascii="Times New Roman" w:hAnsi="Times New Roman"/>
          <w:color w:val="000000"/>
        </w:rPr>
        <w:fldChar w:fldCharType="begin"/>
      </w:r>
      <w:r w:rsidR="00F62946">
        <w:rPr>
          <w:rFonts w:ascii="Times New Roman" w:hAnsi="Times New Roman"/>
          <w:color w:val="000000"/>
        </w:rPr>
        <w:instrText xml:space="preserve"> ADDIN EN.CITE &lt;EndNote&gt;&lt;Cite&gt;&lt;Author&gt;Stocker&lt;/Author&gt;&lt;Year&gt;2008&lt;/Year&gt;&lt;RecNum&gt;1064&lt;/RecNum&gt;&lt;DisplayText&gt;[9]&lt;/DisplayText&gt;&lt;record&gt;&lt;rec-number&gt;1064&lt;/rec-number&gt;&lt;foreign-keys&gt;&lt;key app="EN" db-id="2p9zvvs5opztf4edrtlpeexapaevdt2sde29" timestamp="1448921022"&gt;1064&lt;/key&gt;&lt;/foreign-keys&gt;&lt;ref-type name="Journal Article"&gt;17&lt;/ref-type&gt;&lt;contributors&gt;&lt;authors&gt;&lt;author&gt;Stocker, M.&lt;/author&gt;&lt;/authors&gt;&lt;/contributors&gt;&lt;auth-address&gt;Stocker, M&amp;#xD;SINTEF Mat &amp;amp; Chem, POB 124 Blindern, N-0314 Oslo, Norway&amp;#xD;SINTEF Mat &amp;amp; Chem, POB 124 Blindern, N-0314 Oslo, Norway&amp;#xD;SINTEF Mat &amp;amp; Chem, N-0314 Oslo, Norway&lt;/auth-address&gt;&lt;titles&gt;&lt;title&gt;Biofuels and Biomass-To-Liquid Fuels in the Biorefinery: Catalytic Conversion of Lignocellulosic Biomass using Porous Materials&lt;/title&gt;&lt;secondary-title&gt;Angewandte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9200-9211&lt;/pages&gt;&lt;volume&gt;47&lt;/volume&gt;&lt;number&gt;48&lt;/number&gt;&lt;keywords&gt;&lt;keyword&gt;biofuels&lt;/keyword&gt;&lt;keyword&gt;biomass&lt;/keyword&gt;&lt;keyword&gt;catalysis&lt;/keyword&gt;&lt;keyword&gt;lignocellulose&lt;/keyword&gt;&lt;keyword&gt;porous materials&lt;/keyword&gt;&lt;keyword&gt;pyrolysis oil&lt;/keyword&gt;&lt;keyword&gt;hzsm-5 zeolite&lt;/keyword&gt;&lt;keyword&gt;oxygenate components&lt;/keyword&gt;&lt;keyword&gt;mesoporous materials&lt;/keyword&gt;&lt;keyword&gt;processing biomass&lt;/keyword&gt;&lt;keyword&gt;vegetable-oils&lt;/keyword&gt;&lt;keyword&gt;bio-oil&lt;/keyword&gt;&lt;keyword&gt;hydrocarbons&lt;/keyword&gt;&lt;keyword&gt;transformation&lt;/keyword&gt;&lt;keyword&gt;chemicals&lt;/keyword&gt;&lt;/keywords&gt;&lt;dates&gt;&lt;year&gt;2008&lt;/year&gt;&lt;/dates&gt;&lt;isbn&gt;1433-7851&lt;/isbn&gt;&lt;accession-num&gt;WOS:000261445900006&lt;/accession-num&gt;&lt;urls&gt;&lt;related-urls&gt;&lt;url&gt;&amp;lt;Go to ISI&amp;gt;://WOS:000261445900006&lt;/url&gt;&lt;/related-urls&gt;&lt;/urls&gt;&lt;electronic-resource-num&gt;10.1002/anie.200801476&lt;/electronic-resource-num&gt;&lt;language&gt;English&lt;/language&gt;&lt;/record&gt;&lt;/Cite&gt;&lt;/EndNote&gt;</w:instrText>
      </w:r>
      <w:r w:rsidR="00F62946">
        <w:rPr>
          <w:rFonts w:ascii="Times New Roman" w:hAnsi="Times New Roman"/>
          <w:color w:val="000000"/>
        </w:rPr>
        <w:fldChar w:fldCharType="separate"/>
      </w:r>
      <w:r w:rsidR="00F62946">
        <w:rPr>
          <w:rFonts w:ascii="Times New Roman" w:hAnsi="Times New Roman"/>
          <w:noProof/>
          <w:color w:val="000000"/>
        </w:rPr>
        <w:t>[9]</w:t>
      </w:r>
      <w:r w:rsidR="00F62946">
        <w:rPr>
          <w:rFonts w:ascii="Times New Roman" w:hAnsi="Times New Roman"/>
          <w:color w:val="000000"/>
        </w:rPr>
        <w:fldChar w:fldCharType="end"/>
      </w:r>
      <w:r>
        <w:rPr>
          <w:rFonts w:ascii="Times New Roman" w:hAnsi="Times New Roman"/>
          <w:color w:val="000000"/>
        </w:rPr>
        <w:t xml:space="preserve"> </w:t>
      </w:r>
      <w:r w:rsidRPr="008A27D8">
        <w:rPr>
          <w:rFonts w:ascii="Times New Roman" w:hAnsi="Times New Roman"/>
          <w:color w:val="000000"/>
        </w:rPr>
        <w:t xml:space="preserve">A major advantage derived from the use of </w:t>
      </w:r>
      <w:r>
        <w:rPr>
          <w:rFonts w:ascii="Times New Roman" w:hAnsi="Times New Roman"/>
          <w:color w:val="000000"/>
        </w:rPr>
        <w:t xml:space="preserve">lignocellulosic </w:t>
      </w:r>
      <w:r w:rsidRPr="008A27D8">
        <w:rPr>
          <w:rFonts w:ascii="Times New Roman" w:hAnsi="Times New Roman"/>
          <w:color w:val="000000"/>
        </w:rPr>
        <w:t xml:space="preserve">biomass as a source of energy is the considerably lower amount of </w:t>
      </w:r>
      <w:r>
        <w:rPr>
          <w:rFonts w:ascii="Times New Roman" w:hAnsi="Times New Roman"/>
          <w:color w:val="000000"/>
        </w:rPr>
        <w:t>carbon dioxide</w:t>
      </w:r>
      <w:r w:rsidRPr="008A27D8">
        <w:rPr>
          <w:rFonts w:ascii="Times New Roman" w:hAnsi="Times New Roman"/>
          <w:color w:val="000000"/>
        </w:rPr>
        <w:t xml:space="preserve"> </w:t>
      </w:r>
      <w:r>
        <w:rPr>
          <w:rFonts w:ascii="Times New Roman" w:hAnsi="Times New Roman"/>
          <w:color w:val="000000"/>
        </w:rPr>
        <w:t>produced</w:t>
      </w:r>
      <w:r w:rsidRPr="008A27D8">
        <w:rPr>
          <w:rFonts w:ascii="Times New Roman" w:hAnsi="Times New Roman"/>
          <w:color w:val="000000"/>
        </w:rPr>
        <w:t xml:space="preserve"> in comparison with conventional fo</w:t>
      </w:r>
      <w:r>
        <w:rPr>
          <w:rFonts w:ascii="Times New Roman" w:hAnsi="Times New Roman"/>
          <w:color w:val="000000"/>
        </w:rPr>
        <w:t xml:space="preserve">ssil fuels. This is because </w:t>
      </w:r>
      <w:r w:rsidRPr="008A27D8">
        <w:rPr>
          <w:rFonts w:ascii="Times New Roman" w:hAnsi="Times New Roman"/>
          <w:color w:val="000000"/>
        </w:rPr>
        <w:t xml:space="preserve">carbon dioxide </w:t>
      </w:r>
      <w:r>
        <w:rPr>
          <w:rFonts w:ascii="Times New Roman" w:hAnsi="Times New Roman"/>
          <w:color w:val="000000"/>
        </w:rPr>
        <w:t>formed</w:t>
      </w:r>
      <w:r w:rsidRPr="008A27D8">
        <w:rPr>
          <w:rFonts w:ascii="Times New Roman" w:hAnsi="Times New Roman"/>
          <w:color w:val="000000"/>
        </w:rPr>
        <w:t xml:space="preserve"> </w:t>
      </w:r>
      <w:r>
        <w:rPr>
          <w:rFonts w:ascii="Times New Roman" w:hAnsi="Times New Roman"/>
          <w:color w:val="000000"/>
        </w:rPr>
        <w:t>from biofuels can be</w:t>
      </w:r>
      <w:r w:rsidRPr="008A27D8">
        <w:rPr>
          <w:rFonts w:ascii="Times New Roman" w:hAnsi="Times New Roman"/>
          <w:color w:val="000000"/>
        </w:rPr>
        <w:t xml:space="preserve"> consumed during the regrowth of biomass thereby constituting a depletion and regeneration cycle.</w:t>
      </w:r>
      <w:r w:rsidR="00F62946">
        <w:rPr>
          <w:rFonts w:ascii="Times New Roman" w:hAnsi="Times New Roman"/>
          <w:color w:val="000000"/>
        </w:rPr>
        <w:fldChar w:fldCharType="begin"/>
      </w:r>
      <w:r w:rsidR="00F62946">
        <w:rPr>
          <w:rFonts w:ascii="Times New Roman" w:hAnsi="Times New Roman"/>
          <w:color w:val="000000"/>
        </w:rPr>
        <w:instrText xml:space="preserve"> ADDIN EN.CITE &lt;EndNote&gt;&lt;Cite&gt;&lt;Author&gt;Stocker&lt;/Author&gt;&lt;Year&gt;2008&lt;/Year&gt;&lt;RecNum&gt;1064&lt;/RecNum&gt;&lt;DisplayText&gt;[9]&lt;/DisplayText&gt;&lt;record&gt;&lt;rec-number&gt;1064&lt;/rec-number&gt;&lt;foreign-keys&gt;&lt;key app="EN" db-id="2p9zvvs5opztf4edrtlpeexapaevdt2sde29" timestamp="1448921022"&gt;1064&lt;/key&gt;&lt;/foreign-keys&gt;&lt;ref-type name="Journal Article"&gt;17&lt;/ref-type&gt;&lt;contributors&gt;&lt;authors&gt;&lt;author&gt;Stocker, M.&lt;/author&gt;&lt;/authors&gt;&lt;/contributors&gt;&lt;auth-address&gt;Stocker, M&amp;#xD;SINTEF Mat &amp;amp; Chem, POB 124 Blindern, N-0314 Oslo, Norway&amp;#xD;SINTEF Mat &amp;amp; Chem, POB 124 Blindern, N-0314 Oslo, Norway&amp;#xD;SINTEF Mat &amp;amp; Chem, N-0314 Oslo, Norway&lt;/auth-address&gt;&lt;titles&gt;&lt;title&gt;Biofuels and Biomass-To-Liquid Fuels in the Biorefinery: Catalytic Conversion of Lignocellulosic Biomass using Porous Materials&lt;/title&gt;&lt;secondary-title&gt;Angewandte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9200-9211&lt;/pages&gt;&lt;volume&gt;47&lt;/volume&gt;&lt;number&gt;48&lt;/number&gt;&lt;keywords&gt;&lt;keyword&gt;biofuels&lt;/keyword&gt;&lt;keyword&gt;biomass&lt;/keyword&gt;&lt;keyword&gt;catalysis&lt;/keyword&gt;&lt;keyword&gt;lignocellulose&lt;/keyword&gt;&lt;keyword&gt;porous materials&lt;/keyword&gt;&lt;keyword&gt;pyrolysis oil&lt;/keyword&gt;&lt;keyword&gt;hzsm-5 zeolite&lt;/keyword&gt;&lt;keyword&gt;oxygenate components&lt;/keyword&gt;&lt;keyword&gt;mesoporous materials&lt;/keyword&gt;&lt;keyword&gt;processing biomass&lt;/keyword&gt;&lt;keyword&gt;vegetable-oils&lt;/keyword&gt;&lt;keyword&gt;bio-oil&lt;/keyword&gt;&lt;keyword&gt;hydrocarbons&lt;/keyword&gt;&lt;keyword&gt;transformation&lt;/keyword&gt;&lt;keyword&gt;chemicals&lt;/keyword&gt;&lt;/keywords&gt;&lt;dates&gt;&lt;year&gt;2008&lt;/year&gt;&lt;/dates&gt;&lt;isbn&gt;1433-7851&lt;/isbn&gt;&lt;accession-num&gt;WOS:000261445900006&lt;/accession-num&gt;&lt;urls&gt;&lt;related-urls&gt;&lt;url&gt;&amp;lt;Go to ISI&amp;gt;://WOS:000261445900006&lt;/url&gt;&lt;/related-urls&gt;&lt;/urls&gt;&lt;electronic-resource-num&gt;10.1002/anie.200801476&lt;/electronic-resource-num&gt;&lt;language&gt;English&lt;/language&gt;&lt;/record&gt;&lt;/Cite&gt;&lt;/EndNote&gt;</w:instrText>
      </w:r>
      <w:r w:rsidR="00F62946">
        <w:rPr>
          <w:rFonts w:ascii="Times New Roman" w:hAnsi="Times New Roman"/>
          <w:color w:val="000000"/>
        </w:rPr>
        <w:fldChar w:fldCharType="separate"/>
      </w:r>
      <w:r w:rsidR="00F62946">
        <w:rPr>
          <w:rFonts w:ascii="Times New Roman" w:hAnsi="Times New Roman"/>
          <w:noProof/>
          <w:color w:val="000000"/>
        </w:rPr>
        <w:t>[9]</w:t>
      </w:r>
      <w:r w:rsidR="00F62946">
        <w:rPr>
          <w:rFonts w:ascii="Times New Roman" w:hAnsi="Times New Roman"/>
          <w:color w:val="000000"/>
        </w:rPr>
        <w:fldChar w:fldCharType="end"/>
      </w:r>
    </w:p>
    <w:p w:rsidR="00815159" w:rsidRPr="00A30A4E" w:rsidRDefault="00815159" w:rsidP="00815159">
      <w:pPr>
        <w:autoSpaceDE w:val="0"/>
        <w:autoSpaceDN w:val="0"/>
        <w:adjustRightInd w:val="0"/>
        <w:ind w:firstLine="720"/>
        <w:jc w:val="both"/>
        <w:rPr>
          <w:rFonts w:ascii="Times New Roman" w:hAnsi="Times New Roman"/>
        </w:rPr>
      </w:pPr>
      <w:r>
        <w:rPr>
          <w:rFonts w:ascii="Times New Roman" w:hAnsi="Times New Roman"/>
          <w:color w:val="000000"/>
        </w:rPr>
        <w:t>Lignocellulosic</w:t>
      </w:r>
      <w:r w:rsidRPr="00A30A4E">
        <w:rPr>
          <w:rFonts w:ascii="Times New Roman" w:hAnsi="Times New Roman"/>
        </w:rPr>
        <w:t xml:space="preserve"> </w:t>
      </w:r>
      <w:r>
        <w:rPr>
          <w:rFonts w:ascii="Times New Roman" w:hAnsi="Times New Roman"/>
        </w:rPr>
        <w:t>b</w:t>
      </w:r>
      <w:r w:rsidRPr="00A30A4E">
        <w:rPr>
          <w:rFonts w:ascii="Times New Roman" w:hAnsi="Times New Roman"/>
        </w:rPr>
        <w:t xml:space="preserve">iomass is made up of hemicellulose, cellulose and lignin units which account for the wide variety of compounds obtained after pyrolysis. </w:t>
      </w:r>
      <w:r>
        <w:rPr>
          <w:rFonts w:ascii="Times New Roman" w:hAnsi="Times New Roman"/>
        </w:rPr>
        <w:t>Even though,</w:t>
      </w:r>
      <w:r w:rsidRPr="00A30A4E">
        <w:rPr>
          <w:rFonts w:ascii="Times New Roman" w:hAnsi="Times New Roman"/>
        </w:rPr>
        <w:t xml:space="preserve"> the lignin fraction makes up only about 10-25 wt% of biomass</w:t>
      </w:r>
      <w:r>
        <w:rPr>
          <w:rFonts w:ascii="Times New Roman" w:hAnsi="Times New Roman"/>
        </w:rPr>
        <w:t xml:space="preserve"> (this could vary depending on the biomass source), </w:t>
      </w:r>
      <w:r w:rsidRPr="00A30A4E">
        <w:rPr>
          <w:rFonts w:ascii="Times New Roman" w:hAnsi="Times New Roman"/>
        </w:rPr>
        <w:t>with the hemicellulose and cel</w:t>
      </w:r>
      <w:r w:rsidR="003301E2">
        <w:rPr>
          <w:rFonts w:ascii="Times New Roman" w:hAnsi="Times New Roman"/>
        </w:rPr>
        <w:t xml:space="preserve">lulose fractions accounting for </w:t>
      </w:r>
      <w:r w:rsidRPr="00A30A4E">
        <w:rPr>
          <w:rFonts w:ascii="Times New Roman" w:hAnsi="Times New Roman"/>
        </w:rPr>
        <w:t>15-30 wt% and 40-80 wt% respectively</w:t>
      </w:r>
      <w:r w:rsidR="00F62946">
        <w:rPr>
          <w:rFonts w:ascii="Times New Roman" w:hAnsi="Times New Roman"/>
        </w:rPr>
        <w:fldChar w:fldCharType="begin"/>
      </w:r>
      <w:r w:rsidR="00F62946">
        <w:rPr>
          <w:rFonts w:ascii="Times New Roman" w:hAnsi="Times New Roman"/>
        </w:rPr>
        <w:instrText xml:space="preserve"> ADDIN EN.CITE &lt;EndNote&gt;&lt;Cite&gt;&lt;Author&gt;Huber&lt;/Author&gt;&lt;Year&gt;2006&lt;/Year&gt;&lt;RecNum&gt;1046&lt;/RecNum&gt;&lt;DisplayText&gt;[8]&lt;/DisplayText&gt;&lt;record&gt;&lt;rec-number&gt;1046&lt;/rec-number&gt;&lt;foreign-keys&gt;&lt;key app="EN" db-id="2p9zvvs5opztf4edrtlpeexapaevdt2sde29" timestamp="1448920939"&gt;1046&lt;/key&gt;&lt;/foreign-keys&gt;&lt;ref-type name="Journal Article"&gt;17&lt;/ref-type&gt;&lt;contributors&gt;&lt;authors&gt;&lt;author&gt;Huber, G. W.&lt;/author&gt;&lt;author&gt;Iborra, S.&lt;/author&gt;&lt;author&gt;Corma, A.&lt;/author&gt;&lt;/authors&gt;&lt;/contributors&gt;&lt;auth-address&gt;Corma, A&amp;#xD;Univ Politecn Valencia, Inst Tecnol Quim, CSIC, Avda Naranjos S-N, E-46071 Valencia, Spain&amp;#xD;Univ Politecn Valencia, Inst Tecnol Quim, CSIC, Avda Naranjos S-N, E-46071 Valencia, Spain&amp;#xD;Univ Politecn Valencia, Inst Tecnol Quim, CSIC, E-46071 Valencia, Spain&lt;/auth-address&gt;&lt;titles&gt;&lt;title&gt;Synthesis of transportation fuels from biomass: Chemistry, catalysts, and engineering&lt;/title&gt;&lt;secondary-title&gt;Chemical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Rev&lt;/abbr-1&gt;&lt;/alt-periodical&gt;&lt;pages&gt;4044-4098&lt;/pages&gt;&lt;volume&gt;106&lt;/volume&gt;&lt;number&gt;9&lt;/number&gt;&lt;keywords&gt;&lt;keyword&gt;steam reforming catalysts&lt;/keyword&gt;&lt;keyword&gt;modified ni catalysts&lt;/keyword&gt;&lt;keyword&gt;biological hydrogen-production&lt;/keyword&gt;&lt;keyword&gt;supported platinum catalysts&lt;/keyword&gt;&lt;keyword&gt;cellulose pyrolysis kinetics&lt;/keyword&gt;&lt;keyword&gt;methanol synthesis catalysts&lt;/keyword&gt;&lt;keyword&gt;fischer-tropsch synthesis&lt;/keyword&gt;&lt;keyword&gt;research-and-development&lt;/keyword&gt;&lt;keyword&gt;gas cleaning catalysts&lt;/keyword&gt;&lt;keyword&gt;dilute-acid hydrolysis&lt;/keyword&gt;&lt;/keywords&gt;&lt;dates&gt;&lt;year&gt;2006&lt;/year&gt;&lt;pub-dates&gt;&lt;date&gt;Sep 13&lt;/date&gt;&lt;/pub-dates&gt;&lt;/dates&gt;&lt;isbn&gt;0009-2665&lt;/isbn&gt;&lt;accession-num&gt;WOS:000240463400015&lt;/accession-num&gt;&lt;urls&gt;&lt;related-urls&gt;&lt;url&gt;&amp;lt;Go to ISI&amp;gt;://WOS:000240463400015&lt;/url&gt;&lt;/related-urls&gt;&lt;/urls&gt;&lt;electronic-resource-num&gt;10.1021/cr068360d&lt;/electronic-resource-num&gt;&lt;language&gt;English&lt;/language&gt;&lt;/record&gt;&lt;/Cite&gt;&lt;/EndNote&gt;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w:t>
      </w:r>
      <w:r w:rsidR="00F62946">
        <w:rPr>
          <w:rFonts w:ascii="Times New Roman" w:hAnsi="Times New Roman"/>
        </w:rPr>
        <w:fldChar w:fldCharType="end"/>
      </w:r>
      <w:r w:rsidRPr="00A30A4E">
        <w:rPr>
          <w:rFonts w:ascii="Times New Roman" w:hAnsi="Times New Roman"/>
        </w:rPr>
        <w:t xml:space="preserve">, the compounds obtained from the pyrolysis of the lignin fraction play an important role in contributing to the </w:t>
      </w:r>
      <w:r>
        <w:rPr>
          <w:rFonts w:ascii="Times New Roman" w:hAnsi="Times New Roman"/>
        </w:rPr>
        <w:t xml:space="preserve">undesirable </w:t>
      </w:r>
      <w:r w:rsidRPr="00A30A4E">
        <w:rPr>
          <w:rFonts w:ascii="Times New Roman" w:hAnsi="Times New Roman"/>
        </w:rPr>
        <w:t>properties of bio-oil</w:t>
      </w:r>
      <w:r>
        <w:rPr>
          <w:rFonts w:ascii="Times New Roman" w:hAnsi="Times New Roman"/>
        </w:rPr>
        <w:t xml:space="preserve"> such as </w:t>
      </w:r>
      <w:r w:rsidRPr="00A30A4E">
        <w:rPr>
          <w:rFonts w:ascii="Times New Roman" w:hAnsi="Times New Roman"/>
        </w:rPr>
        <w:t xml:space="preserve">high </w:t>
      </w:r>
      <w:r>
        <w:rPr>
          <w:rFonts w:ascii="Times New Roman" w:hAnsi="Times New Roman"/>
        </w:rPr>
        <w:t xml:space="preserve">oxygen content, high viscosity and </w:t>
      </w:r>
      <w:r w:rsidRPr="00A30A4E">
        <w:rPr>
          <w:rFonts w:ascii="Times New Roman" w:hAnsi="Times New Roman"/>
        </w:rPr>
        <w:t>low heating value</w:t>
      </w:r>
      <w:r w:rsidR="00F62946">
        <w:rPr>
          <w:rFonts w:ascii="Times New Roman" w:hAnsi="Times New Roman"/>
        </w:rPr>
        <w:fldChar w:fldCharType="begin">
          <w:fldData xml:space="preserve">PEVuZE5vdGU+PENpdGU+PEF1dGhvcj5DemVybmlrPC9BdXRob3I+PFllYXI+MjAwNDwvWWVhcj48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PEVuZE5vdGU+PENpdGU+PEF1dGhvcj5DemVybmlrPC9BdXRob3I+PFllYXI+MjAwNDwvWWVhcj48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[10-12]</w:t>
      </w:r>
      <w:r w:rsidR="00F62946">
        <w:rPr>
          <w:rFonts w:ascii="Times New Roman" w:hAnsi="Times New Roman"/>
        </w:rPr>
        <w:fldChar w:fldCharType="end"/>
      </w:r>
      <w:r>
        <w:rPr>
          <w:rFonts w:ascii="Times New Roman" w:hAnsi="Times New Roman"/>
        </w:rPr>
        <w:t xml:space="preserve"> </w:t>
      </w:r>
      <w:r w:rsidRPr="00A30A4E">
        <w:rPr>
          <w:rFonts w:ascii="Times New Roman" w:hAnsi="Times New Roman"/>
        </w:rPr>
        <w:t xml:space="preserve">hence this work </w:t>
      </w:r>
      <w:r>
        <w:rPr>
          <w:rFonts w:ascii="Times New Roman" w:hAnsi="Times New Roman"/>
        </w:rPr>
        <w:t>will focus mainly</w:t>
      </w:r>
      <w:r w:rsidRPr="00A30A4E">
        <w:rPr>
          <w:rFonts w:ascii="Times New Roman" w:hAnsi="Times New Roman"/>
        </w:rPr>
        <w:t xml:space="preserve"> on this fraction</w:t>
      </w:r>
      <w:r>
        <w:rPr>
          <w:rFonts w:ascii="Times New Roman" w:hAnsi="Times New Roman"/>
        </w:rPr>
        <w:t>.</w:t>
      </w:r>
      <w:r w:rsidRPr="00A30A4E">
        <w:rPr>
          <w:rFonts w:ascii="Times New Roman" w:hAnsi="Times New Roman"/>
        </w:rPr>
        <w:t xml:space="preserve"> </w:t>
      </w:r>
      <w:r>
        <w:rPr>
          <w:rFonts w:ascii="Times New Roman" w:hAnsi="Times New Roman"/>
        </w:rPr>
        <w:t>Due to the instability and high reactivity of the compounds in bio-oil,</w:t>
      </w:r>
      <w:r w:rsidRPr="00A30A4E">
        <w:rPr>
          <w:rFonts w:ascii="Times New Roman" w:hAnsi="Times New Roman"/>
        </w:rPr>
        <w:t xml:space="preserve"> it </w:t>
      </w:r>
      <w:r>
        <w:rPr>
          <w:rFonts w:ascii="Times New Roman" w:hAnsi="Times New Roman"/>
        </w:rPr>
        <w:t xml:space="preserve">is </w:t>
      </w:r>
      <w:r w:rsidRPr="00A30A4E">
        <w:rPr>
          <w:rFonts w:ascii="Times New Roman" w:hAnsi="Times New Roman"/>
        </w:rPr>
        <w:t xml:space="preserve">difficult to correlate the properties of the vapors obtained after pyrolysis with the liquid product after condensation. As a result of this, it is necessary to catalytically upgrade the oil vapors </w:t>
      </w:r>
      <w:r w:rsidRPr="00A30A4E">
        <w:rPr>
          <w:rFonts w:ascii="Times New Roman" w:hAnsi="Times New Roman"/>
        </w:rPr>
        <w:lastRenderedPageBreak/>
        <w:t>to improve these properties and make it suitable as a source of renewable fuels and chemicals</w:t>
      </w:r>
      <w:r>
        <w:rPr>
          <w:rFonts w:ascii="Times New Roman" w:hAnsi="Times New Roman"/>
        </w:rPr>
        <w:t xml:space="preserve">. The study of the reactivity of a careful selection of model compounds present in bio-oil can give some understanding of this catalytic upgrading process. </w:t>
      </w:r>
    </w:p>
    <w:p w:rsidR="00815159" w:rsidRDefault="00815159" w:rsidP="00815159">
      <w:pPr>
        <w:autoSpaceDE w:val="0"/>
        <w:autoSpaceDN w:val="0"/>
        <w:adjustRightInd w:val="0"/>
        <w:ind w:firstLine="720"/>
        <w:jc w:val="both"/>
        <w:rPr>
          <w:rFonts w:ascii="Times New Roman" w:hAnsi="Times New Roman"/>
        </w:rPr>
      </w:pPr>
      <w:r>
        <w:rPr>
          <w:rFonts w:ascii="Times New Roman" w:hAnsi="Times New Roman"/>
        </w:rPr>
        <w:t>Guaiacol and Furfural are oxygenates found in bio-oil and are a good representation of compounds in the phenolic and sugar fractions respectively. While guaiacol contains both methoxy and hydroxyl functions, furfural is a very reactive compound and polymerizes fast hence the focus on the conversion of these compounds and their derivatives in this study. The objective of this dissertation is to understand the catalytically active sites responsible for the conversion of these model bio-oil compounds over Ru supported on the reducible oxide TiO</w:t>
      </w:r>
      <w:r w:rsidRPr="004A5D57">
        <w:rPr>
          <w:rFonts w:ascii="Times New Roman" w:hAnsi="Times New Roman"/>
          <w:vertAlign w:val="subscript"/>
        </w:rPr>
        <w:t>2</w:t>
      </w:r>
      <w:r>
        <w:rPr>
          <w:rFonts w:ascii="Times New Roman" w:hAnsi="Times New Roman"/>
        </w:rPr>
        <w:t xml:space="preserve"> and also elucidate reaction mechanisms involved in the conversion of some of these compounds. Even though a good deal of studies have investigated the conversion of phenolic molecules such as guaiacol over metal based catalysts and also characterizing the various catalytic sites that can be created as a result of the interaction of Ru with the reducible oxide TiO</w:t>
      </w:r>
      <w:r w:rsidRPr="00715775">
        <w:rPr>
          <w:rFonts w:ascii="Times New Roman" w:hAnsi="Times New Roman"/>
          <w:vertAlign w:val="subscript"/>
        </w:rPr>
        <w:t>2</w:t>
      </w:r>
      <w:r>
        <w:rPr>
          <w:rFonts w:ascii="Times New Roman" w:hAnsi="Times New Roman"/>
        </w:rPr>
        <w:t>, this contribution will be the first to elucidate the role these sites play for the conversion of guaiacol to completely deoxygenated aromatic hydrocarbons such as toluene. This work will provide information that will help in understanding and developing Ru based catalysts for the production of renewable fuels and chemicals from this family of oxygenates.</w:t>
      </w:r>
    </w:p>
    <w:p w:rsidR="00376651" w:rsidRPr="00376651" w:rsidRDefault="00815159" w:rsidP="00376651">
      <w:pPr>
        <w:pStyle w:val="Heading2"/>
        <w:numPr>
          <w:ilvl w:val="1"/>
          <w:numId w:val="8"/>
        </w:numPr>
      </w:pPr>
      <w:bookmarkStart w:id="10" w:name="_Toc438157026"/>
      <w:r>
        <w:t>Biomass processing to fuels and chemicals</w:t>
      </w:r>
      <w:bookmarkEnd w:id="10"/>
    </w:p>
    <w:p w:rsidR="00815159" w:rsidRDefault="00815159" w:rsidP="00815159">
      <w:pPr>
        <w:ind w:firstLine="720"/>
        <w:jc w:val="both"/>
        <w:rPr>
          <w:rFonts w:ascii="Times New Roman" w:hAnsi="Times New Roman"/>
        </w:rPr>
      </w:pPr>
      <w:r>
        <w:t xml:space="preserve">Lignocellulosic </w:t>
      </w:r>
      <w:r w:rsidRPr="008A27D8">
        <w:rPr>
          <w:rFonts w:ascii="Times New Roman" w:hAnsi="Times New Roman"/>
          <w:color w:val="000000"/>
        </w:rPr>
        <w:t xml:space="preserve">biomass can be utilized for the production of renewable fuels and chemicals by a variety of </w:t>
      </w:r>
      <w:r>
        <w:rPr>
          <w:rFonts w:ascii="Times New Roman" w:hAnsi="Times New Roman"/>
          <w:color w:val="000000"/>
        </w:rPr>
        <w:t xml:space="preserve">thermal treatment </w:t>
      </w:r>
      <w:r w:rsidRPr="008A27D8">
        <w:rPr>
          <w:rFonts w:ascii="Times New Roman" w:hAnsi="Times New Roman"/>
          <w:color w:val="000000"/>
        </w:rPr>
        <w:t>processes such as fast pyrolysis</w:t>
      </w:r>
      <w:r>
        <w:rPr>
          <w:rFonts w:ascii="Times New Roman" w:hAnsi="Times New Roman"/>
          <w:color w:val="000000"/>
        </w:rPr>
        <w:t xml:space="preserve">, liquefaction and gasification </w:t>
      </w:r>
      <w:r w:rsidR="00F62946">
        <w:rPr>
          <w:rFonts w:ascii="Times New Roman" w:hAnsi="Times New Roman"/>
          <w:color w:val="000000"/>
        </w:rPr>
        <w:fldChar w:fldCharType="begin">
          <w:fldData xml:space="preserve">PEVuZE5vdGU+PENpdGU+PEF1dGhvcj5Nb2hhbjwvQXV0aG9yPjxZZWFyPjIwMDY8L1llYXI+PFJl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</w:fldData>
        </w:fldChar>
      </w:r>
      <w:r w:rsidR="00F62946">
        <w:rPr>
          <w:rFonts w:ascii="Times New Roman" w:hAnsi="Times New Roman"/>
          <w:color w:val="000000"/>
        </w:rPr>
        <w:instrText xml:space="preserve"> ADDIN EN.CITE </w:instrText>
      </w:r>
      <w:r w:rsidR="00F62946">
        <w:rPr>
          <w:rFonts w:ascii="Times New Roman" w:hAnsi="Times New Roman"/>
          <w:color w:val="000000"/>
        </w:rPr>
        <w:fldChar w:fldCharType="begin">
          <w:fldData xml:space="preserve">PEVuZE5vdGU+PENpdGU+PEF1dGhvcj5Nb2hhbjwvQXV0aG9yPjxZZWFyPjIwMDY8L1llYXI+PFJl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</w:fldData>
        </w:fldChar>
      </w:r>
      <w:r w:rsidR="00F62946">
        <w:rPr>
          <w:rFonts w:ascii="Times New Roman" w:hAnsi="Times New Roman"/>
          <w:color w:val="000000"/>
        </w:rPr>
        <w:instrText xml:space="preserve"> ADDIN EN.CITE.DATA </w:instrText>
      </w:r>
      <w:r w:rsidR="00F62946">
        <w:rPr>
          <w:rFonts w:ascii="Times New Roman" w:hAnsi="Times New Roman"/>
          <w:color w:val="000000"/>
        </w:rPr>
      </w:r>
      <w:r w:rsidR="00F62946">
        <w:rPr>
          <w:rFonts w:ascii="Times New Roman" w:hAnsi="Times New Roman"/>
          <w:color w:val="000000"/>
        </w:rPr>
        <w:fldChar w:fldCharType="end"/>
      </w:r>
      <w:r w:rsidR="00F62946">
        <w:rPr>
          <w:rFonts w:ascii="Times New Roman" w:hAnsi="Times New Roman"/>
          <w:color w:val="000000"/>
        </w:rPr>
      </w:r>
      <w:r w:rsidR="00F62946">
        <w:rPr>
          <w:rFonts w:ascii="Times New Roman" w:hAnsi="Times New Roman"/>
          <w:color w:val="000000"/>
        </w:rPr>
        <w:fldChar w:fldCharType="separate"/>
      </w:r>
      <w:r w:rsidR="00F62946">
        <w:rPr>
          <w:rFonts w:ascii="Times New Roman" w:hAnsi="Times New Roman"/>
          <w:noProof/>
          <w:color w:val="000000"/>
        </w:rPr>
        <w:t>[1, 13-17]</w:t>
      </w:r>
      <w:r w:rsidR="00F62946">
        <w:rPr>
          <w:rFonts w:ascii="Times New Roman" w:hAnsi="Times New Roman"/>
          <w:color w:val="000000"/>
        </w:rPr>
        <w:fldChar w:fldCharType="end"/>
      </w:r>
      <w:r>
        <w:rPr>
          <w:rFonts w:ascii="Times New Roman" w:hAnsi="Times New Roman"/>
          <w:color w:val="000000"/>
        </w:rPr>
        <w:t xml:space="preserve"> shown in Figure 1.1. </w:t>
      </w:r>
      <w:r w:rsidRPr="008A27D8">
        <w:rPr>
          <w:rFonts w:ascii="Times New Roman" w:hAnsi="Times New Roman"/>
        </w:rPr>
        <w:t xml:space="preserve">Gasification is a process </w:t>
      </w:r>
      <w:r w:rsidRPr="008A27D8">
        <w:rPr>
          <w:rFonts w:ascii="Times New Roman" w:hAnsi="Times New Roman"/>
        </w:rPr>
        <w:lastRenderedPageBreak/>
        <w:t xml:space="preserve">where biomass is burned </w:t>
      </w:r>
      <w:r>
        <w:rPr>
          <w:rFonts w:ascii="Times New Roman" w:hAnsi="Times New Roman"/>
        </w:rPr>
        <w:t xml:space="preserve">in the presence of air, oxygen or steam </w:t>
      </w:r>
      <w:r w:rsidRPr="008A27D8">
        <w:rPr>
          <w:rFonts w:ascii="Times New Roman" w:hAnsi="Times New Roman"/>
        </w:rPr>
        <w:t xml:space="preserve">at high temperatures to produce synthesis gas, which is a mixture </w:t>
      </w:r>
      <w:r>
        <w:rPr>
          <w:rFonts w:ascii="Times New Roman" w:hAnsi="Times New Roman"/>
        </w:rPr>
        <w:t>of carbon monoxide and hydrogen.</w:t>
      </w:r>
      <w:r w:rsidR="00F62946">
        <w:rPr>
          <w:rFonts w:ascii="Times New Roman" w:hAnsi="Times New Roman"/>
        </w:rPr>
        <w:fldChar w:fldCharType="begin"/>
      </w:r>
      <w:r w:rsidR="00F62946">
        <w:rPr>
          <w:rFonts w:ascii="Times New Roman" w:hAnsi="Times New Roman"/>
        </w:rPr>
        <w:instrText xml:space="preserve"> ADDIN EN.CITE &lt;EndNote&gt;&lt;Cite&gt;&lt;Author&gt;Huber&lt;/Author&gt;&lt;Year&gt;2006&lt;/Year&gt;&lt;RecNum&gt;1046&lt;/RecNum&gt;&lt;DisplayText&gt;[8]&lt;/DisplayText&gt;&lt;record&gt;&lt;rec-number&gt;1046&lt;/rec-number&gt;&lt;foreign-keys&gt;&lt;key app="EN" db-id="2p9zvvs5opztf4edrtlpeexapaevdt2sde29" timestamp="1448920939"&gt;1046&lt;/key&gt;&lt;/foreign-keys&gt;&lt;ref-type name="Journal Article"&gt;17&lt;/ref-type&gt;&lt;contributors&gt;&lt;authors&gt;&lt;author&gt;Huber, G. W.&lt;/author&gt;&lt;author&gt;Iborra, S.&lt;/author&gt;&lt;author&gt;Corma, A.&lt;/author&gt;&lt;/authors&gt;&lt;/contributors&gt;&lt;auth-address&gt;Corma, A&amp;#xD;Univ Politecn Valencia, Inst Tecnol Quim, CSIC, Avda Naranjos S-N, E-46071 Valencia, Spain&amp;#xD;Univ Politecn Valencia, Inst Tecnol Quim, CSIC, Avda Naranjos S-N, E-46071 Valencia, Spain&amp;#xD;Univ Politecn Valencia, Inst Tecnol Quim, CSIC, E-46071 Valencia, Spain&lt;/auth-address&gt;&lt;titles&gt;&lt;title&gt;Synthesis of transportation fuels from biomass: Chemistry, catalysts, and engineering&lt;/title&gt;&lt;secondary-title&gt;Chemical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Rev&lt;/abbr-1&gt;&lt;/alt-periodical&gt;&lt;pages&gt;4044-4098&lt;/pages&gt;&lt;volume&gt;106&lt;/volume&gt;&lt;number&gt;9&lt;/number&gt;&lt;keywords&gt;&lt;keyword&gt;steam reforming catalysts&lt;/keyword&gt;&lt;keyword&gt;modified ni catalysts&lt;/keyword&gt;&lt;keyword&gt;biological hydrogen-production&lt;/keyword&gt;&lt;keyword&gt;supported platinum catalysts&lt;/keyword&gt;&lt;keyword&gt;cellulose pyrolysis kinetics&lt;/keyword&gt;&lt;keyword&gt;methanol synthesis catalysts&lt;/keyword&gt;&lt;keyword&gt;fischer-tropsch synthesis&lt;/keyword&gt;&lt;keyword&gt;research-and-development&lt;/keyword&gt;&lt;keyword&gt;gas cleaning catalysts&lt;/keyword&gt;&lt;keyword&gt;dilute-acid hydrolysis&lt;/keyword&gt;&lt;/keywords&gt;&lt;dates&gt;&lt;year&gt;2006&lt;/year&gt;&lt;pub-dates&gt;&lt;date&gt;Sep 13&lt;/date&gt;&lt;/pub-dates&gt;&lt;/dates&gt;&lt;isbn&gt;0009-2665&lt;/isbn&gt;&lt;accession-num&gt;WOS:000240463400015&lt;/accession-num&gt;&lt;urls&gt;&lt;related-urls&gt;&lt;url&gt;&amp;lt;Go to ISI&amp;gt;://WOS:000240463400015&lt;/url&gt;&lt;/related-urls&gt;&lt;/urls&gt;&lt;electronic-resource-num&gt;10.1021/cr068360d&lt;/electronic-resource-num&gt;&lt;language&gt;English&lt;/language&gt;&lt;/record&gt;&lt;/Cite&gt;&lt;/EndNote&gt;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w:t>
      </w:r>
      <w:r w:rsidR="00F62946">
        <w:rPr>
          <w:rFonts w:ascii="Times New Roman" w:hAnsi="Times New Roman"/>
        </w:rPr>
        <w:fldChar w:fldCharType="end"/>
      </w:r>
      <w:r>
        <w:rPr>
          <w:rFonts w:ascii="Times New Roman" w:hAnsi="Times New Roman"/>
        </w:rPr>
        <w:t xml:space="preserve"> This mixture can be obtained after removal of impurities in the products obtained after the gasification process. Synthesis gas is useful for the production of methanol via methanol synthesis, </w:t>
      </w:r>
      <w:r w:rsidRPr="008A27D8">
        <w:rPr>
          <w:rFonts w:ascii="Times New Roman" w:hAnsi="Times New Roman"/>
        </w:rPr>
        <w:t>liquid fuels via Fischer-Tropsch synthesis</w:t>
      </w:r>
      <w:r>
        <w:rPr>
          <w:rFonts w:ascii="Times New Roman" w:hAnsi="Times New Roman"/>
        </w:rPr>
        <w:t xml:space="preserve"> and ethanol via anaerobic fermentation</w:t>
      </w:r>
      <w:r w:rsidRPr="008A27D8">
        <w:rPr>
          <w:rFonts w:ascii="Times New Roman" w:hAnsi="Times New Roman"/>
        </w:rPr>
        <w:t>.</w:t>
      </w:r>
      <w:r w:rsidR="00F62946">
        <w:rPr>
          <w:rFonts w:ascii="Times New Roman" w:hAnsi="Times New Roman"/>
        </w:rPr>
        <w:fldChar w:fldCharType="begin">
          <w:fldData xml:space="preserve">PEVuZE5vdGU+PENpdGU+PEF1dGhvcj5TdG9ja2VyPC9BdXRob3I+PFllYXI+MjAwODwvWWVhcj48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PEVuZE5vdGU+PENpdGU+PEF1dGhvcj5TdG9ja2VyPC9BdXRob3I+PFllYXI+MjAwODwvWWVhcj48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 9, 15]</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It is also a major source for the production of hydrogen via water-gas shift reaction utilizing CO. Hydrogen can be used for industrial reactions such as ammonia synthesis and also finds application in PEM fuel cells.</w:t>
      </w:r>
      <w:r w:rsidR="00F62946">
        <w:rPr>
          <w:rFonts w:ascii="Times New Roman" w:hAnsi="Times New Roman"/>
        </w:rPr>
        <w:fldChar w:fldCharType="begin"/>
      </w:r>
      <w:r w:rsidR="00F62946">
        <w:rPr>
          <w:rFonts w:ascii="Times New Roman" w:hAnsi="Times New Roman"/>
        </w:rPr>
        <w:instrText xml:space="preserve"> ADDIN EN.CITE &lt;EndNote&gt;&lt;Cite&gt;&lt;Author&gt;Huber&lt;/Author&gt;&lt;Year&gt;2006&lt;/Year&gt;&lt;RecNum&gt;1046&lt;/RecNum&gt;&lt;DisplayText&gt;[8]&lt;/DisplayText&gt;&lt;record&gt;&lt;rec-number&gt;1046&lt;/rec-number&gt;&lt;foreign-keys&gt;&lt;key app="EN" db-id="2p9zvvs5opztf4edrtlpeexapaevdt2sde29" timestamp="1448920939"&gt;1046&lt;/key&gt;&lt;/foreign-keys&gt;&lt;ref-type name="Journal Article"&gt;17&lt;/ref-type&gt;&lt;contributors&gt;&lt;authors&gt;&lt;author&gt;Huber, G. W.&lt;/author&gt;&lt;author&gt;Iborra, S.&lt;/author&gt;&lt;author&gt;Corma, A.&lt;/author&gt;&lt;/authors&gt;&lt;/contributors&gt;&lt;auth-address&gt;Corma, A&amp;#xD;Univ Politecn Valencia, Inst Tecnol Quim, CSIC, Avda Naranjos S-N, E-46071 Valencia, Spain&amp;#xD;Univ Politecn Valencia, Inst Tecnol Quim, CSIC, Avda Naranjos S-N, E-46071 Valencia, Spain&amp;#xD;Univ Politecn Valencia, Inst Tecnol Quim, CSIC, E-46071 Valencia, Spain&lt;/auth-address&gt;&lt;titles&gt;&lt;title&gt;Synthesis of transportation fuels from biomass: Chemistry, catalysts, and engineering&lt;/title&gt;&lt;secondary-title&gt;Chemical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Rev&lt;/abbr-1&gt;&lt;/alt-periodical&gt;&lt;pages&gt;4044-4098&lt;/pages&gt;&lt;volume&gt;106&lt;/volume&gt;&lt;number&gt;9&lt;/number&gt;&lt;keywords&gt;&lt;keyword&gt;steam reforming catalysts&lt;/keyword&gt;&lt;keyword&gt;modified ni catalysts&lt;/keyword&gt;&lt;keyword&gt;biological hydrogen-production&lt;/keyword&gt;&lt;keyword&gt;supported platinum catalysts&lt;/keyword&gt;&lt;keyword&gt;cellulose pyrolysis kinetics&lt;/keyword&gt;&lt;keyword&gt;methanol synthesis catalysts&lt;/keyword&gt;&lt;keyword&gt;fischer-tropsch synthesis&lt;/keyword&gt;&lt;keyword&gt;research-and-development&lt;/keyword&gt;&lt;keyword&gt;gas cleaning catalysts&lt;/keyword&gt;&lt;keyword&gt;dilute-acid hydrolysis&lt;/keyword&gt;&lt;/keywords&gt;&lt;dates&gt;&lt;year&gt;2006&lt;/year&gt;&lt;pub-dates&gt;&lt;date&gt;Sep 13&lt;/date&gt;&lt;/pub-dates&gt;&lt;/dates&gt;&lt;isbn&gt;0009-2665&lt;/isbn&gt;&lt;accession-num&gt;WOS:000240463400015&lt;/accession-num&gt;&lt;urls&gt;&lt;related-urls&gt;&lt;url&gt;&amp;lt;Go to ISI&amp;gt;://WOS:000240463400015&lt;/url&gt;&lt;/related-urls&gt;&lt;/urls&gt;&lt;electronic-resource-num&gt;10.1021/cr068360d&lt;/electronic-resource-num&gt;&lt;language&gt;English&lt;/language&gt;&lt;/record&gt;&lt;/Cite&gt;&lt;/EndNote&gt;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w:t>
      </w:r>
      <w:r w:rsidR="00F62946">
        <w:rPr>
          <w:rFonts w:ascii="Times New Roman" w:hAnsi="Times New Roman"/>
        </w:rPr>
        <w:fldChar w:fldCharType="end"/>
      </w:r>
      <w:r>
        <w:rPr>
          <w:rFonts w:ascii="Times New Roman" w:hAnsi="Times New Roman"/>
        </w:rPr>
        <w:t xml:space="preserve"> </w:t>
      </w:r>
    </w:p>
    <w:p w:rsidR="00AD0990" w:rsidRDefault="00815159" w:rsidP="00AD0990">
      <w:pPr>
        <w:ind w:firstLine="720"/>
        <w:jc w:val="both"/>
        <w:rPr>
          <w:rFonts w:ascii="Times New Roman" w:hAnsi="Times New Roman"/>
        </w:rPr>
      </w:pPr>
      <w:r>
        <w:rPr>
          <w:rFonts w:ascii="Times New Roman" w:hAnsi="Times New Roman"/>
        </w:rPr>
        <w:t>The second process, F</w:t>
      </w:r>
      <w:r w:rsidRPr="008A27D8">
        <w:rPr>
          <w:rFonts w:ascii="Times New Roman" w:hAnsi="Times New Roman"/>
        </w:rPr>
        <w:t>ast pyrolysis</w:t>
      </w:r>
      <w:r>
        <w:rPr>
          <w:rFonts w:ascii="Times New Roman" w:hAnsi="Times New Roman"/>
        </w:rPr>
        <w:t>,</w:t>
      </w:r>
      <w:r w:rsidRPr="008A27D8">
        <w:rPr>
          <w:rFonts w:ascii="Times New Roman" w:hAnsi="Times New Roman"/>
        </w:rPr>
        <w:t xml:space="preserve"> is </w:t>
      </w:r>
      <w:r>
        <w:rPr>
          <w:rFonts w:ascii="Times New Roman" w:hAnsi="Times New Roman"/>
        </w:rPr>
        <w:t xml:space="preserve">equally </w:t>
      </w:r>
      <w:r w:rsidRPr="008A27D8">
        <w:rPr>
          <w:rFonts w:ascii="Times New Roman" w:hAnsi="Times New Roman"/>
        </w:rPr>
        <w:t xml:space="preserve">an important thermal treatment process for the conversion of </w:t>
      </w:r>
      <w:r>
        <w:rPr>
          <w:rFonts w:ascii="Times New Roman" w:hAnsi="Times New Roman"/>
        </w:rPr>
        <w:t xml:space="preserve">lignocellulosic </w:t>
      </w:r>
      <w:r w:rsidRPr="008A27D8">
        <w:rPr>
          <w:rFonts w:ascii="Times New Roman" w:hAnsi="Times New Roman"/>
        </w:rPr>
        <w:t xml:space="preserve">biomass to biofuels. It involves the thermal decomposition of biomass in the absence of </w:t>
      </w:r>
      <w:r>
        <w:rPr>
          <w:rFonts w:ascii="Times New Roman" w:hAnsi="Times New Roman"/>
        </w:rPr>
        <w:t>air</w:t>
      </w:r>
      <w:r w:rsidRPr="008A27D8">
        <w:rPr>
          <w:rFonts w:ascii="Times New Roman" w:hAnsi="Times New Roman"/>
        </w:rPr>
        <w:t xml:space="preserve">. </w:t>
      </w:r>
      <w:r>
        <w:rPr>
          <w:rFonts w:ascii="Times New Roman" w:hAnsi="Times New Roman"/>
        </w:rPr>
        <w:t>Liquid, solid and gas</w:t>
      </w:r>
      <w:r w:rsidRPr="008A27D8">
        <w:rPr>
          <w:rFonts w:ascii="Times New Roman" w:hAnsi="Times New Roman"/>
        </w:rPr>
        <w:t xml:space="preserve"> products </w:t>
      </w:r>
      <w:r>
        <w:rPr>
          <w:rFonts w:ascii="Times New Roman" w:hAnsi="Times New Roman"/>
        </w:rPr>
        <w:t>are</w:t>
      </w:r>
      <w:r w:rsidRPr="008A27D8">
        <w:rPr>
          <w:rFonts w:ascii="Times New Roman" w:hAnsi="Times New Roman"/>
        </w:rPr>
        <w:t xml:space="preserve"> obtained from this thermal decomposition and it is possible to tune the parameters of the process in order to maximize the yield of </w:t>
      </w:r>
      <w:r>
        <w:rPr>
          <w:rFonts w:ascii="Times New Roman" w:hAnsi="Times New Roman"/>
        </w:rPr>
        <w:t xml:space="preserve">either </w:t>
      </w:r>
      <w:r w:rsidRPr="008A27D8">
        <w:rPr>
          <w:rFonts w:ascii="Times New Roman" w:hAnsi="Times New Roman"/>
        </w:rPr>
        <w:t>one of these products depending on which is desired.</w:t>
      </w:r>
      <w:r w:rsidR="00F62946">
        <w:rPr>
          <w:rFonts w:ascii="Times New Roman" w:hAnsi="Times New Roman"/>
        </w:rPr>
        <w:fldChar w:fldCharType="begin"/>
      </w:r>
      <w:r w:rsidR="00F62946">
        <w:rPr>
          <w:rFonts w:ascii="Times New Roman" w:hAnsi="Times New Roman"/>
        </w:rPr>
        <w:instrText xml:space="preserve"> ADDIN EN.CITE &lt;EndNote&gt;&lt;Cite&gt;&lt;Author&gt;Bridgwater&lt;/Author&gt;&lt;Year&gt;2003&lt;/Year&gt;&lt;RecNum&gt;1075&lt;/RecNum&gt;&lt;DisplayText&gt;[15]&lt;/DisplayText&gt;&lt;record&gt;&lt;rec-number&gt;1075&lt;/rec-number&gt;&lt;foreign-keys&gt;&lt;key app="EN" db-id="2p9zvvs5opztf4edrtlpeexapaevdt2sde29" timestamp="1448924029"&gt;1075&lt;/key&gt;&lt;/foreign-keys&gt;&lt;ref-type name="Journal Article"&gt;17&lt;/ref-type&gt;&lt;contributors&gt;&lt;authors&gt;&lt;author&gt;Bridgwater, A. V.&lt;/author&gt;&lt;/authors&gt;&lt;/contributors&gt;&lt;auth-address&gt;Bridgwater, AV&amp;#xD;Aston Univ, Dept Chem Engn &amp;amp; Appl Chem, Bioenergy Res Grp, Aston Triangle, Birmingham B4 7ET, W Midlands, England&amp;#xD;Aston Univ, Dept Chem Engn &amp;amp; Appl Chem, Bioenergy Res Grp, Aston Triangle, Birmingham B4 7ET, W Midlands, England&amp;#xD;Aston Univ, Dept Chem Engn &amp;amp; Appl Chem, Bioenergy Res Grp, Birmingham B4 7ET, W Midlands, England&lt;/auth-address&gt;&lt;titles&gt;&lt;title&gt;Renewable fuels and chemicals by thermal processing of biomass&lt;/title&gt;&lt;secondary-title&gt;Chemical Engineering Journal&lt;/secondary-title&gt;&lt;alt-title&gt;Chem Eng J&lt;/alt-title&gt;&lt;/titles&gt;&lt;periodical&gt;&lt;full-title&gt;Chemical Engineering Journal&lt;/full-title&gt;&lt;/periodical&gt;&lt;pages&gt;87-102&lt;/pages&gt;&lt;volume&gt;91&lt;/volume&gt;&lt;number&gt;2-3&lt;/number&gt;&lt;keywords&gt;&lt;keyword&gt;bio-fuels&lt;/keyword&gt;&lt;keyword&gt;renewable energy&lt;/keyword&gt;&lt;keyword&gt;thermal processing&lt;/keyword&gt;&lt;keyword&gt;gasification&lt;/keyword&gt;&lt;keyword&gt;pyrolysis&lt;/keyword&gt;&lt;keyword&gt;flash pyrolysis&lt;/keyword&gt;&lt;keyword&gt;gasification&lt;/keyword&gt;&lt;keyword&gt;wood&lt;/keyword&gt;&lt;/keywords&gt;&lt;dates&gt;&lt;year&gt;2003&lt;/year&gt;&lt;pub-dates&gt;&lt;date&gt;Mar 15&lt;/date&gt;&lt;/pub-dates&gt;&lt;/dates&gt;&lt;isbn&gt;1385-8947&lt;/isbn&gt;&lt;accession-num&gt;WOS:000181148600002&lt;/accession-num&gt;&lt;urls&gt;&lt;related-urls&gt;&lt;url&gt;&amp;lt;Go to ISI&amp;gt;://WOS:000181148600002&lt;/url&gt;&lt;/related-urls&gt;&lt;/urls&gt;&lt;electronic-resource-num&gt;Pii S1385-8947(02)00142-0&amp;#xD;Doi 10.1016/S1385-8947(02)00142-0&lt;/electronic-resource-num&gt;&lt;language&gt;English&lt;/language&gt;&lt;/record&gt;&lt;/Cite&gt;&lt;/EndNote&gt;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[15]</w:t>
      </w:r>
      <w:r w:rsidR="00F62946">
        <w:rPr>
          <w:rFonts w:ascii="Times New Roman" w:hAnsi="Times New Roman"/>
        </w:rPr>
        <w:fldChar w:fldCharType="end"/>
      </w:r>
      <w:r>
        <w:rPr>
          <w:rFonts w:ascii="Times New Roman" w:hAnsi="Times New Roman"/>
        </w:rPr>
        <w:t xml:space="preserve"> </w:t>
      </w:r>
      <w:r w:rsidRPr="008A27D8">
        <w:rPr>
          <w:rFonts w:ascii="Times New Roman" w:hAnsi="Times New Roman"/>
        </w:rPr>
        <w:t>The non-condensable gas stream consists of CO, CO</w:t>
      </w:r>
      <w:r w:rsidRPr="008A27D8">
        <w:rPr>
          <w:rFonts w:ascii="Times New Roman" w:hAnsi="Times New Roman"/>
          <w:vertAlign w:val="subscript"/>
        </w:rPr>
        <w:t>2</w:t>
      </w:r>
      <w:r w:rsidRPr="008A27D8">
        <w:rPr>
          <w:rFonts w:ascii="Times New Roman" w:hAnsi="Times New Roman"/>
        </w:rPr>
        <w:t>, H</w:t>
      </w:r>
      <w:r w:rsidRPr="008A27D8">
        <w:rPr>
          <w:rFonts w:ascii="Times New Roman" w:hAnsi="Times New Roman"/>
          <w:vertAlign w:val="subscript"/>
        </w:rPr>
        <w:t>2</w:t>
      </w:r>
      <w:r w:rsidRPr="008A27D8">
        <w:rPr>
          <w:rFonts w:ascii="Times New Roman" w:hAnsi="Times New Roman"/>
        </w:rPr>
        <w:t>O, H</w:t>
      </w:r>
      <w:r w:rsidRPr="008A27D8">
        <w:rPr>
          <w:rFonts w:ascii="Times New Roman" w:hAnsi="Times New Roman"/>
          <w:vertAlign w:val="subscript"/>
        </w:rPr>
        <w:t>2</w:t>
      </w:r>
      <w:r w:rsidRPr="008A27D8">
        <w:rPr>
          <w:rFonts w:ascii="Times New Roman" w:hAnsi="Times New Roman"/>
        </w:rPr>
        <w:t xml:space="preserve"> amongst others</w:t>
      </w:r>
      <w:r w:rsidR="00F62946">
        <w:rPr>
          <w:rFonts w:ascii="Times New Roman" w:hAnsi="Times New Roman"/>
        </w:rPr>
        <w:fldChar w:fldCharType="begin"/>
      </w:r>
      <w:r w:rsidR="00F62946">
        <w:rPr>
          <w:rFonts w:ascii="Times New Roman" w:hAnsi="Times New Roman"/>
        </w:rPr>
        <w:instrText xml:space="preserve"> ADDIN EN.CITE &lt;EndNote&gt;&lt;Cite&gt;&lt;Author&gt;Mohan&lt;/Author&gt;&lt;Year&gt;2006&lt;/Year&gt;&lt;RecNum&gt;593&lt;/RecNum&gt;&lt;DisplayText&gt;[1]&lt;/DisplayText&gt;&lt;record&gt;&lt;rec-number&gt;593&lt;/rec-number&gt;&lt;foreign-keys&gt;&lt;key app="EN" db-id="2p9zvvs5opztf4edrtlpeexapaevdt2sde29" timestamp="1434408404"&gt;593&lt;/key&gt;&lt;/foreign-keys&gt;&lt;ref-type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w:t>
      </w:r>
      <w:r w:rsidR="00F62946">
        <w:rPr>
          <w:rFonts w:ascii="Times New Roman" w:hAnsi="Times New Roman"/>
        </w:rPr>
        <w:fldChar w:fldCharType="end"/>
      </w:r>
      <w:r w:rsidRPr="008A27D8">
        <w:rPr>
          <w:rFonts w:ascii="Times New Roman" w:hAnsi="Times New Roman"/>
        </w:rPr>
        <w:t xml:space="preserve">, and the solids are usually labeled as char. </w:t>
      </w:r>
      <w:r w:rsidRPr="00A30A4E">
        <w:rPr>
          <w:rFonts w:ascii="Times New Roman" w:hAnsi="Times New Roman"/>
        </w:rPr>
        <w:t>While longer residence times and hig</w:t>
      </w:r>
      <w:r>
        <w:rPr>
          <w:rFonts w:ascii="Times New Roman" w:hAnsi="Times New Roman"/>
        </w:rPr>
        <w:t xml:space="preserve">her temperatures will lead to </w:t>
      </w:r>
      <w:r w:rsidRPr="00A30A4E">
        <w:rPr>
          <w:rFonts w:ascii="Times New Roman" w:hAnsi="Times New Roman"/>
        </w:rPr>
        <w:t>higher gas yield</w:t>
      </w:r>
      <w:r>
        <w:rPr>
          <w:rFonts w:ascii="Times New Roman" w:hAnsi="Times New Roman"/>
        </w:rPr>
        <w:t>s</w:t>
      </w:r>
      <w:r w:rsidRPr="00A30A4E">
        <w:rPr>
          <w:rFonts w:ascii="Times New Roman" w:hAnsi="Times New Roman"/>
        </w:rPr>
        <w:t xml:space="preserve">, fast pyrolysis employs moderate temperatures and very short residence times, typically </w:t>
      </w:r>
      <w:r>
        <w:rPr>
          <w:rFonts w:ascii="Times New Roman" w:hAnsi="Times New Roman"/>
        </w:rPr>
        <w:t>between</w:t>
      </w:r>
      <w:r w:rsidRPr="00A30A4E">
        <w:rPr>
          <w:rFonts w:ascii="Times New Roman" w:hAnsi="Times New Roman"/>
        </w:rPr>
        <w:t xml:space="preserve"> </w:t>
      </w:r>
      <w:r>
        <w:rPr>
          <w:rFonts w:ascii="Times New Roman" w:hAnsi="Times New Roman"/>
        </w:rPr>
        <w:t>1-</w:t>
      </w:r>
      <w:r w:rsidRPr="00A30A4E">
        <w:rPr>
          <w:rFonts w:ascii="Times New Roman" w:hAnsi="Times New Roman"/>
        </w:rPr>
        <w:t>2 s</w:t>
      </w:r>
      <w:r>
        <w:rPr>
          <w:rFonts w:ascii="Times New Roman" w:hAnsi="Times New Roman"/>
        </w:rPr>
        <w:t>econds, to maximize</w:t>
      </w:r>
      <w:r w:rsidRPr="00A30A4E">
        <w:rPr>
          <w:rFonts w:ascii="Times New Roman" w:hAnsi="Times New Roman"/>
        </w:rPr>
        <w:t xml:space="preserve"> liquid yield</w:t>
      </w:r>
      <w:r>
        <w:rPr>
          <w:rFonts w:ascii="Times New Roman" w:hAnsi="Times New Roman"/>
        </w:rPr>
        <w:t>s</w:t>
      </w:r>
      <w:r w:rsidRPr="00A30A4E">
        <w:rPr>
          <w:rFonts w:ascii="Times New Roman" w:hAnsi="Times New Roman"/>
        </w:rPr>
        <w:t xml:space="preserve"> obtained from the process.</w:t>
      </w:r>
      <w:r w:rsidR="00F62946">
        <w:rPr>
          <w:rFonts w:ascii="Times New Roman" w:hAnsi="Times New Roman"/>
        </w:rPr>
        <w:fldChar w:fldCharType="begin"/>
      </w:r>
      <w:r w:rsidR="00F62946">
        <w:rPr>
          <w:rFonts w:ascii="Times New Roman" w:hAnsi="Times New Roman"/>
        </w:rPr>
        <w:instrText xml:space="preserve"> ADDIN EN.CITE &lt;EndNote&gt;&lt;Cite&gt;&lt;Author&gt;Huber&lt;/Author&gt;&lt;Year&gt;2006&lt;/Year&gt;&lt;RecNum&gt;1046&lt;/RecNum&gt;&lt;DisplayText&gt;[8]&lt;/DisplayText&gt;&lt;record&gt;&lt;rec-number&gt;1046&lt;/rec-number&gt;&lt;foreign-keys&gt;&lt;key app="EN" db-id="2p9zvvs5opztf4edrtlpeexapaevdt2sde29" timestamp="1448920939"&gt;1046&lt;/key&gt;&lt;/foreign-keys&gt;&lt;ref-type name="Journal Article"&gt;17&lt;/ref-type&gt;&lt;contributors&gt;&lt;authors&gt;&lt;author&gt;Huber, G. W.&lt;/author&gt;&lt;author&gt;Iborra, S.&lt;/author&gt;&lt;author&gt;Corma, A.&lt;/author&gt;&lt;/authors&gt;&lt;/contributors&gt;&lt;auth-address&gt;Corma, A&amp;#xD;Univ Politecn Valencia, Inst Tecnol Quim, CSIC, Avda Naranjos S-N, E-46071 Valencia, Spain&amp;#xD;Univ Politecn Valencia, Inst Tecnol Quim, CSIC, Avda Naranjos S-N, E-46071 Valencia, Spain&amp;#xD;Univ Politecn Valencia, Inst Tecnol Quim, CSIC, E-46071 Valencia, Spain&lt;/auth-address&gt;&lt;titles&gt;&lt;title&gt;Synthesis of transportation fuels from biomass: Chemistry, catalysts, and engineering&lt;/title&gt;&lt;secondary-title&gt;Chemical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Rev&lt;/abbr-1&gt;&lt;/alt-periodical&gt;&lt;pages&gt;4044-4098&lt;/pages&gt;&lt;volume&gt;106&lt;/volume&gt;&lt;number&gt;9&lt;/number&gt;&lt;keywords&gt;&lt;keyword&gt;steam reforming catalysts&lt;/keyword&gt;&lt;keyword&gt;modified ni catalysts&lt;/keyword&gt;&lt;keyword&gt;biological hydrogen-production&lt;/keyword&gt;&lt;keyword&gt;supported platinum catalysts&lt;/keyword&gt;&lt;keyword&gt;cellulose pyrolysis kinetics&lt;/keyword&gt;&lt;keyword&gt;methanol synthesis catalysts&lt;/keyword&gt;&lt;keyword&gt;fischer-tropsch synthesis&lt;/keyword&gt;&lt;keyword&gt;research-and-development&lt;/keyword&gt;&lt;keyword&gt;gas cleaning catalysts&lt;/keyword&gt;&lt;keyword&gt;dilute-acid hydrolysis&lt;/keyword&gt;&lt;/keywords&gt;&lt;dates&gt;&lt;year&gt;2006&lt;/year&gt;&lt;pub-dates&gt;&lt;date&gt;Sep 13&lt;/date&gt;&lt;/pub-dates&gt;&lt;/dates&gt;&lt;isbn&gt;0009-2665&lt;/isbn&gt;&lt;accession-num&gt;WOS:000240463400015&lt;/accession-num&gt;&lt;urls&gt;&lt;related-urls&gt;&lt;url&gt;&amp;lt;Go to ISI&amp;gt;://WOS:000240463400015&lt;/url&gt;&lt;/related-urls&gt;&lt;/urls&gt;&lt;electronic-resource-num&gt;10.1021/cr068360d&lt;/electronic-resource-num&gt;&lt;language&gt;English&lt;/language&gt;&lt;/record&gt;&lt;/Cite&gt;&lt;/EndNote&gt;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w:t>
      </w:r>
      <w:r w:rsidR="00F62946">
        <w:rPr>
          <w:rFonts w:ascii="Times New Roman" w:hAnsi="Times New Roman"/>
        </w:rPr>
        <w:fldChar w:fldCharType="end"/>
      </w:r>
    </w:p>
    <w:p w:rsidR="00AD0990" w:rsidRPr="00087B4D" w:rsidRDefault="00815159" w:rsidP="00087B4D">
      <w:pPr>
        <w:ind w:firstLine="720"/>
        <w:jc w:val="both"/>
        <w:rPr>
          <w:rFonts w:ascii="Times New Roman" w:hAnsi="Times New Roman"/>
        </w:rPr>
      </w:pPr>
      <w:r w:rsidRPr="00A30A4E">
        <w:rPr>
          <w:rFonts w:ascii="Times New Roman" w:hAnsi="Times New Roman"/>
        </w:rPr>
        <w:lastRenderedPageBreak/>
        <w:t xml:space="preserve"> </w:t>
      </w:r>
      <w:r w:rsidR="00AD0990" w:rsidRPr="00F8310B">
        <w:rPr>
          <w:noProof/>
          <w:lang w:bidi="ar-SA"/>
        </w:rPr>
        <w:drawing>
          <wp:inline distT="0" distB="0" distL="0" distR="0" wp14:anchorId="5570DF22" wp14:editId="662D02D3">
            <wp:extent cx="5019675" cy="3643630"/>
            <wp:effectExtent l="0" t="0" r="9525"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9675" cy="3643630"/>
                    </a:xfrm>
                    <a:prstGeom prst="rect">
                      <a:avLst/>
                    </a:prstGeom>
                    <a:noFill/>
                    <a:ln>
                      <a:noFill/>
                    </a:ln>
                  </pic:spPr>
                </pic:pic>
              </a:graphicData>
            </a:graphic>
          </wp:inline>
        </w:drawing>
      </w:r>
    </w:p>
    <w:p w:rsidR="00AD0990" w:rsidRDefault="00AD0990" w:rsidP="00AD0990">
      <w:pPr>
        <w:pStyle w:val="Caption"/>
      </w:pPr>
      <w:bookmarkStart w:id="11" w:name="_Toc438156885"/>
      <w:r>
        <w:t xml:space="preserve">Figure </w:t>
      </w:r>
      <w:fldSimple w:instr=" STYLEREF 1 \s ">
        <w:r w:rsidR="00187823">
          <w:rPr>
            <w:noProof/>
          </w:rPr>
          <w:t>1</w:t>
        </w:r>
      </w:fldSimple>
      <w:r w:rsidR="00187823">
        <w:t>.</w:t>
      </w:r>
      <w:fldSimple w:instr=" SEQ Figure \* ARABIC \s 1 ">
        <w:r w:rsidR="00187823">
          <w:rPr>
            <w:noProof/>
          </w:rPr>
          <w:t>1</w:t>
        </w:r>
      </w:fldSimple>
      <w:r>
        <w:t xml:space="preserve">. </w:t>
      </w:r>
      <w:r w:rsidR="00376651" w:rsidRPr="00E6112C">
        <w:rPr>
          <w:b w:val="0"/>
        </w:rPr>
        <w:t>Pathways for fuels production from lignocellulosic biomass [Ref</w:t>
      </w:r>
      <w:r w:rsidR="009E6F90">
        <w:rPr>
          <w:b w:val="0"/>
        </w:rPr>
        <w:t>.</w:t>
      </w:r>
      <w:r w:rsidR="00376651" w:rsidRPr="00E6112C">
        <w:rPr>
          <w:b w:val="0"/>
        </w:rPr>
        <w:t xml:space="preserve"> 8]</w:t>
      </w:r>
      <w:bookmarkEnd w:id="11"/>
    </w:p>
    <w:p w:rsidR="00AD0990" w:rsidRPr="00AD0990" w:rsidRDefault="00AD0990" w:rsidP="00AD0990"/>
    <w:p w:rsidR="003C6102" w:rsidRDefault="003C6102" w:rsidP="003C6102">
      <w:pPr>
        <w:jc w:val="both"/>
        <w:rPr>
          <w:rFonts w:ascii="Times New Roman" w:hAnsi="Times New Roman"/>
          <w:color w:val="000000"/>
        </w:rPr>
      </w:pPr>
      <w:r>
        <w:t xml:space="preserve">This </w:t>
      </w:r>
      <w:r w:rsidRPr="00A30A4E">
        <w:rPr>
          <w:rFonts w:ascii="Times New Roman" w:hAnsi="Times New Roman"/>
        </w:rPr>
        <w:t xml:space="preserve">liquid product, also known as bio-oil or pyrolysis oil, is the most useful stream as it can be further upgraded and </w:t>
      </w:r>
      <w:r>
        <w:rPr>
          <w:rFonts w:ascii="Times New Roman" w:hAnsi="Times New Roman"/>
        </w:rPr>
        <w:t>utilized</w:t>
      </w:r>
      <w:r w:rsidRPr="00A30A4E">
        <w:rPr>
          <w:rFonts w:ascii="Times New Roman" w:hAnsi="Times New Roman"/>
        </w:rPr>
        <w:t xml:space="preserve"> for the production of chemicals and more importantly as a renewable source of transportation fuels.</w:t>
      </w:r>
      <w:r w:rsidRPr="00A30A4E">
        <w:rPr>
          <w:rFonts w:ascii="Times New Roman" w:hAnsi="Times New Roman"/>
          <w:color w:val="000000"/>
        </w:rPr>
        <w:t xml:space="preserve"> </w:t>
      </w:r>
    </w:p>
    <w:p w:rsidR="003C6102" w:rsidRDefault="003C6102" w:rsidP="003C6102">
      <w:pPr>
        <w:ind w:firstLine="720"/>
        <w:jc w:val="both"/>
        <w:rPr>
          <w:rFonts w:ascii="Times New Roman" w:hAnsi="Times New Roman"/>
        </w:rPr>
      </w:pPr>
      <w:r>
        <w:rPr>
          <w:rFonts w:ascii="Times New Roman" w:hAnsi="Times New Roman"/>
        </w:rPr>
        <w:t>The last process, liquefaction employs a low temperature, high pressure treatment to produce a water-insoluble bio-oil mixture.</w:t>
      </w:r>
      <w:r w:rsidR="00F62946">
        <w:rPr>
          <w:rFonts w:ascii="Times New Roman" w:hAnsi="Times New Roman"/>
        </w:rPr>
        <w:fldChar w:fldCharType="begin"/>
      </w:r>
      <w:r w:rsidR="00F62946">
        <w:rPr>
          <w:rFonts w:ascii="Times New Roman" w:hAnsi="Times New Roman"/>
        </w:rPr>
        <w:instrText xml:space="preserve"> ADDIN EN.CITE &lt;EndNote&gt;&lt;Cite&gt;&lt;Author&gt;Huber&lt;/Author&gt;&lt;Year&gt;2006&lt;/Year&gt;&lt;RecNum&gt;1046&lt;/RecNum&gt;&lt;DisplayText&gt;[8]&lt;/DisplayText&gt;&lt;record&gt;&lt;rec-number&gt;1046&lt;/rec-number&gt;&lt;foreign-keys&gt;&lt;key app="EN" db-id="2p9zvvs5opztf4edrtlpeexapaevdt2sde29" timestamp="1448920939"&gt;1046&lt;/key&gt;&lt;/foreign-keys&gt;&lt;ref-type name="Journal Article"&gt;17&lt;/ref-type&gt;&lt;contributors&gt;&lt;authors&gt;&lt;author&gt;Huber, G. W.&lt;/author&gt;&lt;author&gt;Iborra, S.&lt;/author&gt;&lt;author&gt;Corma, A.&lt;/author&gt;&lt;/authors&gt;&lt;/contributors&gt;&lt;auth-address&gt;Corma, A&amp;#xD;Univ Politecn Valencia, Inst Tecnol Quim, CSIC, Avda Naranjos S-N, E-46071 Valencia, Spain&amp;#xD;Univ Politecn Valencia, Inst Tecnol Quim, CSIC, Avda Naranjos S-N, E-46071 Valencia, Spain&amp;#xD;Univ Politecn Valencia, Inst Tecnol Quim, CSIC, E-46071 Valencia, Spain&lt;/auth-address&gt;&lt;titles&gt;&lt;title&gt;Synthesis of transportation fuels from biomass: Chemistry, catalysts, and engineering&lt;/title&gt;&lt;secondary-title&gt;Chemical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Rev&lt;/abbr-1&gt;&lt;/alt-periodical&gt;&lt;pages&gt;4044-4098&lt;/pages&gt;&lt;volume&gt;106&lt;/volume&gt;&lt;number&gt;9&lt;/number&gt;&lt;keywords&gt;&lt;keyword&gt;steam reforming catalysts&lt;/keyword&gt;&lt;keyword&gt;modified ni catalysts&lt;/keyword&gt;&lt;keyword&gt;biological hydrogen-production&lt;/keyword&gt;&lt;keyword&gt;supported platinum catalysts&lt;/keyword&gt;&lt;keyword&gt;cellulose pyrolysis kinetics&lt;/keyword&gt;&lt;keyword&gt;methanol synthesis catalysts&lt;/keyword&gt;&lt;keyword&gt;fischer-tropsch synthesis&lt;/keyword&gt;&lt;keyword&gt;research-and-development&lt;/keyword&gt;&lt;keyword&gt;gas cleaning catalysts&lt;/keyword&gt;&lt;keyword&gt;dilute-acid hydrolysis&lt;/keyword&gt;&lt;/keywords&gt;&lt;dates&gt;&lt;year&gt;2006&lt;/year&gt;&lt;pub-dates&gt;&lt;date&gt;Sep 13&lt;/date&gt;&lt;/pub-dates&gt;&lt;/dates&gt;&lt;isbn&gt;0009-2665&lt;/isbn&gt;&lt;accession-num&gt;WOS:000240463400015&lt;/accession-num&gt;&lt;urls&gt;&lt;related-urls&gt;&lt;url&gt;&amp;lt;Go to ISI&amp;gt;://WOS:000240463400015&lt;/url&gt;&lt;/related-urls&gt;&lt;/urls&gt;&lt;electronic-resource-num&gt;10.1021/cr068360d&lt;/electronic-resource-num&gt;&lt;language&gt;English&lt;/language&gt;&lt;/record&gt;&lt;/Cite&gt;&lt;/EndNote&gt;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w:t>
      </w:r>
      <w:r w:rsidR="00F62946">
        <w:rPr>
          <w:rFonts w:ascii="Times New Roman" w:hAnsi="Times New Roman"/>
        </w:rPr>
        <w:fldChar w:fldCharType="end"/>
      </w:r>
      <w:r w:rsidRPr="009333E1">
        <w:rPr>
          <w:rFonts w:ascii="Times New Roman" w:hAnsi="Times New Roman"/>
          <w:color w:val="FF0000"/>
        </w:rPr>
        <w:t xml:space="preserve"> </w:t>
      </w:r>
      <w:r>
        <w:rPr>
          <w:rFonts w:ascii="Times New Roman" w:hAnsi="Times New Roman"/>
        </w:rPr>
        <w:t xml:space="preserve">The process could either be carried out in the absence or presence of solvents. In solvolysis for instance, a reactive liquid solvent is used, while an aqueous solvent is utilized for the hydrothermal process. The aim of liquefaction is to control reaction rates under these low temperature, high pressure conditions to obtain high quality bio-oil. </w:t>
      </w:r>
      <w:r w:rsidRPr="0016468A">
        <w:rPr>
          <w:rFonts w:ascii="Times New Roman" w:hAnsi="Times New Roman"/>
        </w:rPr>
        <w:t>A major drawback for the process</w:t>
      </w:r>
      <w:r>
        <w:rPr>
          <w:rFonts w:ascii="Times New Roman" w:hAnsi="Times New Roman"/>
        </w:rPr>
        <w:t xml:space="preserve"> however</w:t>
      </w:r>
      <w:r w:rsidRPr="0016468A">
        <w:rPr>
          <w:rFonts w:ascii="Times New Roman" w:hAnsi="Times New Roman"/>
        </w:rPr>
        <w:t xml:space="preserve"> is the high pressure requirement while</w:t>
      </w:r>
      <w:r>
        <w:rPr>
          <w:rFonts w:ascii="Times New Roman" w:hAnsi="Times New Roman"/>
          <w:color w:val="FF0000"/>
        </w:rPr>
        <w:t xml:space="preserve"> </w:t>
      </w:r>
      <w:r>
        <w:rPr>
          <w:rFonts w:ascii="Times New Roman" w:hAnsi="Times New Roman"/>
        </w:rPr>
        <w:t>a</w:t>
      </w:r>
      <w:r w:rsidRPr="00A30A4E">
        <w:rPr>
          <w:rFonts w:ascii="Times New Roman" w:hAnsi="Times New Roman"/>
        </w:rPr>
        <w:t xml:space="preserve"> clear advantage of the gasification and </w:t>
      </w:r>
      <w:r w:rsidRPr="00A30A4E">
        <w:rPr>
          <w:rFonts w:ascii="Times New Roman" w:hAnsi="Times New Roman"/>
        </w:rPr>
        <w:lastRenderedPageBreak/>
        <w:t>pyrolysis processes are the relatively simple unit operations such as drying and grinding involved prior to the introduction of biomass into the gasification or pyrolysis units.</w:t>
      </w:r>
    </w:p>
    <w:p w:rsidR="00376651" w:rsidRPr="00376651" w:rsidRDefault="003C6102" w:rsidP="00376651">
      <w:pPr>
        <w:pStyle w:val="Heading2"/>
        <w:numPr>
          <w:ilvl w:val="1"/>
          <w:numId w:val="8"/>
        </w:numPr>
      </w:pPr>
      <w:bookmarkStart w:id="12" w:name="_Toc438157027"/>
      <w:r>
        <w:t>Fast pyrolysis of biomass</w:t>
      </w:r>
      <w:bookmarkEnd w:id="12"/>
    </w:p>
    <w:p w:rsidR="003C6102" w:rsidRDefault="003C6102" w:rsidP="003C6102">
      <w:pPr>
        <w:autoSpaceDE w:val="0"/>
        <w:autoSpaceDN w:val="0"/>
        <w:adjustRightInd w:val="0"/>
        <w:ind w:firstLine="720"/>
        <w:jc w:val="both"/>
        <w:rPr>
          <w:rFonts w:ascii="Times New Roman" w:hAnsi="Times New Roman"/>
        </w:rPr>
      </w:pPr>
      <w:r>
        <w:t xml:space="preserve">The </w:t>
      </w:r>
      <w:r>
        <w:rPr>
          <w:rFonts w:ascii="Times New Roman" w:hAnsi="Times New Roman"/>
        </w:rPr>
        <w:t>pyrolysis of lignocellulosic biomass yield products that are obtained from its hemicellulose, cellulose and lignin fractions, the latter of which is made up of phenolic monomer building blocks.</w:t>
      </w:r>
      <w:r w:rsidR="00F62946">
        <w:rPr>
          <w:rFonts w:ascii="Times New Roman" w:hAnsi="Times New Roman"/>
        </w:rPr>
        <w:fldChar w:fldCharType="begin"/>
      </w:r>
      <w:r w:rsidR="00F62946">
        <w:rPr>
          <w:rFonts w:ascii="Times New Roman" w:hAnsi="Times New Roman"/>
        </w:rPr>
        <w:instrText xml:space="preserve"> ADDIN EN.CITE &lt;EndNote&gt;&lt;Cite&gt;&lt;Author&gt;Stocker&lt;/Author&gt;&lt;Year&gt;2008&lt;/Year&gt;&lt;RecNum&gt;1064&lt;/RecNum&gt;&lt;DisplayText&gt;[9]&lt;/DisplayText&gt;&lt;record&gt;&lt;rec-number&gt;1064&lt;/rec-number&gt;&lt;foreign-keys&gt;&lt;key app="EN" db-id="2p9zvvs5opztf4edrtlpeexapaevdt2sde29" timestamp="1448921022"&gt;1064&lt;/key&gt;&lt;/foreign-keys&gt;&lt;ref-type name="Journal Article"&gt;17&lt;/ref-type&gt;&lt;contributors&gt;&lt;authors&gt;&lt;author&gt;Stocker, M.&lt;/author&gt;&lt;/authors&gt;&lt;/contributors&gt;&lt;auth-address&gt;Stocker, M&amp;#xD;SINTEF Mat &amp;amp; Chem, POB 124 Blindern, N-0314 Oslo, Norway&amp;#xD;SINTEF Mat &amp;amp; Chem, POB 124 Blindern, N-0314 Oslo, Norway&amp;#xD;SINTEF Mat &amp;amp; Chem, N-0314 Oslo, Norway&lt;/auth-address&gt;&lt;titles&gt;&lt;title&gt;Biofuels and Biomass-To-Liquid Fuels in the Biorefinery: Catalytic Conversion of Lignocellulosic Biomass using Porous Materials&lt;/title&gt;&lt;secondary-title&gt;Angewandte Chemie-International Edition&lt;/secondary-title&gt;&lt;alt-title&gt;Angew Chem Int Edit&lt;/alt-title&gt;&lt;/titles&gt;&lt;periodical&gt;&lt;full-title&gt;Angewandte Chemie-International Edition&lt;/full-title&gt;&lt;abbr-1&gt;Angew Chem Int Edit&lt;/abbr-1&gt;&lt;/periodical&gt;&lt;alt-periodical&gt;&lt;full-title&gt;Angewandte Chemie-International Edition&lt;/full-title&gt;&lt;abbr-1&gt;Angew Chem Int Edit&lt;/abbr-1&gt;&lt;/alt-periodical&gt;&lt;pages&gt;9200-9211&lt;/pages&gt;&lt;volume&gt;47&lt;/volume&gt;&lt;number&gt;48&lt;/number&gt;&lt;keywords&gt;&lt;keyword&gt;biofuels&lt;/keyword&gt;&lt;keyword&gt;biomass&lt;/keyword&gt;&lt;keyword&gt;catalysis&lt;/keyword&gt;&lt;keyword&gt;lignocellulose&lt;/keyword&gt;&lt;keyword&gt;porous materials&lt;/keyword&gt;&lt;keyword&gt;pyrolysis oil&lt;/keyword&gt;&lt;keyword&gt;hzsm-5 zeolite&lt;/keyword&gt;&lt;keyword&gt;oxygenate components&lt;/keyword&gt;&lt;keyword&gt;mesoporous materials&lt;/keyword&gt;&lt;keyword&gt;processing biomass&lt;/keyword&gt;&lt;keyword&gt;vegetable-oils&lt;/keyword&gt;&lt;keyword&gt;bio-oil&lt;/keyword&gt;&lt;keyword&gt;hydrocarbons&lt;/keyword&gt;&lt;keyword&gt;transformation&lt;/keyword&gt;&lt;keyword&gt;chemicals&lt;/keyword&gt;&lt;/keywords&gt;&lt;dates&gt;&lt;year&gt;2008&lt;/year&gt;&lt;/dates&gt;&lt;isbn&gt;1433-7851&lt;/isbn&gt;&lt;accession-num&gt;WOS:000261445900006&lt;/accession-num&gt;&lt;urls&gt;&lt;related-urls&gt;&lt;url&gt;&amp;lt;Go to ISI&amp;gt;://WOS:000261445900006&lt;/url&gt;&lt;/related-urls&gt;&lt;/urls&gt;&lt;electronic-resource-num&gt;10.1002/anie.200801476&lt;/electronic-resource-num&gt;&lt;language&gt;English&lt;/language&gt;&lt;/record&gt;&lt;/Cite&gt;&lt;/EndNote&gt;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[9]</w:t>
      </w:r>
      <w:r w:rsidR="00F62946">
        <w:rPr>
          <w:rFonts w:ascii="Times New Roman" w:hAnsi="Times New Roman"/>
        </w:rPr>
        <w:fldChar w:fldCharType="end"/>
      </w:r>
      <w:r>
        <w:rPr>
          <w:rFonts w:ascii="Times New Roman" w:hAnsi="Times New Roman"/>
          <w:color w:val="000000"/>
        </w:rPr>
        <w:t xml:space="preserve"> A significant number of upgrading strategies in recent years have been devoted to studies involving the </w:t>
      </w:r>
      <w:r w:rsidRPr="006836A5">
        <w:rPr>
          <w:rFonts w:ascii="Times New Roman" w:hAnsi="Times New Roman"/>
        </w:rPr>
        <w:t xml:space="preserve">carbohydrate fraction </w:t>
      </w:r>
      <w:r>
        <w:rPr>
          <w:rFonts w:ascii="Times New Roman" w:hAnsi="Times New Roman"/>
        </w:rPr>
        <w:t xml:space="preserve">(hemicellulose and cellulose) </w:t>
      </w:r>
      <w:r>
        <w:rPr>
          <w:rFonts w:ascii="Times New Roman" w:hAnsi="Times New Roman"/>
          <w:color w:val="000000"/>
        </w:rPr>
        <w:t>of biomass pyrolysis.</w:t>
      </w:r>
      <w:r w:rsidR="00F62946">
        <w:rPr>
          <w:rFonts w:ascii="Times New Roman" w:hAnsi="Times New Roman"/>
          <w:color w:val="000000"/>
        </w:rPr>
        <w:fldChar w:fldCharType="begin">
          <w:fldData xml:space="preserve">PEVuZE5vdGU+PENpdGU+PEF1dGhvcj5BZGpheWU8L0F1dGhvcj48WWVhcj4xOTk1PC9ZZWFyPjxS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YWw+PHBhZ2VzPjk4Mi1VNTwvcGFnZXM+PHZvbHVtZT40NDc8L3ZvbHVtZT48bnVtYmVyPjcxNDc8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</w:fldData>
        </w:fldChar>
      </w:r>
      <w:r w:rsidR="00F62946">
        <w:rPr>
          <w:rFonts w:ascii="Times New Roman" w:hAnsi="Times New Roman"/>
          <w:color w:val="000000"/>
        </w:rPr>
        <w:instrText xml:space="preserve"> ADDIN EN.CITE </w:instrText>
      </w:r>
      <w:r w:rsidR="00F62946">
        <w:rPr>
          <w:rFonts w:ascii="Times New Roman" w:hAnsi="Times New Roman"/>
          <w:color w:val="000000"/>
        </w:rPr>
        <w:fldChar w:fldCharType="begin">
          <w:fldData xml:space="preserve">PEVuZE5vdGU+PENpdGU+PEF1dGhvcj5BZGpheWU8L0F1dGhvcj48WWVhcj4xOTk1PC9ZZWFyPjxS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</w:fldData>
        </w:fldChar>
      </w:r>
      <w:r w:rsidR="00F62946">
        <w:rPr>
          <w:rFonts w:ascii="Times New Roman" w:hAnsi="Times New Roman"/>
          <w:color w:val="000000"/>
        </w:rPr>
        <w:instrText xml:space="preserve"> ADDIN EN.CITE.DATA </w:instrText>
      </w:r>
      <w:r w:rsidR="00F62946">
        <w:rPr>
          <w:rFonts w:ascii="Times New Roman" w:hAnsi="Times New Roman"/>
          <w:color w:val="000000"/>
        </w:rPr>
      </w:r>
      <w:r w:rsidR="00F62946">
        <w:rPr>
          <w:rFonts w:ascii="Times New Roman" w:hAnsi="Times New Roman"/>
          <w:color w:val="000000"/>
        </w:rPr>
        <w:fldChar w:fldCharType="end"/>
      </w:r>
      <w:r w:rsidR="00F62946">
        <w:rPr>
          <w:rFonts w:ascii="Times New Roman" w:hAnsi="Times New Roman"/>
          <w:color w:val="000000"/>
        </w:rPr>
      </w:r>
      <w:r w:rsidR="00F62946">
        <w:rPr>
          <w:rFonts w:ascii="Times New Roman" w:hAnsi="Times New Roman"/>
          <w:color w:val="000000"/>
        </w:rPr>
        <w:fldChar w:fldCharType="separate"/>
      </w:r>
      <w:r w:rsidR="00F62946">
        <w:rPr>
          <w:rFonts w:ascii="Times New Roman" w:hAnsi="Times New Roman"/>
          <w:noProof/>
          <w:color w:val="000000"/>
        </w:rPr>
        <w:t>[18-26]</w:t>
      </w:r>
      <w:r w:rsidR="00F62946">
        <w:rPr>
          <w:rFonts w:ascii="Times New Roman" w:hAnsi="Times New Roman"/>
          <w:color w:val="000000"/>
        </w:rPr>
        <w:fldChar w:fldCharType="end"/>
      </w:r>
      <w:r>
        <w:rPr>
          <w:rFonts w:ascii="Times New Roman" w:hAnsi="Times New Roman"/>
        </w:rPr>
        <w:t xml:space="preserve"> While hemicellulose is made up of several monosaccharide building blocks such as glucose, galactose, xylose, mannose and others, the only building block of cellulose is glucose.</w:t>
      </w:r>
      <w:r w:rsidR="00F62946">
        <w:rPr>
          <w:rFonts w:ascii="Times New Roman" w:hAnsi="Times New Roman"/>
        </w:rPr>
        <w:fldChar w:fldCharType="begin"/>
      </w:r>
      <w:r w:rsidR="00F62946">
        <w:rPr>
          <w:rFonts w:ascii="Times New Roman" w:hAnsi="Times New Roman"/>
        </w:rPr>
        <w:instrText xml:space="preserve"> ADDIN EN.CITE &lt;EndNote&gt;&lt;Cite&gt;&lt;Author&gt;Mohan&lt;/Author&gt;&lt;Year&gt;2006&lt;/Year&gt;&lt;RecNum&gt;593&lt;/RecNum&gt;&lt;DisplayText&gt;[1]&lt;/DisplayText&gt;&lt;record&gt;&lt;rec-number&gt;593&lt;/rec-number&gt;&lt;foreign-keys&gt;&lt;key app="EN" db-id="2p9zvvs5opztf4edrtlpeexapaevdt2sde29" timestamp="1434408404"&gt;593&lt;/key&gt;&lt;/foreign-keys&gt;&lt;ref-type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w:t>
      </w:r>
      <w:r w:rsidR="00F62946">
        <w:rPr>
          <w:rFonts w:ascii="Times New Roman" w:hAnsi="Times New Roman"/>
        </w:rPr>
        <w:fldChar w:fldCharType="end"/>
      </w:r>
      <w:r>
        <w:rPr>
          <w:rFonts w:ascii="Times New Roman" w:hAnsi="Times New Roman"/>
          <w:color w:val="FF0000"/>
        </w:rPr>
        <w:t xml:space="preserve"> </w:t>
      </w:r>
      <w:r w:rsidRPr="008310F5">
        <w:rPr>
          <w:rFonts w:ascii="Times New Roman" w:hAnsi="Times New Roman"/>
        </w:rPr>
        <w:t>T</w:t>
      </w:r>
      <w:r>
        <w:rPr>
          <w:rFonts w:ascii="Times New Roman" w:hAnsi="Times New Roman"/>
        </w:rPr>
        <w:t>wo glucose anhydride molecules or cellobiose,</w:t>
      </w:r>
      <w:r w:rsidRPr="008310F5">
        <w:rPr>
          <w:rFonts w:ascii="Times New Roman" w:hAnsi="Times New Roman"/>
        </w:rPr>
        <w:t xml:space="preserve"> are the repeating</w:t>
      </w:r>
      <w:r>
        <w:rPr>
          <w:rFonts w:ascii="Times New Roman" w:hAnsi="Times New Roman"/>
        </w:rPr>
        <w:t xml:space="preserve"> unit for the cellulose polymer and</w:t>
      </w:r>
      <w:r w:rsidRPr="008310F5">
        <w:rPr>
          <w:rFonts w:ascii="Times New Roman" w:hAnsi="Times New Roman"/>
          <w:color w:val="FF0000"/>
        </w:rPr>
        <w:t xml:space="preserve"> </w:t>
      </w:r>
      <w:r w:rsidRPr="009F7189">
        <w:rPr>
          <w:rFonts w:ascii="Times New Roman" w:hAnsi="Times New Roman"/>
        </w:rPr>
        <w:t>t</w:t>
      </w:r>
      <w:r>
        <w:rPr>
          <w:rFonts w:ascii="Times New Roman" w:hAnsi="Times New Roman"/>
        </w:rPr>
        <w:t>hermal degradation of this polymer</w:t>
      </w:r>
      <w:r w:rsidRPr="007C09ED">
        <w:rPr>
          <w:rFonts w:ascii="Times New Roman" w:hAnsi="Times New Roman"/>
        </w:rPr>
        <w:t xml:space="preserve"> yields levoglucosan and anhydrocellulose which can be further converted into valuable chemicals</w:t>
      </w:r>
      <w:r>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&lt;EndNote&gt;&lt;Cite&gt;&lt;Author&gt;Mohan&lt;/Author&gt;&lt;Year&gt;2006&lt;/Year&gt;&lt;RecNum&gt;593&lt;/RecNum&gt;&lt;DisplayText&gt;[1]&lt;/DisplayText&gt;&lt;record&gt;&lt;rec-number&gt;593&lt;/rec-number&gt;&lt;foreign-keys&gt;&lt;key app="EN" db-id="2p9zvvs5opztf4edrtlpeexapaevdt2sde29" timestamp="1434408404"&gt;593&lt;/key&gt;&lt;/foreign-keys&gt;&lt;ref-type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w:t>
      </w:r>
      <w:r w:rsidR="00F62946">
        <w:rPr>
          <w:rFonts w:ascii="Times New Roman" w:hAnsi="Times New Roman"/>
        </w:rPr>
        <w:fldChar w:fldCharType="end"/>
      </w:r>
    </w:p>
    <w:p w:rsidR="003C6102" w:rsidRDefault="003C6102" w:rsidP="003C6102">
      <w:pPr>
        <w:autoSpaceDE w:val="0"/>
        <w:autoSpaceDN w:val="0"/>
        <w:adjustRightInd w:val="0"/>
        <w:ind w:firstLine="720"/>
        <w:jc w:val="both"/>
        <w:rPr>
          <w:rFonts w:ascii="Times New Roman" w:hAnsi="Times New Roman"/>
        </w:rPr>
      </w:pPr>
      <w:r>
        <w:rPr>
          <w:rFonts w:ascii="Times New Roman" w:hAnsi="Times New Roman"/>
        </w:rPr>
        <w:t>Pyrolysis of the hemicellulose fraction of biomass produces light oxygenates such as acetic acid, acetol, hydroxyacetaldehyde, furfural amongst others. Due to the presence of compounds such as acetic acid, which is very reactive, or furfurals, which polymerizes fast during catalytic treatment, it is imperative to catalytically upgrade this stream to obtain more stable molecules that can serve as building blocks for fuels and chemicals.</w:t>
      </w:r>
      <w:r>
        <w:rPr>
          <w:rFonts w:ascii="Times New Roman" w:hAnsi="Times New Roman"/>
          <w:color w:val="FF0000"/>
        </w:rPr>
        <w:t xml:space="preserve"> </w:t>
      </w:r>
      <w:r>
        <w:rPr>
          <w:rFonts w:ascii="Times New Roman" w:hAnsi="Times New Roman"/>
        </w:rPr>
        <w:t xml:space="preserve">The lignin fraction which consists of three basic monomeric building blocks as shown in </w:t>
      </w:r>
      <w:r w:rsidRPr="009F7189">
        <w:rPr>
          <w:rFonts w:ascii="Times New Roman" w:hAnsi="Times New Roman"/>
        </w:rPr>
        <w:t>Figure 1.2</w:t>
      </w:r>
      <w:r>
        <w:rPr>
          <w:rFonts w:ascii="Times New Roman" w:hAnsi="Times New Roman"/>
        </w:rPr>
        <w:t xml:space="preserve"> yields a wide range of light oxygenates and phenolic-based compounds such as acetic acid, acetaldehyde, guaiacols, syringols, catechols, phenols amongst others.</w:t>
      </w:r>
      <w:r w:rsidR="00F62946">
        <w:rPr>
          <w:rFonts w:ascii="Times New Roman" w:hAnsi="Times New Roman"/>
        </w:rPr>
        <w:fldChar w:fldCharType="begin">
          <w:fldData xml:space="preserve">PEVuZE5vdGU+PENpdGU+PEF1dGhvcj5Nb2hhbjwvQXV0aG9yPjxZZWFyPjIwMDY8L1llYXI+PFJl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PEVuZE5vdGU+PENpdGU+PEF1dGhvcj5Nb2hhbjwvQXV0aG9yPjxZZWFyPjIwMDY8L1llYXI+PFJl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 27, 28]</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The phenolic compounds have significant value and are very important to study as a result of both the quality of fuels and chemicals </w:t>
      </w:r>
      <w:r w:rsidR="00F62946">
        <w:rPr>
          <w:rFonts w:ascii="Times New Roman" w:hAnsi="Times New Roman"/>
        </w:rPr>
        <w:fldChar w:fldCharType="begin">
          <w:fldData xml:space="preserve">PEVuZE5vdGU+PENpdGU+PEF1dGhvcj5aYWt6ZXNraTwvQXV0aG9yPjxZZWFyPjIwMTA8L1llYXI+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PEVuZE5vdGU+PENpdGU+PEF1dGhvcj5aYWt6ZXNraTwvQXV0aG9yPjxZZWFyPjIwMTA8L1llYXI+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[29]</w:t>
      </w:r>
      <w:r w:rsidR="00F62946">
        <w:rPr>
          <w:rFonts w:ascii="Times New Roman" w:hAnsi="Times New Roman"/>
        </w:rPr>
        <w:fldChar w:fldCharType="end"/>
      </w:r>
      <w:r>
        <w:rPr>
          <w:rFonts w:ascii="Times New Roman" w:hAnsi="Times New Roman"/>
        </w:rPr>
        <w:t xml:space="preserve"> that can be </w:t>
      </w:r>
      <w:r>
        <w:rPr>
          <w:rFonts w:ascii="Times New Roman" w:hAnsi="Times New Roman"/>
        </w:rPr>
        <w:lastRenderedPageBreak/>
        <w:t>obtained from them and the tougher challenges faced during upgrading due to their refractory nature.</w:t>
      </w:r>
    </w:p>
    <w:p w:rsidR="003C6102" w:rsidRDefault="003C6102" w:rsidP="003C6102">
      <w:pPr>
        <w:autoSpaceDE w:val="0"/>
        <w:autoSpaceDN w:val="0"/>
        <w:adjustRightInd w:val="0"/>
        <w:ind w:firstLine="720"/>
        <w:jc w:val="both"/>
        <w:rPr>
          <w:rFonts w:ascii="Times New Roman" w:hAnsi="Times New Roman"/>
        </w:rPr>
      </w:pPr>
    </w:p>
    <w:p w:rsidR="003C6102" w:rsidRDefault="003C6102" w:rsidP="003C6102"/>
    <w:p w:rsidR="003C6102" w:rsidRDefault="003C6102" w:rsidP="003C6102">
      <w:pPr>
        <w:keepNext/>
      </w:pPr>
      <w:r>
        <w:rPr>
          <w:noProof/>
          <w:lang w:bidi="ar-SA"/>
        </w:rPr>
        <w:drawing>
          <wp:inline distT="0" distB="0" distL="0" distR="0" wp14:anchorId="67AEB9DE" wp14:editId="351D6EC3">
            <wp:extent cx="3304540" cy="19627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4540" cy="1962785"/>
                    </a:xfrm>
                    <a:prstGeom prst="rect">
                      <a:avLst/>
                    </a:prstGeom>
                    <a:noFill/>
                  </pic:spPr>
                </pic:pic>
              </a:graphicData>
            </a:graphic>
          </wp:inline>
        </w:drawing>
      </w:r>
    </w:p>
    <w:p w:rsidR="00376651" w:rsidRDefault="00376651" w:rsidP="00376651">
      <w:pPr>
        <w:pStyle w:val="Caption"/>
      </w:pPr>
    </w:p>
    <w:p w:rsidR="00376651" w:rsidRDefault="00376651" w:rsidP="00376651">
      <w:pPr>
        <w:pStyle w:val="Caption"/>
      </w:pPr>
      <w:bookmarkStart w:id="13" w:name="_Toc438156886"/>
      <w:r>
        <w:t xml:space="preserve">Figure </w:t>
      </w:r>
      <w:fldSimple w:instr=" STYLEREF 1 \s ">
        <w:r w:rsidR="00187823">
          <w:rPr>
            <w:noProof/>
          </w:rPr>
          <w:t>1</w:t>
        </w:r>
      </w:fldSimple>
      <w:r w:rsidR="00187823">
        <w:t>.</w:t>
      </w:r>
      <w:fldSimple w:instr=" SEQ Figure \* ARABIC \s 1 ">
        <w:r w:rsidR="00187823">
          <w:rPr>
            <w:noProof/>
          </w:rPr>
          <w:t>2</w:t>
        </w:r>
      </w:fldSimple>
      <w:r>
        <w:t xml:space="preserve">. </w:t>
      </w:r>
      <w:r w:rsidRPr="00376651">
        <w:rPr>
          <w:b w:val="0"/>
        </w:rPr>
        <w:t>Monomeric building blocks for lignin: p-coumaryl alcohol, coniferyl alcohol and sinapyl alcohol respectively</w:t>
      </w:r>
      <w:bookmarkEnd w:id="13"/>
    </w:p>
    <w:p w:rsidR="003C6102" w:rsidRDefault="003C6102" w:rsidP="003C6102">
      <w:pPr>
        <w:ind w:firstLine="720"/>
        <w:jc w:val="both"/>
        <w:rPr>
          <w:rFonts w:ascii="Times New Roman" w:hAnsi="Times New Roman"/>
        </w:rPr>
      </w:pPr>
    </w:p>
    <w:p w:rsidR="003C6102" w:rsidRDefault="003C6102" w:rsidP="00E65A23">
      <w:pPr>
        <w:pStyle w:val="Heading2"/>
        <w:numPr>
          <w:ilvl w:val="1"/>
          <w:numId w:val="8"/>
        </w:numPr>
      </w:pPr>
      <w:bookmarkStart w:id="14" w:name="_Toc438157028"/>
      <w:r>
        <w:t>Bio-oil upgrading processes</w:t>
      </w:r>
      <w:bookmarkEnd w:id="14"/>
    </w:p>
    <w:p w:rsidR="00B26394" w:rsidRDefault="00F57D99" w:rsidP="00F57D99">
      <w:pPr>
        <w:pStyle w:val="Heading3"/>
      </w:pPr>
      <w:bookmarkStart w:id="15" w:name="_Toc438157029"/>
      <w:r w:rsidRPr="00F57D99">
        <w:rPr>
          <w:bCs w:val="0"/>
        </w:rPr>
        <w:t>1.</w:t>
      </w:r>
      <w:r w:rsidRPr="00F57D99">
        <w:t>4.</w:t>
      </w:r>
      <w:r>
        <w:t xml:space="preserve">1 </w:t>
      </w:r>
      <w:r w:rsidR="003C6102">
        <w:t>Hydrotreating</w:t>
      </w:r>
      <w:bookmarkEnd w:id="15"/>
    </w:p>
    <w:p w:rsidR="00F57D99" w:rsidRDefault="00F57D99" w:rsidP="00F57D99">
      <w:pPr>
        <w:autoSpaceDE w:val="0"/>
        <w:autoSpaceDN w:val="0"/>
        <w:adjustRightInd w:val="0"/>
        <w:ind w:firstLine="720"/>
        <w:jc w:val="both"/>
        <w:rPr>
          <w:rFonts w:ascii="Times New Roman" w:hAnsi="Times New Roman"/>
        </w:rPr>
      </w:pPr>
      <w:r>
        <w:t xml:space="preserve">Significant </w:t>
      </w:r>
      <w:r>
        <w:rPr>
          <w:rFonts w:ascii="Times New Roman" w:hAnsi="Times New Roman"/>
        </w:rPr>
        <w:t>research work has been done to upgrade bio-oil obtained from fast pyrolysis of biomass to improve its undesirable properties for use as a transportation fuel. The high oxygen content of bio-oil is the major culprit and confers properties on the bio-oil such as high viscosity, low heating value and instability, therefore it is important to remove oxygen during these upgrading processes. One of such processes is hydrotreating.</w:t>
      </w:r>
      <w:r w:rsidR="00F62946">
        <w:rPr>
          <w:rFonts w:ascii="Times New Roman" w:hAnsi="Times New Roman"/>
        </w:rPr>
        <w:fldChar w:fldCharType="begin"/>
      </w:r>
      <w:r w:rsidR="00F62946">
        <w:rPr>
          <w:rFonts w:ascii="Times New Roman" w:hAnsi="Times New Roman"/>
        </w:rPr>
        <w:instrText xml:space="preserve"> ADDIN EN.CITE &lt;EndNote&gt;&lt;Cite&gt;&lt;Author&gt;Samolada&lt;/Author&gt;&lt;Year&gt;1998&lt;/Year&gt;&lt;RecNum&gt;1660&lt;/RecNum&gt;&lt;DisplayText&gt;[30]&lt;/DisplayText&gt;&lt;record&gt;&lt;rec-number&gt;1660&lt;/rec-number&gt;&lt;foreign-keys&gt;&lt;key app="EN" db-id="2p9zvvs5opztf4edrtlpeexapaevdt2sde29" timestamp="1448927932"&gt;1660&lt;/key&gt;&lt;/foreign-keys&gt;&lt;ref-type name="Journal Article"&gt;17&lt;/ref-type&gt;&lt;contributors&gt;&lt;authors&gt;&lt;author&gt;Samolada, M. C.&lt;/author&gt;&lt;author&gt;Baldauf, W.&lt;/author&gt;&lt;author&gt;Vasalos, I. A.&lt;/author&gt;&lt;/authors&gt;&lt;/contributors&gt;&lt;auth-address&gt;Samolada, MC&amp;#xD;Chem Proc Engn Res Inst, POB 361, Salonika, Greece&amp;#xD;Chem Proc Engn Res Inst, POB 361, Salonika, Greece&amp;#xD;Chem Proc Engn Res Inst, Salonika, Greece&amp;#xD;Veba Oel AG, D-45896 Gelsenkirchen, Germany&lt;/auth-address&gt;&lt;titles&gt;&lt;title&gt;Production of a bio-gasoline by upgrading biomass flash pyrolysis liquids via hydrogen processing and catalytic cracking&lt;/title&gt;&lt;secondary-title&gt;Fuel&lt;/secondary-title&gt;&lt;alt-title&gt;Fuel&lt;/alt-title&gt;&lt;/titles&gt;&lt;periodical&gt;&lt;full-title&gt;Fuel&lt;/full-title&gt;&lt;/periodical&gt;&lt;alt-periodical&gt;&lt;full-title&gt;Fuel&lt;/full-title&gt;&lt;/alt-periodical&gt;&lt;pages&gt;1667-1675&lt;/pages&gt;&lt;volume&gt;77&lt;/volume&gt;&lt;number&gt;14&lt;/number&gt;&lt;keywords&gt;&lt;keyword&gt;biomass flash pyrolysis liquids&lt;/keyword&gt;&lt;keyword&gt;hydrotreatment&lt;/keyword&gt;&lt;keyword&gt;catalytic cracking&lt;/keyword&gt;&lt;keyword&gt;oil&lt;/keyword&gt;&lt;keyword&gt;hzsm-5&lt;/keyword&gt;&lt;keyword&gt;zeolites&lt;/keyword&gt;&lt;/keywords&gt;&lt;dates&gt;&lt;year&gt;1998&lt;/year&gt;&lt;pub-dates&gt;&lt;date&gt;Nov&lt;/date&gt;&lt;/pub-dates&gt;&lt;/dates&gt;&lt;isbn&gt;0016-2361&lt;/isbn&gt;&lt;accession-num&gt;WOS:000076062400019&lt;/accession-num&gt;&lt;urls&gt;&lt;related-urls&gt;&lt;url&gt;&amp;lt;Go to ISI&amp;gt;://WOS:000076062400019&lt;/url&gt;&lt;/related-urls&gt;&lt;/urls&gt;&lt;electronic-resource-num&gt;Doi 10.1016/S0016-2361(98)00073-8&lt;/electronic-resource-num&gt;&lt;language&gt;English&lt;/language&gt;&lt;/record&gt;&lt;/Cite&gt;&lt;/EndNote&gt;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[30]</w:t>
      </w:r>
      <w:r w:rsidR="00F62946">
        <w:rPr>
          <w:rFonts w:ascii="Times New Roman" w:hAnsi="Times New Roman"/>
        </w:rPr>
        <w:fldChar w:fldCharType="end"/>
      </w:r>
      <w:r>
        <w:rPr>
          <w:rFonts w:ascii="Times New Roman" w:hAnsi="Times New Roman"/>
        </w:rPr>
        <w:t xml:space="preserve"> Mild hydrotreating has been used to upgrade pyrolysis oils with lower amounts of hydrogen consumed during this process.</w:t>
      </w:r>
      <w:r w:rsidR="00F62946">
        <w:rPr>
          <w:rFonts w:ascii="Times New Roman" w:hAnsi="Times New Roman"/>
        </w:rPr>
        <w:fldChar w:fldCharType="begin"/>
      </w:r>
      <w:r w:rsidR="00F62946">
        <w:rPr>
          <w:rFonts w:ascii="Times New Roman" w:hAnsi="Times New Roman"/>
        </w:rPr>
        <w:instrText xml:space="preserve"> ADDIN EN.CITE &lt;EndNote&gt;&lt;Cite&gt;&lt;Author&gt;Samolada&lt;/Author&gt;&lt;Year&gt;1998&lt;/Year&gt;&lt;RecNum&gt;1660&lt;/RecNum&gt;&lt;DisplayText&gt;[30]&lt;/DisplayText&gt;&lt;record&gt;&lt;rec-number&gt;1660&lt;/rec-number&gt;&lt;foreign-keys&gt;&lt;key app="EN" db-id="2p9zvvs5opztf4edrtlpeexapaevdt2sde29" timestamp="1448927932"&gt;1660&lt;/key&gt;&lt;/foreign-keys&gt;&lt;ref-type name="Journal Article"&gt;17&lt;/ref-type&gt;&lt;contributors&gt;&lt;authors&gt;&lt;author&gt;Samolada, M. C.&lt;/author&gt;&lt;author&gt;Baldauf, W.&lt;/author&gt;&lt;author&gt;Vasalos, I. A.&lt;/author&gt;&lt;/authors&gt;&lt;/contributors&gt;&lt;auth-address&gt;Samolada, MC&amp;#xD;Chem Proc Engn Res Inst, POB 361, Salonika, Greece&amp;#xD;Chem Proc Engn Res Inst, POB 361, Salonika, Greece&amp;#xD;Chem Proc Engn Res Inst, Salonika, Greece&amp;#xD;Veba Oel AG, D-45896 Gelsenkirchen, Germany&lt;/auth-address&gt;&lt;titles&gt;&lt;title&gt;Production of a bio-gasoline by upgrading biomass flash pyrolysis liquids via hydrogen processing and catalytic cracking&lt;/title&gt;&lt;secondary-title&gt;Fuel&lt;/secondary-title&gt;&lt;alt-title&gt;Fuel&lt;/alt-title&gt;&lt;/titles&gt;&lt;periodical&gt;&lt;full-title&gt;Fuel&lt;/full-title&gt;&lt;/periodical&gt;&lt;alt-periodical&gt;&lt;full-title&gt;Fuel&lt;/full-title&gt;&lt;/alt-periodical&gt;&lt;pages&gt;1667-1675&lt;/pages&gt;&lt;volume&gt;77&lt;/volume&gt;&lt;number&gt;14&lt;/number&gt;&lt;keywords&gt;&lt;keyword&gt;biomass flash pyrolysis liquids&lt;/keyword&gt;&lt;keyword&gt;hydrotreatment&lt;/keyword&gt;&lt;keyword&gt;catalytic cracking&lt;/keyword&gt;&lt;keyword&gt;oil&lt;/keyword&gt;&lt;keyword&gt;hzsm-5&lt;/keyword&gt;&lt;keyword&gt;zeolites&lt;/keyword&gt;&lt;/keywords&gt;&lt;dates&gt;&lt;year&gt;1998&lt;/year&gt;&lt;pub-dates&gt;&lt;date&gt;Nov&lt;/date&gt;&lt;/pub-dates&gt;&lt;/dates&gt;&lt;isbn&gt;0016-2361&lt;/isbn&gt;&lt;accession-num&gt;WOS:000076062400019&lt;/accession-num&gt;&lt;urls&gt;&lt;related-urls&gt;&lt;url&gt;&amp;lt;Go to ISI&amp;gt;://WOS:000076062400019&lt;/url&gt;&lt;/related-urls&gt;&lt;/urls&gt;&lt;electronic-resource-num&gt;Doi 10.1016/S0016-2361(98)00073-8&lt;/electronic-resource-num&gt;&lt;language&gt;English&lt;/language&gt;&lt;/record&gt;&lt;/Cite&gt;&lt;/EndNote&gt;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[30]</w:t>
      </w:r>
      <w:r w:rsidR="00F62946">
        <w:rPr>
          <w:rFonts w:ascii="Times New Roman" w:hAnsi="Times New Roman"/>
        </w:rPr>
        <w:fldChar w:fldCharType="end"/>
      </w:r>
      <w:r>
        <w:rPr>
          <w:rFonts w:ascii="Times New Roman" w:hAnsi="Times New Roman"/>
        </w:rPr>
        <w:t xml:space="preserve"> However in order to obtain acceptable yields from the catalytic hydrotreating process, severe operating conditions of temperature and pressure have been employed.</w:t>
      </w:r>
      <w:r w:rsidR="00F62946">
        <w:rPr>
          <w:rFonts w:ascii="Times New Roman" w:hAnsi="Times New Roman"/>
        </w:rPr>
        <w:fldChar w:fldCharType="begin">
          <w:fldData xml:space="preserve">PEVuZE5vdGU+PENpdGU+PEF1dGhvcj5XaWxkc2NodXQ8L0F1dGhvcj48WWVhcj4yMDA5PC9ZZWFy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PEVuZE5vdGU+PENpdGU+PEF1dGhvcj5XaWxkc2NodXQ8L0F1dGhvcj48WWVhcj4yMDA5PC9ZZWFy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[31]</w:t>
      </w:r>
      <w:r w:rsidR="00F62946">
        <w:rPr>
          <w:rFonts w:ascii="Times New Roman" w:hAnsi="Times New Roman"/>
        </w:rPr>
        <w:fldChar w:fldCharType="end"/>
      </w:r>
      <w:r>
        <w:rPr>
          <w:rFonts w:ascii="Times New Roman" w:hAnsi="Times New Roman"/>
        </w:rPr>
        <w:t xml:space="preserve"> Even though the </w:t>
      </w:r>
      <w:r>
        <w:rPr>
          <w:rFonts w:ascii="Times New Roman" w:hAnsi="Times New Roman"/>
        </w:rPr>
        <w:lastRenderedPageBreak/>
        <w:t>upgraded bio-oil had improved properties, hydrotreating catalysts still presented a lot of operating problems thereby making it necessary for more effective catalysts to be developed for the upgrading process.</w:t>
      </w:r>
      <w:r w:rsidR="00F62946">
        <w:rPr>
          <w:rFonts w:ascii="Times New Roman" w:hAnsi="Times New Roman"/>
        </w:rPr>
        <w:fldChar w:fldCharType="begin"/>
      </w:r>
      <w:r w:rsidR="00F62946">
        <w:rPr>
          <w:rFonts w:ascii="Times New Roman" w:hAnsi="Times New Roman"/>
        </w:rPr>
        <w:instrText xml:space="preserve"> ADDIN EN.CITE &lt;EndNote&gt;&lt;Cite&gt;&lt;Author&gt;Samolada&lt;/Author&gt;&lt;Year&gt;1998&lt;/Year&gt;&lt;RecNum&gt;1660&lt;/RecNum&gt;&lt;DisplayText&gt;[30]&lt;/DisplayText&gt;&lt;record&gt;&lt;rec-number&gt;1660&lt;/rec-number&gt;&lt;foreign-keys&gt;&lt;key app="EN" db-id="2p9zvvs5opztf4edrtlpeexapaevdt2sde29" timestamp="1448927932"&gt;1660&lt;/key&gt;&lt;/foreign-keys&gt;&lt;ref-type name="Journal Article"&gt;17&lt;/ref-type&gt;&lt;contributors&gt;&lt;authors&gt;&lt;author&gt;Samolada, M. C.&lt;/author&gt;&lt;author&gt;Baldauf, W.&lt;/author&gt;&lt;author&gt;Vasalos, I. A.&lt;/author&gt;&lt;/authors&gt;&lt;/contributors&gt;&lt;auth-address&gt;Samolada, MC&amp;#xD;Chem Proc Engn Res Inst, POB 361, Salonika, Greece&amp;#xD;Chem Proc Engn Res Inst, POB 361, Salonika, Greece&amp;#xD;Chem Proc Engn Res Inst, Salonika, Greece&amp;#xD;Veba Oel AG, D-45896 Gelsenkirchen, Germany&lt;/auth-address&gt;&lt;titles&gt;&lt;title&gt;Production of a bio-gasoline by upgrading biomass flash pyrolysis liquids via hydrogen processing and catalytic cracking&lt;/title&gt;&lt;secondary-title&gt;Fuel&lt;/secondary-title&gt;&lt;alt-title&gt;Fuel&lt;/alt-title&gt;&lt;/titles&gt;&lt;periodical&gt;&lt;full-title&gt;Fuel&lt;/full-title&gt;&lt;/periodical&gt;&lt;alt-periodical&gt;&lt;full-title&gt;Fuel&lt;/full-title&gt;&lt;/alt-periodical&gt;&lt;pages&gt;1667-1675&lt;/pages&gt;&lt;volume&gt;77&lt;/volume&gt;&lt;number&gt;14&lt;/number&gt;&lt;keywords&gt;&lt;keyword&gt;biomass flash pyrolysis liquids&lt;/keyword&gt;&lt;keyword&gt;hydrotreatment&lt;/keyword&gt;&lt;keyword&gt;catalytic cracking&lt;/keyword&gt;&lt;keyword&gt;oil&lt;/keyword&gt;&lt;keyword&gt;hzsm-5&lt;/keyword&gt;&lt;keyword&gt;zeolites&lt;/keyword&gt;&lt;/keywords&gt;&lt;dates&gt;&lt;year&gt;1998&lt;/year&gt;&lt;pub-dates&gt;&lt;date&gt;Nov&lt;/date&gt;&lt;/pub-dates&gt;&lt;/dates&gt;&lt;isbn&gt;0016-2361&lt;/isbn&gt;&lt;accession-num&gt;WOS:000076062400019&lt;/accession-num&gt;&lt;urls&gt;&lt;related-urls&gt;&lt;url&gt;&amp;lt;Go to ISI&amp;gt;://WOS:000076062400019&lt;/url&gt;&lt;/related-urls&gt;&lt;/urls&gt;&lt;electronic-resource-num&gt;Doi 10.1016/S0016-2361(98)00073-8&lt;/electronic-resource-num&gt;&lt;language&gt;English&lt;/language&gt;&lt;/record&gt;&lt;/Cite&gt;&lt;/EndNote&gt;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[30]</w:t>
      </w:r>
      <w:r w:rsidR="00F62946">
        <w:rPr>
          <w:rFonts w:ascii="Times New Roman" w:hAnsi="Times New Roman"/>
        </w:rPr>
        <w:fldChar w:fldCharType="end"/>
      </w:r>
      <w:r>
        <w:rPr>
          <w:rFonts w:ascii="Times New Roman" w:hAnsi="Times New Roman"/>
        </w:rPr>
        <w:t xml:space="preserve"> Some of these problems are related to the formation of coke which is as a result of the numerous reactions such as hydrogenation, hydrodeoxygenation, polymerization amongst others that occur during the process.</w:t>
      </w:r>
      <w:r w:rsidR="00F62946">
        <w:rPr>
          <w:rFonts w:ascii="Times New Roman" w:hAnsi="Times New Roman"/>
        </w:rPr>
        <w:fldChar w:fldCharType="begin">
          <w:fldData xml:space="preserve">PEVuZE5vdGU+PENpdGU+PEF1dGhvcj5XaWxkc2NodXQ8L0F1dGhvcj48WWVhcj4yMDA5PC9ZZWFy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PEVuZE5vdGU+PENpdGU+PEF1dGhvcj5XaWxkc2NodXQ8L0F1dGhvcj48WWVhcj4yMDA5PC9ZZWFy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[31]</w:t>
      </w:r>
      <w:r w:rsidR="00F62946">
        <w:rPr>
          <w:rFonts w:ascii="Times New Roman" w:hAnsi="Times New Roman"/>
        </w:rPr>
        <w:fldChar w:fldCharType="end"/>
      </w:r>
      <w:r>
        <w:rPr>
          <w:rFonts w:ascii="Times New Roman" w:hAnsi="Times New Roman"/>
        </w:rPr>
        <w:t xml:space="preserve"> Samolada </w:t>
      </w:r>
      <w:r w:rsidRPr="00B80183">
        <w:rPr>
          <w:rFonts w:ascii="Times New Roman" w:hAnsi="Times New Roman"/>
        </w:rPr>
        <w:t>et al.</w:t>
      </w:r>
      <w:r>
        <w:rPr>
          <w:rFonts w:ascii="Times New Roman" w:hAnsi="Times New Roman"/>
        </w:rPr>
        <w:t xml:space="preserve"> investigated the use of a two-step approach combining the thermal hydrotreating process and catalytic cracking with the aim of dealing with some of the operational issues involved with either of the individual processes operating independently. In the initial step, thermal hydrotreating was employed as a stabilization step before catalytic cracking.</w:t>
      </w:r>
      <w:r w:rsidR="00F62946">
        <w:rPr>
          <w:rFonts w:ascii="Times New Roman" w:hAnsi="Times New Roman"/>
        </w:rPr>
        <w:fldChar w:fldCharType="begin"/>
      </w:r>
      <w:r w:rsidR="00F62946">
        <w:rPr>
          <w:rFonts w:ascii="Times New Roman" w:hAnsi="Times New Roman"/>
        </w:rPr>
        <w:instrText xml:space="preserve"> ADDIN EN.CITE &lt;EndNote&gt;&lt;Cite&gt;&lt;Author&gt;Samolada&lt;/Author&gt;&lt;Year&gt;1998&lt;/Year&gt;&lt;RecNum&gt;1660&lt;/RecNum&gt;&lt;DisplayText&gt;[30]&lt;/DisplayText&gt;&lt;record&gt;&lt;rec-number&gt;1660&lt;/rec-number&gt;&lt;foreign-keys&gt;&lt;key app="EN" db-id="2p9zvvs5opztf4edrtlpeexapaevdt2sde29" timestamp="1448927932"&gt;1660&lt;/key&gt;&lt;/foreign-keys&gt;&lt;ref-type name="Journal Article"&gt;17&lt;/ref-type&gt;&lt;contributors&gt;&lt;authors&gt;&lt;author&gt;Samolada, M. C.&lt;/author&gt;&lt;author&gt;Baldauf, W.&lt;/author&gt;&lt;author&gt;Vasalos, I. A.&lt;/author&gt;&lt;/authors&gt;&lt;/contributors&gt;&lt;auth-address&gt;Samolada, MC&amp;#xD;Chem Proc Engn Res Inst, POB 361, Salonika, Greece&amp;#xD;Chem Proc Engn Res Inst, POB 361, Salonika, Greece&amp;#xD;Chem Proc Engn Res Inst, Salonika, Greece&amp;#xD;Veba Oel AG, D-45896 Gelsenkirchen, Germany&lt;/auth-address&gt;&lt;titles&gt;&lt;title&gt;Production of a bio-gasoline by upgrading biomass flash pyrolysis liquids via hydrogen processing and catalytic cracking&lt;/title&gt;&lt;secondary-title&gt;Fuel&lt;/secondary-title&gt;&lt;alt-title&gt;Fuel&lt;/alt-title&gt;&lt;/titles&gt;&lt;periodical&gt;&lt;full-title&gt;Fuel&lt;/full-title&gt;&lt;/periodical&gt;&lt;alt-periodical&gt;&lt;full-title&gt;Fuel&lt;/full-title&gt;&lt;/alt-periodical&gt;&lt;pages&gt;1667-1675&lt;/pages&gt;&lt;volume&gt;77&lt;/volume&gt;&lt;number&gt;14&lt;/number&gt;&lt;keywords&gt;&lt;keyword&gt;biomass flash pyrolysis liquids&lt;/keyword&gt;&lt;keyword&gt;hydrotreatment&lt;/keyword&gt;&lt;keyword&gt;catalytic cracking&lt;/keyword&gt;&lt;keyword&gt;oil&lt;/keyword&gt;&lt;keyword&gt;hzsm-5&lt;/keyword&gt;&lt;keyword&gt;zeolites&lt;/keyword&gt;&lt;/keywords&gt;&lt;dates&gt;&lt;year&gt;1998&lt;/year&gt;&lt;pub-dates&gt;&lt;date&gt;Nov&lt;/date&gt;&lt;/pub-dates&gt;&lt;/dates&gt;&lt;isbn&gt;0016-2361&lt;/isbn&gt;&lt;accession-num&gt;WOS:000076062400019&lt;/accession-num&gt;&lt;urls&gt;&lt;related-urls&gt;&lt;url&gt;&amp;lt;Go to ISI&amp;gt;://WOS:000076062400019&lt;/url&gt;&lt;/related-urls&gt;&lt;/urls&gt;&lt;electronic-resource-num&gt;Doi 10.1016/S0016-2361(98)00073-8&lt;/electronic-resource-num&gt;&lt;language&gt;English&lt;/language&gt;&lt;/record&gt;&lt;/Cite&gt;&lt;/EndNote&gt;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[30]</w:t>
      </w:r>
      <w:r w:rsidR="00F62946">
        <w:rPr>
          <w:rFonts w:ascii="Times New Roman" w:hAnsi="Times New Roman"/>
        </w:rPr>
        <w:fldChar w:fldCharType="end"/>
      </w:r>
    </w:p>
    <w:p w:rsidR="00F57D99" w:rsidRDefault="00F57D99" w:rsidP="00F57D99">
      <w:pPr>
        <w:autoSpaceDE w:val="0"/>
        <w:autoSpaceDN w:val="0"/>
        <w:adjustRightInd w:val="0"/>
        <w:ind w:firstLine="720"/>
        <w:jc w:val="both"/>
        <w:rPr>
          <w:rFonts w:ascii="Times New Roman" w:hAnsi="Times New Roman"/>
        </w:rPr>
      </w:pPr>
      <w:r>
        <w:rPr>
          <w:rFonts w:ascii="Times New Roman" w:hAnsi="Times New Roman"/>
        </w:rPr>
        <w:t>Attempts to scale up these catalytic hydrotreating processes from batch scale up to pilot plant units have highlighted the various challenges involved in the process despite the numerous studies carried out. The higher cost involved when compared to conventional petroleum processing is due in part to the extensive consumption of hydrogen for the upgrading process. Typical catalysts for this process are Ni and Co molybdenum based catalysts (Ni-Mo or Co-Mo) supported on alumina. Polymerization reactions occurring in the complex bio-oil mixture not only makes it unstable but also leads to the formation of heavy products that can clog parts of the reactor and also cause deactivation of the catalyst bed. These heavy products could adsorb strongly on the catalyst and block its pores thereby leading to this deactivation which occurs predominantly on alumina supports.</w:t>
      </w:r>
    </w:p>
    <w:p w:rsidR="007D5BE7" w:rsidRDefault="007D5BE7" w:rsidP="00F57D99">
      <w:pPr>
        <w:autoSpaceDE w:val="0"/>
        <w:autoSpaceDN w:val="0"/>
        <w:adjustRightInd w:val="0"/>
        <w:ind w:firstLine="720"/>
        <w:jc w:val="both"/>
        <w:rPr>
          <w:rFonts w:ascii="Times New Roman" w:hAnsi="Times New Roman"/>
        </w:rPr>
      </w:pPr>
    </w:p>
    <w:p w:rsidR="00F57D99" w:rsidRDefault="00F57D99" w:rsidP="00F57D99">
      <w:pPr>
        <w:pStyle w:val="Heading3"/>
      </w:pPr>
      <w:bookmarkStart w:id="16" w:name="_Toc438157030"/>
      <w:r w:rsidRPr="00F57D99">
        <w:rPr>
          <w:bCs w:val="0"/>
        </w:rPr>
        <w:lastRenderedPageBreak/>
        <w:t>1.</w:t>
      </w:r>
      <w:r w:rsidRPr="00F57D99">
        <w:t>4.</w:t>
      </w:r>
      <w:r>
        <w:t>2 Upgrading using zeolites and oxides</w:t>
      </w:r>
      <w:bookmarkEnd w:id="16"/>
    </w:p>
    <w:p w:rsidR="00F57D99" w:rsidRDefault="00F57D99" w:rsidP="00F57D99">
      <w:pPr>
        <w:autoSpaceDE w:val="0"/>
        <w:autoSpaceDN w:val="0"/>
        <w:adjustRightInd w:val="0"/>
        <w:ind w:firstLine="720"/>
        <w:jc w:val="both"/>
        <w:rPr>
          <w:rFonts w:ascii="Times New Roman" w:hAnsi="Times New Roman"/>
        </w:rPr>
      </w:pPr>
      <w:r>
        <w:t xml:space="preserve">Catalytic </w:t>
      </w:r>
      <w:r>
        <w:rPr>
          <w:rFonts w:ascii="Times New Roman" w:hAnsi="Times New Roman"/>
        </w:rPr>
        <w:t xml:space="preserve">upgrading of several fractions of bio-oil has also been achieved using zeolites such as HZSM-5, HY and metal oxides such as </w:t>
      </w:r>
      <w:r w:rsidRPr="00BE6DF1">
        <w:rPr>
          <w:rFonts w:ascii="Times New Roman" w:hAnsi="Times New Roman"/>
        </w:rPr>
        <w:t>Ce</w:t>
      </w:r>
      <w:r w:rsidRPr="00D24A08">
        <w:rPr>
          <w:rFonts w:ascii="Times New Roman" w:hAnsi="Times New Roman"/>
          <w:vertAlign w:val="subscript"/>
        </w:rPr>
        <w:t>x</w:t>
      </w:r>
      <w:r w:rsidRPr="00BE6DF1">
        <w:rPr>
          <w:rFonts w:ascii="Times New Roman" w:hAnsi="Times New Roman"/>
        </w:rPr>
        <w:t>Zr</w:t>
      </w:r>
      <w:r w:rsidRPr="00D24A08">
        <w:rPr>
          <w:rFonts w:ascii="Times New Roman" w:hAnsi="Times New Roman"/>
          <w:vertAlign w:val="subscript"/>
        </w:rPr>
        <w:t>1</w:t>
      </w:r>
      <w:r w:rsidRPr="00D24A08">
        <w:rPr>
          <w:rFonts w:ascii="Times New Roman" w:hAnsi="Times New Roman" w:hint="eastAsia"/>
          <w:vertAlign w:val="subscript"/>
        </w:rPr>
        <w:t>−</w:t>
      </w:r>
      <w:r w:rsidRPr="00D24A08">
        <w:rPr>
          <w:rFonts w:ascii="Times New Roman" w:hAnsi="Times New Roman"/>
          <w:vertAlign w:val="subscript"/>
        </w:rPr>
        <w:t>x</w:t>
      </w:r>
      <w:r w:rsidRPr="00BE6DF1">
        <w:rPr>
          <w:rFonts w:ascii="Times New Roman" w:hAnsi="Times New Roman"/>
        </w:rPr>
        <w:t>O</w:t>
      </w:r>
      <w:r w:rsidRPr="00D24A08">
        <w:rPr>
          <w:rFonts w:ascii="Times New Roman" w:hAnsi="Times New Roman"/>
          <w:vertAlign w:val="subscript"/>
        </w:rPr>
        <w:t>2</w:t>
      </w:r>
      <w:r>
        <w:rPr>
          <w:rFonts w:ascii="Times New Roman" w:hAnsi="Times New Roman"/>
          <w:vertAlign w:val="subscript"/>
        </w:rPr>
        <w:t>.</w:t>
      </w:r>
      <w:r w:rsidR="00F62946">
        <w:rPr>
          <w:rFonts w:ascii="Times New Roman" w:hAnsi="Times New Roman"/>
        </w:rPr>
        <w:fldChar w:fldCharType="begin">
          <w:fldData xml:space="preserve">PEVuZE5vdGU+PENpdGU+PEF1dGhvcj5aaHU8L0F1dGhvcj48WWVhcj4yMDEwPC9ZZWFyPjxSZWNO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PEVuZE5vdGU+PENpdGU+PEF1dGhvcj5aaHU8L0F1dGhvcj48WWVhcj4yMDEwPC9ZZWFyPjxSZWNO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[32-35]</w:t>
      </w:r>
      <w:r w:rsidR="00F62946">
        <w:rPr>
          <w:rFonts w:ascii="Times New Roman" w:hAnsi="Times New Roman"/>
        </w:rPr>
        <w:fldChar w:fldCharType="end"/>
      </w:r>
      <w:r>
        <w:rPr>
          <w:rFonts w:ascii="Times New Roman" w:hAnsi="Times New Roman"/>
        </w:rPr>
        <w:t xml:space="preserve"> A significant number of these studies have focused on reactions involving the light fraction components of bio-oil. An example was the investigation of ketonization and aldol condensation reactions of propanal over </w:t>
      </w:r>
      <w:r w:rsidRPr="00BE6DF1">
        <w:rPr>
          <w:rFonts w:ascii="Times New Roman" w:hAnsi="Times New Roman"/>
        </w:rPr>
        <w:t>Ce</w:t>
      </w:r>
      <w:r w:rsidRPr="00D24A08">
        <w:rPr>
          <w:rFonts w:ascii="Times New Roman" w:hAnsi="Times New Roman"/>
          <w:vertAlign w:val="subscript"/>
        </w:rPr>
        <w:t>x</w:t>
      </w:r>
      <w:r w:rsidRPr="00BE6DF1">
        <w:rPr>
          <w:rFonts w:ascii="Times New Roman" w:hAnsi="Times New Roman"/>
        </w:rPr>
        <w:t>Zr</w:t>
      </w:r>
      <w:r w:rsidRPr="00D24A08">
        <w:rPr>
          <w:rFonts w:ascii="Times New Roman" w:hAnsi="Times New Roman"/>
          <w:vertAlign w:val="subscript"/>
        </w:rPr>
        <w:t>1</w:t>
      </w:r>
      <w:r w:rsidRPr="00D24A08">
        <w:rPr>
          <w:rFonts w:ascii="Times New Roman" w:hAnsi="Times New Roman" w:hint="eastAsia"/>
          <w:vertAlign w:val="subscript"/>
        </w:rPr>
        <w:t>−</w:t>
      </w:r>
      <w:r w:rsidRPr="00D24A08">
        <w:rPr>
          <w:rFonts w:ascii="Times New Roman" w:hAnsi="Times New Roman"/>
          <w:vertAlign w:val="subscript"/>
        </w:rPr>
        <w:t>x</w:t>
      </w:r>
      <w:r w:rsidRPr="00BE6DF1">
        <w:rPr>
          <w:rFonts w:ascii="Times New Roman" w:hAnsi="Times New Roman"/>
        </w:rPr>
        <w:t>O</w:t>
      </w:r>
      <w:r w:rsidRPr="00D24A08">
        <w:rPr>
          <w:rFonts w:ascii="Times New Roman" w:hAnsi="Times New Roman"/>
          <w:vertAlign w:val="subscript"/>
        </w:rPr>
        <w:t>2</w:t>
      </w:r>
      <w:r>
        <w:rPr>
          <w:rFonts w:ascii="Times New Roman" w:hAnsi="Times New Roman"/>
          <w:vertAlign w:val="subscript"/>
        </w:rPr>
        <w:t>.</w:t>
      </w:r>
      <w:r w:rsidR="00F62946">
        <w:rPr>
          <w:rFonts w:ascii="Times New Roman" w:hAnsi="Times New Roman"/>
        </w:rPr>
        <w:fldChar w:fldCharType="begin">
          <w:fldData xml:space="preserve">PEVuZE5vdGU+PENpdGU+PEF1dGhvcj5HYW5nYWRoYXJhbjwvQXV0aG9yPjxZZWFyPjIwMTA8L1ll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PEVuZE5vdGU+PENpdGU+PEF1dGhvcj5HYW5nYWRoYXJhbjwvQXV0aG9yPjxZZWFyPjIwMTA8L1ll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[35]</w:t>
      </w:r>
      <w:r w:rsidR="00F62946">
        <w:rPr>
          <w:rFonts w:ascii="Times New Roman" w:hAnsi="Times New Roman"/>
        </w:rPr>
        <w:fldChar w:fldCharType="end"/>
      </w:r>
      <w:r>
        <w:rPr>
          <w:rFonts w:ascii="Times New Roman" w:hAnsi="Times New Roman"/>
        </w:rPr>
        <w:t xml:space="preserve"> It was shown that gasoline range molecules could be obtained from short chain aldehydes present in bio-oil as a result of these condensation reactions.</w:t>
      </w:r>
      <w:r w:rsidR="00F62946">
        <w:rPr>
          <w:rFonts w:ascii="Times New Roman" w:hAnsi="Times New Roman"/>
        </w:rPr>
        <w:fldChar w:fldCharType="begin">
          <w:fldData xml:space="preserve">PEVuZE5vdGU+PENpdGU+PEF1dGhvcj5HYW5nYWRoYXJhbjwvQXV0aG9yPjxZZWFyPjIwMTA8L1ll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PEVuZE5vdGU+PENpdGU+PEF1dGhvcj5HYW5nYWRoYXJhbjwvQXV0aG9yPjxZZWFyPjIwMTA8L1ll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[35]</w:t>
      </w:r>
      <w:r w:rsidR="00F62946">
        <w:rPr>
          <w:rFonts w:ascii="Times New Roman" w:hAnsi="Times New Roman"/>
        </w:rPr>
        <w:fldChar w:fldCharType="end"/>
      </w:r>
      <w:r>
        <w:rPr>
          <w:rFonts w:ascii="Times New Roman" w:hAnsi="Times New Roman"/>
        </w:rPr>
        <w:t xml:space="preserve"> The goal of such studies was not primarily to remove oxygen but to increase the carbon chain length of the molecules in bio-oil by catalytic upgrading.</w:t>
      </w:r>
    </w:p>
    <w:p w:rsidR="00F57D99" w:rsidRDefault="00F57D99" w:rsidP="00F57D99">
      <w:pPr>
        <w:autoSpaceDE w:val="0"/>
        <w:autoSpaceDN w:val="0"/>
        <w:adjustRightInd w:val="0"/>
        <w:ind w:firstLine="720"/>
        <w:jc w:val="both"/>
        <w:rPr>
          <w:rFonts w:ascii="Times New Roman" w:hAnsi="Times New Roman"/>
        </w:rPr>
      </w:pPr>
      <w:r>
        <w:rPr>
          <w:rFonts w:ascii="Times New Roman" w:hAnsi="Times New Roman"/>
        </w:rPr>
        <w:t>Also, the reaction of anisole over HZSM-5 was investigated and results showed that transalkylation reactions which preserved the methyl group on the aromatic ring were significant. Products such as phenol, cresols, methylanisoles and xylenols were observed from this reaction.</w:t>
      </w:r>
      <w:r w:rsidR="00F62946">
        <w:rPr>
          <w:rFonts w:ascii="Times New Roman" w:hAnsi="Times New Roman"/>
        </w:rPr>
        <w:fldChar w:fldCharType="begin">
          <w:fldData xml:space="preserve">PEVuZE5vdGU+PENpdGU+PEF1dGhvcj5aaHU8L0F1dGhvcj48WWVhcj4yMDEwPC9ZZWFyPjxSZWNO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PEVuZE5vdGU+PENpdGU+PEF1dGhvcj5aaHU8L0F1dGhvcj48WWVhcj4yMDEwPC9ZZWFyPjxSZWNO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[32]</w:t>
      </w:r>
      <w:r w:rsidR="00F62946">
        <w:rPr>
          <w:rFonts w:ascii="Times New Roman" w:hAnsi="Times New Roman"/>
        </w:rPr>
        <w:fldChar w:fldCharType="end"/>
      </w:r>
      <w:r>
        <w:rPr>
          <w:rFonts w:ascii="Times New Roman" w:hAnsi="Times New Roman"/>
        </w:rPr>
        <w:t xml:space="preserve"> Deactivation of zeolites in the presence of phenolics however is a major concern. The presence of compounds such as guaiacol can lead to a significant drop in conversion over zeolites such as HZSM-5 and HY.</w:t>
      </w:r>
      <w:r w:rsidR="00F62946">
        <w:rPr>
          <w:rFonts w:ascii="Times New Roman" w:hAnsi="Times New Roman"/>
        </w:rPr>
        <w:fldChar w:fldCharType="begin">
          <w:fldData xml:space="preserve">PEVuZE5vdGU+PENpdGU+PEF1dGhvcj5HcmFjYTwvQXV0aG9yPjxZZWFyPjIwMTE8L1llYXI+PFJl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PEVuZE5vdGU+PENpdGU+PEF1dGhvcj5HcmFjYTwvQXV0aG9yPjxZZWFyPjIwMTE8L1llYXI+PFJl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[34]</w:t>
      </w:r>
      <w:r w:rsidR="00F62946">
        <w:rPr>
          <w:rFonts w:ascii="Times New Roman" w:hAnsi="Times New Roman"/>
        </w:rPr>
        <w:fldChar w:fldCharType="end"/>
      </w:r>
      <w:r>
        <w:rPr>
          <w:rFonts w:ascii="Times New Roman" w:hAnsi="Times New Roman"/>
        </w:rPr>
        <w:t xml:space="preserve"> </w:t>
      </w:r>
    </w:p>
    <w:p w:rsidR="00F57D99" w:rsidRDefault="00F57D99" w:rsidP="00E65A23">
      <w:pPr>
        <w:pStyle w:val="Heading2"/>
        <w:numPr>
          <w:ilvl w:val="1"/>
          <w:numId w:val="8"/>
        </w:numPr>
      </w:pPr>
      <w:bookmarkStart w:id="17" w:name="_Toc438157031"/>
      <w:r>
        <w:t>Conversion of lignin components</w:t>
      </w:r>
      <w:bookmarkEnd w:id="17"/>
    </w:p>
    <w:p w:rsidR="00F57D99" w:rsidRDefault="00F57D99" w:rsidP="00F57D99">
      <w:pPr>
        <w:ind w:firstLine="720"/>
        <w:jc w:val="both"/>
        <w:rPr>
          <w:rFonts w:ascii="Times New Roman" w:hAnsi="Times New Roman"/>
        </w:rPr>
      </w:pPr>
      <w:r>
        <w:t xml:space="preserve">Lignin </w:t>
      </w:r>
      <w:r>
        <w:rPr>
          <w:rFonts w:ascii="Times New Roman" w:hAnsi="Times New Roman"/>
        </w:rPr>
        <w:t>is a branched, three-dimensional polyphenolic substance that consists of several bonded hydroxyl and methoxy bonded units exhibiting the coniferyl, sinapyl and p-coumaryl alcohol structures.</w:t>
      </w:r>
      <w:r w:rsidR="00F62946">
        <w:rPr>
          <w:rFonts w:ascii="Times New Roman" w:hAnsi="Times New Roman"/>
        </w:rPr>
        <w:fldChar w:fldCharType="begin"/>
      </w:r>
      <w:r w:rsidR="00F62946">
        <w:rPr>
          <w:rFonts w:ascii="Times New Roman" w:hAnsi="Times New Roman"/>
        </w:rPr>
        <w:instrText xml:space="preserve"> ADDIN EN.CITE &lt;EndNote&gt;&lt;Cite&gt;&lt;Author&gt;Mohan&lt;/Author&gt;&lt;Year&gt;2006&lt;/Year&gt;&lt;RecNum&gt;593&lt;/RecNum&gt;&lt;DisplayText&gt;[1]&lt;/DisplayText&gt;&lt;record&gt;&lt;rec-number&gt;593&lt;/rec-number&gt;&lt;foreign-keys&gt;&lt;key app="EN" db-id="2p9zvvs5opztf4edrtlpeexapaevdt2sde29" timestamp="1434408404"&gt;593&lt;/key&gt;&lt;/foreign-keys&gt;&lt;ref-type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w:t>
      </w:r>
      <w:r w:rsidR="00F62946">
        <w:rPr>
          <w:rFonts w:ascii="Times New Roman" w:hAnsi="Times New Roman"/>
        </w:rPr>
        <w:fldChar w:fldCharType="end"/>
      </w:r>
      <w:r>
        <w:rPr>
          <w:rFonts w:ascii="Times New Roman" w:hAnsi="Times New Roman"/>
        </w:rPr>
        <w:t xml:space="preserve"> Lignin, which is amorphous and has no definite structure, serves as a binder for the cellulosic components while also providing protection for the cellulose fibers from fungal or microbial attack.</w:t>
      </w:r>
      <w:r w:rsidR="00F62946">
        <w:rPr>
          <w:rFonts w:ascii="Times New Roman" w:hAnsi="Times New Roman"/>
        </w:rPr>
        <w:fldChar w:fldCharType="begin"/>
      </w:r>
      <w:r w:rsidR="00F62946">
        <w:rPr>
          <w:rFonts w:ascii="Times New Roman" w:hAnsi="Times New Roman"/>
        </w:rPr>
        <w:instrText xml:space="preserve"> ADDIN EN.CITE &lt;EndNote&gt;&lt;Cite&gt;&lt;Author&gt;Mohan&lt;/Author&gt;&lt;Year&gt;2006&lt;/Year&gt;&lt;RecNum&gt;593&lt;/RecNum&gt;&lt;DisplayText&gt;[1]&lt;/DisplayText&gt;&lt;record&gt;&lt;rec-number&gt;593&lt;/rec-number&gt;&lt;foreign-keys&gt;&lt;key app="EN" db-id="2p9zvvs5opztf4edrtlpeexapaevdt2sde29" timestamp="1434408404"&gt;593&lt;/key&gt;&lt;/foreign-keys&gt;&lt;ref-type name="Journal Article"&gt;17&lt;/ref-type&gt;&lt;contributors&gt;&lt;authors&gt;&lt;author&gt;Mohan, D.&lt;/author&gt;&lt;author&gt;Pittman, C. U.&lt;/author&gt;&lt;author&gt;Steele, P. H.&lt;/author&gt;&lt;/authors&gt;&lt;/contributors&gt;&lt;auth-address&gt;Mohan, D&amp;#xD;Mississippi State Univ, Dept Chem, Mississippi State, MS 39762 USA&amp;#xD;Mississippi State Univ, Dept Chem, Mississippi State, MS 39762 USA&amp;#xD;Mississippi State Univ, Dept Chem, Mississippi State, MS 39762 USA&amp;#xD;Ind Toxicol Res Ctr, Environm Chem Div, Lucknow 226001, Uttar Pradesh, India&amp;#xD;Mississippi State Univ, Dept Forest Prod, Mississippi State, MS 39762 USA&lt;/auth-address&gt;&lt;titles&gt;&lt;title&gt;Pyrolysis of wood/biomass for bio-oil: A critical review&lt;/title&gt;&lt;secondary-title&gt;Energy &amp;amp; Fuels&lt;/secondary-title&gt;&lt;alt-title&gt;Energ Fuel&lt;/alt-title&gt;&lt;/titles&gt;&lt;periodical&gt;&lt;full-title&gt;Energy &amp;amp; Fuels&lt;/full-title&gt;&lt;/periodical&gt;&lt;pages&gt;848-889&lt;/pages&gt;&lt;volume&gt;20&lt;/volume&gt;&lt;number&gt;3&lt;/number&gt;&lt;keywords&gt;&lt;keyword&gt;fluidized-bed reactor&lt;/keyword&gt;&lt;keyword&gt;biomass fast pyrolysis&lt;/keyword&gt;&lt;keyword&gt;water-insoluble fraction&lt;/keyword&gt;&lt;keyword&gt;high heating rates&lt;/keyword&gt;&lt;keyword&gt;brutia ten. chips&lt;/keyword&gt;&lt;keyword&gt;cashew nut shell&lt;/keyword&gt;&lt;keyword&gt;of-the-art&lt;/keyword&gt;&lt;keyword&gt;softwood bark&lt;/keyword&gt;&lt;keyword&gt;vacuum pyrolysis&lt;/keyword&gt;&lt;keyword&gt;flash pyrolysis&lt;/keyword&gt;&lt;/keywords&gt;&lt;dates&gt;&lt;year&gt;2006&lt;/year&gt;&lt;pub-dates&gt;&lt;date&gt;May&lt;/date&gt;&lt;/pub-dates&gt;&lt;/dates&gt;&lt;isbn&gt;0887-0624&lt;/isbn&gt;&lt;accession-num&gt;WOS:000237576500002&lt;/accession-num&gt;&lt;urls&gt;&lt;related-urls&gt;&lt;url&gt;&amp;lt;Go to ISI&amp;gt;://WOS:000237576500002&lt;/url&gt;&lt;/related-urls&gt;&lt;/urls&gt;&lt;electronic-resource-num&gt;Doi 10.1021/Ef0502397&lt;/electronic-resource-num&gt;&lt;language&gt;English&lt;/language&gt;&lt;/record&gt;&lt;/Cite&gt;&lt;/EndNote&gt;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w:t>
      </w:r>
      <w:r w:rsidR="00F62946">
        <w:rPr>
          <w:rFonts w:ascii="Times New Roman" w:hAnsi="Times New Roman"/>
        </w:rPr>
        <w:fldChar w:fldCharType="end"/>
      </w:r>
      <w:r>
        <w:rPr>
          <w:rFonts w:ascii="Times New Roman" w:hAnsi="Times New Roman"/>
        </w:rPr>
        <w:t xml:space="preserve"> Even though it finds application as a fuel source to provide heat in the paper making process and for </w:t>
      </w:r>
      <w:r>
        <w:rPr>
          <w:rFonts w:ascii="Times New Roman" w:hAnsi="Times New Roman"/>
        </w:rPr>
        <w:lastRenderedPageBreak/>
        <w:t>ethanol production, it is important to produce more valuable fuels and chemicals from this amorphous resin.</w:t>
      </w:r>
      <w:r w:rsidR="00F62946">
        <w:rPr>
          <w:rFonts w:ascii="Times New Roman" w:hAnsi="Times New Roman"/>
        </w:rPr>
        <w:fldChar w:fldCharType="begin"/>
      </w:r>
      <w:r w:rsidR="00F62946">
        <w:rPr>
          <w:rFonts w:ascii="Times New Roman" w:hAnsi="Times New Roman"/>
        </w:rPr>
        <w:instrText xml:space="preserve"> ADDIN EN.CITE &lt;EndNote&gt;&lt;Cite&gt;&lt;Author&gt;Huber&lt;/Author&gt;&lt;Year&gt;2006&lt;/Year&gt;&lt;RecNum&gt;1046&lt;/RecNum&gt;&lt;DisplayText&gt;[8]&lt;/DisplayText&gt;&lt;record&gt;&lt;rec-number&gt;1046&lt;/rec-number&gt;&lt;foreign-keys&gt;&lt;key app="EN" db-id="2p9zvvs5opztf4edrtlpeexapaevdt2sde29" timestamp="1448920939"&gt;1046&lt;/key&gt;&lt;/foreign-keys&gt;&lt;ref-type name="Journal Article"&gt;17&lt;/ref-type&gt;&lt;contributors&gt;&lt;authors&gt;&lt;author&gt;Huber, G. W.&lt;/author&gt;&lt;author&gt;Iborra, S.&lt;/author&gt;&lt;author&gt;Corma, A.&lt;/author&gt;&lt;/authors&gt;&lt;/contributors&gt;&lt;auth-address&gt;Corma, A&amp;#xD;Univ Politecn Valencia, Inst Tecnol Quim, CSIC, Avda Naranjos S-N, E-46071 Valencia, Spain&amp;#xD;Univ Politecn Valencia, Inst Tecnol Quim, CSIC, Avda Naranjos S-N, E-46071 Valencia, Spain&amp;#xD;Univ Politecn Valencia, Inst Tecnol Quim, CSIC, E-46071 Valencia, Spain&lt;/auth-address&gt;&lt;titles&gt;&lt;title&gt;Synthesis of transportation fuels from biomass: Chemistry, catalysts, and engineering&lt;/title&gt;&lt;secondary-title&gt;Chemical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Rev&lt;/abbr-1&gt;&lt;/alt-periodical&gt;&lt;pages&gt;4044-4098&lt;/pages&gt;&lt;volume&gt;106&lt;/volume&gt;&lt;number&gt;9&lt;/number&gt;&lt;keywords&gt;&lt;keyword&gt;steam reforming catalysts&lt;/keyword&gt;&lt;keyword&gt;modified ni catalysts&lt;/keyword&gt;&lt;keyword&gt;biological hydrogen-production&lt;/keyword&gt;&lt;keyword&gt;supported platinum catalysts&lt;/keyword&gt;&lt;keyword&gt;cellulose pyrolysis kinetics&lt;/keyword&gt;&lt;keyword&gt;methanol synthesis catalysts&lt;/keyword&gt;&lt;keyword&gt;fischer-tropsch synthesis&lt;/keyword&gt;&lt;keyword&gt;research-and-development&lt;/keyword&gt;&lt;keyword&gt;gas cleaning catalysts&lt;/keyword&gt;&lt;keyword&gt;dilute-acid hydrolysis&lt;/keyword&gt;&lt;/keywords&gt;&lt;dates&gt;&lt;year&gt;2006&lt;/year&gt;&lt;pub-dates&gt;&lt;date&gt;Sep 13&lt;/date&gt;&lt;/pub-dates&gt;&lt;/dates&gt;&lt;isbn&gt;0009-2665&lt;/isbn&gt;&lt;accession-num&gt;WOS:000240463400015&lt;/accession-num&gt;&lt;urls&gt;&lt;related-urls&gt;&lt;url&gt;&amp;lt;Go to ISI&amp;gt;://WOS:000240463400015&lt;/url&gt;&lt;/related-urls&gt;&lt;/urls&gt;&lt;electronic-resource-num&gt;10.1021/cr068360d&lt;/electronic-resource-num&gt;&lt;language&gt;English&lt;/language&gt;&lt;/record&gt;&lt;/Cite&gt;&lt;/EndNote&gt;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w:t>
      </w:r>
      <w:r w:rsidR="00F62946">
        <w:rPr>
          <w:rFonts w:ascii="Times New Roman" w:hAnsi="Times New Roman"/>
        </w:rPr>
        <w:fldChar w:fldCharType="end"/>
      </w:r>
      <w:r>
        <w:rPr>
          <w:rFonts w:ascii="Times New Roman" w:hAnsi="Times New Roman"/>
        </w:rPr>
        <w:t xml:space="preserve"> For instance, via conversion over zeolites or hydro deoxygenation, transportation fuels can be obtained from this fraction. Reactions such as C=C bond hydrogenation, C-O bond deoxygenation and aromatics hydrogenation occur during lignin hydrodeoxygenation. In the fast pyrolysis process, some of the major compounds obtained from the degradation of lignin are syringols, guaiacols and various substituted phenols.</w:t>
      </w:r>
      <w:r w:rsidR="00F62946">
        <w:rPr>
          <w:rFonts w:ascii="Times New Roman" w:hAnsi="Times New Roman"/>
        </w:rPr>
        <w:fldChar w:fldCharType="begin">
          <w:fldData xml:space="preserve">PEVuZE5vdGU+PENpdGU+PEF1dGhvcj5LYWxsdXJ5PC9BdXRob3I+PFllYXI+MTk4NTwvWWVhcj48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PEVuZE5vdGU+PENpdGU+PEF1dGhvcj5LYWxsdXJ5PC9BdXRob3I+PFllYXI+MTk4NTwvWWVhcj48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[36, 37]</w:t>
      </w:r>
      <w:r w:rsidR="00F62946">
        <w:rPr>
          <w:rFonts w:ascii="Times New Roman" w:hAnsi="Times New Roman"/>
        </w:rPr>
        <w:fldChar w:fldCharType="end"/>
      </w:r>
    </w:p>
    <w:p w:rsidR="00F57D99" w:rsidRDefault="00F57D99" w:rsidP="00F57D99">
      <w:pPr>
        <w:autoSpaceDE w:val="0"/>
        <w:autoSpaceDN w:val="0"/>
        <w:adjustRightInd w:val="0"/>
        <w:ind w:firstLine="720"/>
        <w:jc w:val="both"/>
        <w:rPr>
          <w:rFonts w:ascii="Times New Roman" w:hAnsi="Times New Roman"/>
        </w:rPr>
      </w:pPr>
      <w:r>
        <w:rPr>
          <w:rFonts w:ascii="Times New Roman" w:hAnsi="Times New Roman"/>
        </w:rPr>
        <w:t>The conversion of guaiacol has been studied quite extensively on various catalysts such as ZrO</w:t>
      </w:r>
      <w:r w:rsidRPr="0086147E">
        <w:rPr>
          <w:rFonts w:ascii="Times New Roman" w:hAnsi="Times New Roman"/>
          <w:vertAlign w:val="subscript"/>
        </w:rPr>
        <w:t>2</w:t>
      </w:r>
      <w:r>
        <w:rPr>
          <w:rFonts w:ascii="Times New Roman" w:hAnsi="Times New Roman"/>
        </w:rPr>
        <w:t>, TiO</w:t>
      </w:r>
      <w:r w:rsidRPr="0086147E">
        <w:rPr>
          <w:rFonts w:ascii="Times New Roman" w:hAnsi="Times New Roman"/>
          <w:vertAlign w:val="subscript"/>
        </w:rPr>
        <w:t>2</w:t>
      </w:r>
      <w:r>
        <w:rPr>
          <w:rFonts w:ascii="Times New Roman" w:hAnsi="Times New Roman"/>
        </w:rPr>
        <w:t>, Al</w:t>
      </w:r>
      <w:r w:rsidRPr="0086147E">
        <w:rPr>
          <w:rFonts w:ascii="Times New Roman" w:hAnsi="Times New Roman"/>
          <w:vertAlign w:val="subscript"/>
        </w:rPr>
        <w:t>2</w:t>
      </w:r>
      <w:r>
        <w:rPr>
          <w:rFonts w:ascii="Times New Roman" w:hAnsi="Times New Roman"/>
        </w:rPr>
        <w:t>O</w:t>
      </w:r>
      <w:r w:rsidRPr="0086147E">
        <w:rPr>
          <w:rFonts w:ascii="Times New Roman" w:hAnsi="Times New Roman"/>
          <w:vertAlign w:val="subscript"/>
        </w:rPr>
        <w:t>3</w:t>
      </w:r>
      <w:r>
        <w:rPr>
          <w:rFonts w:ascii="Times New Roman" w:hAnsi="Times New Roman"/>
        </w:rPr>
        <w:t>, transition metal phosphides and supported metal catalysts because it contains both hydroxyl and methoxy functions that are present in a representative amount of compounds derived from pyrolysis of the lignin fraction of biomass.</w:t>
      </w:r>
      <w:r w:rsidR="00F62946">
        <w:rPr>
          <w:rFonts w:ascii="Times New Roman" w:hAnsi="Times New Roman"/>
        </w:rPr>
        <w:fldChar w:fldCharType="begin">
          <w:fldData xml:space="preserve">PEVuZE5vdGU+PENpdGU+PEF1dGhvcj5CdWk8L0F1dGhvcj48WWVhcj4yMDExPC9ZZWFyPjxSZWNO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=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PEVuZE5vdGU+PENpdGU+PEF1dGhvcj5CdWk8L0F1dGhvcj48WWVhcj4yMDExPC9ZZWFyPjxSZWNO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=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[38-44]</w:t>
      </w:r>
      <w:r w:rsidR="00F62946">
        <w:rPr>
          <w:rFonts w:ascii="Times New Roman" w:hAnsi="Times New Roman"/>
        </w:rPr>
        <w:fldChar w:fldCharType="end"/>
      </w:r>
      <w:r>
        <w:rPr>
          <w:rFonts w:ascii="Times New Roman" w:hAnsi="Times New Roman"/>
        </w:rPr>
        <w:t xml:space="preserve"> However with some of the earlier catalysts used for such studies with guaiacol, catalyst deactivation has been a major issue. This has been associated with sulphided catalysts such as CoMoS on alumina for example which as a support is known to be susceptible to coking. For example, Bui et al. investigated guaiacol conversion over CoMoS supported on Al</w:t>
      </w:r>
      <w:r w:rsidRPr="0037065D">
        <w:rPr>
          <w:rFonts w:ascii="Times New Roman" w:hAnsi="Times New Roman"/>
          <w:vertAlign w:val="subscript"/>
        </w:rPr>
        <w:t>2</w:t>
      </w:r>
      <w:r>
        <w:rPr>
          <w:rFonts w:ascii="Times New Roman" w:hAnsi="Times New Roman"/>
        </w:rPr>
        <w:t>O</w:t>
      </w:r>
      <w:r w:rsidRPr="0037065D">
        <w:rPr>
          <w:rFonts w:ascii="Times New Roman" w:hAnsi="Times New Roman"/>
          <w:vertAlign w:val="subscript"/>
        </w:rPr>
        <w:t>3</w:t>
      </w:r>
      <w:r>
        <w:rPr>
          <w:rFonts w:ascii="Times New Roman" w:hAnsi="Times New Roman"/>
        </w:rPr>
        <w:t>, TiO</w:t>
      </w:r>
      <w:r w:rsidRPr="0037065D">
        <w:rPr>
          <w:rFonts w:ascii="Times New Roman" w:hAnsi="Times New Roman"/>
          <w:vertAlign w:val="subscript"/>
        </w:rPr>
        <w:t>2</w:t>
      </w:r>
      <w:r>
        <w:rPr>
          <w:rFonts w:ascii="Times New Roman" w:hAnsi="Times New Roman"/>
        </w:rPr>
        <w:t xml:space="preserve"> and ZrO</w:t>
      </w:r>
      <w:r w:rsidRPr="0037065D">
        <w:rPr>
          <w:rFonts w:ascii="Times New Roman" w:hAnsi="Times New Roman"/>
          <w:vertAlign w:val="subscript"/>
        </w:rPr>
        <w:t>2</w:t>
      </w:r>
      <w:r>
        <w:rPr>
          <w:rFonts w:ascii="Times New Roman" w:hAnsi="Times New Roman"/>
        </w:rPr>
        <w:t xml:space="preserve"> at 300 °C and 4MPa H</w:t>
      </w:r>
      <w:r w:rsidRPr="0037065D">
        <w:rPr>
          <w:rFonts w:ascii="Times New Roman" w:hAnsi="Times New Roman"/>
          <w:vertAlign w:val="subscript"/>
        </w:rPr>
        <w:t>2</w:t>
      </w:r>
      <w:r>
        <w:rPr>
          <w:rFonts w:ascii="Times New Roman" w:hAnsi="Times New Roman"/>
        </w:rPr>
        <w:t xml:space="preserve"> and found that while the catalysts supported on TiO</w:t>
      </w:r>
      <w:r w:rsidRPr="008B530B">
        <w:rPr>
          <w:rFonts w:ascii="Times New Roman" w:hAnsi="Times New Roman"/>
          <w:vertAlign w:val="subscript"/>
        </w:rPr>
        <w:t>2</w:t>
      </w:r>
      <w:r>
        <w:rPr>
          <w:rFonts w:ascii="Times New Roman" w:hAnsi="Times New Roman"/>
        </w:rPr>
        <w:t xml:space="preserve"> and ZrO</w:t>
      </w:r>
      <w:r w:rsidRPr="008B530B">
        <w:rPr>
          <w:rFonts w:ascii="Times New Roman" w:hAnsi="Times New Roman"/>
          <w:vertAlign w:val="subscript"/>
        </w:rPr>
        <w:t xml:space="preserve">2 </w:t>
      </w:r>
      <w:r>
        <w:rPr>
          <w:rFonts w:ascii="Times New Roman" w:hAnsi="Times New Roman"/>
        </w:rPr>
        <w:t>were stable for more than 60 h, the alumina supported catalyst experienced rapid deactivation.</w:t>
      </w:r>
      <w:r w:rsidR="00F62946">
        <w:rPr>
          <w:rFonts w:ascii="Times New Roman" w:hAnsi="Times New Roman"/>
        </w:rPr>
        <w:fldChar w:fldCharType="begin">
          <w:fldData xml:space="preserve">PEVuZE5vdGU+PENpdGU+PEF1dGhvcj5CdWk8L0F1dGhvcj48WWVhcj4yMDExPC9ZZWFyPjxSZWNO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==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PEVuZE5vdGU+PENpdGU+PEF1dGhvcj5CdWk8L0F1dGhvcj48WWVhcj4yMDExPC9ZZWFyPjxSZWNO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==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[38]</w:t>
      </w:r>
      <w:r w:rsidR="00F62946">
        <w:rPr>
          <w:rFonts w:ascii="Times New Roman" w:hAnsi="Times New Roman"/>
        </w:rPr>
        <w:fldChar w:fldCharType="end"/>
      </w:r>
      <w:r>
        <w:rPr>
          <w:rFonts w:ascii="Times New Roman" w:hAnsi="Times New Roman"/>
        </w:rPr>
        <w:t xml:space="preserve"> This was attributed to the deposition of condensation and polymethylated species leading to coke on the catalyst. The stability with time on stream demonstrated the superiority of TiO</w:t>
      </w:r>
      <w:r w:rsidRPr="008B530B">
        <w:rPr>
          <w:rFonts w:ascii="Times New Roman" w:hAnsi="Times New Roman"/>
          <w:vertAlign w:val="subscript"/>
        </w:rPr>
        <w:t>2</w:t>
      </w:r>
      <w:r>
        <w:rPr>
          <w:rFonts w:ascii="Times New Roman" w:hAnsi="Times New Roman"/>
        </w:rPr>
        <w:t xml:space="preserve"> and ZrO</w:t>
      </w:r>
      <w:r w:rsidRPr="008B530B">
        <w:rPr>
          <w:rFonts w:ascii="Times New Roman" w:hAnsi="Times New Roman"/>
          <w:vertAlign w:val="subscript"/>
        </w:rPr>
        <w:t xml:space="preserve">2 </w:t>
      </w:r>
      <w:r>
        <w:rPr>
          <w:rFonts w:ascii="Times New Roman" w:hAnsi="Times New Roman"/>
        </w:rPr>
        <w:t>supports for hydrodeoxygenation of phenolics.</w:t>
      </w:r>
      <w:r>
        <w:rPr>
          <w:rFonts w:ascii="Times New Roman" w:hAnsi="Times New Roman"/>
          <w:color w:val="FF0000"/>
        </w:rPr>
        <w:t xml:space="preserve"> </w:t>
      </w:r>
      <w:r w:rsidR="00F62946">
        <w:rPr>
          <w:rFonts w:ascii="Times New Roman" w:hAnsi="Times New Roman"/>
        </w:rPr>
        <w:fldChar w:fldCharType="begin">
          <w:fldData xml:space="preserve">PEVuZE5vdGU+PENpdGU+PEF1dGhvcj5CdWk8L0F1dGhvcj48WWVhcj4yMDExPC9ZZWFyPjxSZWNO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==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PEVuZE5vdGU+PENpdGU+PEF1dGhvcj5CdWk8L0F1dGhvcj48WWVhcj4yMDExPC9ZZWFyPjxSZWNO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==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[38]</w:t>
      </w:r>
      <w:r w:rsidR="00F62946">
        <w:rPr>
          <w:rFonts w:ascii="Times New Roman" w:hAnsi="Times New Roman"/>
        </w:rPr>
        <w:fldChar w:fldCharType="end"/>
      </w:r>
    </w:p>
    <w:p w:rsidR="00F57D99" w:rsidRDefault="00F57D99" w:rsidP="00F57D99">
      <w:pPr>
        <w:autoSpaceDE w:val="0"/>
        <w:autoSpaceDN w:val="0"/>
        <w:adjustRightInd w:val="0"/>
        <w:ind w:firstLine="720"/>
        <w:jc w:val="both"/>
        <w:rPr>
          <w:rFonts w:ascii="Times New Roman" w:hAnsi="Times New Roman"/>
        </w:rPr>
      </w:pPr>
      <w:r>
        <w:rPr>
          <w:rFonts w:ascii="Times New Roman" w:hAnsi="Times New Roman"/>
        </w:rPr>
        <w:t>Metal based catalysts on neutral supports such as SiO</w:t>
      </w:r>
      <w:r w:rsidRPr="00A95E68">
        <w:rPr>
          <w:rFonts w:ascii="Times New Roman" w:hAnsi="Times New Roman"/>
          <w:vertAlign w:val="subscript"/>
        </w:rPr>
        <w:t>2</w:t>
      </w:r>
      <w:r>
        <w:rPr>
          <w:rFonts w:ascii="Times New Roman" w:hAnsi="Times New Roman"/>
        </w:rPr>
        <w:t xml:space="preserve"> or C have also been investigated for the deoxygenation of phenolic molecules. Phenol was the dominant </w:t>
      </w:r>
      <w:r>
        <w:rPr>
          <w:rFonts w:ascii="Times New Roman" w:hAnsi="Times New Roman"/>
        </w:rPr>
        <w:lastRenderedPageBreak/>
        <w:t>product for guaiacol conversion over noble metals such as Pt, Pd, Ru and Rh</w:t>
      </w:r>
      <w:r w:rsidRPr="00F77734">
        <w:rPr>
          <w:rFonts w:ascii="Times New Roman" w:hAnsi="Times New Roman"/>
        </w:rPr>
        <w:t xml:space="preserve"> </w:t>
      </w:r>
      <w:r>
        <w:rPr>
          <w:rFonts w:ascii="Times New Roman" w:hAnsi="Times New Roman"/>
        </w:rPr>
        <w:t>supported on carbon.</w:t>
      </w:r>
      <w:r w:rsidR="00F62946">
        <w:rPr>
          <w:rFonts w:ascii="Times New Roman" w:hAnsi="Times New Roman"/>
        </w:rPr>
        <w:fldChar w:fldCharType="begin">
          <w:fldData xml:space="preserve">PEVuZE5vdGU+PENpdGU+PEF1dGhvcj5HYW88L0F1dGhvcj48WWVhcj4yMDE0PC9ZZWFyPjxSZWNO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PEVuZE5vdGU+PENpdGU+PEF1dGhvcj5HYW88L0F1dGhvcj48WWVhcj4yMDE0PC9ZZWFyPjxSZWNO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[45-47]</w:t>
      </w:r>
      <w:r w:rsidR="00F62946">
        <w:rPr>
          <w:rFonts w:ascii="Times New Roman" w:hAnsi="Times New Roman"/>
        </w:rPr>
        <w:fldChar w:fldCharType="end"/>
      </w:r>
      <w:r>
        <w:rPr>
          <w:rFonts w:ascii="Times New Roman" w:hAnsi="Times New Roman"/>
        </w:rPr>
        <w:t xml:space="preserve"> In these systems, the carbon number of the resulting product stream could be decreased substantially due to the dominance of the deoxygenation reaction over pathways that retain the methoxy carbon on the aromatic ring. One possible reaction pathway over the metal catalysts is cleavage of the Ar-OCH</w:t>
      </w:r>
      <w:r w:rsidRPr="00B96263">
        <w:rPr>
          <w:rFonts w:ascii="Times New Roman" w:hAnsi="Times New Roman"/>
          <w:vertAlign w:val="subscript"/>
        </w:rPr>
        <w:t>3</w:t>
      </w:r>
      <w:r>
        <w:rPr>
          <w:rFonts w:ascii="Times New Roman" w:hAnsi="Times New Roman"/>
        </w:rPr>
        <w:t xml:space="preserve"> bond by the metal functionality forming methanol which can be converted to methane by the same metal function resulting in the loss of the carbon to light gases. It is desirable therefore to introduce acidic supports that can provide transalkylation activity to preserve the carbon on the aromatic ring. Upon introduction of TiO</w:t>
      </w:r>
      <w:r w:rsidRPr="00217D0F">
        <w:rPr>
          <w:rFonts w:ascii="Times New Roman" w:hAnsi="Times New Roman"/>
          <w:vertAlign w:val="subscript"/>
        </w:rPr>
        <w:t xml:space="preserve">2 </w:t>
      </w:r>
      <w:r>
        <w:rPr>
          <w:rFonts w:ascii="Times New Roman" w:hAnsi="Times New Roman"/>
        </w:rPr>
        <w:t>as support for instance, over 70% of the carbon in the methoxy group can be preserved compared to less than 10% over C and SiO</w:t>
      </w:r>
      <w:r w:rsidRPr="00217D0F">
        <w:rPr>
          <w:rFonts w:ascii="Times New Roman" w:hAnsi="Times New Roman"/>
          <w:vertAlign w:val="subscript"/>
        </w:rPr>
        <w:t>2</w:t>
      </w:r>
      <w:r>
        <w:rPr>
          <w:rFonts w:ascii="Times New Roman" w:hAnsi="Times New Roman"/>
        </w:rPr>
        <w:t xml:space="preserve"> supported Ru.</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While Al</w:t>
      </w:r>
      <w:r w:rsidRPr="00217D0F">
        <w:rPr>
          <w:rFonts w:ascii="Times New Roman" w:hAnsi="Times New Roman"/>
          <w:vertAlign w:val="subscript"/>
        </w:rPr>
        <w:t>2</w:t>
      </w:r>
      <w:r>
        <w:rPr>
          <w:rFonts w:ascii="Times New Roman" w:hAnsi="Times New Roman"/>
        </w:rPr>
        <w:t>O</w:t>
      </w:r>
      <w:r w:rsidRPr="00217D0F">
        <w:rPr>
          <w:rFonts w:ascii="Times New Roman" w:hAnsi="Times New Roman"/>
          <w:vertAlign w:val="subscript"/>
        </w:rPr>
        <w:t>3</w:t>
      </w:r>
      <w:r>
        <w:rPr>
          <w:rFonts w:ascii="Times New Roman" w:hAnsi="Times New Roman"/>
        </w:rPr>
        <w:t xml:space="preserve"> as a support also led to enhanced methyl retention in the aromatic ring when compared with inert supports, most of these products were di-oxygenated species.</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Oxides such as TiO</w:t>
      </w:r>
      <w:r w:rsidRPr="007E6558">
        <w:rPr>
          <w:rFonts w:ascii="Times New Roman" w:hAnsi="Times New Roman"/>
          <w:vertAlign w:val="subscript"/>
        </w:rPr>
        <w:t>2</w:t>
      </w:r>
      <w:r>
        <w:rPr>
          <w:rFonts w:ascii="Times New Roman" w:hAnsi="Times New Roman"/>
        </w:rPr>
        <w:t xml:space="preserve"> are promising candidates as catalyst supports for phenolic deoxygenation due to the improved stability and enhanced methyl retention. This prompts further investigation into their suitability for the catalytic upgrading of phenolic compounds.</w:t>
      </w:r>
    </w:p>
    <w:p w:rsidR="00F57D99" w:rsidRDefault="00F57D99" w:rsidP="00F57D99">
      <w:pPr>
        <w:autoSpaceDE w:val="0"/>
        <w:autoSpaceDN w:val="0"/>
        <w:adjustRightInd w:val="0"/>
        <w:ind w:firstLine="720"/>
        <w:jc w:val="both"/>
        <w:rPr>
          <w:rFonts w:ascii="Times New Roman" w:hAnsi="Times New Roman"/>
        </w:rPr>
      </w:pPr>
      <w:r>
        <w:rPr>
          <w:rFonts w:ascii="Times New Roman" w:hAnsi="Times New Roman"/>
        </w:rPr>
        <w:t>Several studies have also been devoted to the conversion of anisole, which is another important phenolic bio-oil molecule. It is simpler in structure than guaiacol because the hydroxyl group is absent. Therefore, the reactivity of the methoxy function can be investigated in isolation. The conversion of anisole over different acidic and bifunctional catalysts such as HBeta, HZSM-5, Pt/SiO</w:t>
      </w:r>
      <w:r w:rsidRPr="00E427F0">
        <w:rPr>
          <w:rFonts w:ascii="Times New Roman" w:hAnsi="Times New Roman"/>
          <w:vertAlign w:val="subscript"/>
        </w:rPr>
        <w:t>2</w:t>
      </w:r>
      <w:r>
        <w:rPr>
          <w:rFonts w:ascii="Times New Roman" w:hAnsi="Times New Roman"/>
        </w:rPr>
        <w:t>, Pt/HBeta and Pt/Al</w:t>
      </w:r>
      <w:r w:rsidRPr="0002736C">
        <w:rPr>
          <w:rFonts w:ascii="Times New Roman" w:hAnsi="Times New Roman"/>
          <w:vertAlign w:val="subscript"/>
        </w:rPr>
        <w:t>2</w:t>
      </w:r>
      <w:r>
        <w:rPr>
          <w:rFonts w:ascii="Times New Roman" w:hAnsi="Times New Roman"/>
        </w:rPr>
        <w:t>O</w:t>
      </w:r>
      <w:r w:rsidRPr="0002736C">
        <w:rPr>
          <w:rFonts w:ascii="Times New Roman" w:hAnsi="Times New Roman"/>
          <w:vertAlign w:val="subscript"/>
        </w:rPr>
        <w:t>3</w:t>
      </w:r>
      <w:r>
        <w:rPr>
          <w:rFonts w:ascii="Times New Roman" w:hAnsi="Times New Roman"/>
          <w:vertAlign w:val="subscript"/>
        </w:rPr>
        <w:t xml:space="preserve"> </w:t>
      </w:r>
      <w:r>
        <w:rPr>
          <w:rFonts w:ascii="Times New Roman" w:hAnsi="Times New Roman"/>
        </w:rPr>
        <w:t>has been examined.</w:t>
      </w:r>
      <w:r w:rsidR="00F62946">
        <w:rPr>
          <w:rFonts w:ascii="Times New Roman" w:hAnsi="Times New Roman"/>
        </w:rPr>
        <w:fldChar w:fldCharType="begin">
          <w:fldData xml:space="preserve">PEVuZE5vdGU+PENpdGU+PEF1dGhvcj5aaHU8L0F1dGhvcj48WWVhcj4yMDEwPC9ZZWFyPjxSZWNO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PEVuZE5vdGU+PENpdGU+PEF1dGhvcj5aaHU8L0F1dGhvcj48WWVhcj4yMDEwPC9ZZWFyPjxSZWNO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[32, 48, 49]</w:t>
      </w:r>
      <w:r w:rsidR="00F62946">
        <w:rPr>
          <w:rFonts w:ascii="Times New Roman" w:hAnsi="Times New Roman"/>
        </w:rPr>
        <w:fldChar w:fldCharType="end"/>
      </w:r>
      <w:r>
        <w:rPr>
          <w:rFonts w:ascii="Times New Roman" w:hAnsi="Times New Roman"/>
          <w:vertAlign w:val="superscript"/>
        </w:rPr>
        <w:t xml:space="preserve"> </w:t>
      </w:r>
      <w:r>
        <w:rPr>
          <w:rFonts w:ascii="Times New Roman" w:hAnsi="Times New Roman"/>
        </w:rPr>
        <w:t xml:space="preserve">Different reactions were indeed observed over both metal and acid catalysts when tested separately. Over the purely acidic HBeta zeolite, </w:t>
      </w:r>
      <w:r>
        <w:rPr>
          <w:rFonts w:ascii="Times New Roman" w:hAnsi="Times New Roman"/>
        </w:rPr>
        <w:lastRenderedPageBreak/>
        <w:t>transalkylation reactions involving the transfer of methyl groups to the aromatic ring were dominant. This was also the case for HZSM-5 with both bimolecular and unimolecular reactions playing different roles in the conversion of anisole.</w:t>
      </w:r>
      <w:r w:rsidR="00F62946">
        <w:rPr>
          <w:rFonts w:ascii="Times New Roman" w:hAnsi="Times New Roman"/>
        </w:rPr>
        <w:fldChar w:fldCharType="begin">
          <w:fldData xml:space="preserve">PEVuZE5vdGU+PENpdGU+PEF1dGhvcj5aaHU8L0F1dGhvcj48WWVhcj4yMDEwPC9ZZWFyPjxSZWNO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PEVuZE5vdGU+PENpdGU+PEF1dGhvcj5aaHU8L0F1dGhvcj48WWVhcj4yMDEwPC9ZZWFyPjxSZWNO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[32, 48]</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On the other hand, demethylation, deoxygenation and hydrogenation reactions were found to be dominant over Pt/SiO</w:t>
      </w:r>
      <w:r w:rsidRPr="00BA33A9">
        <w:rPr>
          <w:rFonts w:ascii="Times New Roman" w:hAnsi="Times New Roman"/>
          <w:vertAlign w:val="subscript"/>
        </w:rPr>
        <w:t>2</w:t>
      </w:r>
      <w:r>
        <w:rPr>
          <w:rFonts w:ascii="Times New Roman" w:hAnsi="Times New Roman"/>
        </w:rPr>
        <w:t xml:space="preserve"> which had the pure metal function.</w:t>
      </w:r>
      <w:r w:rsidR="00F62946">
        <w:rPr>
          <w:rFonts w:ascii="Times New Roman" w:hAnsi="Times New Roman"/>
        </w:rPr>
        <w:fldChar w:fldCharType="begin">
          <w:fldData xml:space="preserve">PEVuZE5vdGU+PENpdGU+PEF1dGhvcj5aaHU8L0F1dGhvcj48WWVhcj4yMDExPC9ZZWFyPjxSZWNO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PEVuZE5vdGU+PENpdGU+PEF1dGhvcj5aaHU8L0F1dGhvcj48WWVhcj4yMDExPC9ZZWFyPjxSZWNO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[48]</w:t>
      </w:r>
      <w:r w:rsidR="00F62946">
        <w:rPr>
          <w:rFonts w:ascii="Times New Roman" w:hAnsi="Times New Roman"/>
        </w:rPr>
        <w:fldChar w:fldCharType="end"/>
      </w:r>
      <w:r>
        <w:rPr>
          <w:rFonts w:ascii="Times New Roman" w:hAnsi="Times New Roman"/>
          <w:vertAlign w:val="superscript"/>
        </w:rPr>
        <w:t xml:space="preserve">  </w:t>
      </w:r>
      <w:r>
        <w:rPr>
          <w:rFonts w:ascii="Times New Roman" w:hAnsi="Times New Roman"/>
        </w:rPr>
        <w:t>Interestingly, better combined deoxygenation and transalkylation rates could be achieved over a bifunctional Pt/HBeta catalyst system when compared to the pure acid or metal catalysts. Products such as benzene, toluene and xylenes that demonstrate the occurrence of both reactions were observed.</w:t>
      </w:r>
      <w:r w:rsidR="00F62946">
        <w:rPr>
          <w:rFonts w:ascii="Times New Roman" w:hAnsi="Times New Roman"/>
        </w:rPr>
        <w:fldChar w:fldCharType="begin">
          <w:fldData xml:space="preserve">PEVuZE5vdGU+PENpdGU+PEF1dGhvcj5aaHU8L0F1dGhvcj48WWVhcj4yMDExPC9ZZWFyPjxSZWNO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PEVuZE5vdGU+PENpdGU+PEF1dGhvcj5aaHU8L0F1dGhvcj48WWVhcj4yMDExPC9ZZWFyPjxSZWNO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[48]</w:t>
      </w:r>
      <w:r w:rsidR="00F62946">
        <w:rPr>
          <w:rFonts w:ascii="Times New Roman" w:hAnsi="Times New Roman"/>
        </w:rPr>
        <w:fldChar w:fldCharType="end"/>
      </w:r>
      <w:r>
        <w:rPr>
          <w:rFonts w:ascii="Times New Roman" w:hAnsi="Times New Roman"/>
          <w:vertAlign w:val="superscript"/>
        </w:rPr>
        <w:t xml:space="preserve"> </w:t>
      </w:r>
      <w:r>
        <w:rPr>
          <w:rFonts w:ascii="Times New Roman" w:hAnsi="Times New Roman"/>
        </w:rPr>
        <w:t>Along with phenol, these transalkylation products were also identified as primary products over Pt/Al</w:t>
      </w:r>
      <w:r w:rsidRPr="00B73963">
        <w:rPr>
          <w:rFonts w:ascii="Times New Roman" w:hAnsi="Times New Roman"/>
          <w:vertAlign w:val="subscript"/>
        </w:rPr>
        <w:t>2</w:t>
      </w:r>
      <w:r>
        <w:rPr>
          <w:rFonts w:ascii="Times New Roman" w:hAnsi="Times New Roman"/>
        </w:rPr>
        <w:t>O</w:t>
      </w:r>
      <w:r w:rsidRPr="00B73963">
        <w:rPr>
          <w:rFonts w:ascii="Times New Roman" w:hAnsi="Times New Roman"/>
          <w:vertAlign w:val="subscript"/>
        </w:rPr>
        <w:t>3</w:t>
      </w:r>
      <w:r>
        <w:rPr>
          <w:rFonts w:ascii="Times New Roman" w:hAnsi="Times New Roman"/>
        </w:rPr>
        <w:t xml:space="preserve"> at 300°C.</w:t>
      </w:r>
      <w:r w:rsidR="00F62946">
        <w:rPr>
          <w:rFonts w:ascii="Times New Roman" w:hAnsi="Times New Roman"/>
        </w:rPr>
        <w:fldChar w:fldCharType="begin"/>
      </w:r>
      <w:r w:rsidR="00F62946">
        <w:rPr>
          <w:rFonts w:ascii="Times New Roman" w:hAnsi="Times New Roman"/>
        </w:rPr>
        <w:instrText xml:space="preserve"> ADDIN EN.CITE &lt;EndNote&gt;&lt;Cite&gt;&lt;Author&gt;Runnebaum&lt;/Author&gt;&lt;Year&gt;2011&lt;/Year&gt;&lt;RecNum&gt;1727&lt;/RecNum&gt;&lt;DisplayText&gt;[49]&lt;/DisplayText&gt;&lt;record&gt;&lt;rec-number&gt;1727&lt;/rec-number&gt;&lt;foreign-keys&gt;&lt;key app="EN" db-id="2p9zvvs5opztf4edrtlpeexapaevdt2sde29" timestamp="1448931958"&gt;1727&lt;/key&gt;&lt;/foreign-keys&gt;&lt;ref-type name="Journal Article"&gt;17&lt;/ref-type&gt;&lt;contributors&gt;&lt;authors&gt;&lt;author&gt;Runnebaum, R. C.&lt;/author&gt;&lt;author&gt;Lobo-Lapidus, R. J.&lt;/author&gt;&lt;author&gt;Nimmanwudipong, T.&lt;/author&gt;&lt;author&gt;Block, D. E.&lt;/author&gt;&lt;author&gt;Gates, B. C.&lt;/author&gt;&lt;/authors&gt;&lt;/contributors&gt;&lt;auth-address&gt;Gates, BC&amp;#xD;Univ Calif Davis, Dept Chem Engn &amp;amp; Mat Sci, 1 Shields Ave, Davis, CA 95616 USA&amp;#xD;Univ Calif Davis, Dept Chem Engn &amp;amp; Mat Sci, 1 Shields Ave, Davis, CA 95616 USA&amp;#xD;Univ Calif Davis, Dept Chem Engn &amp;amp; Mat Sci, Davis, CA 95616 USA&amp;#xD;Univ Calif Davis, Dept Viticulture &amp;amp; Enol, Davis, CA 95616 USA&lt;/auth-address&gt;&lt;titles&gt;&lt;title&gt;Conversion of Anisole Catalyzed by Platinum Supported on Alumina: The Reaction Network&lt;/title&gt;&lt;secondary-title&gt;Energy &amp;amp; Fuels&lt;/secondary-title&gt;&lt;alt-title&gt;Energ Fuel&lt;/alt-title&gt;&lt;/titles&gt;&lt;periodical&gt;&lt;full-title&gt;Energy &amp;amp; Fuels&lt;/full-title&gt;&lt;/periodical&gt;&lt;pages&gt;4776-4785&lt;/pages&gt;&lt;volume&gt;25&lt;/volume&gt;&lt;number&gt;10&lt;/number&gt;&lt;keywords&gt;&lt;keyword&gt;pyrolysis bio-oil&lt;/keyword&gt;&lt;keyword&gt;directly liquefied biomass&lt;/keyword&gt;&lt;keyword&gt;reaction pathway analysis&lt;/keyword&gt;&lt;keyword&gt;transportation fuels&lt;/keyword&gt;&lt;keyword&gt;hydrocarbon fuels&lt;/keyword&gt;&lt;keyword&gt;tall oil&lt;/keyword&gt;&lt;keyword&gt;hydrodeoxygenation&lt;/keyword&gt;&lt;keyword&gt;hzsm-5&lt;/keyword&gt;&lt;keyword&gt;hydrogenolysis&lt;/keyword&gt;&lt;keyword&gt;chemicals&lt;/keyword&gt;&lt;/keywords&gt;&lt;dates&gt;&lt;year&gt;2011&lt;/year&gt;&lt;pub-dates&gt;&lt;date&gt;Oct&lt;/date&gt;&lt;/pub-dates&gt;&lt;/dates&gt;&lt;isbn&gt;0887-0624&lt;/isbn&gt;&lt;accession-num&gt;WOS:000296212900059&lt;/accession-num&gt;&lt;urls&gt;&lt;related-urls&gt;&lt;url&gt;&amp;lt;Go to ISI&amp;gt;://WOS:000296212900059&lt;/url&gt;&lt;/related-urls&gt;&lt;/urls&gt;&lt;electronic-resource-num&gt;10.1021/ef2010699&lt;/electronic-resource-num&gt;&lt;language&gt;English&lt;/language&gt;&lt;/record&gt;&lt;/Cite&gt;&lt;/EndNote&gt;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[49]</w:t>
      </w:r>
      <w:r w:rsidR="00F62946">
        <w:rPr>
          <w:rFonts w:ascii="Times New Roman" w:hAnsi="Times New Roman"/>
        </w:rPr>
        <w:fldChar w:fldCharType="end"/>
      </w:r>
      <w:r w:rsidRPr="00B73963">
        <w:rPr>
          <w:rFonts w:ascii="Times New Roman" w:hAnsi="Times New Roman"/>
          <w:vertAlign w:val="superscript"/>
        </w:rPr>
        <w:t xml:space="preserve"> </w:t>
      </w:r>
    </w:p>
    <w:p w:rsidR="00F57D99" w:rsidRDefault="00F57D99" w:rsidP="00F57D99">
      <w:pPr>
        <w:autoSpaceDE w:val="0"/>
        <w:autoSpaceDN w:val="0"/>
        <w:adjustRightInd w:val="0"/>
        <w:ind w:firstLine="720"/>
        <w:jc w:val="both"/>
        <w:rPr>
          <w:rFonts w:ascii="Times New Roman" w:hAnsi="Times New Roman"/>
        </w:rPr>
      </w:pPr>
      <w:r>
        <w:rPr>
          <w:rFonts w:ascii="Times New Roman" w:hAnsi="Times New Roman"/>
        </w:rPr>
        <w:t>Therefore in order to make progress towards designing coke resistant catalysts that can preserve some of the carbon in the aromatic ring as products while also carrying out deoxygenation of phenolic species, supports such as TiO</w:t>
      </w:r>
      <w:r w:rsidRPr="009D7E46">
        <w:rPr>
          <w:rFonts w:ascii="Times New Roman" w:hAnsi="Times New Roman"/>
          <w:vertAlign w:val="subscript"/>
        </w:rPr>
        <w:t>2</w:t>
      </w:r>
      <w:r>
        <w:rPr>
          <w:rFonts w:ascii="Times New Roman" w:hAnsi="Times New Roman"/>
        </w:rPr>
        <w:t xml:space="preserve"> show promise as discussed earlier. While investigating a Ru/TiO</w:t>
      </w:r>
      <w:r w:rsidRPr="0020195B">
        <w:rPr>
          <w:rFonts w:ascii="Times New Roman" w:hAnsi="Times New Roman"/>
          <w:vertAlign w:val="subscript"/>
        </w:rPr>
        <w:t>2</w:t>
      </w:r>
      <w:r>
        <w:rPr>
          <w:rFonts w:ascii="Times New Roman" w:hAnsi="Times New Roman"/>
        </w:rPr>
        <w:t xml:space="preserve"> system, lower amounts of coke was found on the catalyst compared to SiO</w:t>
      </w:r>
      <w:r w:rsidRPr="006620EF">
        <w:rPr>
          <w:rFonts w:ascii="Times New Roman" w:hAnsi="Times New Roman"/>
          <w:vertAlign w:val="subscript"/>
        </w:rPr>
        <w:t>2</w:t>
      </w:r>
      <w:r>
        <w:rPr>
          <w:rFonts w:ascii="Times New Roman" w:hAnsi="Times New Roman"/>
        </w:rPr>
        <w:t xml:space="preserve"> and Al</w:t>
      </w:r>
      <w:r w:rsidRPr="006620EF">
        <w:rPr>
          <w:rFonts w:ascii="Times New Roman" w:hAnsi="Times New Roman"/>
          <w:vertAlign w:val="subscript"/>
        </w:rPr>
        <w:t>2</w:t>
      </w:r>
      <w:r>
        <w:rPr>
          <w:rFonts w:ascii="Times New Roman" w:hAnsi="Times New Roman"/>
        </w:rPr>
        <w:t>O</w:t>
      </w:r>
      <w:r w:rsidRPr="006620EF">
        <w:rPr>
          <w:rFonts w:ascii="Times New Roman" w:hAnsi="Times New Roman"/>
          <w:vertAlign w:val="subscript"/>
        </w:rPr>
        <w:t>3</w:t>
      </w:r>
      <w:r>
        <w:rPr>
          <w:rFonts w:ascii="Times New Roman" w:hAnsi="Times New Roman"/>
        </w:rPr>
        <w:t xml:space="preserve"> supports. Ru is known to have a high resistance to coke formation from Fischer-Tropsch synthesis but the interaction with the reducible TiO</w:t>
      </w:r>
      <w:r w:rsidRPr="006620EF">
        <w:rPr>
          <w:rFonts w:ascii="Times New Roman" w:hAnsi="Times New Roman"/>
          <w:vertAlign w:val="subscript"/>
        </w:rPr>
        <w:t>2</w:t>
      </w:r>
      <w:r>
        <w:rPr>
          <w:rFonts w:ascii="Times New Roman" w:hAnsi="Times New Roman"/>
        </w:rPr>
        <w:t xml:space="preserve"> support could potentially play a role in this decreased rate of coke formation which prompts further investigation on the conversion of these phenolic species over this catalytic system.</w:t>
      </w:r>
    </w:p>
    <w:p w:rsidR="00F57D99" w:rsidRDefault="00F57D99" w:rsidP="00E65A23">
      <w:pPr>
        <w:pStyle w:val="Heading2"/>
        <w:numPr>
          <w:ilvl w:val="1"/>
          <w:numId w:val="8"/>
        </w:numPr>
      </w:pPr>
      <w:bookmarkStart w:id="18" w:name="_Toc438157032"/>
      <w:r>
        <w:t>Conversion of furfural to fuels and chemicals</w:t>
      </w:r>
      <w:bookmarkEnd w:id="18"/>
    </w:p>
    <w:p w:rsidR="00F57D99" w:rsidRDefault="00F57D99" w:rsidP="00F57D99">
      <w:pPr>
        <w:autoSpaceDE w:val="0"/>
        <w:autoSpaceDN w:val="0"/>
        <w:adjustRightInd w:val="0"/>
        <w:ind w:firstLine="720"/>
        <w:jc w:val="both"/>
        <w:rPr>
          <w:rFonts w:ascii="Times New Roman" w:hAnsi="Times New Roman"/>
        </w:rPr>
      </w:pPr>
      <w:r>
        <w:t xml:space="preserve">Furfural </w:t>
      </w:r>
      <w:r>
        <w:rPr>
          <w:rFonts w:ascii="Times New Roman" w:hAnsi="Times New Roman"/>
        </w:rPr>
        <w:t xml:space="preserve">is an important molecule produced by acid–catalyzed dehydration of xylose, a pentose derived from the hemicellulose fraction of lignocellulosic biomass </w:t>
      </w:r>
      <w:r w:rsidR="00F62946">
        <w:rPr>
          <w:rFonts w:ascii="Times New Roman" w:hAnsi="Times New Roman"/>
        </w:rPr>
        <w:fldChar w:fldCharType="begin">
          <w:fldData xml:space="preserve">PEVuZE5vdGU+PENpdGU+PEF1dGhvcj5IdWJlcjwvQXV0aG9yPjxZZWFyPjIwMDY8L1llYXI+PFJl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PEVuZE5vdGU+PENpdGU+PEF1dGhvcj5IdWJlcjwvQXV0aG9yPjxZZWFyPjIwMDY8L1llYXI+PFJl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 50]</w:t>
      </w:r>
      <w:r w:rsidR="00F62946">
        <w:rPr>
          <w:rFonts w:ascii="Times New Roman" w:hAnsi="Times New Roman"/>
        </w:rPr>
        <w:fldChar w:fldCharType="end"/>
      </w:r>
      <w:r>
        <w:rPr>
          <w:rFonts w:ascii="Times New Roman" w:hAnsi="Times New Roman"/>
        </w:rPr>
        <w:t xml:space="preserve"> It is used for tetrahydrofuran production and as a solvent in lubricant processing. </w:t>
      </w:r>
      <w:r>
        <w:rPr>
          <w:rFonts w:ascii="Times New Roman" w:hAnsi="Times New Roman"/>
        </w:rPr>
        <w:lastRenderedPageBreak/>
        <w:t xml:space="preserve">Also, despite the high amount of furfural production, greater than 300,000 tons/yr </w:t>
      </w:r>
      <w:r w:rsidR="00F62946">
        <w:rPr>
          <w:rFonts w:ascii="Times New Roman" w:hAnsi="Times New Roman"/>
        </w:rPr>
        <w:fldChar w:fldCharType="begin"/>
      </w:r>
      <w:r w:rsidR="00F62946">
        <w:rPr>
          <w:rFonts w:ascii="Times New Roman" w:hAnsi="Times New Roman"/>
        </w:rPr>
        <w:instrText xml:space="preserve"> ADDIN EN.CITE &lt;EndNote&gt;&lt;Cite&gt;&lt;Author&gt;Montane&lt;/Author&gt;&lt;Year&gt;2002&lt;/Year&gt;&lt;RecNum&gt;1734&lt;/RecNum&gt;&lt;DisplayText&gt;[50]&lt;/DisplayText&gt;&lt;record&gt;&lt;rec-number&gt;1734&lt;/rec-number&gt;&lt;foreign-keys&gt;&lt;key app="EN" db-id="2p9zvvs5opztf4edrtlpeexapaevdt2sde29" timestamp="1448932533"&gt;1734&lt;/key&gt;&lt;/foreign-keys&gt;&lt;ref-type name="Journal Article"&gt;17&lt;/ref-type&gt;&lt;contributors&gt;&lt;authors&gt;&lt;author&gt;Montane, D.&lt;/author&gt;&lt;author&gt;Salvado, J.&lt;/author&gt;&lt;author&gt;Torras, C.&lt;/author&gt;&lt;author&gt;Farriol, X.&lt;/author&gt;&lt;/authors&gt;&lt;/contributors&gt;&lt;auth-address&gt;Montane, D&amp;#xD;Univ Rovira &amp;amp; Virgili, Dept Chem Engn, Avinguda Paisos Catalans 26, Tarragona 43007, Catalunya, Spain&amp;#xD;Univ Rovira &amp;amp; Virgili, Dept Chem Engn, Avinguda Paisos Catalans 26, Tarragona 43007, Catalunya, Spain&amp;#xD;Univ Rovira &amp;amp; Virgili, Dept Chem Engn, Tarragona 43007, Catalunya, Spain&lt;/auth-address&gt;&lt;titles&gt;&lt;title&gt;High-temperature dilute-acid hydrolysis of olive stones for furfural production&lt;/title&gt;&lt;secondary-title&gt;Biomass &amp;amp; Bioenergy&lt;/secondary-title&gt;&lt;alt-title&gt;Biomass Bioenerg&lt;/alt-title&gt;&lt;/titles&gt;&lt;periodical&gt;&lt;full-title&gt;Biomass &amp;amp; Bioenergy&lt;/full-title&gt;&lt;abbr-1&gt;Biomass Bioenerg&lt;/abbr-1&gt;&lt;/periodical&gt;&lt;alt-periodical&gt;&lt;full-title&gt;Biomass &amp;amp; Bioenergy&lt;/full-title&gt;&lt;abbr-1&gt;Biomass Bioenerg&lt;/abbr-1&gt;&lt;/alt-periodical&gt;&lt;pages&gt;295-304&lt;/pages&gt;&lt;volume&gt;22&lt;/volume&gt;&lt;number&gt;4&lt;/number&gt;&lt;keywords&gt;&lt;keyword&gt;acid hydrolysis&lt;/keyword&gt;&lt;keyword&gt;furfural productions&lt;/keyword&gt;&lt;keyword&gt;olive stones&lt;/keyword&gt;&lt;keyword&gt;lignocellulosics&lt;/keyword&gt;&lt;keyword&gt;separation&lt;/keyword&gt;&lt;/keywords&gt;&lt;dates&gt;&lt;year&gt;2002&lt;/year&gt;&lt;/dates&gt;&lt;isbn&gt;0961-9534&lt;/isbn&gt;&lt;accession-num&gt;WOS:000174865100007&lt;/accession-num&gt;&lt;urls&gt;&lt;related-urls&gt;&lt;url&gt;&amp;lt;Go to ISI&amp;gt;://WOS:000174865100007&lt;/url&gt;&lt;/related-urls&gt;&lt;/urls&gt;&lt;electronic-resource-num&gt;Pii S0961-9534(02)00007-7&amp;#xD;Doi 10.1016/S0961-9534(02)00007-7&lt;/electronic-resource-num&gt;&lt;language&gt;English&lt;/language&gt;&lt;/record&gt;&lt;/Cite&gt;&lt;/EndNote&gt;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[50]</w:t>
      </w:r>
      <w:r w:rsidR="00F62946">
        <w:rPr>
          <w:rFonts w:ascii="Times New Roman" w:hAnsi="Times New Roman"/>
        </w:rPr>
        <w:fldChar w:fldCharType="end"/>
      </w:r>
      <w:r>
        <w:rPr>
          <w:rFonts w:ascii="Times New Roman" w:hAnsi="Times New Roman"/>
        </w:rPr>
        <w:t xml:space="preserve">, it is still an expensive source of fuel. Coupled with its high reactivity under typical biomass processing conditions, it is therefore important to convert this molecule into compounds that can be utilized as chemicals and fuels industrially. </w:t>
      </w:r>
    </w:p>
    <w:p w:rsidR="00F57D99" w:rsidRDefault="00F57D99" w:rsidP="00F57D99">
      <w:pPr>
        <w:autoSpaceDE w:val="0"/>
        <w:autoSpaceDN w:val="0"/>
        <w:adjustRightInd w:val="0"/>
        <w:ind w:firstLine="720"/>
        <w:jc w:val="both"/>
        <w:rPr>
          <w:rFonts w:ascii="Times New Roman" w:hAnsi="Times New Roman"/>
          <w:color w:val="FF0000"/>
        </w:rPr>
      </w:pPr>
      <w:r>
        <w:rPr>
          <w:rFonts w:ascii="Times New Roman" w:hAnsi="Times New Roman"/>
        </w:rPr>
        <w:t>Furfural can be converted to furfuryl alcohol, 2-methylfuran and furan via various reaction pathways. Furfuryl alcohol finds application in the production of solvents and resins for ceramics processing.</w:t>
      </w:r>
      <w:r w:rsidR="00F62946">
        <w:rPr>
          <w:rFonts w:ascii="Times New Roman" w:hAnsi="Times New Roman"/>
        </w:rPr>
        <w:fldChar w:fldCharType="begin">
          <w:fldData xml:space="preserve">PEVuZE5vdGU+PENpdGU+PEF1dGhvcj5LaWplbnNraTwvQXV0aG9yPjxZZWFyPjIwMDI8L1llYXI+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PEVuZE5vdGU+PENpdGU+PEF1dGhvcj5LaWplbnNraTwvQXV0aG9yPjxZZWFyPjIwMDI8L1llYXI+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[51]</w:t>
      </w:r>
      <w:r w:rsidR="00F62946">
        <w:rPr>
          <w:rFonts w:ascii="Times New Roman" w:hAnsi="Times New Roman"/>
        </w:rPr>
        <w:fldChar w:fldCharType="end"/>
      </w:r>
      <w:r>
        <w:rPr>
          <w:rFonts w:ascii="Times New Roman" w:hAnsi="Times New Roman"/>
        </w:rPr>
        <w:t xml:space="preserve"> It is produced by furfural hydrogenation over metal catalysts. Metal based catalysts are favored for this reaction due to their ability to dissociate hydrogen effectively and this is essential for the hydrogenation step. It is also important to select the right catalyst since furfural contains an unsaturated aromatic ring besides the carbonyl group. This ring can also be hydrogenated over metal catalysts therefore the choice of metal will determine the selectivity to furfuryl alcohol as opposed to ring hydrogenation products. High selectivity to furfuryl alcohol (&gt; 98%) has been obtained over Cu based catalysts when compared to other metals.</w:t>
      </w:r>
      <w:r w:rsidR="00F62946">
        <w:rPr>
          <w:rFonts w:ascii="Times New Roman" w:hAnsi="Times New Roman"/>
        </w:rPr>
        <w:fldChar w:fldCharType="begin">
          <w:fldData xml:space="preserve">PEVuZE5vdGU+PENpdGU+PEF1dGhvcj5TaXR0aGlzYTwvQXV0aG9yPjxZZWFyPjIwMTE8L1llYXI+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==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PEVuZE5vdGU+PENpdGU+PEF1dGhvcj5TaXR0aGlzYTwvQXV0aG9yPjxZZWFyPjIwMTE8L1llYXI+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==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[52]</w:t>
      </w:r>
      <w:r w:rsidR="00F62946">
        <w:rPr>
          <w:rFonts w:ascii="Times New Roman" w:hAnsi="Times New Roman"/>
        </w:rPr>
        <w:fldChar w:fldCharType="end"/>
      </w:r>
      <w:r>
        <w:rPr>
          <w:rFonts w:ascii="Times New Roman" w:hAnsi="Times New Roman"/>
        </w:rPr>
        <w:t xml:space="preserve"> </w:t>
      </w:r>
    </w:p>
    <w:p w:rsidR="00F57D99" w:rsidRPr="00C46596" w:rsidRDefault="00F57D99" w:rsidP="00F57D99">
      <w:pPr>
        <w:autoSpaceDE w:val="0"/>
        <w:autoSpaceDN w:val="0"/>
        <w:adjustRightInd w:val="0"/>
        <w:ind w:firstLine="720"/>
        <w:jc w:val="both"/>
        <w:rPr>
          <w:rFonts w:ascii="Times New Roman" w:hAnsi="Times New Roman"/>
        </w:rPr>
      </w:pPr>
      <w:r>
        <w:rPr>
          <w:rFonts w:ascii="Times New Roman" w:hAnsi="Times New Roman"/>
        </w:rPr>
        <w:t xml:space="preserve">Furfural can also undergo decarbonylation to produce furan which is an intermediate for the production of chemicals. For example, tetrahydrofuran which finds application in the production of polyurethane and as a solvent, can be formed from furan hydrogenation. While various catalysts including metal oxides such as Fe, Mo and Cr oxides </w:t>
      </w:r>
      <w:r w:rsidR="00F62946">
        <w:rPr>
          <w:rFonts w:ascii="Times New Roman" w:hAnsi="Times New Roman"/>
        </w:rPr>
        <w:fldChar w:fldCharType="begin">
          <w:fldData xml:space="preserve">PEVuZE5vdGU+PENpdGU+PEF1dGhvcj5Db2NhPC9BdXRob3I+PFllYXI+MTk4MjwvWWVhcj48UmVj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PEVuZE5vdGU+PENpdGU+PEF1dGhvcj5Db2NhPC9BdXRob3I+PFllYXI+MTk4MjwvWWVhcj48UmVj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[53, 54]</w:t>
      </w:r>
      <w:r w:rsidR="00F62946">
        <w:rPr>
          <w:rFonts w:ascii="Times New Roman" w:hAnsi="Times New Roman"/>
        </w:rPr>
        <w:fldChar w:fldCharType="end"/>
      </w:r>
      <w:r>
        <w:rPr>
          <w:rFonts w:ascii="Times New Roman" w:hAnsi="Times New Roman"/>
        </w:rPr>
        <w:t xml:space="preserve"> and metals such as Pd, Pt and Ni</w:t>
      </w:r>
      <w:r w:rsidR="00F62946">
        <w:rPr>
          <w:rFonts w:ascii="Times New Roman" w:hAnsi="Times New Roman"/>
        </w:rPr>
        <w:fldChar w:fldCharType="begin">
          <w:fldData xml:space="preserve">PEVuZE5vdGU+PENpdGU+PEF1dGhvcj5TaXR0aGlzYTwvQXV0aG9yPjxZZWFyPjIwMTE8L1llYXI+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PEVuZE5vdGU+PENpdGU+PEF1dGhvcj5TaXR0aGlzYTwvQXV0aG9yPjxZZWFyPjIwMTE8L1llYXI+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[55, 56]</w:t>
      </w:r>
      <w:r w:rsidR="00F62946">
        <w:rPr>
          <w:rFonts w:ascii="Times New Roman" w:hAnsi="Times New Roman"/>
        </w:rPr>
        <w:fldChar w:fldCharType="end"/>
      </w:r>
      <w:r>
        <w:rPr>
          <w:rFonts w:ascii="Times New Roman" w:hAnsi="Times New Roman"/>
        </w:rPr>
        <w:t xml:space="preserve"> have been tested for this reaction, Pd based catalysts have been the most studied and found to be more active</w:t>
      </w:r>
      <w:r w:rsidR="00F62946">
        <w:rPr>
          <w:rFonts w:ascii="Times New Roman" w:hAnsi="Times New Roman"/>
        </w:rPr>
        <w:fldChar w:fldCharType="begin">
          <w:fldData xml:space="preserve">PEVuZE5vdGU+PENpdGU+PEF1dGhvcj5Tcml2YXN0YXZhPC9BdXRob3I+PFllYXI+MTk4NTwvWWVh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PEVuZE5vdGU+PENpdGU+PEF1dGhvcj5Tcml2YXN0YXZhPC9BdXRob3I+PFllYXI+MTk4NTwvWWVh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[57, 58]</w:t>
      </w:r>
      <w:r w:rsidR="00F62946">
        <w:rPr>
          <w:rFonts w:ascii="Times New Roman" w:hAnsi="Times New Roman"/>
        </w:rPr>
        <w:fldChar w:fldCharType="end"/>
      </w:r>
      <w:r>
        <w:rPr>
          <w:rFonts w:ascii="Times New Roman" w:hAnsi="Times New Roman"/>
        </w:rPr>
        <w:t xml:space="preserve"> even though catalyst deactivation has been a drawback.</w:t>
      </w:r>
      <w:r w:rsidR="00F62946">
        <w:rPr>
          <w:rFonts w:ascii="Times New Roman" w:hAnsi="Times New Roman"/>
        </w:rPr>
        <w:fldChar w:fldCharType="begin">
          <w:fldData xml:space="preserve">PEVuZE5vdGU+PENpdGU+PEF1dGhvcj5TaW5naDwvQXV0aG9yPjxZZWFyPjE5ODA8L1llYXI+PFJl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PEVuZE5vdGU+PENpdGU+PEF1dGhvcj5TaW5naDwvQXV0aG9yPjxZZWFyPjE5ODA8L1llYXI+PFJl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[54, 59]</w:t>
      </w:r>
      <w:r w:rsidR="00F62946">
        <w:rPr>
          <w:rFonts w:ascii="Times New Roman" w:hAnsi="Times New Roman"/>
        </w:rPr>
        <w:fldChar w:fldCharType="end"/>
      </w:r>
      <w:r w:rsidRPr="00FA5ECB">
        <w:rPr>
          <w:rFonts w:ascii="Times New Roman" w:hAnsi="Times New Roman"/>
          <w:color w:val="FF0000"/>
        </w:rPr>
        <w:t xml:space="preserve"> </w:t>
      </w:r>
      <w:r>
        <w:rPr>
          <w:rFonts w:ascii="Times New Roman" w:hAnsi="Times New Roman"/>
        </w:rPr>
        <w:t xml:space="preserve">2-Methylfuran is an important component for producing perfume intermediates, fine chemicals and </w:t>
      </w:r>
      <w:r>
        <w:rPr>
          <w:rFonts w:ascii="Times New Roman" w:hAnsi="Times New Roman"/>
        </w:rPr>
        <w:lastRenderedPageBreak/>
        <w:t>medicines.</w:t>
      </w:r>
      <w:r w:rsidR="00F62946">
        <w:rPr>
          <w:rFonts w:ascii="Times New Roman" w:hAnsi="Times New Roman"/>
        </w:rPr>
        <w:fldChar w:fldCharType="begin">
          <w:fldData xml:space="preserve">PEVuZE5vdGU+PENpdGU+PEF1dGhvcj5aaHU8L0F1dGhvcj48WWVhcj4yMDAzPC9ZZWFyPjxSZWNO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PEVuZE5vdGU+PENpdGU+PEF1dGhvcj5aaHU8L0F1dGhvcj48WWVhcj4yMDAzPC9ZZWFyPjxSZWNO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[60-62]</w:t>
      </w:r>
      <w:r w:rsidR="00F62946">
        <w:rPr>
          <w:rFonts w:ascii="Times New Roman" w:hAnsi="Times New Roman"/>
        </w:rPr>
        <w:fldChar w:fldCharType="end"/>
      </w:r>
      <w:r>
        <w:rPr>
          <w:rFonts w:ascii="Times New Roman" w:hAnsi="Times New Roman"/>
        </w:rPr>
        <w:t xml:space="preserve"> It can be produced via hydrogenation of furfural in a process which is exothermic</w:t>
      </w:r>
      <w:r w:rsidRPr="00C46596">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&lt;EndNote&gt;&lt;Cite&gt;&lt;Author&gt;Zhu&lt;/Author&gt;&lt;Year&gt;2003&lt;/Year&gt;&lt;RecNum&gt;1796&lt;/RecNum&gt;&lt;DisplayText&gt;[60]&lt;/DisplayText&gt;&lt;record&gt;&lt;rec-number&gt;1796&lt;/rec-number&gt;&lt;foreign-keys&gt;&lt;key app="EN" db-id="2p9zvvs5opztf4edrtlpeexapaevdt2sde29" timestamp="1448933772"&gt;1796&lt;/key&gt;&lt;/foreign-keys&gt;&lt;ref-type name="Journal Article"&gt;17&lt;/ref-type&gt;&lt;contributors&gt;&lt;authors&gt;&lt;author&gt;Zhu, Y. L.&lt;/author&gt;&lt;author&gt;Xiang, H. W.&lt;/author&gt;&lt;author&gt;Li, Y. W.&lt;/author&gt;&lt;author&gt;Jiao, H. J.&lt;/author&gt;&lt;author&gt;Wu, G. S.&lt;/author&gt;&lt;author&gt;Zhong, B.&lt;/author&gt;&lt;author&gt;Guo, G. Q.&lt;/author&gt;&lt;/authors&gt;&lt;/contributors&gt;&lt;auth-address&gt;Li, YW&amp;#xD;Chinese Acad Sci, Inst Coal Chem, SKLCC, POB 165, Taiyuan 030001, Peoples R China&amp;#xD;Chinese Acad Sci, Inst Coal Chem, SKLCC, POB 165, Taiyuan 030001, Peoples R China&amp;#xD;Chinese Acad Sci, Inst Coal Chem, SKLCC, Taiyuan 030001, Peoples R China&amp;#xD;Univ Rostock eV, Inst Organ Katalyseforsch, D-18055 Rostock, Germany&amp;#xD;Chinese Acad Sci, Inst Chem, Beijing 100080, Peoples R China&lt;/auth-address&gt;&lt;titles&gt;&lt;title&gt;A new strategy for the efficient synthesis of 2-methylfuran and gamma-butyrolactone&lt;/title&gt;&lt;secondary-title&gt;New Journal of Chemistry&lt;/secondary-title&gt;&lt;alt-title&gt;New J Chem&lt;/alt-title&gt;&lt;/titles&gt;&lt;periodical&gt;&lt;full-title&gt;New Journal of Chemistry&lt;/full-title&gt;&lt;/periodical&gt;&lt;pages&gt;208-210&lt;/pages&gt;&lt;volume&gt;27&lt;/volume&gt;&lt;number&gt;2&lt;/number&gt;&lt;keywords&gt;&lt;keyword&gt;hydrogenation&lt;/keyword&gt;&lt;keyword&gt;oxidation&lt;/keyword&gt;&lt;keyword&gt;diols&lt;/keyword&gt;&lt;keyword&gt;lactonization&lt;/keyword&gt;&lt;keyword&gt;catalysts&lt;/keyword&gt;&lt;keyword&gt;copper&lt;/keyword&gt;&lt;/keywords&gt;&lt;dates&gt;&lt;year&gt;2003&lt;/year&gt;&lt;/dates&gt;&lt;isbn&gt;1144-0546&lt;/isbn&gt;&lt;accession-num&gt;WOS:000180515200007&lt;/accession-num&gt;&lt;urls&gt;&lt;related-urls&gt;&lt;url&gt;&amp;lt;Go to ISI&amp;gt;://WOS:000180515200007&lt;/url&gt;&lt;/related-urls&gt;&lt;/urls&gt;&lt;electronic-resource-num&gt;10.1039/b208849p&lt;/electronic-resource-num&gt;&lt;language&gt;English&lt;/language&gt;&lt;/record&gt;&lt;/Cite&gt;&lt;/EndNote&gt;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[60]</w:t>
      </w:r>
      <w:r w:rsidR="00F62946">
        <w:rPr>
          <w:rFonts w:ascii="Times New Roman" w:hAnsi="Times New Roman"/>
        </w:rPr>
        <w:fldChar w:fldCharType="end"/>
      </w:r>
      <w:r w:rsidRPr="00C46596">
        <w:rPr>
          <w:rFonts w:ascii="Times New Roman" w:hAnsi="Times New Roman"/>
        </w:rPr>
        <w:t xml:space="preserve"> </w:t>
      </w:r>
      <w:r>
        <w:rPr>
          <w:rFonts w:ascii="Times New Roman" w:hAnsi="Times New Roman"/>
        </w:rPr>
        <w:t>Due to its exothermic nature, it is difficult to maintain temperature control in this industrial reaction which leads to lower yields of 2-methylfuran</w:t>
      </w:r>
      <w:r w:rsidRPr="007F1366">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&lt;EndNote&gt;&lt;Cite&gt;&lt;Author&gt;Zhu&lt;/Author&gt;&lt;Year&gt;2003&lt;/Year&gt;&lt;RecNum&gt;1796&lt;/RecNum&gt;&lt;DisplayText&gt;[60]&lt;/DisplayText&gt;&lt;record&gt;&lt;rec-number&gt;1796&lt;/rec-number&gt;&lt;foreign-keys&gt;&lt;key app="EN" db-id="2p9zvvs5opztf4edrtlpeexapaevdt2sde29" timestamp="1448933772"&gt;1796&lt;/key&gt;&lt;/foreign-keys&gt;&lt;ref-type name="Journal Article"&gt;17&lt;/ref-type&gt;&lt;contributors&gt;&lt;authors&gt;&lt;author&gt;Zhu, Y. L.&lt;/author&gt;&lt;author&gt;Xiang, H. W.&lt;/author&gt;&lt;author&gt;Li, Y. W.&lt;/author&gt;&lt;author&gt;Jiao, H. J.&lt;/author&gt;&lt;author&gt;Wu, G. S.&lt;/author&gt;&lt;author&gt;Zhong, B.&lt;/author&gt;&lt;author&gt;Guo, G. Q.&lt;/author&gt;&lt;/authors&gt;&lt;/contributors&gt;&lt;auth-address&gt;Li, YW&amp;#xD;Chinese Acad Sci, Inst Coal Chem, SKLCC, POB 165, Taiyuan 030001, Peoples R China&amp;#xD;Chinese Acad Sci, Inst Coal Chem, SKLCC, POB 165, Taiyuan 030001, Peoples R China&amp;#xD;Chinese Acad Sci, Inst Coal Chem, SKLCC, Taiyuan 030001, Peoples R China&amp;#xD;Univ Rostock eV, Inst Organ Katalyseforsch, D-18055 Rostock, Germany&amp;#xD;Chinese Acad Sci, Inst Chem, Beijing 100080, Peoples R China&lt;/auth-address&gt;&lt;titles&gt;&lt;title&gt;A new strategy for the efficient synthesis of 2-methylfuran and gamma-butyrolactone&lt;/title&gt;&lt;secondary-title&gt;New Journal of Chemistry&lt;/secondary-title&gt;&lt;alt-title&gt;New J Chem&lt;/alt-title&gt;&lt;/titles&gt;&lt;periodical&gt;&lt;full-title&gt;New Journal of Chemistry&lt;/full-title&gt;&lt;/periodical&gt;&lt;pages&gt;208-210&lt;/pages&gt;&lt;volume&gt;27&lt;/volume&gt;&lt;number&gt;2&lt;/number&gt;&lt;keywords&gt;&lt;keyword&gt;hydrogenation&lt;/keyword&gt;&lt;keyword&gt;oxidation&lt;/keyword&gt;&lt;keyword&gt;diols&lt;/keyword&gt;&lt;keyword&gt;lactonization&lt;/keyword&gt;&lt;keyword&gt;catalysts&lt;/keyword&gt;&lt;keyword&gt;copper&lt;/keyword&gt;&lt;/keywords&gt;&lt;dates&gt;&lt;year&gt;2003&lt;/year&gt;&lt;/dates&gt;&lt;isbn&gt;1144-0546&lt;/isbn&gt;&lt;accession-num&gt;WOS:000180515200007&lt;/accession-num&gt;&lt;urls&gt;&lt;related-urls&gt;&lt;url&gt;&amp;lt;Go to ISI&amp;gt;://WOS:000180515200007&lt;/url&gt;&lt;/related-urls&gt;&lt;/urls&gt;&lt;electronic-resource-num&gt;10.1039/b208849p&lt;/electronic-resource-num&gt;&lt;language&gt;English&lt;/language&gt;&lt;/record&gt;&lt;/Cite&gt;&lt;/EndNote&gt;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[60]</w:t>
      </w:r>
      <w:r w:rsidR="00F62946">
        <w:rPr>
          <w:rFonts w:ascii="Times New Roman" w:hAnsi="Times New Roman"/>
        </w:rPr>
        <w:fldChar w:fldCharType="end"/>
      </w:r>
      <w:r w:rsidRPr="00C46596">
        <w:rPr>
          <w:rFonts w:ascii="Times New Roman" w:hAnsi="Times New Roman"/>
        </w:rPr>
        <w:t xml:space="preserve"> </w:t>
      </w:r>
      <w:r w:rsidRPr="003D5560">
        <w:rPr>
          <w:rFonts w:ascii="Times New Roman" w:hAnsi="Times New Roman"/>
        </w:rPr>
        <w:t>Zhu et al</w:t>
      </w:r>
      <w:r>
        <w:rPr>
          <w:rFonts w:ascii="Times New Roman" w:hAnsi="Times New Roman"/>
        </w:rPr>
        <w:t>. has proposed a solution to this challenge by demonstrating that the furfural and 1,4-butanediol reaction over Cu provides a more effective source of hydrogen (via hydrogen transfer between both reactants) and better thermal control to produce</w:t>
      </w:r>
      <w:r w:rsidR="00E96CE6">
        <w:rPr>
          <w:rFonts w:ascii="Times New Roman" w:hAnsi="Times New Roman"/>
        </w:rPr>
        <w:t xml:space="preserve"> </w:t>
      </w:r>
      <w:r w:rsidR="003301E2">
        <w:rPr>
          <w:rFonts w:ascii="Times New Roman" w:hAnsi="Times New Roman"/>
        </w:rPr>
        <w:t>2-methylfuran and</w:t>
      </w:r>
      <w:r w:rsidR="004618C5">
        <w:rPr>
          <w:rFonts w:ascii="Times New Roman" w:hAnsi="Times New Roman"/>
        </w:rPr>
        <w:t xml:space="preserve"> </w:t>
      </w:r>
      <w:r>
        <w:rPr>
          <w:rFonts w:ascii="Times New Roman" w:hAnsi="Times New Roman"/>
        </w:rPr>
        <w:t>γ–butryolactone which is also an important chemical intermediate.</w:t>
      </w:r>
      <w:r w:rsidRPr="00C46596">
        <w:rPr>
          <w:rFonts w:ascii="Times New Roman" w:hAnsi="Times New Roman"/>
        </w:rPr>
        <w:t xml:space="preserve"> </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&lt;EndNote&gt;&lt;Cite&gt;&lt;Author&gt;Zhu&lt;/Author&gt;&lt;Year&gt;2003&lt;/Year&gt;&lt;RecNum&gt;1796&lt;/RecNum&gt;&lt;DisplayText&gt;[60]&lt;/DisplayText&gt;&lt;record&gt;&lt;rec-number&gt;1796&lt;/rec-number&gt;&lt;foreign-keys&gt;&lt;key app="EN" db-id="2p9zvvs5opztf4edrtlpeexapaevdt2sde29" timestamp="1448933772"&gt;1796&lt;/key&gt;&lt;/foreign-keys&gt;&lt;ref-type name="Journal Article"&gt;17&lt;/ref-type&gt;&lt;contributors&gt;&lt;authors&gt;&lt;author&gt;Zhu, Y. L.&lt;/author&gt;&lt;author&gt;Xiang, H. W.&lt;/author&gt;&lt;author&gt;Li, Y. W.&lt;/author&gt;&lt;author&gt;Jiao, H. J.&lt;/author&gt;&lt;author&gt;Wu, G. S.&lt;/author&gt;&lt;author&gt;Zhong, B.&lt;/author&gt;&lt;author&gt;Guo, G. Q.&lt;/author&gt;&lt;/authors&gt;&lt;/contributors&gt;&lt;auth-address&gt;Li, YW&amp;#xD;Chinese Acad Sci, Inst Coal Chem, SKLCC, POB 165, Taiyuan 030001, Peoples R China&amp;#xD;Chinese Acad Sci, Inst Coal Chem, SKLCC, POB 165, Taiyuan 030001, Peoples R China&amp;#xD;Chinese Acad Sci, Inst Coal Chem, SKLCC, Taiyuan 030001, Peoples R China&amp;#xD;Univ Rostock eV, Inst Organ Katalyseforsch, D-18055 Rostock, Germany&amp;#xD;Chinese Acad Sci, Inst Chem, Beijing 100080, Peoples R China&lt;/auth-address&gt;&lt;titles&gt;&lt;title&gt;A new strategy for the efficient synthesis of 2-methylfuran and gamma-butyrolactone&lt;/title&gt;&lt;secondary-title&gt;New Journal of Chemistry&lt;/secondary-title&gt;&lt;alt-title&gt;New J Chem&lt;/alt-title&gt;&lt;/titles&gt;&lt;periodical&gt;&lt;full-title&gt;New Journal of Chemistry&lt;/full-title&gt;&lt;/periodical&gt;&lt;pages&gt;208-210&lt;/pages&gt;&lt;volume&gt;27&lt;/volume&gt;&lt;number&gt;2&lt;/number&gt;&lt;keywords&gt;&lt;keyword&gt;hydrogenation&lt;/keyword&gt;&lt;keyword&gt;oxidation&lt;/keyword&gt;&lt;keyword&gt;diols&lt;/keyword&gt;&lt;keyword&gt;lactonization&lt;/keyword&gt;&lt;keyword&gt;catalysts&lt;/keyword&gt;&lt;keyword&gt;copper&lt;/keyword&gt;&lt;/keywords&gt;&lt;dates&gt;&lt;year&gt;2003&lt;/year&gt;&lt;/dates&gt;&lt;isbn&gt;1144-0546&lt;/isbn&gt;&lt;accession-num&gt;WOS:000180515200007&lt;/accession-num&gt;&lt;urls&gt;&lt;related-urls&gt;&lt;url&gt;&amp;lt;Go to ISI&amp;gt;://WOS:000180515200007&lt;/url&gt;&lt;/related-urls&gt;&lt;/urls&gt;&lt;electronic-resource-num&gt;10.1039/b208849p&lt;/electronic-resource-num&gt;&lt;language&gt;English&lt;/language&gt;&lt;/record&gt;&lt;/Cite&gt;&lt;/EndNote&gt;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[60]</w:t>
      </w:r>
      <w:r w:rsidR="00F62946">
        <w:rPr>
          <w:rFonts w:ascii="Times New Roman" w:hAnsi="Times New Roman"/>
        </w:rPr>
        <w:fldChar w:fldCharType="end"/>
      </w:r>
    </w:p>
    <w:p w:rsidR="00F57D99" w:rsidRDefault="00F57D99" w:rsidP="00E96CE6">
      <w:pPr>
        <w:pStyle w:val="Heading2"/>
        <w:numPr>
          <w:ilvl w:val="1"/>
          <w:numId w:val="8"/>
        </w:numPr>
      </w:pPr>
      <w:bookmarkStart w:id="19" w:name="_Toc438157033"/>
      <w:r>
        <w:t>Catalytic active sites on metal-reducible oxide systems</w:t>
      </w:r>
      <w:bookmarkEnd w:id="19"/>
    </w:p>
    <w:p w:rsidR="00456BDF" w:rsidRDefault="00F57D99" w:rsidP="003301E2">
      <w:pPr>
        <w:autoSpaceDE w:val="0"/>
        <w:autoSpaceDN w:val="0"/>
        <w:adjustRightInd w:val="0"/>
        <w:spacing w:after="240"/>
        <w:ind w:firstLine="720"/>
        <w:jc w:val="both"/>
        <w:rPr>
          <w:rFonts w:ascii="Times New Roman" w:hAnsi="Times New Roman"/>
        </w:rPr>
      </w:pPr>
      <w:r>
        <w:t xml:space="preserve">The </w:t>
      </w:r>
      <w:r>
        <w:rPr>
          <w:rFonts w:ascii="Times New Roman" w:hAnsi="Times New Roman"/>
        </w:rPr>
        <w:t xml:space="preserve">catalysis involved when noble metals are supported on a reducible metal oxide is very interesting. The interaction between metal and reducible oxides can lead to the creation of several catalytically active sites that can play various roles for reactions. These sites are shown in </w:t>
      </w:r>
      <w:r w:rsidRPr="00853A9A">
        <w:rPr>
          <w:rFonts w:ascii="Times New Roman" w:hAnsi="Times New Roman"/>
        </w:rPr>
        <w:t>Figure 1.3</w:t>
      </w:r>
      <w:r>
        <w:rPr>
          <w:rFonts w:ascii="Times New Roman" w:hAnsi="Times New Roman"/>
        </w:rPr>
        <w:t>. These interactions between a metal such as Ru and oxide TiO</w:t>
      </w:r>
      <w:r w:rsidRPr="008651CF">
        <w:rPr>
          <w:rFonts w:ascii="Times New Roman" w:hAnsi="Times New Roman"/>
          <w:vertAlign w:val="subscript"/>
        </w:rPr>
        <w:t>2</w:t>
      </w:r>
      <w:r>
        <w:rPr>
          <w:rFonts w:ascii="Times New Roman" w:hAnsi="Times New Roman"/>
        </w:rPr>
        <w:t xml:space="preserve"> can be classified as either short or long range. Short range interactions refer to those that are close to the metal particle and include reduced interfacial sites that are generated along the perimeter of the Ru metal and thin oxide films covering some or all of the Ru metal. On the other hand, long range interactions are made up of subsurface defects, surface defects and surface hydroxyl groups on the TiO</w:t>
      </w:r>
      <w:r w:rsidRPr="001B4C22">
        <w:rPr>
          <w:rFonts w:ascii="Times New Roman" w:hAnsi="Times New Roman"/>
          <w:vertAlign w:val="subscript"/>
        </w:rPr>
        <w:t>2</w:t>
      </w:r>
      <w:r>
        <w:rPr>
          <w:rFonts w:ascii="Times New Roman" w:hAnsi="Times New Roman"/>
        </w:rPr>
        <w:t xml:space="preserve"> support. The work that has been done to study these interactions will be presented below.</w:t>
      </w:r>
    </w:p>
    <w:p w:rsidR="00F57D99" w:rsidRDefault="00456BDF" w:rsidP="003301E2">
      <w:pPr>
        <w:autoSpaceDE w:val="0"/>
        <w:autoSpaceDN w:val="0"/>
        <w:adjustRightInd w:val="0"/>
        <w:spacing w:after="240"/>
        <w:jc w:val="both"/>
        <w:rPr>
          <w:rFonts w:ascii="Times New Roman" w:hAnsi="Times New Roman"/>
        </w:rPr>
      </w:pPr>
      <w:r>
        <w:rPr>
          <w:rFonts w:ascii="Times New Roman" w:hAnsi="Times New Roman"/>
          <w:noProof/>
          <w:lang w:bidi="ar-SA"/>
        </w:rPr>
        <w:lastRenderedPageBreak/>
        <w:drawing>
          <wp:inline distT="0" distB="0" distL="0" distR="0" wp14:anchorId="1DA0141F" wp14:editId="2130982B">
            <wp:extent cx="4769485" cy="2333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9485" cy="2333625"/>
                    </a:xfrm>
                    <a:prstGeom prst="rect">
                      <a:avLst/>
                    </a:prstGeom>
                    <a:noFill/>
                  </pic:spPr>
                </pic:pic>
              </a:graphicData>
            </a:graphic>
          </wp:inline>
        </w:drawing>
      </w:r>
    </w:p>
    <w:p w:rsidR="00F57D99" w:rsidRPr="00F57D99" w:rsidRDefault="003301E2" w:rsidP="003301E2">
      <w:pPr>
        <w:pStyle w:val="Caption"/>
      </w:pPr>
      <w:bookmarkStart w:id="20" w:name="_Toc438156887"/>
      <w:r>
        <w:t xml:space="preserve">Figure </w:t>
      </w:r>
      <w:fldSimple w:instr=" STYLEREF 1 \s ">
        <w:r w:rsidR="00187823">
          <w:rPr>
            <w:noProof/>
          </w:rPr>
          <w:t>1</w:t>
        </w:r>
      </w:fldSimple>
      <w:r w:rsidR="00187823">
        <w:t>.</w:t>
      </w:r>
      <w:fldSimple w:instr=" SEQ Figure \* ARABIC \s 1 ">
        <w:r w:rsidR="00187823">
          <w:rPr>
            <w:noProof/>
          </w:rPr>
          <w:t>3</w:t>
        </w:r>
      </w:fldSimple>
      <w:r>
        <w:t xml:space="preserve">. </w:t>
      </w:r>
      <w:r w:rsidRPr="003301E2">
        <w:rPr>
          <w:b w:val="0"/>
        </w:rPr>
        <w:t>Noble metal induced sites on Ru/TiO</w:t>
      </w:r>
      <w:r w:rsidRPr="003301E2">
        <w:rPr>
          <w:b w:val="0"/>
          <w:vertAlign w:val="subscript"/>
        </w:rPr>
        <w:t>2</w:t>
      </w:r>
      <w:bookmarkEnd w:id="20"/>
    </w:p>
    <w:p w:rsidR="00F57D99" w:rsidRDefault="00F57D99" w:rsidP="00F57D99">
      <w:pPr>
        <w:ind w:firstLine="720"/>
      </w:pPr>
    </w:p>
    <w:p w:rsidR="00456BDF" w:rsidRPr="00F57D99" w:rsidRDefault="00456BDF" w:rsidP="00F57D99">
      <w:pPr>
        <w:ind w:firstLine="720"/>
      </w:pPr>
    </w:p>
    <w:p w:rsidR="00456BDF" w:rsidRDefault="00456BDF" w:rsidP="00456BDF">
      <w:pPr>
        <w:pStyle w:val="Heading3"/>
      </w:pPr>
      <w:bookmarkStart w:id="21" w:name="_Toc438157034"/>
      <w:r w:rsidRPr="00456BDF">
        <w:rPr>
          <w:bCs w:val="0"/>
        </w:rPr>
        <w:t>1.</w:t>
      </w:r>
      <w:r w:rsidRPr="00456BDF">
        <w:t>7.</w:t>
      </w:r>
      <w:r>
        <w:t>1 Short range interactions</w:t>
      </w:r>
      <w:bookmarkEnd w:id="21"/>
    </w:p>
    <w:p w:rsidR="00456BDF" w:rsidRPr="006538E4" w:rsidRDefault="00456BDF" w:rsidP="00456BDF">
      <w:pPr>
        <w:autoSpaceDE w:val="0"/>
        <w:autoSpaceDN w:val="0"/>
        <w:adjustRightInd w:val="0"/>
        <w:ind w:firstLine="720"/>
        <w:jc w:val="both"/>
        <w:rPr>
          <w:rFonts w:ascii="Times New Roman" w:hAnsi="Times New Roman"/>
        </w:rPr>
      </w:pPr>
      <w:r>
        <w:t xml:space="preserve">Studies </w:t>
      </w:r>
      <w:r>
        <w:rPr>
          <w:rFonts w:ascii="Times New Roman" w:hAnsi="Times New Roman"/>
        </w:rPr>
        <w:t>on several reactions such as CO Oxidation, Fischer Tropsch synthesis, Reduction of acids amongst others have demonstrated that catalytic activity could be enhanced possibly due to the creation of a reducible interface around the perimeter of the metal particle.</w:t>
      </w:r>
      <w:r w:rsidR="00F62946">
        <w:rPr>
          <w:rFonts w:ascii="Times New Roman" w:hAnsi="Times New Roman"/>
        </w:rPr>
        <w:fldChar w:fldCharType="begin">
          <w:fldData xml:space="preserve">PEVuZE5vdGU+PENpdGU+PEF1dGhvcj5QcmltbzwvQXV0aG9yPjxZZWFyPjIwMTE8L1llYXI+PFJl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PEVuZE5vdGU+PENpdGU+PEF1dGhvcj5QcmltbzwvQXV0aG9yPjxZZWFyPjIwMTE8L1llYXI+PFJl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[63-67]</w:t>
      </w:r>
      <w:r w:rsidR="00F62946">
        <w:rPr>
          <w:rFonts w:ascii="Times New Roman" w:hAnsi="Times New Roman"/>
        </w:rPr>
        <w:fldChar w:fldCharType="end"/>
      </w:r>
      <w:r>
        <w:rPr>
          <w:rFonts w:ascii="Times New Roman" w:hAnsi="Times New Roman"/>
        </w:rPr>
        <w:t xml:space="preserve"> Prins et al. argued that the reduction process to form the Ti</w:t>
      </w:r>
      <w:r w:rsidRPr="001B4C22">
        <w:rPr>
          <w:rFonts w:ascii="Times New Roman" w:hAnsi="Times New Roman"/>
          <w:vertAlign w:val="superscript"/>
        </w:rPr>
        <w:t>3+</w:t>
      </w:r>
      <w:r>
        <w:rPr>
          <w:rFonts w:ascii="Times New Roman" w:hAnsi="Times New Roman"/>
        </w:rPr>
        <w:t xml:space="preserve"> species occurs in close proximity to the metal particle.</w:t>
      </w:r>
      <w:r w:rsidR="00F62946">
        <w:rPr>
          <w:rFonts w:ascii="Times New Roman" w:hAnsi="Times New Roman"/>
        </w:rPr>
        <w:fldChar w:fldCharType="begin"/>
      </w:r>
      <w:r w:rsidR="00F62946">
        <w:rPr>
          <w:rFonts w:ascii="Times New Roman" w:hAnsi="Times New Roman"/>
        </w:rPr>
        <w:instrText xml:space="preserve"> ADDIN EN.CITE &lt;EndNote&gt;&lt;Cite&gt;&lt;Author&gt;Huizinga&lt;/Author&gt;&lt;Year&gt;1981&lt;/Year&gt;&lt;RecNum&gt;1822&lt;/RecNum&gt;&lt;DisplayText&gt;[68]&lt;/DisplayText&gt;&lt;record&gt;&lt;rec-number&gt;1822&lt;/rec-number&gt;&lt;foreign-keys&gt;&lt;key app="EN" db-id="2p9zvvs5opztf4edrtlpeexapaevdt2sde29" timestamp="1448937114"&gt;1822&lt;/key&gt;&lt;/foreign-keys&gt;&lt;ref-type name="Journal Article"&gt;17&lt;/ref-type&gt;&lt;contributors&gt;&lt;authors&gt;&lt;author&gt;Huizinga, T.&lt;/author&gt;&lt;author&gt;Prins, R.&lt;/author&gt;&lt;/authors&gt;&lt;/contributors&gt;&lt;auth-address&gt;Huizinga, T&amp;#xD;Eindhoven Univ Technol, Inorgan Chem Lab, 5600 Mb Eindhoven, Netherlands&amp;#xD;Eindhoven Univ Technol, Inorgan Chem Lab, 5600 Mb Eindhoven, Netherlands&lt;/auth-address&gt;&lt;titles&gt;&lt;title&gt;Behavior of Ti-3+ Centers in the Low-Temperature and High-Temperature Reduction of Pt-Tio2, Studied by Electron-Spin-Resonance&lt;/title&gt;&lt;secondary-title&gt;Journal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2156-2158&lt;/pages&gt;&lt;volume&gt;85&lt;/volume&gt;&lt;number&gt;15&lt;/number&gt;&lt;dates&gt;&lt;year&gt;1981&lt;/year&gt;&lt;/dates&gt;&lt;isbn&gt;0022-3654&lt;/isbn&gt;&lt;accession-num&gt;WOS:A1981LY84500003&lt;/accession-num&gt;&lt;urls&gt;&lt;related-urls&gt;&lt;url&gt;&amp;lt;Go to ISI&amp;gt;://WOS:A1981LY84500003&lt;/url&gt;&lt;/related-urls&gt;&lt;/urls&gt;&lt;electronic-resource-num&gt;DOI 10.1021/j150615a003&lt;/electronic-resource-num&gt;&lt;language&gt;English&lt;/language&gt;&lt;/record&gt;&lt;/Cite&gt;&lt;/EndNote&gt;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[68]</w:t>
      </w:r>
      <w:r w:rsidR="00F62946">
        <w:rPr>
          <w:rFonts w:ascii="Times New Roman" w:hAnsi="Times New Roman"/>
        </w:rPr>
        <w:fldChar w:fldCharType="end"/>
      </w:r>
      <w:r>
        <w:rPr>
          <w:rFonts w:ascii="Times New Roman" w:hAnsi="Times New Roman"/>
        </w:rPr>
        <w:t xml:space="preserve"> This was supported by results from EPR over Pt/TiO</w:t>
      </w:r>
      <w:r w:rsidRPr="001B4C22">
        <w:rPr>
          <w:rFonts w:ascii="Times New Roman" w:hAnsi="Times New Roman"/>
          <w:vertAlign w:val="subscript"/>
        </w:rPr>
        <w:t>2</w:t>
      </w:r>
      <w:r>
        <w:rPr>
          <w:rFonts w:ascii="Times New Roman" w:hAnsi="Times New Roman"/>
        </w:rPr>
        <w:t xml:space="preserve"> which showed that the reduced metal particles occupied around the same area as the Ti</w:t>
      </w:r>
      <w:r w:rsidRPr="001B4C22">
        <w:rPr>
          <w:rFonts w:ascii="Times New Roman" w:hAnsi="Times New Roman"/>
          <w:vertAlign w:val="superscript"/>
        </w:rPr>
        <w:t>3+</w:t>
      </w:r>
      <w:r>
        <w:rPr>
          <w:rFonts w:ascii="Times New Roman" w:hAnsi="Times New Roman"/>
        </w:rPr>
        <w:t xml:space="preserve"> species. The formation of these reduced Ti</w:t>
      </w:r>
      <w:r w:rsidRPr="001B4C22">
        <w:rPr>
          <w:rFonts w:ascii="Times New Roman" w:hAnsi="Times New Roman"/>
          <w:vertAlign w:val="superscript"/>
        </w:rPr>
        <w:t>3+</w:t>
      </w:r>
      <w:r>
        <w:rPr>
          <w:rFonts w:ascii="Times New Roman" w:hAnsi="Times New Roman"/>
        </w:rPr>
        <w:t xml:space="preserve"> species was proposed to be due to the spillover of H atoms at 573K by the reduced metal atoms to the support thereby forming both Ti</w:t>
      </w:r>
      <w:r w:rsidRPr="001B4C22">
        <w:rPr>
          <w:rFonts w:ascii="Times New Roman" w:hAnsi="Times New Roman"/>
          <w:vertAlign w:val="superscript"/>
        </w:rPr>
        <w:t>3+</w:t>
      </w:r>
      <w:r>
        <w:rPr>
          <w:rFonts w:ascii="Times New Roman" w:hAnsi="Times New Roman"/>
        </w:rPr>
        <w:t xml:space="preserve"> and surface hydroxyl groups. Another group corroborated this by showing with </w:t>
      </w:r>
      <w:r w:rsidRPr="001B4C22">
        <w:rPr>
          <w:rFonts w:ascii="Times New Roman" w:hAnsi="Times New Roman"/>
          <w:vertAlign w:val="superscript"/>
        </w:rPr>
        <w:t>1</w:t>
      </w:r>
      <w:r>
        <w:rPr>
          <w:rFonts w:ascii="Times New Roman" w:hAnsi="Times New Roman"/>
        </w:rPr>
        <w:t>H-NMR that the presence of paramagnetic Ti</w:t>
      </w:r>
      <w:r w:rsidRPr="001B4C22">
        <w:rPr>
          <w:rFonts w:ascii="Times New Roman" w:hAnsi="Times New Roman"/>
          <w:vertAlign w:val="superscript"/>
        </w:rPr>
        <w:t>3+</w:t>
      </w:r>
      <w:r>
        <w:rPr>
          <w:rFonts w:ascii="Times New Roman" w:hAnsi="Times New Roman"/>
        </w:rPr>
        <w:t xml:space="preserve"> species on the support of the Rh/TiO</w:t>
      </w:r>
      <w:r w:rsidRPr="001B4C22">
        <w:rPr>
          <w:rFonts w:ascii="Times New Roman" w:hAnsi="Times New Roman"/>
          <w:vertAlign w:val="subscript"/>
        </w:rPr>
        <w:t>2</w:t>
      </w:r>
      <w:r>
        <w:rPr>
          <w:rFonts w:ascii="Times New Roman" w:hAnsi="Times New Roman"/>
        </w:rPr>
        <w:t xml:space="preserve"> catalytic system was the reason for the observed shift of 140ppm after a 573K reduction.</w:t>
      </w:r>
      <w:r w:rsidR="00F62946">
        <w:rPr>
          <w:rFonts w:ascii="Times New Roman" w:hAnsi="Times New Roman"/>
        </w:rPr>
        <w:fldChar w:fldCharType="begin"/>
      </w:r>
      <w:r w:rsidR="00F62946">
        <w:rPr>
          <w:rFonts w:ascii="Times New Roman" w:hAnsi="Times New Roman"/>
        </w:rPr>
        <w:instrText xml:space="preserve"> ADDIN EN.CITE &lt;EndNote&gt;&lt;Cite&gt;&lt;Author&gt;Gajardo&lt;/Author&gt;&lt;Year&gt;1980&lt;/Year&gt;&lt;RecNum&gt;1824&lt;/RecNum&gt;&lt;DisplayText&gt;[69]&lt;/DisplayText&gt;&lt;record&gt;&lt;rec-number&gt;1824&lt;/rec-number&gt;&lt;foreign-keys&gt;&lt;key app="EN" db-id="2p9zvvs5opztf4edrtlpeexapaevdt2sde29" timestamp="1448937296"&gt;1824&lt;/key&gt;&lt;/foreign-keys&gt;&lt;ref-type name="Journal Article"&gt;17&lt;/ref-type&gt;&lt;contributors&gt;&lt;authors&gt;&lt;author&gt;Gajardo, P.&lt;/author&gt;&lt;author&gt;Apple, T. M.&lt;/author&gt;&lt;author&gt;Dybowski, C.&lt;/author&gt;&lt;/authors&gt;&lt;/contributors&gt;&lt;auth-address&gt;Gajardo, P&amp;#xD;Univ Delaware,Dept Chem Engn,Newark,De 19711, USA&amp;#xD;Univ Delaware,Dept Chem Engn,Newark,De 19711, USA&amp;#xD;Univ Delaware,Ctr Catalyt Sci &amp;amp; Technol,Newark,De 19711&lt;/auth-address&gt;&lt;titles&gt;&lt;title&gt;Observation of Surface-States of Hydrogen on a Rh-Tio2 Catalyst by Nmr-Spectroscopy&lt;/title&gt;&lt;secondary-title&gt;Chemical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306-308&lt;/pages&gt;&lt;volume&gt;74&lt;/volume&gt;&lt;number&gt;2&lt;/number&gt;&lt;dates&gt;&lt;year&gt;1980&lt;/year&gt;&lt;/dates&gt;&lt;isbn&gt;0009-2614&lt;/isbn&gt;&lt;accession-num&gt;WOS:A1980KH90200023&lt;/accession-num&gt;&lt;urls&gt;&lt;related-urls&gt;&lt;url&gt;&amp;lt;Go to ISI&amp;gt;://WOS:A1980KH90200023&lt;/url&gt;&lt;/related-urls&gt;&lt;/urls&gt;&lt;electronic-resource-num&gt;Doi 10.1016/0009-2614(80)85164-5&lt;/electronic-resource-num&gt;&lt;language&gt;English&lt;/language&gt;&lt;/record&gt;&lt;/Cite&gt;&lt;/EndNote&gt;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[69]</w:t>
      </w:r>
      <w:r w:rsidR="00F62946">
        <w:rPr>
          <w:rFonts w:ascii="Times New Roman" w:hAnsi="Times New Roman"/>
        </w:rPr>
        <w:fldChar w:fldCharType="end"/>
      </w:r>
      <w:r>
        <w:rPr>
          <w:rFonts w:ascii="Times New Roman" w:hAnsi="Times New Roman"/>
        </w:rPr>
        <w:t xml:space="preserve"> Prins </w:t>
      </w:r>
      <w:r w:rsidRPr="00B47AE2">
        <w:rPr>
          <w:rFonts w:ascii="Times New Roman" w:hAnsi="Times New Roman"/>
        </w:rPr>
        <w:t>et al.</w:t>
      </w:r>
      <w:r>
        <w:rPr>
          <w:rFonts w:ascii="Times New Roman" w:hAnsi="Times New Roman"/>
        </w:rPr>
        <w:t xml:space="preserve"> proposed that reduction at 773K </w:t>
      </w:r>
      <w:r>
        <w:rPr>
          <w:rFonts w:ascii="Times New Roman" w:hAnsi="Times New Roman"/>
        </w:rPr>
        <w:lastRenderedPageBreak/>
        <w:t xml:space="preserve">led to the formation of a </w:t>
      </w:r>
      <w:r w:rsidRPr="00CC4E3A">
        <w:rPr>
          <w:rFonts w:ascii="Times New Roman" w:hAnsi="Times New Roman"/>
        </w:rPr>
        <w:t>Ti</w:t>
      </w:r>
      <w:r w:rsidRPr="001B4C22">
        <w:rPr>
          <w:rFonts w:ascii="Times New Roman" w:hAnsi="Times New Roman"/>
          <w:vertAlign w:val="subscript"/>
        </w:rPr>
        <w:t>4</w:t>
      </w:r>
      <w:r w:rsidRPr="00CC4E3A">
        <w:rPr>
          <w:rFonts w:ascii="Times New Roman" w:hAnsi="Times New Roman"/>
        </w:rPr>
        <w:t>O</w:t>
      </w:r>
      <w:r w:rsidRPr="001B4C22">
        <w:rPr>
          <w:rFonts w:ascii="Times New Roman" w:hAnsi="Times New Roman"/>
          <w:vertAlign w:val="subscript"/>
        </w:rPr>
        <w:t>7</w:t>
      </w:r>
      <w:r>
        <w:rPr>
          <w:rFonts w:ascii="TimesNewRomanPSMT" w:hAnsi="TimesNewRomanPSMT" w:cs="TimesNewRomanPSMT"/>
          <w:sz w:val="14"/>
          <w:szCs w:val="14"/>
        </w:rPr>
        <w:t xml:space="preserve"> </w:t>
      </w:r>
      <w:r>
        <w:rPr>
          <w:rFonts w:ascii="Times New Roman" w:hAnsi="Times New Roman"/>
        </w:rPr>
        <w:t>species due to dehydration and this leads to a change in the structure of the reduced metal particles on the surface.</w:t>
      </w:r>
      <w:r w:rsidR="00F62946">
        <w:rPr>
          <w:rFonts w:ascii="Times New Roman" w:hAnsi="Times New Roman"/>
        </w:rPr>
        <w:fldChar w:fldCharType="begin"/>
      </w:r>
      <w:r w:rsidR="00F62946">
        <w:rPr>
          <w:rFonts w:ascii="Times New Roman" w:hAnsi="Times New Roman"/>
        </w:rPr>
        <w:instrText xml:space="preserve"> ADDIN EN.CITE &lt;EndNote&gt;&lt;Cite&gt;&lt;Author&gt;Huizinga&lt;/Author&gt;&lt;Year&gt;1981&lt;/Year&gt;&lt;RecNum&gt;1822&lt;/RecNum&gt;&lt;DisplayText&gt;[68]&lt;/DisplayText&gt;&lt;record&gt;&lt;rec-number&gt;1822&lt;/rec-number&gt;&lt;foreign-keys&gt;&lt;key app="EN" db-id="2p9zvvs5opztf4edrtlpeexapaevdt2sde29" timestamp="1448937114"&gt;1822&lt;/key&gt;&lt;/foreign-keys&gt;&lt;ref-type name="Journal Article"&gt;17&lt;/ref-type&gt;&lt;contributors&gt;&lt;authors&gt;&lt;author&gt;Huizinga, T.&lt;/author&gt;&lt;author&gt;Prins, R.&lt;/author&gt;&lt;/authors&gt;&lt;/contributors&gt;&lt;auth-address&gt;Huizinga, T&amp;#xD;Eindhoven Univ Technol, Inorgan Chem Lab, 5600 Mb Eindhoven, Netherlands&amp;#xD;Eindhoven Univ Technol, Inorgan Chem Lab, 5600 Mb Eindhoven, Netherlands&lt;/auth-address&gt;&lt;titles&gt;&lt;title&gt;Behavior of Ti-3+ Centers in the Low-Temperature and High-Temperature Reduction of Pt-Tio2, Studied by Electron-Spin-Resonance&lt;/title&gt;&lt;secondary-title&gt;Journal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2156-2158&lt;/pages&gt;&lt;volume&gt;85&lt;/volume&gt;&lt;number&gt;15&lt;/number&gt;&lt;dates&gt;&lt;year&gt;1981&lt;/year&gt;&lt;/dates&gt;&lt;isbn&gt;0022-3654&lt;/isbn&gt;&lt;accession-num&gt;WOS:A1981LY84500003&lt;/accession-num&gt;&lt;urls&gt;&lt;related-urls&gt;&lt;url&gt;&amp;lt;Go to ISI&amp;gt;://WOS:A1981LY84500003&lt;/url&gt;&lt;/related-urls&gt;&lt;/urls&gt;&lt;electronic-resource-num&gt;DOI 10.1021/j150615a003&lt;/electronic-resource-num&gt;&lt;language&gt;English&lt;/language&gt;&lt;/record&gt;&lt;/Cite&gt;&lt;/EndNote&gt;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[68]</w:t>
      </w:r>
      <w:r w:rsidR="00F62946">
        <w:rPr>
          <w:rFonts w:ascii="Times New Roman" w:hAnsi="Times New Roman"/>
        </w:rPr>
        <w:fldChar w:fldCharType="end"/>
      </w:r>
    </w:p>
    <w:p w:rsidR="00456BDF" w:rsidRDefault="00456BDF" w:rsidP="00456BDF">
      <w:pPr>
        <w:autoSpaceDE w:val="0"/>
        <w:autoSpaceDN w:val="0"/>
        <w:adjustRightInd w:val="0"/>
        <w:ind w:firstLine="720"/>
        <w:jc w:val="both"/>
        <w:rPr>
          <w:rFonts w:ascii="Times New Roman" w:hAnsi="Times New Roman"/>
        </w:rPr>
      </w:pPr>
      <w:r>
        <w:rPr>
          <w:rFonts w:ascii="Times New Roman" w:hAnsi="Times New Roman"/>
        </w:rPr>
        <w:t xml:space="preserve">Another important short range interaction is the decoration of a film of oxide layer on the metal particle. Bell </w:t>
      </w:r>
      <w:r w:rsidRPr="00B47AE2">
        <w:rPr>
          <w:rFonts w:ascii="Times New Roman" w:hAnsi="Times New Roman"/>
        </w:rPr>
        <w:t>et al.</w:t>
      </w:r>
      <w:r>
        <w:rPr>
          <w:rFonts w:ascii="Times New Roman" w:hAnsi="Times New Roman"/>
        </w:rPr>
        <w:t xml:space="preserve"> has studied the role of this partial covering of Ru metal by TiO</w:t>
      </w:r>
      <w:r w:rsidRPr="00CF59F8">
        <w:rPr>
          <w:rFonts w:ascii="Times New Roman" w:hAnsi="Times New Roman"/>
          <w:vertAlign w:val="subscript"/>
        </w:rPr>
        <w:t>2</w:t>
      </w:r>
      <w:r>
        <w:rPr>
          <w:rFonts w:ascii="Times New Roman" w:hAnsi="Times New Roman"/>
        </w:rPr>
        <w:t xml:space="preserve"> at different reduction temperatures.</w:t>
      </w:r>
      <w:r w:rsidR="00F62946">
        <w:rPr>
          <w:rFonts w:ascii="Times New Roman" w:hAnsi="Times New Roman"/>
        </w:rPr>
        <w:fldChar w:fldCharType="begin">
          <w:fldData xml:space="preserve">PEVuZE5vdGU+PENpdGU+PEF1dGhvcj5Lb21heWE8L0F1dGhvcj48WWVhcj4xOTk0PC9ZZWFyPjxS
ZWNOdW0+NjYyPC9SZWNOdW0+PERpc3BsYXlUZXh0Pls3MF08L0Rpc3BsYXlUZXh0PjxyZWNvcmQ+
PHJlYy1udW1iZXI+NjYyPC9yZWMtbnVtYmVyPjxmb3JlaWduLWtleXM+PGtleSBhcHA9IkVOIiBk
Yi1pZD0iMnA5enZ2czVvcHp0ZjRlZHJ0bHBlZXhhcGFldmR0MnNkZTI5IiB0aW1lc3RhbXA9IjE0
MzQ0MTg4NTQiPjY2Mjwva2V5PjwvZm9yZWlnbi1rZXlzPjxyZWYtdHlwZSBuYW1lPSJKb3VybmFs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YSwgVCYjeEQ7VW5pdiBDYWxpZiBCZXJrZWxleSxMYXdyZW5jZSBCZXJrZWxleSBMYWIsRGl2IENo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PEVuZE5vdGU+PENpdGU+PEF1dGhvcj5Lb21heWE8L0F1dGhvcj48WWVhcj4xOTk0PC9ZZWFyPjxS
ZWNOdW0+NjYyPC9SZWNOdW0+PERpc3BsYXlUZXh0Pls3MF08L0Rpc3BsYXlUZXh0PjxyZWNvcmQ+
PHJlYy1udW1iZXI+NjYyPC9yZWMtbnVtYmVyPjxmb3JlaWduLWtleXM+PGtleSBhcHA9IkVOIiBk
Yi1pZD0iMnA5enZ2czVvcHp0ZjRlZHJ0bHBlZXhhcGFldmR0MnNkZTI5IiB0aW1lc3RhbXA9IjE0
MzQ0MTg4NTQiPjY2Mjwva2V5PjwvZm9yZWlnbi1rZXlzPjxyZWYtdHlwZSBuYW1lPSJKb3VybmFs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YSwgVCYjeEQ7VW5pdiBDYWxpZiBCZXJrZWxleSxMYXdyZW5jZSBCZXJrZWxleSBMYWIsRGl2IENo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[70]</w:t>
      </w:r>
      <w:r w:rsidR="00F62946">
        <w:rPr>
          <w:rFonts w:ascii="Times New Roman" w:hAnsi="Times New Roman"/>
        </w:rPr>
        <w:fldChar w:fldCharType="end"/>
      </w:r>
      <w:r>
        <w:rPr>
          <w:rFonts w:ascii="Times New Roman" w:hAnsi="Times New Roman"/>
        </w:rPr>
        <w:t xml:space="preserve"> The particle size of the Ru metal was estimated from Transmission Electron Microscopy (TEM) at reduction temperatures of 573K and 773K and the fraction of Ru atoms available for hydrogen uptake was determined by H</w:t>
      </w:r>
      <w:r w:rsidRPr="00CF59F8">
        <w:rPr>
          <w:rFonts w:ascii="Times New Roman" w:hAnsi="Times New Roman"/>
          <w:vertAlign w:val="subscript"/>
        </w:rPr>
        <w:t>2</w:t>
      </w:r>
      <w:r>
        <w:rPr>
          <w:rFonts w:ascii="Times New Roman" w:hAnsi="Times New Roman"/>
        </w:rPr>
        <w:t xml:space="preserve"> chemisorption and </w:t>
      </w:r>
      <w:r w:rsidRPr="001B4C22">
        <w:rPr>
          <w:rFonts w:ascii="Times New Roman" w:hAnsi="Times New Roman"/>
          <w:vertAlign w:val="superscript"/>
        </w:rPr>
        <w:t>1</w:t>
      </w:r>
      <w:r>
        <w:rPr>
          <w:rFonts w:ascii="Times New Roman" w:hAnsi="Times New Roman"/>
        </w:rPr>
        <w:t>H-</w:t>
      </w:r>
      <w:r w:rsidRPr="001D29C7">
        <w:rPr>
          <w:rFonts w:ascii="Times New Roman" w:hAnsi="Times New Roman"/>
        </w:rPr>
        <w:t xml:space="preserve"> </w:t>
      </w:r>
      <w:r>
        <w:rPr>
          <w:rFonts w:ascii="Times New Roman" w:hAnsi="Times New Roman"/>
        </w:rPr>
        <w:t>NMR. The results showed that even though an increase in reduction temperature up to 773K did not affect the particle size, the ability of the Ru metal to chemisorb hydrogen decreased by a factor of about 3. Encapsulation of the metal particles with a thin layer of TiO</w:t>
      </w:r>
      <w:r>
        <w:rPr>
          <w:rFonts w:ascii="Times New Roman" w:hAnsi="Times New Roman"/>
          <w:vertAlign w:val="subscript"/>
        </w:rPr>
        <w:t>x</w:t>
      </w:r>
      <w:r>
        <w:rPr>
          <w:rFonts w:ascii="Times New Roman" w:hAnsi="Times New Roman"/>
        </w:rPr>
        <w:t xml:space="preserve"> species was probed by electron microscopy with the tendency for smaller particles to be covered more than larger ones. Bell </w:t>
      </w:r>
      <w:r w:rsidRPr="00DC7070">
        <w:rPr>
          <w:rFonts w:ascii="Times New Roman" w:hAnsi="Times New Roman"/>
        </w:rPr>
        <w:t>et al.</w:t>
      </w:r>
      <w:r>
        <w:rPr>
          <w:rFonts w:ascii="Times New Roman" w:hAnsi="Times New Roman"/>
        </w:rPr>
        <w:t xml:space="preserve"> also showed that </w:t>
      </w:r>
      <w:r w:rsidRPr="003F5AAE">
        <w:rPr>
          <w:rFonts w:ascii="Times New Roman" w:hAnsi="Times New Roman"/>
          <w:vertAlign w:val="superscript"/>
        </w:rPr>
        <w:t>1</w:t>
      </w:r>
      <w:r>
        <w:rPr>
          <w:rFonts w:ascii="Times New Roman" w:hAnsi="Times New Roman"/>
        </w:rPr>
        <w:t>H-NMR and not volumetric H</w:t>
      </w:r>
      <w:r w:rsidRPr="003F5AAE">
        <w:rPr>
          <w:rFonts w:ascii="Times New Roman" w:hAnsi="Times New Roman"/>
          <w:vertAlign w:val="subscript"/>
        </w:rPr>
        <w:t>2</w:t>
      </w:r>
      <w:r>
        <w:rPr>
          <w:rFonts w:ascii="Times New Roman" w:hAnsi="Times New Roman"/>
        </w:rPr>
        <w:t xml:space="preserve"> chemisorption is a better technique for the determination of Ru metal dispersion on a Ru/TiO</w:t>
      </w:r>
      <w:r w:rsidRPr="003F5AAE">
        <w:rPr>
          <w:rFonts w:ascii="Times New Roman" w:hAnsi="Times New Roman"/>
          <w:vertAlign w:val="subscript"/>
        </w:rPr>
        <w:t>2</w:t>
      </w:r>
      <w:r>
        <w:rPr>
          <w:rFonts w:ascii="Times New Roman" w:hAnsi="Times New Roman"/>
        </w:rPr>
        <w:t xml:space="preserve"> catalyst because the latter overestimates the H</w:t>
      </w:r>
      <w:r w:rsidRPr="003F5AAE">
        <w:rPr>
          <w:rFonts w:ascii="Times New Roman" w:hAnsi="Times New Roman"/>
          <w:vertAlign w:val="subscript"/>
        </w:rPr>
        <w:t>2</w:t>
      </w:r>
      <w:r>
        <w:rPr>
          <w:rFonts w:ascii="Times New Roman" w:hAnsi="Times New Roman"/>
        </w:rPr>
        <w:t xml:space="preserve"> adsorbed due to spillover of H atoms from the metal to the support.</w:t>
      </w:r>
      <w:r w:rsidR="00F62946">
        <w:rPr>
          <w:rFonts w:ascii="Times New Roman" w:hAnsi="Times New Roman"/>
        </w:rPr>
        <w:fldChar w:fldCharType="begin">
          <w:fldData xml:space="preserve">PEVuZE5vdGU+PENpdGU+PEF1dGhvcj5Lb21heWE8L0F1dGhvcj48WWVhcj4xOTk0PC9ZZWFyPjxS
ZWNOdW0+NjYyPC9SZWNOdW0+PERpc3BsYXlUZXh0Pls3MF08L0Rpc3BsYXlUZXh0PjxyZWNvcmQ+
PHJlYy1udW1iZXI+NjYyPC9yZWMtbnVtYmVyPjxmb3JlaWduLWtleXM+PGtleSBhcHA9IkVOIiBk
Yi1pZD0iMnA5enZ2czVvcHp0ZjRlZHJ0bHBlZXhhcGFldmR0MnNkZTI5IiB0aW1lc3RhbXA9IjE0
MzQ0MTg4NTQiPjY2Mjwva2V5PjwvZm9yZWlnbi1rZXlzPjxyZWYtdHlwZSBuYW1lPSJKb3VybmFs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YSwgVCYjeEQ7VW5pdiBDYWxpZiBCZXJrZWxleSxMYXdyZW5jZSBCZXJrZWxleSBMYWIsRGl2IENo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PEVuZE5vdGU+PENpdGU+PEF1dGhvcj5Lb21heWE8L0F1dGhvcj48WWVhcj4xOTk0PC9ZZWFyPjxS
ZWNOdW0+NjYyPC9SZWNOdW0+PERpc3BsYXlUZXh0Pls3MF08L0Rpc3BsYXlUZXh0PjxyZWNvcmQ+
PHJlYy1udW1iZXI+NjYyPC9yZWMtbnVtYmVyPjxmb3JlaWduLWtleXM+PGtleSBhcHA9IkVOIiBk
Yi1pZD0iMnA5enZ2czVvcHp0ZjRlZHJ0bHBlZXhhcGFldmR0MnNkZTI5IiB0aW1lc3RhbXA9IjE0
MzQ0MTg4NTQiPjY2Mjwva2V5PjwvZm9yZWlnbi1rZXlzPjxyZWYtdHlwZSBuYW1lPSJKb3VybmFs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YSwgVCYjeEQ7VW5pdiBDYWxpZiBCZXJrZWxleSxMYXdyZW5jZSBCZXJrZWxleSBMYWIsRGl2IENo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[70]</w:t>
      </w:r>
      <w:r w:rsidR="00F62946">
        <w:rPr>
          <w:rFonts w:ascii="Times New Roman" w:hAnsi="Times New Roman"/>
        </w:rPr>
        <w:fldChar w:fldCharType="end"/>
      </w:r>
      <w:r>
        <w:rPr>
          <w:rFonts w:ascii="Times New Roman" w:hAnsi="Times New Roman"/>
          <w:vertAlign w:val="superscript"/>
        </w:rPr>
        <w:t xml:space="preserve"> </w:t>
      </w:r>
      <w:r>
        <w:rPr>
          <w:rFonts w:ascii="Times New Roman" w:hAnsi="Times New Roman"/>
        </w:rPr>
        <w:t>The importance of this decoration was also shown in a study in which the activity of a Ru/TiO</w:t>
      </w:r>
      <w:r w:rsidRPr="00CF59F8">
        <w:rPr>
          <w:rFonts w:ascii="Times New Roman" w:hAnsi="Times New Roman"/>
          <w:vertAlign w:val="subscript"/>
        </w:rPr>
        <w:t>2</w:t>
      </w:r>
      <w:r>
        <w:rPr>
          <w:rFonts w:ascii="Times New Roman" w:hAnsi="Times New Roman"/>
        </w:rPr>
        <w:t xml:space="preserve"> catalyst was probed using the Fischer-Tropsch reaction over a Ru/TiO</w:t>
      </w:r>
      <w:r w:rsidRPr="00CF59F8">
        <w:rPr>
          <w:rFonts w:ascii="Times New Roman" w:hAnsi="Times New Roman"/>
          <w:vertAlign w:val="subscript"/>
        </w:rPr>
        <w:t>2</w:t>
      </w:r>
      <w:r>
        <w:rPr>
          <w:rFonts w:ascii="Times New Roman" w:hAnsi="Times New Roman"/>
        </w:rPr>
        <w:t xml:space="preserve"> catalyst.</w:t>
      </w:r>
      <w:r w:rsidR="00F62946">
        <w:rPr>
          <w:rFonts w:ascii="Times New Roman" w:hAnsi="Times New Roman"/>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[71]</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 While the turn-over frequency (TOF) for CO dissociation increased up to a maximum as the TiO</w:t>
      </w:r>
      <w:r>
        <w:rPr>
          <w:rFonts w:ascii="Times New Roman" w:hAnsi="Times New Roman"/>
          <w:vertAlign w:val="subscript"/>
        </w:rPr>
        <w:t>x</w:t>
      </w:r>
      <w:r>
        <w:rPr>
          <w:rFonts w:ascii="Times New Roman" w:hAnsi="Times New Roman"/>
        </w:rPr>
        <w:t xml:space="preserve"> overlayer increased, the selectivity to methane formation decreased.</w:t>
      </w:r>
      <w:r w:rsidR="00F62946">
        <w:rPr>
          <w:rFonts w:ascii="Times New Roman" w:hAnsi="Times New Roman"/>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[71]</w:t>
      </w:r>
      <w:r w:rsidR="00F62946">
        <w:rPr>
          <w:rFonts w:ascii="Times New Roman" w:hAnsi="Times New Roman"/>
        </w:rPr>
        <w:fldChar w:fldCharType="end"/>
      </w:r>
      <w:r>
        <w:rPr>
          <w:rFonts w:ascii="Times New Roman" w:hAnsi="Times New Roman"/>
        </w:rPr>
        <w:t xml:space="preserve"> It was proposed that this TiO</w:t>
      </w:r>
      <w:r>
        <w:rPr>
          <w:rFonts w:ascii="Times New Roman" w:hAnsi="Times New Roman"/>
          <w:vertAlign w:val="subscript"/>
        </w:rPr>
        <w:t>x</w:t>
      </w:r>
      <w:r>
        <w:rPr>
          <w:rFonts w:ascii="Times New Roman" w:hAnsi="Times New Roman"/>
        </w:rPr>
        <w:t xml:space="preserve"> decoration provide sites for dissociation of the C-O bond while the Ru metal provide sites for hydrogen adsorption leading to methane formation via hydrogenation.</w:t>
      </w:r>
    </w:p>
    <w:p w:rsidR="00456BDF" w:rsidRDefault="00456BDF" w:rsidP="00456BDF">
      <w:pPr>
        <w:pStyle w:val="Heading3"/>
      </w:pPr>
      <w:bookmarkStart w:id="22" w:name="_Toc438157035"/>
      <w:r w:rsidRPr="00456BDF">
        <w:rPr>
          <w:bCs w:val="0"/>
        </w:rPr>
        <w:lastRenderedPageBreak/>
        <w:t>1.</w:t>
      </w:r>
      <w:r w:rsidRPr="00456BDF">
        <w:t>7.</w:t>
      </w:r>
      <w:r>
        <w:t>2 Long range interactions</w:t>
      </w:r>
      <w:bookmarkEnd w:id="22"/>
    </w:p>
    <w:p w:rsidR="00456BDF" w:rsidRPr="003D2C35" w:rsidRDefault="00456BDF" w:rsidP="00E96CE6">
      <w:pPr>
        <w:autoSpaceDE w:val="0"/>
        <w:autoSpaceDN w:val="0"/>
        <w:adjustRightInd w:val="0"/>
        <w:ind w:firstLine="720"/>
        <w:jc w:val="both"/>
        <w:rPr>
          <w:rFonts w:ascii="Times New Roman" w:hAnsi="Times New Roman"/>
        </w:rPr>
      </w:pPr>
      <w:r>
        <w:t xml:space="preserve">Catalytic </w:t>
      </w:r>
      <w:r>
        <w:rPr>
          <w:rFonts w:ascii="Times New Roman" w:hAnsi="Times New Roman"/>
        </w:rPr>
        <w:t>active sites on reducible oxides can be created due to long range interactions between the metal and support. A phenomenon that has generated a lot of controversy as to its nature has been the concept of hydrogen spillover. Prins in his review on this subject brought to the fore the discussion of hydrogen spillover occurring on different types of supports.</w:t>
      </w:r>
      <w:r w:rsidR="00F62946">
        <w:rPr>
          <w:rFonts w:ascii="Times New Roman" w:hAnsi="Times New Roman"/>
        </w:rPr>
        <w:fldChar w:fldCharType="begin"/>
      </w:r>
      <w:r w:rsidR="00F62946">
        <w:rPr>
          <w:rFonts w:ascii="Times New Roman" w:hAnsi="Times New Roman"/>
        </w:rPr>
        <w:instrText xml:space="preserve"> ADDIN EN.CITE &lt;EndNote&gt;&lt;Cite&gt;&lt;Author&gt;Prins&lt;/Author&gt;&lt;Year&gt;2012&lt;/Year&gt;&lt;RecNum&gt;1830&lt;/RecNum&gt;&lt;DisplayText&gt;[72]&lt;/DisplayText&gt;&lt;record&gt;&lt;rec-number&gt;1830&lt;/rec-number&gt;&lt;foreign-keys&gt;&lt;key app="EN" db-id="2p9zvvs5opztf4edrtlpeexapaevdt2sde29" timestamp="1448937695"&gt;1830&lt;/key&gt;&lt;/foreign-keys&gt;&lt;ref-type name="Journal Article"&gt;17&lt;/ref-type&gt;&lt;contributors&gt;&lt;authors&gt;&lt;author&gt;Prins, R.&lt;/author&gt;&lt;/authors&gt;&lt;/contributors&gt;&lt;auth-address&gt;Prins, R&amp;#xD;ETH, Inst Chem &amp;amp; Bioengn, CH-8093 Zurich, Switzerland&amp;#xD;ETH, Inst Chem &amp;amp; Bioengn, CH-8093 Zurich, Switzerland&amp;#xD;ETH, Inst Chem &amp;amp; Bioengn, CH-8093 Zurich, Switzerland&lt;/auth-address&gt;&lt;titles&gt;&lt;title&gt;Hydrogen Spillover. Facts and Fiction&lt;/title&gt;&lt;secondary-title&gt;Chemical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Rev&lt;/abbr-1&gt;&lt;/alt-periodical&gt;&lt;pages&gt;2714-2738&lt;/pages&gt;&lt;volume&gt;112&lt;/volume&gt;&lt;number&gt;5&lt;/number&gt;&lt;keywords&gt;&lt;keyword&gt;metal-organic frameworks&lt;/keyword&gt;&lt;keyword&gt;methanol synthesis catalysts&lt;/keyword&gt;&lt;keyword&gt;spilt-over hydrogen&lt;/keyword&gt;&lt;keyword&gt;temperature-programmed desorption&lt;/keyword&gt;&lt;keyword&gt;tungstated zirconia catalysts&lt;/keyword&gt;&lt;keyword&gt;conduction-band electrons&lt;/keyword&gt;&lt;keyword&gt;n-pentane isomerization&lt;/keyword&gt;&lt;keyword&gt;walled carbon nanotubes&lt;/keyword&gt;&lt;keyword&gt;solid acid catalysts&lt;/keyword&gt;&lt;keyword&gt;gas-phase transport&lt;/keyword&gt;&lt;/keywords&gt;&lt;dates&gt;&lt;year&gt;2012&lt;/year&gt;&lt;pub-dates&gt;&lt;date&gt;May&lt;/date&gt;&lt;/pub-dates&gt;&lt;/dates&gt;&lt;isbn&gt;0009-2665&lt;/isbn&gt;&lt;accession-num&gt;WOS:000303698000005&lt;/accession-num&gt;&lt;urls&gt;&lt;related-urls&gt;&lt;url&gt;&amp;lt;Go to ISI&amp;gt;://WOS:000303698000005&lt;/url&gt;&lt;/related-urls&gt;&lt;/urls&gt;&lt;electronic-resource-num&gt;10.1021/cr200346z&lt;/electronic-resource-num&gt;&lt;language&gt;English&lt;/language&gt;&lt;/record&gt;&lt;/Cite&gt;&lt;/EndNote&gt;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[72]</w:t>
      </w:r>
      <w:r w:rsidR="00F62946">
        <w:rPr>
          <w:rFonts w:ascii="Times New Roman" w:hAnsi="Times New Roman"/>
        </w:rPr>
        <w:fldChar w:fldCharType="end"/>
      </w:r>
      <w:r>
        <w:rPr>
          <w:rFonts w:ascii="Times New Roman" w:hAnsi="Times New Roman"/>
        </w:rPr>
        <w:t xml:space="preserve"> While it was highlighted that this phenomenon is possible over conductive supports, for example carbon and reducible supports such as TiO</w:t>
      </w:r>
      <w:r w:rsidRPr="00CF59F8">
        <w:rPr>
          <w:rFonts w:ascii="Times New Roman" w:hAnsi="Times New Roman"/>
          <w:vertAlign w:val="subscript"/>
        </w:rPr>
        <w:t>2</w:t>
      </w:r>
      <w:r>
        <w:rPr>
          <w:rFonts w:ascii="Times New Roman" w:hAnsi="Times New Roman"/>
        </w:rPr>
        <w:t>, hydrogen spillover does not occur over non-reducible and defect-free insulating supports. To prove that H spillover is indeed possible over reducible TiO</w:t>
      </w:r>
      <w:r w:rsidRPr="00CF59F8">
        <w:rPr>
          <w:rFonts w:ascii="Times New Roman" w:hAnsi="Times New Roman"/>
          <w:vertAlign w:val="subscript"/>
        </w:rPr>
        <w:t>2</w:t>
      </w:r>
      <w:r>
        <w:rPr>
          <w:rFonts w:ascii="Times New Roman" w:hAnsi="Times New Roman"/>
        </w:rPr>
        <w:t>, the Temperature Programmed Reduction (TPR) profiles for physical mixtures of Pt/zeolite and Fe</w:t>
      </w:r>
      <w:r w:rsidRPr="00CF59F8">
        <w:rPr>
          <w:rFonts w:ascii="Times New Roman" w:hAnsi="Times New Roman"/>
          <w:vertAlign w:val="subscript"/>
        </w:rPr>
        <w:t>2</w:t>
      </w:r>
      <w:r>
        <w:rPr>
          <w:rFonts w:ascii="Times New Roman" w:hAnsi="Times New Roman"/>
        </w:rPr>
        <w:t>O</w:t>
      </w:r>
      <w:r w:rsidRPr="00CF59F8">
        <w:rPr>
          <w:rFonts w:ascii="Times New Roman" w:hAnsi="Times New Roman"/>
          <w:vertAlign w:val="subscript"/>
        </w:rPr>
        <w:t>3</w:t>
      </w:r>
      <w:r>
        <w:rPr>
          <w:rFonts w:ascii="Times New Roman" w:hAnsi="Times New Roman"/>
        </w:rPr>
        <w:t xml:space="preserve"> were compared with that of a Pt/TiO</w:t>
      </w:r>
      <w:r w:rsidRPr="00CF59F8">
        <w:rPr>
          <w:rFonts w:ascii="Times New Roman" w:hAnsi="Times New Roman"/>
          <w:vertAlign w:val="subscript"/>
        </w:rPr>
        <w:t>2</w:t>
      </w:r>
      <w:r>
        <w:rPr>
          <w:rFonts w:ascii="Times New Roman" w:hAnsi="Times New Roman"/>
        </w:rPr>
        <w:t xml:space="preserve"> and Fe</w:t>
      </w:r>
      <w:r w:rsidRPr="00CF59F8">
        <w:rPr>
          <w:rFonts w:ascii="Times New Roman" w:hAnsi="Times New Roman"/>
          <w:vertAlign w:val="subscript"/>
        </w:rPr>
        <w:t>2</w:t>
      </w:r>
      <w:r>
        <w:rPr>
          <w:rFonts w:ascii="Times New Roman" w:hAnsi="Times New Roman"/>
        </w:rPr>
        <w:t>O</w:t>
      </w:r>
      <w:r w:rsidRPr="00CF59F8">
        <w:rPr>
          <w:rFonts w:ascii="Times New Roman" w:hAnsi="Times New Roman"/>
          <w:vertAlign w:val="subscript"/>
        </w:rPr>
        <w:t>3</w:t>
      </w:r>
      <w:r>
        <w:rPr>
          <w:rFonts w:ascii="Times New Roman" w:hAnsi="Times New Roman"/>
        </w:rPr>
        <w:t xml:space="preserve"> mixture.</w:t>
      </w:r>
      <w:r w:rsidR="00F62946">
        <w:rPr>
          <w:rFonts w:ascii="Times New Roman" w:hAnsi="Times New Roman"/>
        </w:rPr>
        <w:fldChar w:fldCharType="begin">
          <w:fldData xml:space="preserve">PEVuZE5vdGU+PENpdGU+PEF1dGhvcj5MZWJlZGV2YTwvQXV0aG9yPjxZZWFyPjE5OTk8L1llYXI+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PEVuZE5vdGU+PENpdGU+PEF1dGhvcj5MZWJlZGV2YTwvQXV0aG9yPjxZZWFyPjE5OTk8L1llYXI+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[73, 74]</w:t>
      </w:r>
      <w:r w:rsidR="00F62946">
        <w:rPr>
          <w:rFonts w:ascii="Times New Roman" w:hAnsi="Times New Roman"/>
        </w:rPr>
        <w:fldChar w:fldCharType="end"/>
      </w:r>
      <w:r>
        <w:rPr>
          <w:rFonts w:ascii="Times New Roman" w:hAnsi="Times New Roman"/>
        </w:rPr>
        <w:t xml:space="preserve"> While for the former, there was no change in the reduction temperature of the Fe</w:t>
      </w:r>
      <w:r w:rsidRPr="00CF59F8">
        <w:rPr>
          <w:rFonts w:ascii="Times New Roman" w:hAnsi="Times New Roman"/>
          <w:vertAlign w:val="subscript"/>
        </w:rPr>
        <w:t>2</w:t>
      </w:r>
      <w:r>
        <w:rPr>
          <w:rFonts w:ascii="Times New Roman" w:hAnsi="Times New Roman"/>
        </w:rPr>
        <w:t>O</w:t>
      </w:r>
      <w:r w:rsidRPr="00CF59F8">
        <w:rPr>
          <w:rFonts w:ascii="Times New Roman" w:hAnsi="Times New Roman"/>
          <w:vertAlign w:val="subscript"/>
        </w:rPr>
        <w:t>3</w:t>
      </w:r>
      <w:r>
        <w:rPr>
          <w:rFonts w:ascii="Times New Roman" w:hAnsi="Times New Roman"/>
        </w:rPr>
        <w:t>, the reduction temperature of Fe</w:t>
      </w:r>
      <w:r w:rsidRPr="00CF59F8">
        <w:rPr>
          <w:rFonts w:ascii="Times New Roman" w:hAnsi="Times New Roman"/>
          <w:vertAlign w:val="subscript"/>
        </w:rPr>
        <w:t>2</w:t>
      </w:r>
      <w:r>
        <w:rPr>
          <w:rFonts w:ascii="Times New Roman" w:hAnsi="Times New Roman"/>
        </w:rPr>
        <w:t>O</w:t>
      </w:r>
      <w:r w:rsidRPr="00CF59F8">
        <w:rPr>
          <w:rFonts w:ascii="Times New Roman" w:hAnsi="Times New Roman"/>
          <w:vertAlign w:val="subscript"/>
        </w:rPr>
        <w:t>3</w:t>
      </w:r>
      <w:r>
        <w:rPr>
          <w:rFonts w:ascii="Times New Roman" w:hAnsi="Times New Roman"/>
        </w:rPr>
        <w:t xml:space="preserve"> was shifted to lower temperatures for the Pt/TiO</w:t>
      </w:r>
      <w:r w:rsidRPr="00CF59F8">
        <w:rPr>
          <w:rFonts w:ascii="Times New Roman" w:hAnsi="Times New Roman"/>
          <w:vertAlign w:val="subscript"/>
        </w:rPr>
        <w:t>2</w:t>
      </w:r>
      <w:r>
        <w:rPr>
          <w:rFonts w:ascii="Times New Roman" w:hAnsi="Times New Roman"/>
        </w:rPr>
        <w:t xml:space="preserve"> and Fe</w:t>
      </w:r>
      <w:r w:rsidRPr="00CF59F8">
        <w:rPr>
          <w:rFonts w:ascii="Times New Roman" w:hAnsi="Times New Roman"/>
          <w:vertAlign w:val="subscript"/>
        </w:rPr>
        <w:t>2</w:t>
      </w:r>
      <w:r>
        <w:rPr>
          <w:rFonts w:ascii="Times New Roman" w:hAnsi="Times New Roman"/>
        </w:rPr>
        <w:t>O</w:t>
      </w:r>
      <w:r w:rsidRPr="00CF59F8">
        <w:rPr>
          <w:rFonts w:ascii="Times New Roman" w:hAnsi="Times New Roman"/>
          <w:vertAlign w:val="subscript"/>
        </w:rPr>
        <w:t>3</w:t>
      </w:r>
      <w:r>
        <w:rPr>
          <w:rFonts w:ascii="Times New Roman" w:hAnsi="Times New Roman"/>
        </w:rPr>
        <w:t xml:space="preserve"> mixture. This result showed that the migration of H atoms along the surface of the support is indeed possible.</w:t>
      </w:r>
    </w:p>
    <w:p w:rsidR="003C7997" w:rsidRPr="00187823" w:rsidRDefault="00456BDF" w:rsidP="00187823">
      <w:pPr>
        <w:autoSpaceDE w:val="0"/>
        <w:autoSpaceDN w:val="0"/>
        <w:adjustRightInd w:val="0"/>
        <w:ind w:firstLine="720"/>
        <w:jc w:val="both"/>
        <w:rPr>
          <w:rFonts w:ascii="Times New Roman" w:hAnsi="Times New Roman"/>
          <w:color w:val="FF0000"/>
        </w:rPr>
      </w:pPr>
      <w:r>
        <w:rPr>
          <w:rFonts w:ascii="Times New Roman" w:hAnsi="Times New Roman"/>
        </w:rPr>
        <w:t>Another type of long range interaction are surface OH groups on the oxide. These groups are believed to be important in migration of compounds derived from the lignin fraction of biomass on the TiO</w:t>
      </w:r>
      <w:r w:rsidRPr="003F5AAE">
        <w:rPr>
          <w:rFonts w:ascii="Times New Roman" w:hAnsi="Times New Roman"/>
          <w:vertAlign w:val="subscript"/>
        </w:rPr>
        <w:t>2</w:t>
      </w:r>
      <w:r>
        <w:rPr>
          <w:rFonts w:ascii="Times New Roman" w:hAnsi="Times New Roman"/>
        </w:rPr>
        <w:t xml:space="preserve"> surface. STM and DFT measurements showed that the presence of surface hydroxyl groups greatly enhance the diffusivity of adsorbed catechol on anatase TiO</w:t>
      </w:r>
      <w:r w:rsidRPr="003F5AAE">
        <w:rPr>
          <w:rFonts w:ascii="Times New Roman" w:hAnsi="Times New Roman"/>
          <w:vertAlign w:val="subscript"/>
        </w:rPr>
        <w:t>2</w:t>
      </w:r>
      <w:r>
        <w:rPr>
          <w:rFonts w:ascii="Times New Roman" w:hAnsi="Times New Roman"/>
        </w:rPr>
        <w:t>(101).</w:t>
      </w:r>
      <w:r w:rsidR="00F62946">
        <w:rPr>
          <w:rFonts w:ascii="Times New Roman" w:hAnsi="Times New Roman"/>
        </w:rPr>
        <w:fldChar w:fldCharType="begin"/>
      </w:r>
      <w:r w:rsidR="00F62946">
        <w:rPr>
          <w:rFonts w:ascii="Times New Roman" w:hAnsi="Times New Roman"/>
        </w:rPr>
        <w:instrText xml:space="preserve"> ADDIN EN.CITE &lt;EndNote&gt;&lt;Cite&gt;&lt;Author&gt;Li&lt;/Author&gt;&lt;Year&gt;2010&lt;/Year&gt;&lt;RecNum&gt;1834&lt;/RecNum&gt;&lt;DisplayText&gt;[75]&lt;/DisplayText&gt;&lt;record&gt;&lt;rec-number&gt;1834&lt;/rec-number&gt;&lt;foreign-keys&gt;&lt;key app="EN" db-id="2p9zvvs5opztf4edrtlpeexapaevdt2sde29" timestamp="1448937915"&gt;1834&lt;/key&gt;&lt;/foreign-keys&gt;&lt;ref-type name="Journal Article"&gt;17&lt;/ref-type&gt;&lt;contributors&gt;&lt;authors&gt;&lt;author&gt;Li, S. C.&lt;/author&gt;&lt;author&gt;Chu, L. N.&lt;/author&gt;&lt;author&gt;Gong, X. Q.&lt;/author&gt;&lt;author&gt;Diebold, U.&lt;/author&gt;&lt;/authors&gt;&lt;/contributors&gt;&lt;auth-address&gt;Li, SC&amp;#xD;Tulane Univ, Dept Phys &amp;amp; Engn Phys, New Orleans, LA 70118 USA&amp;#xD;Tulane Univ, Dept Phys &amp;amp; Engn Phys, New Orleans, LA 70118 USA&amp;#xD;Tulane Univ, Dept Phys &amp;amp; Engn Phys, New Orleans, LA 70118 USA&amp;#xD;E China Univ Sci &amp;amp; Technol, Labs Adv Mat, Res Inst Ind Catalysis, Shanghai 200237, Peoples R China&amp;#xD;Vienna Univ Technol, Inst Appl Phys, A-1040 Vienna, Austria&lt;/auth-address&gt;&lt;titles&gt;&lt;title&gt;Hydrogen Bonding Controls the Dynamics of Catechol Adsorbed on a TiO2(110) Surface&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882-884&lt;/pages&gt;&lt;volume&gt;328&lt;/volume&gt;&lt;number&gt;5980&lt;/number&gt;&lt;keywords&gt;&lt;keyword&gt;rutile tio2(110)&lt;/keyword&gt;&lt;keyword&gt;diffusion&lt;/keyword&gt;&lt;/keywords&gt;&lt;dates&gt;&lt;year&gt;2010&lt;/year&gt;&lt;pub-dates&gt;&lt;date&gt;May 14&lt;/date&gt;&lt;/pub-dates&gt;&lt;/dates&gt;&lt;isbn&gt;0036-8075&lt;/isbn&gt;&lt;accession-num&gt;WOS:000277618800045&lt;/accession-num&gt;&lt;urls&gt;&lt;related-urls&gt;&lt;url&gt;&amp;lt;Go to ISI&amp;gt;://WOS:000277618800045&lt;/url&gt;&lt;/related-urls&gt;&lt;/urls&gt;&lt;electronic-resource-num&gt;10.1126/science.1188328&lt;/electronic-resource-num&gt;&lt;language&gt;English&lt;/language&gt;&lt;/record&gt;&lt;/Cite&gt;&lt;/EndNote&gt;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[75]</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They also proposed that transfer of hydrogen from surface OH groups significantly reduced the activation barrier for rotational motion across the support surface.</w:t>
      </w:r>
      <w:r w:rsidR="00F62946">
        <w:rPr>
          <w:rFonts w:ascii="Times New Roman" w:hAnsi="Times New Roman"/>
        </w:rPr>
        <w:fldChar w:fldCharType="begin"/>
      </w:r>
      <w:r w:rsidR="00F62946">
        <w:rPr>
          <w:rFonts w:ascii="Times New Roman" w:hAnsi="Times New Roman"/>
        </w:rPr>
        <w:instrText xml:space="preserve"> ADDIN EN.CITE &lt;EndNote&gt;&lt;Cite&gt;&lt;Author&gt;Li&lt;/Author&gt;&lt;Year&gt;2009&lt;/Year&gt;&lt;RecNum&gt;1835&lt;/RecNum&gt;&lt;DisplayText&gt;[76]&lt;/DisplayText&gt;&lt;record&gt;&lt;rec-number&gt;1835&lt;/rec-number&gt;&lt;foreign-keys&gt;&lt;key app="EN" db-id="2p9zvvs5opztf4edrtlpeexapaevdt2sde29" timestamp="1448938013"&gt;1835&lt;/key&gt;&lt;/foreign-keys&gt;&lt;ref-type name="Journal Article"&gt;17&lt;/ref-type&gt;&lt;contributors&gt;&lt;authors&gt;&lt;author&gt;Li, S. C.&lt;/author&gt;&lt;author&gt;Wang, J. G.&lt;/author&gt;&lt;author&gt;Jacobson, P.&lt;/author&gt;&lt;author&gt;Gong, X. Q.&lt;/author&gt;&lt;author&gt;Selloni, A.&lt;/author&gt;&lt;author&gt;Diebold, U.&lt;/author&gt;&lt;/authors&gt;&lt;/contributors&gt;&lt;auth-address&gt;Selloni, A&amp;#xD;Princeton Univ, Dept Chem, Princeton, NJ 08544 USA&amp;#xD;Princeton Univ, Dept Chem, Princeton, NJ 08544 USA&amp;#xD;Princeton Univ, Dept Chem, Princeton, NJ 08544 USA&amp;#xD;Tulane Univ, Dept Phys, New Orleans, LA 70118 USA&lt;/auth-address&gt;&lt;titles&gt;&lt;title&gt;Correlation between Bonding Geometry and Band Gap States at Organic-Inorganic Interfaces: Catechol on Rutile TiO2(110)&lt;/title&gt;&lt;secondary-title&gt;Journal of the American Chemical Society&lt;/secondary-title&gt;&lt;alt-title&gt;J Am Chem Soc&lt;/alt-title&gt;&lt;/titles&gt;&lt;periodical&gt;&lt;full-title&gt;J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Society&lt;/abbr-1&gt;&lt;/alt-periodical&gt;&lt;pages&gt;980-984&lt;/pages&gt;&lt;volume&gt;131&lt;/volume&gt;&lt;number&gt;3&lt;/number&gt;&lt;keywords&gt;&lt;keyword&gt;dye-sensitized tio2&lt;/keyword&gt;&lt;keyword&gt;electron-transfer&lt;/keyword&gt;&lt;keyword&gt;surface&lt;/keyword&gt;&lt;keyword&gt;semiconductors&lt;/keyword&gt;&lt;keyword&gt;nanoparticles&lt;/keyword&gt;&lt;keyword&gt;titanium&lt;/keyword&gt;&lt;/keywords&gt;&lt;dates&gt;&lt;year&gt;2009&lt;/year&gt;&lt;pub-dates&gt;&lt;date&gt;Jan 28&lt;/date&gt;&lt;/pub-dates&gt;&lt;/dates&gt;&lt;isbn&gt;0002-7863&lt;/isbn&gt;&lt;accession-num&gt;WOS:000264791600037&lt;/accession-num&gt;&lt;urls&gt;&lt;related-urls&gt;&lt;url&gt;&amp;lt;Go to ISI&amp;gt;://WOS:000264791600037&lt;/url&gt;&lt;/related-urls&gt;&lt;/urls&gt;&lt;electronic-resource-num&gt;10.1021/ja803595u&lt;/electronic-resource-num&gt;&lt;language&gt;English&lt;/language&gt;&lt;/record&gt;&lt;/Cite&gt;&lt;/EndNote&gt;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[76]</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The phase of titania plays an important role in the position of defects either on the surface or subsurface. From single crystal studies, more </w:t>
      </w:r>
      <w:r>
        <w:rPr>
          <w:rFonts w:ascii="Times New Roman" w:hAnsi="Times New Roman"/>
        </w:rPr>
        <w:lastRenderedPageBreak/>
        <w:t>surface defect sites have been found on the rutile phase of TiO</w:t>
      </w:r>
      <w:r w:rsidRPr="004770AB">
        <w:rPr>
          <w:rFonts w:ascii="Times New Roman" w:hAnsi="Times New Roman"/>
          <w:vertAlign w:val="subscript"/>
        </w:rPr>
        <w:t>2</w:t>
      </w:r>
      <w:r>
        <w:rPr>
          <w:rFonts w:ascii="Times New Roman" w:hAnsi="Times New Roman"/>
        </w:rPr>
        <w:t xml:space="preserve"> than on anatase under identical conditions.</w:t>
      </w:r>
      <w:r w:rsidR="00F62946">
        <w:rPr>
          <w:rFonts w:ascii="Times New Roman" w:hAnsi="Times New Roman"/>
        </w:rPr>
        <w:fldChar w:fldCharType="begin">
          <w:fldData xml:space="preserve">PEVuZE5vdGU+PENpdGU+PEF1dGhvcj5EaWVib2xkPC9BdXRob3I+PFllYXI+MjAwMzwvWWVhcj48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PEVuZE5vdGU+PENpdGU+PEF1dGhvcj5EaWVib2xkPC9BdXRob3I+PFllYXI+MjAwMzwvWWVhcj48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[77, 78]</w:t>
      </w:r>
      <w:r w:rsidR="00F62946">
        <w:rPr>
          <w:rFonts w:ascii="Times New Roman" w:hAnsi="Times New Roman"/>
        </w:rPr>
        <w:fldChar w:fldCharType="end"/>
      </w:r>
      <w:r>
        <w:rPr>
          <w:rFonts w:ascii="Times New Roman" w:hAnsi="Times New Roman"/>
        </w:rPr>
        <w:t xml:space="preserve"> Selloni </w:t>
      </w:r>
      <w:r w:rsidRPr="00323A2C">
        <w:rPr>
          <w:rFonts w:ascii="Times New Roman" w:hAnsi="Times New Roman"/>
        </w:rPr>
        <w:t>et al.</w:t>
      </w:r>
      <w:r>
        <w:rPr>
          <w:rFonts w:ascii="Times New Roman" w:hAnsi="Times New Roman"/>
        </w:rPr>
        <w:t xml:space="preserve"> found from theoretical studies that anatase TiO</w:t>
      </w:r>
      <w:r w:rsidRPr="004770AB">
        <w:rPr>
          <w:rFonts w:ascii="Times New Roman" w:hAnsi="Times New Roman"/>
          <w:vertAlign w:val="subscript"/>
        </w:rPr>
        <w:t>2</w:t>
      </w:r>
      <w:r>
        <w:rPr>
          <w:rFonts w:ascii="Times New Roman" w:hAnsi="Times New Roman"/>
        </w:rPr>
        <w:t xml:space="preserve"> defects are less stable on the surface than on subsurface sites and that a lower energy is required for diffusion from surface to subsurface regions for anatase when compared to rutile.</w:t>
      </w:r>
      <w:r w:rsidR="00F62946">
        <w:rPr>
          <w:rFonts w:ascii="Times New Roman" w:hAnsi="Times New Roman"/>
        </w:rPr>
        <w:fldChar w:fldCharType="begin"/>
      </w:r>
      <w:r w:rsidR="00F62946">
        <w:rPr>
          <w:rFonts w:ascii="Times New Roman" w:hAnsi="Times New Roman"/>
        </w:rPr>
        <w:instrText xml:space="preserve"> ADDIN EN.CITE &lt;EndNote&gt;&lt;Cite&gt;&lt;Author&gt;Cheng&lt;/Author&gt;&lt;Year&gt;2009&lt;/Year&gt;&lt;RecNum&gt;1860&lt;/RecNum&gt;&lt;DisplayText&gt;[79]&lt;/DisplayText&gt;&lt;record&gt;&lt;rec-number&gt;1860&lt;/rec-number&gt;&lt;foreign-keys&gt;&lt;key app="EN" db-id="2p9zvvs5opztf4edrtlpeexapaevdt2sde29" timestamp="1448938510"&gt;1860&lt;/key&gt;&lt;/foreign-keys&gt;&lt;ref-type name="Journal Article"&gt;17&lt;/ref-type&gt;&lt;contributors&gt;&lt;authors&gt;&lt;author&gt;Cheng, H. Z.&lt;/author&gt;&lt;author&gt;Selloni, A.&lt;/author&gt;&lt;/authors&gt;&lt;/contributors&gt;&lt;auth-address&gt;Cheng, HZ&amp;#xD;Princeton Univ, Dept Chem, Princeton, NJ 08540 USA&amp;#xD;Princeton Univ, Dept Chem, Princeton, NJ 08540 USA&amp;#xD;Princeton Univ, Dept Chem, Princeton, NJ 08540 USA&lt;/auth-address&gt;&lt;titles&gt;&lt;title&gt;Surface and subsurface oxygen vacancies in anatase TiO2 and differences with rutile&lt;/title&gt;&lt;secondary-title&gt;Physical Review B&lt;/secondary-title&gt;&lt;alt-title&gt;Phys Rev B&lt;/alt-title&gt;&lt;/titles&gt;&lt;periodical&gt;&lt;full-title&gt;Physical Review B&lt;/full-title&gt;&lt;/periodical&gt;&lt;volume&gt;79&lt;/volume&gt;&lt;number&gt;9&lt;/number&gt;&lt;keywords&gt;&lt;keyword&gt;annealing&lt;/keyword&gt;&lt;keyword&gt;density functional theory&lt;/keyword&gt;&lt;keyword&gt;diffusion&lt;/keyword&gt;&lt;keyword&gt;gradient methods&lt;/keyword&gt;&lt;keyword&gt;semiconductor materials&lt;/keyword&gt;&lt;keyword&gt;titanium compounds&lt;/keyword&gt;&lt;keyword&gt;vacancies (crystal)&lt;/keyword&gt;&lt;keyword&gt;density-functional theory&lt;/keyword&gt;&lt;keyword&gt;tio2(110)&lt;/keyword&gt;&lt;keyword&gt;dissociation&lt;/keyword&gt;&lt;keyword&gt;principles&lt;/keyword&gt;&lt;keyword&gt;adsorption&lt;/keyword&gt;&lt;keyword&gt;energetics&lt;/keyword&gt;&lt;keyword&gt;diffusion&lt;/keyword&gt;&lt;/keywords&gt;&lt;dates&gt;&lt;year&gt;2009&lt;/year&gt;&lt;pub-dates&gt;&lt;date&gt;Mar&lt;/date&gt;&lt;/pub-dates&gt;&lt;/dates&gt;&lt;isbn&gt;1098-0121&lt;/isbn&gt;&lt;accession-num&gt;WOS:000264768200001&lt;/accession-num&gt;&lt;urls&gt;&lt;related-urls&gt;&lt;url&gt;&amp;lt;Go to ISI&amp;gt;://WOS:000264768200001&lt;/url&gt;&lt;/related-urls&gt;&lt;/urls&gt;&lt;electronic-resource-num&gt;ARTN 092101&amp;#xD;10.1103/PhysRevB.79.092101&lt;/electronic-resource-num&gt;&lt;language&gt;English&lt;/language&gt;&lt;/record&gt;&lt;/Cite&gt;&lt;/EndNote&gt;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[79]</w:t>
      </w:r>
      <w:r w:rsidR="00F62946">
        <w:rPr>
          <w:rFonts w:ascii="Times New Roman" w:hAnsi="Times New Roman"/>
        </w:rPr>
        <w:fldChar w:fldCharType="end"/>
      </w:r>
      <w:r>
        <w:rPr>
          <w:rFonts w:ascii="Times New Roman" w:hAnsi="Times New Roman"/>
        </w:rPr>
        <w:t xml:space="preserve"> They submitted that this could be the reason for the lower amount of surface defect sites found on anatase TiO</w:t>
      </w:r>
      <w:r w:rsidRPr="004770AB">
        <w:rPr>
          <w:rFonts w:ascii="Times New Roman" w:hAnsi="Times New Roman"/>
          <w:vertAlign w:val="subscript"/>
        </w:rPr>
        <w:t>2</w:t>
      </w:r>
      <w:r>
        <w:rPr>
          <w:rFonts w:ascii="Times New Roman" w:hAnsi="Times New Roman"/>
        </w:rPr>
        <w:t>. Another study also found that rutile TiO</w:t>
      </w:r>
      <w:r w:rsidRPr="004770AB">
        <w:rPr>
          <w:rFonts w:ascii="Times New Roman" w:hAnsi="Times New Roman"/>
          <w:vertAlign w:val="subscript"/>
        </w:rPr>
        <w:t>2</w:t>
      </w:r>
      <w:r>
        <w:rPr>
          <w:rFonts w:ascii="Times New Roman" w:hAnsi="Times New Roman"/>
        </w:rPr>
        <w:t xml:space="preserve"> had a greater mass loss of O atoms per nm</w:t>
      </w:r>
      <w:r w:rsidRPr="004770AB">
        <w:rPr>
          <w:rFonts w:ascii="Times New Roman" w:hAnsi="Times New Roman"/>
          <w:vertAlign w:val="superscript"/>
        </w:rPr>
        <w:t>2</w:t>
      </w:r>
      <w:r>
        <w:rPr>
          <w:rFonts w:ascii="Times New Roman" w:hAnsi="Times New Roman"/>
        </w:rPr>
        <w:t xml:space="preserve"> of TiO</w:t>
      </w:r>
      <w:r w:rsidRPr="004770AB">
        <w:rPr>
          <w:rFonts w:ascii="Times New Roman" w:hAnsi="Times New Roman"/>
          <w:vertAlign w:val="subscript"/>
        </w:rPr>
        <w:t xml:space="preserve">2 </w:t>
      </w:r>
      <w:r>
        <w:rPr>
          <w:rFonts w:ascii="Times New Roman" w:hAnsi="Times New Roman"/>
        </w:rPr>
        <w:t>surface area even though anatase had a higher total mass loss per catalyst mass.</w:t>
      </w:r>
      <w:r w:rsidR="00F62946">
        <w:rPr>
          <w:rFonts w:ascii="Times New Roman" w:hAnsi="Times New Roman"/>
        </w:rPr>
        <w:fldChar w:fldCharType="begin"/>
      </w:r>
      <w:r w:rsidR="00F62946">
        <w:rPr>
          <w:rFonts w:ascii="Times New Roman" w:hAnsi="Times New Roman"/>
        </w:rPr>
        <w:instrText xml:space="preserve"> ADDIN EN.CITE &lt;EndNote&gt;&lt;Cite&gt;&lt;Author&gt;Rekoske&lt;/Author&gt;&lt;Year&gt;1997&lt;/Year&gt;&lt;RecNum&gt;1862&lt;/RecNum&gt;&lt;DisplayText&gt;[80]&lt;/DisplayText&gt;&lt;record&gt;&lt;rec-number&gt;1862&lt;/rec-number&gt;&lt;foreign-keys&gt;&lt;key app="EN" db-id="2p9zvvs5opztf4edrtlpeexapaevdt2sde29" timestamp="1448938574"&gt;1862&lt;/key&gt;&lt;/foreign-keys&gt;&lt;ref-type name="Journal Article"&gt;17&lt;/ref-type&gt;&lt;contributors&gt;&lt;authors&gt;&lt;author&gt;Rekoske, J. E.&lt;/author&gt;&lt;author&gt;Barteau, M. A.&lt;/author&gt;&lt;/authors&gt;&lt;/contributors&gt;&lt;auth-address&gt;Univ Delaware,Dept Chem Engn,Ctr Catalyt Sci &amp;amp; Technol,Newark,De 19716&lt;/auth-address&gt;&lt;titles&gt;&lt;title&gt;Isothermal reduction kinetics of titanium dioxide-based materials&lt;/title&gt;&lt;secondary-title&gt;Journal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B&lt;/abbr-1&gt;&lt;/alt-periodical&gt;&lt;pages&gt;1113-1124&lt;/pages&gt;&lt;volume&gt;101&lt;/volume&gt;&lt;number&gt;7&lt;/number&gt;&lt;keywords&gt;&lt;keyword&gt;temperature-programmed reduction&lt;/keyword&gt;&lt;keyword&gt;supported nickel-catalysts&lt;/keyword&gt;&lt;keyword&gt;fischer-tropsch synthesis&lt;/keyword&gt;&lt;keyword&gt;co-h2 synthesis reactions&lt;/keyword&gt;&lt;keyword&gt;electron-spin-resonance&lt;/keyword&gt;&lt;keyword&gt;carbon-monoxide&lt;/keyword&gt;&lt;keyword&gt;hydrogen spillover&lt;/keyword&gt;&lt;keyword&gt;ruthenium catalysts&lt;/keyword&gt;&lt;keyword&gt;coupling reactions&lt;/keyword&gt;&lt;keyword&gt;co hydrogenation&lt;/keyword&gt;&lt;/keywords&gt;&lt;dates&gt;&lt;year&gt;1997&lt;/year&gt;&lt;pub-dates&gt;&lt;date&gt;Feb 13&lt;/date&gt;&lt;/pub-dates&gt;&lt;/dates&gt;&lt;isbn&gt;1089-5647&lt;/isbn&gt;&lt;accession-num&gt;WOS:A1997WL11400004&lt;/accession-num&gt;&lt;urls&gt;&lt;related-urls&gt;&lt;url&gt;&amp;lt;Go to ISI&amp;gt;://WOS:A1997WL11400004&lt;/url&gt;&lt;/related-urls&gt;&lt;/urls&gt;&lt;electronic-resource-num&gt;DOI 10.1021/jp9620025&lt;/electronic-resource-num&gt;&lt;language&gt;English&lt;/language&gt;&lt;/record&gt;&lt;/Cite&gt;&lt;/EndNote&gt;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[80]</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Based on the above discussion, it can be seen that subsurface and surface defects may be important for the conversion of oxygenates. These defects could serve as catalytic sites for the reaction or act as sites where these oxygenates are reduced thereby healing the defect sites.</w:t>
      </w:r>
      <w:r w:rsidR="00F62946">
        <w:rPr>
          <w:rFonts w:ascii="Times New Roman" w:hAnsi="Times New Roman"/>
        </w:rPr>
        <w:fldChar w:fldCharType="begin">
          <w:fldData xml:space="preserve">PEVuZE5vdGU+PENpdGU+PEF1dGhvcj5JZHJpc3M8L0F1dGhvcj48WWVhcj4xOTkyPC9ZZWFyPjxS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PEVuZE5vdGU+PENpdGU+PEF1dGhvcj5JZHJpc3M8L0F1dGhvcj48WWVhcj4xOTkyPC9ZZWFyPjxS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[81, 82]</w:t>
      </w:r>
      <w:r w:rsidR="00F62946">
        <w:rPr>
          <w:rFonts w:ascii="Times New Roman" w:hAnsi="Times New Roman"/>
        </w:rPr>
        <w:fldChar w:fldCharType="end"/>
      </w:r>
      <w:r>
        <w:rPr>
          <w:rFonts w:ascii="Times New Roman" w:hAnsi="Times New Roman"/>
        </w:rPr>
        <w:t xml:space="preserve"> Studies to show that these healed defect sites can be regenerated during the reaction process will prove to be significant.</w:t>
      </w:r>
      <w:r w:rsidR="003C7997">
        <w:br w:type="page"/>
      </w:r>
    </w:p>
    <w:p w:rsidR="007E44F7" w:rsidRPr="007E44F7" w:rsidRDefault="00CA34C1" w:rsidP="007E44F7">
      <w:pPr>
        <w:pStyle w:val="Heading1"/>
        <w:numPr>
          <w:ilvl w:val="0"/>
          <w:numId w:val="8"/>
        </w:numPr>
      </w:pPr>
      <w:bookmarkStart w:id="23" w:name="_Toc438157036"/>
      <w:r>
        <w:lastRenderedPageBreak/>
        <w:t>Experimental Setup</w:t>
      </w:r>
      <w:bookmarkEnd w:id="23"/>
    </w:p>
    <w:p w:rsidR="007E44F7" w:rsidRPr="007E44F7" w:rsidRDefault="00E65A23" w:rsidP="007E44F7">
      <w:pPr>
        <w:pStyle w:val="Heading2"/>
        <w:numPr>
          <w:ilvl w:val="1"/>
          <w:numId w:val="8"/>
        </w:numPr>
      </w:pPr>
      <w:bookmarkStart w:id="24" w:name="_Toc438157037"/>
      <w:r>
        <w:t>Catalyst</w:t>
      </w:r>
      <w:r w:rsidR="00CA34C1">
        <w:t xml:space="preserve"> preparation</w:t>
      </w:r>
      <w:bookmarkEnd w:id="24"/>
    </w:p>
    <w:p w:rsidR="00CA34C1" w:rsidRDefault="00CA34C1" w:rsidP="00CA34C1">
      <w:pPr>
        <w:ind w:firstLine="720"/>
        <w:jc w:val="both"/>
        <w:rPr>
          <w:rFonts w:ascii="Times New Roman" w:hAnsi="Times New Roman"/>
        </w:rPr>
      </w:pPr>
      <w:r>
        <w:t xml:space="preserve">Ru </w:t>
      </w:r>
      <w:r>
        <w:rPr>
          <w:rFonts w:ascii="Times New Roman" w:hAnsi="Times New Roman"/>
        </w:rPr>
        <w:t xml:space="preserve">catalysts with different metal loadings and catalyst supports were prepared by incipient wetness impregnation using various Ru precursors and pre-treatment conditions as described in detail below. </w:t>
      </w:r>
    </w:p>
    <w:p w:rsidR="00CA34C1" w:rsidRDefault="00CA34C1" w:rsidP="00CA34C1">
      <w:pPr>
        <w:ind w:firstLine="720"/>
        <w:jc w:val="both"/>
        <w:rPr>
          <w:rFonts w:ascii="Times New Roman" w:hAnsi="Times New Roman"/>
        </w:rPr>
      </w:pPr>
      <w:r>
        <w:rPr>
          <w:rFonts w:ascii="Times New Roman" w:hAnsi="Times New Roman"/>
        </w:rPr>
        <w:t xml:space="preserve">A family of </w:t>
      </w:r>
      <w:r w:rsidRPr="00151E54">
        <w:rPr>
          <w:rFonts w:ascii="Times New Roman" w:hAnsi="Times New Roman"/>
        </w:rPr>
        <w:t>Ru catalyst</w:t>
      </w:r>
      <w:r>
        <w:rPr>
          <w:rFonts w:ascii="Times New Roman" w:hAnsi="Times New Roman"/>
        </w:rPr>
        <w:t>s was</w:t>
      </w:r>
      <w:r w:rsidRPr="00151E54">
        <w:rPr>
          <w:rFonts w:ascii="Times New Roman" w:hAnsi="Times New Roman"/>
        </w:rPr>
        <w:t xml:space="preserve"> </w:t>
      </w:r>
      <w:r>
        <w:rPr>
          <w:rFonts w:ascii="Times New Roman" w:hAnsi="Times New Roman"/>
        </w:rPr>
        <w:t xml:space="preserve">prepared by impregnation of </w:t>
      </w:r>
      <w:r w:rsidRPr="00151E54">
        <w:rPr>
          <w:rFonts w:ascii="Times New Roman" w:hAnsi="Times New Roman"/>
        </w:rPr>
        <w:t>aqueous solution</w:t>
      </w:r>
      <w:r>
        <w:rPr>
          <w:rFonts w:ascii="Times New Roman" w:hAnsi="Times New Roman"/>
        </w:rPr>
        <w:t xml:space="preserve">s of </w:t>
      </w:r>
      <w:r w:rsidRPr="00151E54">
        <w:rPr>
          <w:rFonts w:ascii="Times New Roman" w:hAnsi="Times New Roman"/>
        </w:rPr>
        <w:t xml:space="preserve"> ruthenium (III) chloride hydrate (Aldrich, 99.98% trace metals basis)</w:t>
      </w:r>
      <w:r>
        <w:rPr>
          <w:rFonts w:ascii="Times New Roman" w:hAnsi="Times New Roman"/>
        </w:rPr>
        <w:t xml:space="preserve"> and r</w:t>
      </w:r>
      <w:r w:rsidRPr="007C1E45">
        <w:rPr>
          <w:rFonts w:ascii="Times New Roman" w:hAnsi="Times New Roman"/>
        </w:rPr>
        <w:t>uthenium(III) nitrosy</w:t>
      </w:r>
      <w:r>
        <w:rPr>
          <w:rFonts w:ascii="Times New Roman" w:hAnsi="Times New Roman"/>
        </w:rPr>
        <w:t>l nitrate</w:t>
      </w:r>
      <w:r w:rsidRPr="007C1E45">
        <w:rPr>
          <w:rFonts w:ascii="Times New Roman" w:hAnsi="Times New Roman"/>
        </w:rPr>
        <w:t xml:space="preserve"> (in dilute nitric acid, 1.5% Ru)</w:t>
      </w:r>
      <w:r>
        <w:rPr>
          <w:rFonts w:ascii="Times New Roman" w:hAnsi="Times New Roman"/>
        </w:rPr>
        <w:t xml:space="preserve"> precursors on different TiO</w:t>
      </w:r>
      <w:r w:rsidRPr="00883A8C">
        <w:rPr>
          <w:rFonts w:ascii="Times New Roman" w:hAnsi="Times New Roman"/>
          <w:vertAlign w:val="subscript"/>
        </w:rPr>
        <w:t xml:space="preserve">2 </w:t>
      </w:r>
      <w:r>
        <w:rPr>
          <w:rFonts w:ascii="Times New Roman" w:hAnsi="Times New Roman"/>
        </w:rPr>
        <w:t xml:space="preserve">supports </w:t>
      </w:r>
      <w:r w:rsidRPr="00151E54">
        <w:rPr>
          <w:rFonts w:ascii="Times New Roman" w:hAnsi="Times New Roman"/>
        </w:rPr>
        <w:t>(Aeroxide P25</w:t>
      </w:r>
      <w:r>
        <w:rPr>
          <w:rFonts w:ascii="Times New Roman" w:hAnsi="Times New Roman"/>
        </w:rPr>
        <w:t xml:space="preserve">; Alfa Aesar, Catalyst support </w:t>
      </w:r>
      <w:r w:rsidRPr="00151E54">
        <w:rPr>
          <w:rFonts w:ascii="Times New Roman" w:hAnsi="Times New Roman"/>
        </w:rPr>
        <w:t>Anatase 1/8’’ pellets</w:t>
      </w:r>
      <w:r>
        <w:rPr>
          <w:rFonts w:ascii="Times New Roman" w:hAnsi="Times New Roman"/>
        </w:rPr>
        <w:t xml:space="preserve"> and Aldrich, Rutile nanoparticles).</w:t>
      </w:r>
      <w:r w:rsidR="009337FC">
        <w:rPr>
          <w:rFonts w:ascii="Times New Roman" w:hAnsi="Times New Roman"/>
        </w:rPr>
        <w:t xml:space="preserve"> The P25 support is a mixture of</w:t>
      </w:r>
      <w:r w:rsidR="009337FC">
        <w:t xml:space="preserve"> anatase and rutile phases with ~75%:25% composition.</w:t>
      </w:r>
      <w:r>
        <w:rPr>
          <w:rFonts w:ascii="Times New Roman" w:hAnsi="Times New Roman"/>
        </w:rPr>
        <w:t xml:space="preserve"> Pore volume for the different TiO</w:t>
      </w:r>
      <w:r w:rsidRPr="00883A8C">
        <w:rPr>
          <w:rFonts w:ascii="Times New Roman" w:hAnsi="Times New Roman"/>
          <w:vertAlign w:val="subscript"/>
        </w:rPr>
        <w:t>2</w:t>
      </w:r>
      <w:r>
        <w:rPr>
          <w:rFonts w:ascii="Times New Roman" w:hAnsi="Times New Roman"/>
        </w:rPr>
        <w:t xml:space="preserve"> supports were </w:t>
      </w:r>
      <w:r w:rsidRPr="00151E54">
        <w:rPr>
          <w:rFonts w:ascii="Times New Roman" w:hAnsi="Times New Roman"/>
        </w:rPr>
        <w:t xml:space="preserve">0.38 </w:t>
      </w:r>
      <w:r>
        <w:rPr>
          <w:rFonts w:ascii="Times New Roman" w:hAnsi="Times New Roman"/>
        </w:rPr>
        <w:t>ml</w:t>
      </w:r>
      <w:r w:rsidRPr="00151E54">
        <w:rPr>
          <w:rFonts w:ascii="Times New Roman" w:hAnsi="Times New Roman"/>
        </w:rPr>
        <w:t>/g</w:t>
      </w:r>
      <w:r w:rsidR="009337FC">
        <w:rPr>
          <w:rFonts w:ascii="Times New Roman" w:hAnsi="Times New Roman"/>
        </w:rPr>
        <w:t xml:space="preserve"> Anatase, </w:t>
      </w:r>
      <w:r w:rsidRPr="00151E54">
        <w:rPr>
          <w:rFonts w:ascii="Times New Roman" w:hAnsi="Times New Roman"/>
        </w:rPr>
        <w:t xml:space="preserve">0.25 </w:t>
      </w:r>
      <w:r>
        <w:rPr>
          <w:rFonts w:ascii="Times New Roman" w:hAnsi="Times New Roman"/>
        </w:rPr>
        <w:t>ml</w:t>
      </w:r>
      <w:r w:rsidRPr="00151E54">
        <w:rPr>
          <w:rFonts w:ascii="Times New Roman" w:hAnsi="Times New Roman"/>
        </w:rPr>
        <w:t xml:space="preserve">/g </w:t>
      </w:r>
      <w:r>
        <w:rPr>
          <w:rFonts w:ascii="Times New Roman" w:hAnsi="Times New Roman"/>
        </w:rPr>
        <w:t>P25 and 0.20 ml</w:t>
      </w:r>
      <w:r w:rsidRPr="00151E54">
        <w:rPr>
          <w:rFonts w:ascii="Times New Roman" w:hAnsi="Times New Roman"/>
        </w:rPr>
        <w:t>/g</w:t>
      </w:r>
      <w:r>
        <w:rPr>
          <w:rFonts w:ascii="Times New Roman" w:hAnsi="Times New Roman"/>
        </w:rPr>
        <w:t xml:space="preserve"> Rutile. Prior to impregnation, the TiO</w:t>
      </w:r>
      <w:r w:rsidRPr="002A7BD6">
        <w:rPr>
          <w:rFonts w:ascii="Times New Roman" w:hAnsi="Times New Roman"/>
          <w:vertAlign w:val="subscript"/>
        </w:rPr>
        <w:t>2</w:t>
      </w:r>
      <w:r>
        <w:rPr>
          <w:rFonts w:ascii="Times New Roman" w:hAnsi="Times New Roman"/>
        </w:rPr>
        <w:t xml:space="preserve"> Anatase pellets were reduced to sizes </w:t>
      </w:r>
      <w:r w:rsidRPr="00151E54">
        <w:rPr>
          <w:rFonts w:ascii="Times New Roman" w:hAnsi="Times New Roman"/>
        </w:rPr>
        <w:t>smaller than 500 μm, dried overnight for 12</w:t>
      </w:r>
      <w:r>
        <w:rPr>
          <w:rFonts w:ascii="Times New Roman" w:hAnsi="Times New Roman"/>
        </w:rPr>
        <w:t xml:space="preserve"> </w:t>
      </w:r>
      <w:r w:rsidRPr="00151E54">
        <w:rPr>
          <w:rFonts w:ascii="Times New Roman" w:hAnsi="Times New Roman"/>
        </w:rPr>
        <w:t>h and then cooled down to room temperature</w:t>
      </w:r>
      <w:r>
        <w:rPr>
          <w:rFonts w:ascii="Times New Roman" w:hAnsi="Times New Roman"/>
        </w:rPr>
        <w:t>. The TiO</w:t>
      </w:r>
      <w:r w:rsidRPr="00A02F34">
        <w:rPr>
          <w:rFonts w:ascii="Times New Roman" w:hAnsi="Times New Roman"/>
          <w:vertAlign w:val="subscript"/>
        </w:rPr>
        <w:t>2</w:t>
      </w:r>
      <w:r>
        <w:rPr>
          <w:rFonts w:ascii="Times New Roman" w:hAnsi="Times New Roman"/>
        </w:rPr>
        <w:t xml:space="preserve"> Rutile and P25 supports were already in powder form. Upon </w:t>
      </w:r>
      <w:r w:rsidRPr="00151E54">
        <w:rPr>
          <w:rFonts w:ascii="Times New Roman" w:hAnsi="Times New Roman"/>
        </w:rPr>
        <w:t>impregnation, the catalyst</w:t>
      </w:r>
      <w:r>
        <w:rPr>
          <w:rFonts w:ascii="Times New Roman" w:hAnsi="Times New Roman"/>
        </w:rPr>
        <w:t xml:space="preserve">s were </w:t>
      </w:r>
      <w:r w:rsidRPr="00151E54">
        <w:rPr>
          <w:rFonts w:ascii="Times New Roman" w:hAnsi="Times New Roman"/>
        </w:rPr>
        <w:t xml:space="preserve">dried </w:t>
      </w:r>
      <w:r>
        <w:rPr>
          <w:rFonts w:ascii="Times New Roman" w:hAnsi="Times New Roman"/>
        </w:rPr>
        <w:t xml:space="preserve">in an oven </w:t>
      </w:r>
      <w:r w:rsidRPr="00151E54">
        <w:rPr>
          <w:rFonts w:ascii="Times New Roman" w:hAnsi="Times New Roman"/>
        </w:rPr>
        <w:t>at 120 °C for 12 h</w:t>
      </w:r>
      <w:r w:rsidR="002803CA">
        <w:rPr>
          <w:rFonts w:ascii="Times New Roman" w:hAnsi="Times New Roman"/>
        </w:rPr>
        <w:t xml:space="preserve"> </w:t>
      </w:r>
      <w:r>
        <w:rPr>
          <w:rFonts w:ascii="Times New Roman" w:hAnsi="Times New Roman"/>
        </w:rPr>
        <w:t>(overnight)</w:t>
      </w:r>
      <w:r w:rsidRPr="00151E54">
        <w:rPr>
          <w:rFonts w:ascii="Times New Roman" w:hAnsi="Times New Roman"/>
        </w:rPr>
        <w:t xml:space="preserve">, and then </w:t>
      </w:r>
      <w:r>
        <w:rPr>
          <w:rFonts w:ascii="Times New Roman" w:hAnsi="Times New Roman"/>
        </w:rPr>
        <w:t>calcined</w:t>
      </w:r>
      <w:r w:rsidRPr="00151E54">
        <w:rPr>
          <w:rFonts w:ascii="Times New Roman" w:hAnsi="Times New Roman"/>
        </w:rPr>
        <w:t xml:space="preserve"> in </w:t>
      </w:r>
      <w:r>
        <w:rPr>
          <w:rFonts w:ascii="Times New Roman" w:hAnsi="Times New Roman"/>
        </w:rPr>
        <w:t xml:space="preserve">100 ml/min of </w:t>
      </w:r>
      <w:r w:rsidRPr="00151E54">
        <w:rPr>
          <w:rFonts w:ascii="Times New Roman" w:hAnsi="Times New Roman"/>
        </w:rPr>
        <w:t xml:space="preserve">flowing air at either 400 or 500 °C for </w:t>
      </w:r>
      <w:r>
        <w:rPr>
          <w:rFonts w:ascii="Times New Roman" w:hAnsi="Times New Roman"/>
        </w:rPr>
        <w:t xml:space="preserve">      </w:t>
      </w:r>
      <w:r w:rsidRPr="00151E54">
        <w:rPr>
          <w:rFonts w:ascii="Times New Roman" w:hAnsi="Times New Roman"/>
        </w:rPr>
        <w:t>4 h. Then the catalyst</w:t>
      </w:r>
      <w:r>
        <w:rPr>
          <w:rFonts w:ascii="Times New Roman" w:hAnsi="Times New Roman"/>
        </w:rPr>
        <w:t xml:space="preserve">s were </w:t>
      </w:r>
      <w:r w:rsidRPr="00151E54">
        <w:rPr>
          <w:rFonts w:ascii="Times New Roman" w:hAnsi="Times New Roman"/>
        </w:rPr>
        <w:t xml:space="preserve">pelletized, crushed and sieved to yield particle sizes ranging from 250-420 μm (Mesh no. 40-60). </w:t>
      </w:r>
    </w:p>
    <w:p w:rsidR="00CA34C1" w:rsidRDefault="00CA34C1" w:rsidP="004618C5">
      <w:pPr>
        <w:ind w:firstLine="720"/>
        <w:jc w:val="both"/>
        <w:rPr>
          <w:rFonts w:ascii="Times New Roman" w:hAnsi="Times New Roman"/>
        </w:rPr>
      </w:pPr>
      <w:r>
        <w:rPr>
          <w:rFonts w:ascii="Times New Roman" w:hAnsi="Times New Roman"/>
        </w:rPr>
        <w:t xml:space="preserve">Also, a batch of </w:t>
      </w:r>
      <w:r w:rsidRPr="00256663">
        <w:rPr>
          <w:rFonts w:ascii="Times New Roman" w:hAnsi="Times New Roman"/>
        </w:rPr>
        <w:t>Ru/TiO</w:t>
      </w:r>
      <w:r w:rsidRPr="00256663">
        <w:rPr>
          <w:rFonts w:ascii="Times New Roman" w:hAnsi="Times New Roman"/>
          <w:vertAlign w:val="subscript"/>
        </w:rPr>
        <w:t>2</w:t>
      </w:r>
      <w:r w:rsidRPr="00256663">
        <w:rPr>
          <w:rFonts w:ascii="Times New Roman" w:hAnsi="Times New Roman"/>
        </w:rPr>
        <w:t xml:space="preserve"> </w:t>
      </w:r>
      <w:r>
        <w:rPr>
          <w:rFonts w:ascii="Times New Roman" w:hAnsi="Times New Roman"/>
        </w:rPr>
        <w:t>and Ru/SiO</w:t>
      </w:r>
      <w:r w:rsidRPr="00256663">
        <w:rPr>
          <w:rFonts w:ascii="Times New Roman" w:hAnsi="Times New Roman"/>
          <w:vertAlign w:val="subscript"/>
        </w:rPr>
        <w:t>2</w:t>
      </w:r>
      <w:r>
        <w:rPr>
          <w:rFonts w:ascii="Times New Roman" w:hAnsi="Times New Roman"/>
        </w:rPr>
        <w:t xml:space="preserve"> </w:t>
      </w:r>
      <w:r w:rsidRPr="00256663">
        <w:rPr>
          <w:rFonts w:ascii="Times New Roman" w:hAnsi="Times New Roman"/>
        </w:rPr>
        <w:t xml:space="preserve">catalysts </w:t>
      </w:r>
      <w:r>
        <w:rPr>
          <w:rFonts w:ascii="Times New Roman" w:hAnsi="Times New Roman"/>
        </w:rPr>
        <w:t xml:space="preserve">were prepared by </w:t>
      </w:r>
      <w:r w:rsidRPr="00256663">
        <w:rPr>
          <w:rFonts w:ascii="Times New Roman" w:hAnsi="Times New Roman"/>
        </w:rPr>
        <w:t>impregnation of an aqueous solution of Hexaamineruthenium (III) chloride (98% Sigma Aldrich) onto TiO</w:t>
      </w:r>
      <w:r w:rsidRPr="00256663">
        <w:rPr>
          <w:rFonts w:ascii="Times New Roman" w:hAnsi="Times New Roman"/>
          <w:vertAlign w:val="subscript"/>
        </w:rPr>
        <w:t>2</w:t>
      </w:r>
      <w:r w:rsidRPr="00256663">
        <w:rPr>
          <w:rFonts w:ascii="Times New Roman" w:hAnsi="Times New Roman"/>
        </w:rPr>
        <w:t xml:space="preserve"> support (Aeroxide P25) or SiO</w:t>
      </w:r>
      <w:r w:rsidRPr="00256663">
        <w:rPr>
          <w:rFonts w:ascii="Times New Roman" w:hAnsi="Times New Roman"/>
          <w:vertAlign w:val="subscript"/>
        </w:rPr>
        <w:t>2</w:t>
      </w:r>
      <w:r>
        <w:rPr>
          <w:rFonts w:ascii="Times New Roman" w:hAnsi="Times New Roman"/>
        </w:rPr>
        <w:t xml:space="preserve"> support (Hisil-210, pore volume = </w:t>
      </w:r>
      <w:r w:rsidRPr="00256663">
        <w:rPr>
          <w:rFonts w:ascii="Times New Roman" w:hAnsi="Times New Roman"/>
        </w:rPr>
        <w:t xml:space="preserve">0.96 </w:t>
      </w:r>
      <w:r>
        <w:rPr>
          <w:rFonts w:ascii="Times New Roman" w:hAnsi="Times New Roman"/>
        </w:rPr>
        <w:t>ml</w:t>
      </w:r>
      <w:r w:rsidRPr="00256663">
        <w:rPr>
          <w:rFonts w:ascii="Times New Roman" w:hAnsi="Times New Roman"/>
        </w:rPr>
        <w:t>/g</w:t>
      </w:r>
      <w:r>
        <w:rPr>
          <w:rFonts w:ascii="Times New Roman" w:hAnsi="Times New Roman"/>
        </w:rPr>
        <w:t>)</w:t>
      </w:r>
      <w:r w:rsidRPr="00256663">
        <w:rPr>
          <w:rFonts w:ascii="Times New Roman" w:hAnsi="Times New Roman"/>
        </w:rPr>
        <w:t xml:space="preserve">. After impregnation, the catalysts were dried in </w:t>
      </w:r>
      <w:r>
        <w:rPr>
          <w:rFonts w:ascii="Times New Roman" w:hAnsi="Times New Roman"/>
        </w:rPr>
        <w:t xml:space="preserve">100 ml/min of flowing </w:t>
      </w:r>
      <w:r w:rsidRPr="00256663">
        <w:rPr>
          <w:rFonts w:ascii="Times New Roman" w:hAnsi="Times New Roman"/>
        </w:rPr>
        <w:t xml:space="preserve">air for 48 h at </w:t>
      </w:r>
      <w:r w:rsidRPr="00256663">
        <w:rPr>
          <w:rFonts w:ascii="Times New Roman" w:hAnsi="Times New Roman"/>
        </w:rPr>
        <w:lastRenderedPageBreak/>
        <w:t>room temp</w:t>
      </w:r>
      <w:r>
        <w:rPr>
          <w:rFonts w:ascii="Times New Roman" w:hAnsi="Times New Roman"/>
        </w:rPr>
        <w:t xml:space="preserve">erature, then in an oven at 120 </w:t>
      </w:r>
      <w:r w:rsidRPr="00256663">
        <w:rPr>
          <w:rFonts w:ascii="Times New Roman" w:hAnsi="Times New Roman"/>
        </w:rPr>
        <w:t>°C for 12 h</w:t>
      </w:r>
      <w:r>
        <w:rPr>
          <w:rFonts w:ascii="Times New Roman" w:hAnsi="Times New Roman"/>
        </w:rPr>
        <w:t xml:space="preserve"> (overnight)</w:t>
      </w:r>
      <w:r w:rsidRPr="00256663">
        <w:rPr>
          <w:rFonts w:ascii="Times New Roman" w:hAnsi="Times New Roman"/>
        </w:rPr>
        <w:t xml:space="preserve"> and finally reduced in </w:t>
      </w:r>
      <w:r>
        <w:rPr>
          <w:rFonts w:ascii="Times New Roman" w:hAnsi="Times New Roman"/>
        </w:rPr>
        <w:t xml:space="preserve">a 100 ml/min </w:t>
      </w:r>
      <w:r w:rsidRPr="00256663">
        <w:rPr>
          <w:rFonts w:ascii="Times New Roman" w:hAnsi="Times New Roman"/>
        </w:rPr>
        <w:t>H</w:t>
      </w:r>
      <w:r w:rsidRPr="00256663">
        <w:rPr>
          <w:rFonts w:ascii="Times New Roman" w:hAnsi="Times New Roman"/>
          <w:vertAlign w:val="subscript"/>
        </w:rPr>
        <w:t>2</w:t>
      </w:r>
      <w:r w:rsidRPr="00256663">
        <w:rPr>
          <w:rFonts w:ascii="Times New Roman" w:hAnsi="Times New Roman"/>
        </w:rPr>
        <w:t xml:space="preserve"> flow at 400 °C for 2 h</w:t>
      </w:r>
      <w:r>
        <w:rPr>
          <w:rFonts w:ascii="Times New Roman" w:hAnsi="Times New Roman"/>
        </w:rPr>
        <w:t>.</w:t>
      </w:r>
    </w:p>
    <w:p w:rsidR="007E44F7" w:rsidRPr="007E44F7" w:rsidRDefault="00D17A58" w:rsidP="007E44F7">
      <w:pPr>
        <w:pStyle w:val="Heading2"/>
        <w:numPr>
          <w:ilvl w:val="1"/>
          <w:numId w:val="8"/>
        </w:numPr>
      </w:pPr>
      <w:bookmarkStart w:id="25" w:name="_Toc438157038"/>
      <w:r>
        <w:t>Catalyst characterization</w:t>
      </w:r>
      <w:bookmarkEnd w:id="25"/>
    </w:p>
    <w:p w:rsidR="00D17A58" w:rsidRDefault="00D17A58" w:rsidP="00D17A58">
      <w:pPr>
        <w:pStyle w:val="Heading3"/>
      </w:pPr>
      <w:bookmarkStart w:id="26" w:name="_Toc438157039"/>
      <w:r>
        <w:rPr>
          <w:bCs w:val="0"/>
        </w:rPr>
        <w:t>2.2</w:t>
      </w:r>
      <w:r w:rsidRPr="00456BDF">
        <w:t>.</w:t>
      </w:r>
      <w:r>
        <w:t>1 BET surface area</w:t>
      </w:r>
      <w:bookmarkEnd w:id="26"/>
    </w:p>
    <w:p w:rsidR="00D17A58" w:rsidRDefault="00D17A58" w:rsidP="004618C5">
      <w:pPr>
        <w:ind w:firstLine="720"/>
        <w:jc w:val="both"/>
        <w:rPr>
          <w:rFonts w:ascii="Times New Roman" w:hAnsi="Times New Roman"/>
        </w:rPr>
      </w:pPr>
      <w:r>
        <w:t xml:space="preserve">BET </w:t>
      </w:r>
      <w:r w:rsidRPr="009911E3">
        <w:rPr>
          <w:rFonts w:ascii="Times New Roman" w:hAnsi="Times New Roman"/>
        </w:rPr>
        <w:t>surface area</w:t>
      </w:r>
      <w:r>
        <w:rPr>
          <w:rFonts w:ascii="Times New Roman" w:hAnsi="Times New Roman"/>
        </w:rPr>
        <w:t xml:space="preserve"> (m</w:t>
      </w:r>
      <w:r w:rsidRPr="00183ED8">
        <w:rPr>
          <w:rFonts w:ascii="Times New Roman" w:hAnsi="Times New Roman"/>
          <w:vertAlign w:val="superscript"/>
        </w:rPr>
        <w:t>2</w:t>
      </w:r>
      <w:r>
        <w:rPr>
          <w:rFonts w:ascii="Times New Roman" w:hAnsi="Times New Roman"/>
        </w:rPr>
        <w:t>/g)</w:t>
      </w:r>
      <w:r w:rsidRPr="009911E3">
        <w:rPr>
          <w:rFonts w:ascii="Times New Roman" w:hAnsi="Times New Roman"/>
        </w:rPr>
        <w:t xml:space="preserve"> was measured by nitrogen adsorption on a Micromeritics ASAP 2010</w:t>
      </w:r>
      <w:r>
        <w:rPr>
          <w:rFonts w:ascii="Times New Roman" w:hAnsi="Times New Roman"/>
        </w:rPr>
        <w:t xml:space="preserve"> instrument. Prior to measurement, s</w:t>
      </w:r>
      <w:r w:rsidRPr="009911E3">
        <w:rPr>
          <w:rFonts w:ascii="Times New Roman" w:hAnsi="Times New Roman"/>
        </w:rPr>
        <w:t>amples were degassed at 300 °C</w:t>
      </w:r>
      <w:r>
        <w:rPr>
          <w:rFonts w:ascii="Times New Roman" w:hAnsi="Times New Roman"/>
        </w:rPr>
        <w:t xml:space="preserve"> for </w:t>
      </w:r>
      <w:r w:rsidRPr="009911E3">
        <w:rPr>
          <w:rFonts w:ascii="Times New Roman" w:hAnsi="Times New Roman"/>
        </w:rPr>
        <w:t>3 h</w:t>
      </w:r>
      <w:r>
        <w:rPr>
          <w:rFonts w:ascii="Times New Roman" w:hAnsi="Times New Roman"/>
        </w:rPr>
        <w:t>.</w:t>
      </w:r>
    </w:p>
    <w:p w:rsidR="007E44F7" w:rsidRDefault="007E44F7" w:rsidP="007E44F7">
      <w:pPr>
        <w:pStyle w:val="Heading3"/>
      </w:pPr>
      <w:bookmarkStart w:id="27" w:name="_Toc438157040"/>
      <w:r>
        <w:t>2.2</w:t>
      </w:r>
      <w:r w:rsidRPr="00456BDF">
        <w:t>.</w:t>
      </w:r>
      <w:r>
        <w:t>2 BET surface area</w:t>
      </w:r>
      <w:bookmarkEnd w:id="27"/>
    </w:p>
    <w:p w:rsidR="00D17A58" w:rsidRDefault="00D17A58" w:rsidP="004618C5">
      <w:pPr>
        <w:ind w:firstLine="720"/>
        <w:jc w:val="both"/>
        <w:rPr>
          <w:rFonts w:ascii="Times New Roman" w:hAnsi="Times New Roman"/>
        </w:rPr>
      </w:pPr>
      <w:r>
        <w:rPr>
          <w:rFonts w:ascii="Times New Roman" w:hAnsi="Times New Roman"/>
        </w:rPr>
        <w:t xml:space="preserve">Temperature </w:t>
      </w:r>
      <w:r w:rsidRPr="00183ED8">
        <w:rPr>
          <w:rFonts w:ascii="Times New Roman" w:hAnsi="Times New Roman"/>
        </w:rPr>
        <w:t xml:space="preserve">programmed reduction (TPR) </w:t>
      </w:r>
      <w:r>
        <w:rPr>
          <w:rFonts w:ascii="Times New Roman" w:hAnsi="Times New Roman"/>
        </w:rPr>
        <w:t>was used to determine the reducibility of the catalysts. This was carried out by passing a</w:t>
      </w:r>
      <w:r w:rsidRPr="00183ED8">
        <w:rPr>
          <w:rFonts w:ascii="Times New Roman" w:hAnsi="Times New Roman"/>
        </w:rPr>
        <w:t xml:space="preserve"> 5</w:t>
      </w:r>
      <w:r>
        <w:rPr>
          <w:rFonts w:ascii="Times New Roman" w:hAnsi="Times New Roman"/>
        </w:rPr>
        <w:t xml:space="preserve"> </w:t>
      </w:r>
      <w:r w:rsidRPr="00183ED8">
        <w:rPr>
          <w:rFonts w:ascii="Times New Roman" w:hAnsi="Times New Roman"/>
        </w:rPr>
        <w:t>% H</w:t>
      </w:r>
      <w:r w:rsidRPr="00183ED8">
        <w:rPr>
          <w:rFonts w:ascii="Times New Roman" w:hAnsi="Times New Roman"/>
          <w:vertAlign w:val="subscript"/>
        </w:rPr>
        <w:t>2</w:t>
      </w:r>
      <w:r>
        <w:rPr>
          <w:rFonts w:ascii="Times New Roman" w:hAnsi="Times New Roman"/>
        </w:rPr>
        <w:t xml:space="preserve"> /</w:t>
      </w:r>
      <w:r w:rsidRPr="00183ED8">
        <w:rPr>
          <w:rFonts w:ascii="Times New Roman" w:hAnsi="Times New Roman"/>
        </w:rPr>
        <w:t xml:space="preserve">Ar </w:t>
      </w:r>
      <w:r>
        <w:rPr>
          <w:rFonts w:ascii="Times New Roman" w:hAnsi="Times New Roman"/>
        </w:rPr>
        <w:t xml:space="preserve">gas mixture </w:t>
      </w:r>
      <w:r w:rsidRPr="00183ED8">
        <w:rPr>
          <w:rFonts w:ascii="Times New Roman" w:hAnsi="Times New Roman"/>
        </w:rPr>
        <w:t xml:space="preserve">at 30 ml/min over </w:t>
      </w:r>
      <w:r>
        <w:rPr>
          <w:rFonts w:ascii="Times New Roman" w:hAnsi="Times New Roman"/>
        </w:rPr>
        <w:t xml:space="preserve">30-50 mg catalyst </w:t>
      </w:r>
      <w:r w:rsidRPr="00183ED8">
        <w:rPr>
          <w:rFonts w:ascii="Times New Roman" w:hAnsi="Times New Roman"/>
        </w:rPr>
        <w:t>sample</w:t>
      </w:r>
      <w:r>
        <w:rPr>
          <w:rFonts w:ascii="Times New Roman" w:hAnsi="Times New Roman"/>
        </w:rPr>
        <w:t>s</w:t>
      </w:r>
      <w:r w:rsidRPr="00183ED8">
        <w:rPr>
          <w:rFonts w:ascii="Times New Roman" w:hAnsi="Times New Roman"/>
        </w:rPr>
        <w:t xml:space="preserve">. The temperature </w:t>
      </w:r>
      <w:r>
        <w:rPr>
          <w:rFonts w:ascii="Times New Roman" w:hAnsi="Times New Roman"/>
        </w:rPr>
        <w:t xml:space="preserve">was </w:t>
      </w:r>
      <w:r w:rsidRPr="00183ED8">
        <w:rPr>
          <w:rFonts w:ascii="Times New Roman" w:hAnsi="Times New Roman"/>
        </w:rPr>
        <w:t>ramp</w:t>
      </w:r>
      <w:r>
        <w:rPr>
          <w:rFonts w:ascii="Times New Roman" w:hAnsi="Times New Roman"/>
        </w:rPr>
        <w:t xml:space="preserve">ed up from </w:t>
      </w:r>
      <w:r w:rsidRPr="00183ED8">
        <w:rPr>
          <w:rFonts w:ascii="Times New Roman" w:hAnsi="Times New Roman"/>
        </w:rPr>
        <w:t>room temperature to 800 °C</w:t>
      </w:r>
      <w:r>
        <w:rPr>
          <w:rFonts w:ascii="Times New Roman" w:hAnsi="Times New Roman"/>
        </w:rPr>
        <w:t xml:space="preserve"> at a </w:t>
      </w:r>
      <w:r w:rsidRPr="00183ED8">
        <w:rPr>
          <w:rFonts w:ascii="Times New Roman" w:hAnsi="Times New Roman"/>
        </w:rPr>
        <w:t>10 °C/min</w:t>
      </w:r>
      <w:r>
        <w:rPr>
          <w:rFonts w:ascii="Times New Roman" w:hAnsi="Times New Roman"/>
        </w:rPr>
        <w:t xml:space="preserve"> linear rate</w:t>
      </w:r>
      <w:r w:rsidRPr="00183ED8">
        <w:rPr>
          <w:rFonts w:ascii="Times New Roman" w:hAnsi="Times New Roman"/>
        </w:rPr>
        <w:t xml:space="preserve">. </w:t>
      </w:r>
      <w:r>
        <w:rPr>
          <w:rFonts w:ascii="Times New Roman" w:hAnsi="Times New Roman"/>
        </w:rPr>
        <w:t xml:space="preserve">The effluent gas from the reactor was </w:t>
      </w:r>
      <w:r w:rsidRPr="00183ED8">
        <w:rPr>
          <w:rFonts w:ascii="Times New Roman" w:hAnsi="Times New Roman"/>
        </w:rPr>
        <w:t xml:space="preserve">dried with drierite before introduction </w:t>
      </w:r>
      <w:r>
        <w:rPr>
          <w:rFonts w:ascii="Times New Roman" w:hAnsi="Times New Roman"/>
        </w:rPr>
        <w:t>to a</w:t>
      </w:r>
      <w:r w:rsidRPr="00183ED8">
        <w:rPr>
          <w:rFonts w:ascii="Times New Roman" w:hAnsi="Times New Roman"/>
        </w:rPr>
        <w:t xml:space="preserve"> thermal conductivity detector</w:t>
      </w:r>
      <w:r>
        <w:rPr>
          <w:rFonts w:ascii="Times New Roman" w:hAnsi="Times New Roman"/>
        </w:rPr>
        <w:t xml:space="preserve"> </w:t>
      </w:r>
      <w:r w:rsidRPr="00183ED8">
        <w:rPr>
          <w:rFonts w:ascii="Times New Roman" w:hAnsi="Times New Roman"/>
        </w:rPr>
        <w:t>(TCD</w:t>
      </w:r>
      <w:r>
        <w:rPr>
          <w:rFonts w:ascii="Times New Roman" w:hAnsi="Times New Roman"/>
        </w:rPr>
        <w:t xml:space="preserve">, </w:t>
      </w:r>
      <w:r w:rsidRPr="00183ED8">
        <w:rPr>
          <w:rFonts w:ascii="Times New Roman" w:hAnsi="Times New Roman"/>
        </w:rPr>
        <w:t>SRI 110</w:t>
      </w:r>
      <w:r>
        <w:rPr>
          <w:rFonts w:ascii="Times New Roman" w:hAnsi="Times New Roman"/>
        </w:rPr>
        <w:t xml:space="preserve">). The thermal conductivity of the effluent gas was compared </w:t>
      </w:r>
      <w:r w:rsidRPr="00183ED8">
        <w:rPr>
          <w:rFonts w:ascii="Times New Roman" w:hAnsi="Times New Roman"/>
        </w:rPr>
        <w:t xml:space="preserve">with </w:t>
      </w:r>
      <w:r>
        <w:rPr>
          <w:rFonts w:ascii="Times New Roman" w:hAnsi="Times New Roman"/>
        </w:rPr>
        <w:t xml:space="preserve">that of </w:t>
      </w:r>
      <w:r w:rsidRPr="00183ED8">
        <w:rPr>
          <w:rFonts w:ascii="Times New Roman" w:hAnsi="Times New Roman"/>
        </w:rPr>
        <w:t xml:space="preserve">pure argon gas at the same flow rate. </w:t>
      </w:r>
      <w:r>
        <w:rPr>
          <w:rFonts w:ascii="Times New Roman" w:hAnsi="Times New Roman"/>
        </w:rPr>
        <w:t>When required, t</w:t>
      </w:r>
      <w:r w:rsidRPr="00183ED8">
        <w:rPr>
          <w:rFonts w:ascii="Times New Roman" w:hAnsi="Times New Roman"/>
        </w:rPr>
        <w:t>he amount of rut</w:t>
      </w:r>
      <w:r>
        <w:rPr>
          <w:rFonts w:ascii="Times New Roman" w:hAnsi="Times New Roman"/>
        </w:rPr>
        <w:t xml:space="preserve">henium metal on the catalyst was quantified using a </w:t>
      </w:r>
      <w:r w:rsidRPr="00183ED8">
        <w:rPr>
          <w:rFonts w:ascii="Times New Roman" w:hAnsi="Times New Roman"/>
        </w:rPr>
        <w:t>copper (II) oxide</w:t>
      </w:r>
      <w:r>
        <w:rPr>
          <w:rFonts w:ascii="Times New Roman" w:hAnsi="Times New Roman"/>
        </w:rPr>
        <w:t xml:space="preserve"> standard</w:t>
      </w:r>
      <w:r w:rsidRPr="00183ED8">
        <w:rPr>
          <w:rFonts w:ascii="Times New Roman" w:hAnsi="Times New Roman"/>
        </w:rPr>
        <w:t xml:space="preserve"> (Sigma-Aldrich) to determine the hydrogen uptake on </w:t>
      </w:r>
      <w:r>
        <w:rPr>
          <w:rFonts w:ascii="Times New Roman" w:hAnsi="Times New Roman"/>
        </w:rPr>
        <w:t xml:space="preserve">the </w:t>
      </w:r>
      <w:r w:rsidRPr="00183ED8">
        <w:rPr>
          <w:rFonts w:ascii="Times New Roman" w:hAnsi="Times New Roman"/>
        </w:rPr>
        <w:t>catalyst</w:t>
      </w:r>
      <w:r>
        <w:rPr>
          <w:rFonts w:ascii="Times New Roman" w:hAnsi="Times New Roman"/>
        </w:rPr>
        <w:t>s by assuming all of the Ru is present in the form of</w:t>
      </w:r>
      <w:r w:rsidRPr="00183ED8">
        <w:rPr>
          <w:rFonts w:ascii="Times New Roman" w:hAnsi="Times New Roman"/>
        </w:rPr>
        <w:t xml:space="preserve"> RuO</w:t>
      </w:r>
      <w:r w:rsidRPr="00183ED8">
        <w:rPr>
          <w:rFonts w:ascii="Times New Roman" w:hAnsi="Times New Roman"/>
          <w:vertAlign w:val="subscript"/>
        </w:rPr>
        <w:t>2</w:t>
      </w:r>
      <w:r w:rsidRPr="00183ED8">
        <w:rPr>
          <w:rFonts w:ascii="Times New Roman" w:hAnsi="Times New Roman"/>
        </w:rPr>
        <w:t>.</w:t>
      </w:r>
    </w:p>
    <w:p w:rsidR="00D17A58" w:rsidRDefault="00D17A58" w:rsidP="004618C5">
      <w:pPr>
        <w:ind w:firstLine="720"/>
        <w:rPr>
          <w:rFonts w:ascii="Times New Roman" w:hAnsi="Times New Roman"/>
        </w:rPr>
      </w:pPr>
      <w:r w:rsidRPr="00D17A58">
        <w:rPr>
          <w:bCs/>
          <w:i/>
        </w:rPr>
        <w:t>2.2</w:t>
      </w:r>
      <w:r>
        <w:rPr>
          <w:i/>
        </w:rPr>
        <w:t>.3</w:t>
      </w:r>
      <w:r w:rsidRPr="00D17A58">
        <w:rPr>
          <w:rFonts w:ascii="Times New Roman" w:hAnsi="Times New Roman"/>
          <w:i/>
        </w:rPr>
        <w:t xml:space="preserve"> </w:t>
      </w:r>
      <w:r>
        <w:rPr>
          <w:rFonts w:ascii="Times New Roman" w:hAnsi="Times New Roman"/>
          <w:i/>
        </w:rPr>
        <w:t xml:space="preserve">X-ray </w:t>
      </w:r>
      <w:r w:rsidRPr="00D17A58">
        <w:rPr>
          <w:rFonts w:ascii="Times New Roman" w:hAnsi="Times New Roman"/>
          <w:i/>
        </w:rPr>
        <w:t>powder diffraction (XRD)</w:t>
      </w:r>
    </w:p>
    <w:p w:rsidR="00D17A58" w:rsidRDefault="00D17A58" w:rsidP="004618C5">
      <w:pPr>
        <w:ind w:firstLine="720"/>
        <w:jc w:val="both"/>
        <w:rPr>
          <w:rFonts w:ascii="Times New Roman" w:hAnsi="Times New Roman"/>
        </w:rPr>
      </w:pPr>
      <w:r w:rsidRPr="001544EA">
        <w:rPr>
          <w:rFonts w:ascii="Times New Roman" w:hAnsi="Times New Roman"/>
        </w:rPr>
        <w:t xml:space="preserve">X-ray diffraction (XRD) </w:t>
      </w:r>
      <w:r>
        <w:rPr>
          <w:rFonts w:ascii="Times New Roman" w:hAnsi="Times New Roman"/>
        </w:rPr>
        <w:t xml:space="preserve">measurements </w:t>
      </w:r>
      <w:r w:rsidRPr="001544EA">
        <w:rPr>
          <w:rFonts w:ascii="Times New Roman" w:hAnsi="Times New Roman"/>
        </w:rPr>
        <w:t xml:space="preserve">were </w:t>
      </w:r>
      <w:r>
        <w:rPr>
          <w:rFonts w:ascii="Times New Roman" w:hAnsi="Times New Roman"/>
        </w:rPr>
        <w:t>conducted</w:t>
      </w:r>
      <w:r w:rsidRPr="001544EA">
        <w:rPr>
          <w:rFonts w:ascii="Times New Roman" w:hAnsi="Times New Roman"/>
        </w:rPr>
        <w:t xml:space="preserve"> using a Rigaku Automatic diffractometer (Model D-MAX A) equipped with a curved crystal monochromator. It was operated at 40 kV and 35 mA with Cu Kα radiation as a source using an angle range of 10-75°</w:t>
      </w:r>
      <w:r w:rsidRPr="001544EA">
        <w:rPr>
          <w:rFonts w:ascii="Times New Roman" w:hAnsi="Times New Roman"/>
          <w:b/>
          <w:bCs/>
        </w:rPr>
        <w:t xml:space="preserve"> </w:t>
      </w:r>
      <w:r w:rsidRPr="001544EA">
        <w:rPr>
          <w:rFonts w:ascii="Times New Roman" w:hAnsi="Times New Roman"/>
        </w:rPr>
        <w:t xml:space="preserve">with a count time of 1.0 s and step size of 15. The well </w:t>
      </w:r>
      <w:r w:rsidRPr="001544EA">
        <w:rPr>
          <w:rFonts w:ascii="Times New Roman" w:hAnsi="Times New Roman"/>
        </w:rPr>
        <w:lastRenderedPageBreak/>
        <w:t xml:space="preserve">ground catalyst sample was put on a plastic slide and spread to get a flat surface. </w:t>
      </w:r>
      <w:r>
        <w:rPr>
          <w:rFonts w:ascii="Times New Roman" w:hAnsi="Times New Roman"/>
        </w:rPr>
        <w:t xml:space="preserve">When it was required to </w:t>
      </w:r>
      <w:r w:rsidRPr="001544EA">
        <w:rPr>
          <w:rFonts w:ascii="Times New Roman" w:hAnsi="Times New Roman"/>
        </w:rPr>
        <w:t>estimate Ru metal particle size by XRD, samples were pre-reduced in H</w:t>
      </w:r>
      <w:r w:rsidRPr="001544EA">
        <w:rPr>
          <w:rFonts w:ascii="Times New Roman" w:hAnsi="Times New Roman"/>
          <w:vertAlign w:val="subscript"/>
        </w:rPr>
        <w:t>2</w:t>
      </w:r>
      <w:r w:rsidRPr="001544EA">
        <w:rPr>
          <w:rFonts w:ascii="Times New Roman" w:hAnsi="Times New Roman"/>
        </w:rPr>
        <w:t xml:space="preserve"> flow at 400 °C for 1 h and then cooled down to room temperature in </w:t>
      </w:r>
      <w:r>
        <w:rPr>
          <w:rFonts w:ascii="Times New Roman" w:hAnsi="Times New Roman"/>
        </w:rPr>
        <w:t>N</w:t>
      </w:r>
      <w:r w:rsidRPr="001544EA">
        <w:rPr>
          <w:rFonts w:ascii="Times New Roman" w:hAnsi="Times New Roman"/>
          <w:vertAlign w:val="subscript"/>
        </w:rPr>
        <w:t>2</w:t>
      </w:r>
      <w:r>
        <w:rPr>
          <w:rFonts w:ascii="Times New Roman" w:hAnsi="Times New Roman"/>
        </w:rPr>
        <w:t xml:space="preserve"> flow</w:t>
      </w:r>
      <w:r w:rsidRPr="001544EA">
        <w:rPr>
          <w:rFonts w:ascii="Times New Roman" w:hAnsi="Times New Roman"/>
        </w:rPr>
        <w:t>.</w:t>
      </w:r>
    </w:p>
    <w:p w:rsidR="00D17A58" w:rsidRPr="00D17A58" w:rsidRDefault="00D17A58" w:rsidP="004618C5">
      <w:pPr>
        <w:ind w:firstLine="720"/>
        <w:rPr>
          <w:rFonts w:ascii="Times New Roman" w:hAnsi="Times New Roman"/>
          <w:i/>
        </w:rPr>
      </w:pPr>
      <w:r w:rsidRPr="00D17A58">
        <w:rPr>
          <w:rFonts w:ascii="Times New Roman" w:hAnsi="Times New Roman"/>
          <w:i/>
        </w:rPr>
        <w:t>2.2.4 Transmission electron microscopy (TEM)</w:t>
      </w:r>
    </w:p>
    <w:p w:rsidR="00D17A58" w:rsidRDefault="00D17A58" w:rsidP="004618C5">
      <w:pPr>
        <w:ind w:firstLine="720"/>
        <w:jc w:val="both"/>
        <w:rPr>
          <w:rFonts w:ascii="Times New Roman" w:hAnsi="Times New Roman"/>
        </w:rPr>
      </w:pPr>
      <w:r>
        <w:rPr>
          <w:rFonts w:ascii="Times New Roman" w:hAnsi="Times New Roman"/>
        </w:rPr>
        <w:t>Ru particle size distribution and average particle size was determined by h</w:t>
      </w:r>
      <w:r w:rsidRPr="009D4114">
        <w:rPr>
          <w:rFonts w:ascii="Times New Roman" w:hAnsi="Times New Roman"/>
        </w:rPr>
        <w:t>igh resolution transmission electron microscopy (TEM, JEOL JEM-2100 model).</w:t>
      </w:r>
      <w:r>
        <w:rPr>
          <w:rFonts w:ascii="Times New Roman" w:hAnsi="Times New Roman"/>
        </w:rPr>
        <w:t xml:space="preserve"> Prior to the analysis, s</w:t>
      </w:r>
      <w:r w:rsidRPr="009D4114">
        <w:rPr>
          <w:rFonts w:ascii="Times New Roman" w:hAnsi="Times New Roman"/>
        </w:rPr>
        <w:t>amples were pre-reduced</w:t>
      </w:r>
      <w:r>
        <w:rPr>
          <w:rFonts w:ascii="Times New Roman" w:hAnsi="Times New Roman"/>
        </w:rPr>
        <w:t xml:space="preserve"> at the desired temperature</w:t>
      </w:r>
      <w:r w:rsidRPr="009D4114">
        <w:rPr>
          <w:rFonts w:ascii="Times New Roman" w:hAnsi="Times New Roman"/>
        </w:rPr>
        <w:t>.</w:t>
      </w:r>
      <w:r>
        <w:rPr>
          <w:rFonts w:ascii="Times New Roman" w:hAnsi="Times New Roman"/>
        </w:rPr>
        <w:t xml:space="preserve"> </w:t>
      </w:r>
      <w:r w:rsidRPr="009D4114">
        <w:rPr>
          <w:rFonts w:ascii="Times New Roman" w:hAnsi="Times New Roman"/>
        </w:rPr>
        <w:t>The samples were</w:t>
      </w:r>
      <w:r>
        <w:rPr>
          <w:rFonts w:ascii="Times New Roman" w:hAnsi="Times New Roman"/>
        </w:rPr>
        <w:t xml:space="preserve"> then suspended in isopropanol</w:t>
      </w:r>
      <w:r w:rsidRPr="009D4114">
        <w:rPr>
          <w:rFonts w:ascii="Times New Roman" w:hAnsi="Times New Roman"/>
        </w:rPr>
        <w:t xml:space="preserve"> and sonicated to obtain a uniform suspension before depositing a few drops on carbon-coated copper TEM grids</w:t>
      </w:r>
      <w:r>
        <w:rPr>
          <w:rFonts w:ascii="Times New Roman" w:hAnsi="Times New Roman"/>
        </w:rPr>
        <w:t xml:space="preserve"> and dried before</w:t>
      </w:r>
      <w:r w:rsidRPr="009D4114">
        <w:rPr>
          <w:rFonts w:ascii="Times New Roman" w:hAnsi="Times New Roman"/>
        </w:rPr>
        <w:t xml:space="preserve"> measurements. </w:t>
      </w:r>
    </w:p>
    <w:p w:rsidR="00D17A58" w:rsidRPr="00D17A58" w:rsidRDefault="00D17A58" w:rsidP="004618C5">
      <w:pPr>
        <w:ind w:firstLine="720"/>
        <w:rPr>
          <w:rFonts w:ascii="Times New Roman" w:hAnsi="Times New Roman"/>
          <w:i/>
        </w:rPr>
      </w:pPr>
      <w:r w:rsidRPr="00D17A58">
        <w:rPr>
          <w:rFonts w:ascii="Times New Roman" w:hAnsi="Times New Roman"/>
          <w:i/>
        </w:rPr>
        <w:t>2.2.5 Ethylene hydrogenation</w:t>
      </w:r>
    </w:p>
    <w:p w:rsidR="00D17A58" w:rsidRDefault="00D17A58" w:rsidP="00E96CE6">
      <w:pPr>
        <w:ind w:firstLine="720"/>
        <w:jc w:val="both"/>
        <w:rPr>
          <w:rFonts w:ascii="Times New Roman" w:hAnsi="Times New Roman"/>
        </w:rPr>
      </w:pPr>
      <w:r>
        <w:rPr>
          <w:rFonts w:ascii="Times New Roman" w:hAnsi="Times New Roman"/>
        </w:rPr>
        <w:t>Exposed Ru metal surface area was probed using the structure-insensitive e</w:t>
      </w:r>
      <w:r w:rsidRPr="003013FE">
        <w:rPr>
          <w:rFonts w:ascii="Times New Roman" w:hAnsi="Times New Roman"/>
        </w:rPr>
        <w:t>thylene hydrogenation</w:t>
      </w:r>
      <w:r>
        <w:rPr>
          <w:rFonts w:ascii="Times New Roman" w:hAnsi="Times New Roman"/>
        </w:rPr>
        <w:t xml:space="preserve"> reaction at low temperature. This reaction was measured in a </w:t>
      </w:r>
      <w:r w:rsidRPr="003013FE">
        <w:rPr>
          <w:rFonts w:ascii="Times New Roman" w:hAnsi="Times New Roman"/>
        </w:rPr>
        <w:t>flo</w:t>
      </w:r>
      <w:r>
        <w:rPr>
          <w:rFonts w:ascii="Times New Roman" w:hAnsi="Times New Roman"/>
        </w:rPr>
        <w:t>w reactor system</w:t>
      </w:r>
      <w:r w:rsidRPr="003013FE">
        <w:rPr>
          <w:rFonts w:ascii="Times New Roman" w:hAnsi="Times New Roman"/>
        </w:rPr>
        <w:t xml:space="preserve"> at 40 °C and atmospheric pressure. </w:t>
      </w:r>
      <w:r>
        <w:rPr>
          <w:rFonts w:ascii="Times New Roman" w:hAnsi="Times New Roman"/>
        </w:rPr>
        <w:t xml:space="preserve">Typically </w:t>
      </w:r>
      <w:r w:rsidRPr="003013FE">
        <w:rPr>
          <w:rFonts w:ascii="Times New Roman" w:hAnsi="Times New Roman"/>
        </w:rPr>
        <w:t xml:space="preserve">catalyst samples were reduced in </w:t>
      </w:r>
      <w:r>
        <w:rPr>
          <w:rFonts w:ascii="Times New Roman" w:hAnsi="Times New Roman"/>
        </w:rPr>
        <w:t>100 ml/min H</w:t>
      </w:r>
      <w:r w:rsidRPr="009E3AD8">
        <w:rPr>
          <w:rFonts w:ascii="Times New Roman" w:hAnsi="Times New Roman"/>
          <w:vertAlign w:val="subscript"/>
        </w:rPr>
        <w:t>2</w:t>
      </w:r>
      <w:r>
        <w:rPr>
          <w:rFonts w:ascii="Times New Roman" w:hAnsi="Times New Roman"/>
        </w:rPr>
        <w:t xml:space="preserve"> flow at </w:t>
      </w:r>
      <w:r>
        <w:rPr>
          <w:rFonts w:ascii="Times New Roman" w:hAnsi="Times New Roman"/>
          <w:bCs/>
          <w:iCs/>
        </w:rPr>
        <w:t xml:space="preserve">the appropriate temperature </w:t>
      </w:r>
      <w:r w:rsidRPr="003013FE">
        <w:rPr>
          <w:rFonts w:ascii="Times New Roman" w:hAnsi="Times New Roman"/>
        </w:rPr>
        <w:t xml:space="preserve">and then cooled down to </w:t>
      </w:r>
      <w:r>
        <w:rPr>
          <w:rFonts w:ascii="Times New Roman" w:hAnsi="Times New Roman"/>
        </w:rPr>
        <w:t xml:space="preserve">40 °C before </w:t>
      </w:r>
      <w:r w:rsidRPr="003013FE">
        <w:rPr>
          <w:rFonts w:ascii="Times New Roman" w:hAnsi="Times New Roman"/>
        </w:rPr>
        <w:t xml:space="preserve">introduction of the ethylene and hydrogen feed gases at a molar ratio of 1:50. </w:t>
      </w:r>
      <w:r>
        <w:rPr>
          <w:rFonts w:ascii="Times New Roman" w:hAnsi="Times New Roman"/>
        </w:rPr>
        <w:t>An</w:t>
      </w:r>
      <w:r w:rsidRPr="003013FE">
        <w:rPr>
          <w:rFonts w:ascii="Times New Roman" w:hAnsi="Times New Roman"/>
        </w:rPr>
        <w:t xml:space="preserve"> online gas chromatograph system</w:t>
      </w:r>
      <w:r>
        <w:rPr>
          <w:rFonts w:ascii="Times New Roman" w:hAnsi="Times New Roman"/>
        </w:rPr>
        <w:t xml:space="preserve"> </w:t>
      </w:r>
      <w:r w:rsidRPr="003013FE">
        <w:rPr>
          <w:rFonts w:ascii="Times New Roman" w:hAnsi="Times New Roman"/>
        </w:rPr>
        <w:t>equipped with a Varian CP-Al</w:t>
      </w:r>
      <w:r w:rsidRPr="003013FE">
        <w:rPr>
          <w:rFonts w:ascii="Times New Roman" w:hAnsi="Times New Roman"/>
          <w:vertAlign w:val="subscript"/>
        </w:rPr>
        <w:t>2</w:t>
      </w:r>
      <w:r w:rsidRPr="003013FE">
        <w:rPr>
          <w:rFonts w:ascii="Times New Roman" w:hAnsi="Times New Roman"/>
        </w:rPr>
        <w:t>O</w:t>
      </w:r>
      <w:r w:rsidRPr="003013FE">
        <w:rPr>
          <w:rFonts w:ascii="Times New Roman" w:hAnsi="Times New Roman"/>
          <w:vertAlign w:val="subscript"/>
        </w:rPr>
        <w:t>3</w:t>
      </w:r>
      <w:r w:rsidRPr="003013FE">
        <w:rPr>
          <w:rFonts w:ascii="Times New Roman" w:hAnsi="Times New Roman"/>
        </w:rPr>
        <w:t xml:space="preserve"> PLOT column (50 m, 0.32 μm)</w:t>
      </w:r>
      <w:r>
        <w:rPr>
          <w:rFonts w:ascii="Times New Roman" w:hAnsi="Times New Roman"/>
        </w:rPr>
        <w:t xml:space="preserve"> or </w:t>
      </w:r>
      <w:r>
        <w:rPr>
          <w:rFonts w:ascii="Times New Roman" w:hAnsi="Times New Roman"/>
          <w:bCs/>
          <w:iCs/>
        </w:rPr>
        <w:t xml:space="preserve">Poraplot U column (27.5 m, </w:t>
      </w:r>
      <w:r w:rsidRPr="0018721B">
        <w:rPr>
          <w:rFonts w:ascii="Times New Roman" w:hAnsi="Times New Roman"/>
          <w:bCs/>
          <w:iCs/>
        </w:rPr>
        <w:t>25</w:t>
      </w:r>
      <w:r>
        <w:rPr>
          <w:rFonts w:ascii="Times New Roman" w:hAnsi="Times New Roman"/>
          <w:bCs/>
          <w:iCs/>
        </w:rPr>
        <w:t>0</w:t>
      </w:r>
      <w:r w:rsidRPr="0018721B">
        <w:rPr>
          <w:rFonts w:ascii="Times New Roman" w:hAnsi="Times New Roman"/>
          <w:bCs/>
          <w:iCs/>
        </w:rPr>
        <w:t xml:space="preserve"> μm) </w:t>
      </w:r>
      <w:r w:rsidRPr="003013FE">
        <w:rPr>
          <w:rFonts w:ascii="Times New Roman" w:hAnsi="Times New Roman"/>
        </w:rPr>
        <w:t>was used for product analysis.</w:t>
      </w:r>
    </w:p>
    <w:p w:rsidR="00D17A58" w:rsidRDefault="00D17A58" w:rsidP="00D17A58">
      <w:pPr>
        <w:pStyle w:val="Heading2"/>
        <w:numPr>
          <w:ilvl w:val="0"/>
          <w:numId w:val="0"/>
        </w:numPr>
      </w:pPr>
      <w:bookmarkStart w:id="28" w:name="_Toc438157041"/>
      <w:r>
        <w:t>2.3 Catalytic activity measurements</w:t>
      </w:r>
      <w:bookmarkEnd w:id="28"/>
    </w:p>
    <w:p w:rsidR="00D17A58" w:rsidRDefault="00D17A58" w:rsidP="00D17A58">
      <w:pPr>
        <w:ind w:firstLine="720"/>
        <w:jc w:val="both"/>
        <w:rPr>
          <w:rFonts w:ascii="Times New Roman" w:hAnsi="Times New Roman"/>
        </w:rPr>
      </w:pPr>
      <w:r>
        <w:t xml:space="preserve">Catalytic </w:t>
      </w:r>
      <w:r>
        <w:rPr>
          <w:rFonts w:ascii="Times New Roman" w:hAnsi="Times New Roman"/>
          <w:bCs/>
          <w:iCs/>
        </w:rPr>
        <w:t>activity</w:t>
      </w:r>
      <w:r w:rsidRPr="009B617B">
        <w:rPr>
          <w:rFonts w:ascii="Times New Roman" w:hAnsi="Times New Roman"/>
          <w:bCs/>
          <w:iCs/>
        </w:rPr>
        <w:t xml:space="preserve"> measurements were determined in a ¼ in OD quartz reactor at atmospheric pressure</w:t>
      </w:r>
      <w:r>
        <w:rPr>
          <w:rFonts w:ascii="Times New Roman" w:hAnsi="Times New Roman"/>
          <w:bCs/>
          <w:iCs/>
        </w:rPr>
        <w:t xml:space="preserve"> in vapor phase. When small catalyst amounts were required, </w:t>
      </w:r>
      <w:r w:rsidRPr="009B617B">
        <w:rPr>
          <w:rFonts w:ascii="Times New Roman" w:hAnsi="Times New Roman"/>
          <w:bCs/>
          <w:iCs/>
        </w:rPr>
        <w:t>the catalyst particles were diluted in acid washed inert glass beads</w:t>
      </w:r>
      <w:r>
        <w:rPr>
          <w:rFonts w:ascii="Times New Roman" w:hAnsi="Times New Roman"/>
          <w:bCs/>
          <w:iCs/>
        </w:rPr>
        <w:t xml:space="preserve"> (Sigma Aldrich, Part </w:t>
      </w:r>
      <w:r>
        <w:rPr>
          <w:rFonts w:ascii="Times New Roman" w:hAnsi="Times New Roman"/>
          <w:bCs/>
          <w:iCs/>
        </w:rPr>
        <w:lastRenderedPageBreak/>
        <w:t xml:space="preserve">number: G1277, particle size range of 212-300 </w:t>
      </w:r>
      <w:r w:rsidRPr="003013FE">
        <w:rPr>
          <w:rFonts w:ascii="Times New Roman" w:hAnsi="Times New Roman"/>
        </w:rPr>
        <w:t>μm</w:t>
      </w:r>
      <w:r>
        <w:rPr>
          <w:rFonts w:ascii="Times New Roman" w:hAnsi="Times New Roman"/>
        </w:rPr>
        <w:t>)</w:t>
      </w:r>
      <w:r w:rsidRPr="009B617B">
        <w:rPr>
          <w:rFonts w:ascii="Times New Roman" w:hAnsi="Times New Roman"/>
          <w:bCs/>
          <w:iCs/>
        </w:rPr>
        <w:t xml:space="preserve"> and then placed between two layers of quartz wool in the reactor tube while also filling the empty space above the catalyst bed with 1 mm diameter glass beads to </w:t>
      </w:r>
      <w:r>
        <w:rPr>
          <w:rFonts w:ascii="Times New Roman" w:hAnsi="Times New Roman"/>
          <w:bCs/>
          <w:iCs/>
        </w:rPr>
        <w:t xml:space="preserve">ensure that the </w:t>
      </w:r>
      <w:r w:rsidRPr="009B617B">
        <w:rPr>
          <w:rFonts w:ascii="Times New Roman" w:hAnsi="Times New Roman"/>
          <w:bCs/>
          <w:iCs/>
        </w:rPr>
        <w:t>feed is vaporized uniformly starting from the heated inlet zone.</w:t>
      </w:r>
      <w:r>
        <w:rPr>
          <w:rFonts w:ascii="Times New Roman" w:hAnsi="Times New Roman"/>
          <w:bCs/>
          <w:iCs/>
        </w:rPr>
        <w:t xml:space="preserve"> The appropriate feed was introduced at a flow rate (typically between 0.05 – 0.25 ml/h) from a syringe pump (Cole Palmer). </w:t>
      </w:r>
      <w:r w:rsidRPr="009B617B">
        <w:rPr>
          <w:rFonts w:ascii="Times New Roman" w:hAnsi="Times New Roman"/>
          <w:bCs/>
          <w:iCs/>
        </w:rPr>
        <w:t xml:space="preserve"> The transfer line from the reactor outlet to the six port valve was heated to </w:t>
      </w:r>
      <w:r>
        <w:rPr>
          <w:rFonts w:ascii="Times New Roman" w:hAnsi="Times New Roman"/>
          <w:bCs/>
          <w:iCs/>
        </w:rPr>
        <w:t xml:space="preserve">the appropriate temperature (usually between 250 </w:t>
      </w:r>
      <w:r w:rsidRPr="009B617B">
        <w:rPr>
          <w:rFonts w:ascii="Times New Roman" w:hAnsi="Times New Roman"/>
          <w:b/>
          <w:bCs/>
          <w:iCs/>
        </w:rPr>
        <w:t>°</w:t>
      </w:r>
      <w:r w:rsidRPr="009B617B">
        <w:rPr>
          <w:rFonts w:ascii="Times New Roman" w:hAnsi="Times New Roman"/>
          <w:bCs/>
          <w:iCs/>
        </w:rPr>
        <w:t>C</w:t>
      </w:r>
      <w:r>
        <w:rPr>
          <w:rFonts w:ascii="Times New Roman" w:hAnsi="Times New Roman"/>
          <w:bCs/>
          <w:iCs/>
        </w:rPr>
        <w:t xml:space="preserve"> and 300 </w:t>
      </w:r>
      <w:r w:rsidRPr="009B617B">
        <w:rPr>
          <w:rFonts w:ascii="Times New Roman" w:hAnsi="Times New Roman"/>
          <w:b/>
          <w:bCs/>
          <w:iCs/>
        </w:rPr>
        <w:t>°</w:t>
      </w:r>
      <w:r w:rsidRPr="009B617B">
        <w:rPr>
          <w:rFonts w:ascii="Times New Roman" w:hAnsi="Times New Roman"/>
          <w:bCs/>
          <w:iCs/>
        </w:rPr>
        <w:t>C</w:t>
      </w:r>
      <w:r>
        <w:rPr>
          <w:rFonts w:ascii="Times New Roman" w:hAnsi="Times New Roman"/>
          <w:bCs/>
          <w:iCs/>
        </w:rPr>
        <w:t xml:space="preserve">) </w:t>
      </w:r>
      <w:r w:rsidRPr="009B617B">
        <w:rPr>
          <w:rFonts w:ascii="Times New Roman" w:hAnsi="Times New Roman"/>
          <w:bCs/>
          <w:iCs/>
        </w:rPr>
        <w:t xml:space="preserve">to prevent condensation of compounds in the lines during reaction runs. The catalysts were reduced in situ with 100 ml/min hydrogen flow at </w:t>
      </w:r>
      <w:r>
        <w:rPr>
          <w:rFonts w:ascii="Times New Roman" w:hAnsi="Times New Roman"/>
          <w:bCs/>
          <w:iCs/>
        </w:rPr>
        <w:t xml:space="preserve">the appropriate reduction temperature (250 </w:t>
      </w:r>
      <w:r w:rsidRPr="009B617B">
        <w:rPr>
          <w:rFonts w:ascii="Times New Roman" w:hAnsi="Times New Roman"/>
          <w:b/>
          <w:bCs/>
          <w:iCs/>
        </w:rPr>
        <w:t>°</w:t>
      </w:r>
      <w:r w:rsidRPr="009B617B">
        <w:rPr>
          <w:rFonts w:ascii="Times New Roman" w:hAnsi="Times New Roman"/>
          <w:bCs/>
          <w:iCs/>
        </w:rPr>
        <w:t>C</w:t>
      </w:r>
      <w:r>
        <w:rPr>
          <w:rFonts w:ascii="Times New Roman" w:hAnsi="Times New Roman"/>
          <w:bCs/>
          <w:iCs/>
        </w:rPr>
        <w:t xml:space="preserve"> – 600 </w:t>
      </w:r>
      <w:r w:rsidRPr="009B617B">
        <w:rPr>
          <w:rFonts w:ascii="Times New Roman" w:hAnsi="Times New Roman"/>
          <w:b/>
          <w:bCs/>
          <w:iCs/>
        </w:rPr>
        <w:t>°</w:t>
      </w:r>
      <w:r w:rsidRPr="009B617B">
        <w:rPr>
          <w:rFonts w:ascii="Times New Roman" w:hAnsi="Times New Roman"/>
          <w:bCs/>
          <w:iCs/>
        </w:rPr>
        <w:t>C</w:t>
      </w:r>
      <w:r>
        <w:rPr>
          <w:rFonts w:ascii="Times New Roman" w:hAnsi="Times New Roman"/>
          <w:bCs/>
          <w:iCs/>
        </w:rPr>
        <w:t xml:space="preserve">) before introducing the </w:t>
      </w:r>
      <w:r w:rsidRPr="009B617B">
        <w:rPr>
          <w:rFonts w:ascii="Times New Roman" w:hAnsi="Times New Roman"/>
          <w:bCs/>
          <w:iCs/>
        </w:rPr>
        <w:t>feed.</w:t>
      </w:r>
      <w:r>
        <w:rPr>
          <w:rFonts w:ascii="Times New Roman" w:hAnsi="Times New Roman"/>
          <w:bCs/>
          <w:iCs/>
        </w:rPr>
        <w:t xml:space="preserve"> Reactions were carried out at temperatures usually in the range of 250 </w:t>
      </w:r>
      <w:r w:rsidRPr="009B617B">
        <w:rPr>
          <w:rFonts w:ascii="Times New Roman" w:hAnsi="Times New Roman"/>
          <w:b/>
          <w:bCs/>
          <w:iCs/>
        </w:rPr>
        <w:t>°</w:t>
      </w:r>
      <w:r w:rsidRPr="009B617B">
        <w:rPr>
          <w:rFonts w:ascii="Times New Roman" w:hAnsi="Times New Roman"/>
          <w:bCs/>
          <w:iCs/>
        </w:rPr>
        <w:t>C</w:t>
      </w:r>
      <w:r>
        <w:rPr>
          <w:rFonts w:ascii="Times New Roman" w:hAnsi="Times New Roman"/>
          <w:bCs/>
          <w:iCs/>
        </w:rPr>
        <w:t xml:space="preserve"> – 400 </w:t>
      </w:r>
      <w:r w:rsidRPr="009B617B">
        <w:rPr>
          <w:rFonts w:ascii="Times New Roman" w:hAnsi="Times New Roman"/>
          <w:b/>
          <w:bCs/>
          <w:iCs/>
        </w:rPr>
        <w:t>°</w:t>
      </w:r>
      <w:r w:rsidRPr="009B617B">
        <w:rPr>
          <w:rFonts w:ascii="Times New Roman" w:hAnsi="Times New Roman"/>
          <w:bCs/>
          <w:iCs/>
        </w:rPr>
        <w:t>C</w:t>
      </w:r>
      <w:r>
        <w:rPr>
          <w:rFonts w:ascii="Times New Roman" w:hAnsi="Times New Roman"/>
          <w:bCs/>
          <w:iCs/>
        </w:rPr>
        <w:t>. Product distribution was analyzed using online gas chromatography fitted with a flame ionization detector (Agilent 5890) and a chromatographic column (</w:t>
      </w:r>
      <w:r>
        <w:rPr>
          <w:rFonts w:ascii="Times New Roman" w:hAnsi="Times New Roman"/>
        </w:rPr>
        <w:t xml:space="preserve">HP-5 or </w:t>
      </w:r>
      <w:r>
        <w:rPr>
          <w:rFonts w:ascii="Times New Roman" w:hAnsi="Times New Roman"/>
          <w:bCs/>
          <w:iCs/>
        </w:rPr>
        <w:t>HP-INNOWAX</w:t>
      </w:r>
      <w:r>
        <w:rPr>
          <w:rFonts w:ascii="Times New Roman" w:hAnsi="Times New Roman"/>
        </w:rPr>
        <w:t xml:space="preserve">) as appropriate. </w:t>
      </w:r>
    </w:p>
    <w:p w:rsidR="00D17A58" w:rsidRDefault="00D17A58" w:rsidP="00D17A58">
      <w:pPr>
        <w:ind w:firstLine="720"/>
        <w:jc w:val="both"/>
        <w:rPr>
          <w:rFonts w:ascii="Times New Roman" w:hAnsi="Times New Roman"/>
        </w:rPr>
      </w:pPr>
    </w:p>
    <w:p w:rsidR="00D17A58" w:rsidRDefault="00D17A58" w:rsidP="00D17A58">
      <w:pPr>
        <w:ind w:firstLine="720"/>
        <w:jc w:val="both"/>
        <w:rPr>
          <w:rFonts w:ascii="Times New Roman" w:hAnsi="Times New Roman"/>
        </w:rPr>
      </w:pPr>
    </w:p>
    <w:p w:rsidR="00D17A58" w:rsidRDefault="00D17A58" w:rsidP="00D17A58">
      <w:pPr>
        <w:ind w:firstLine="720"/>
        <w:jc w:val="both"/>
        <w:rPr>
          <w:rFonts w:ascii="Times New Roman" w:hAnsi="Times New Roman"/>
        </w:rPr>
      </w:pPr>
    </w:p>
    <w:p w:rsidR="00D17A58" w:rsidRDefault="00D17A58" w:rsidP="00D17A58">
      <w:pPr>
        <w:ind w:firstLine="720"/>
        <w:jc w:val="both"/>
        <w:rPr>
          <w:rFonts w:ascii="Times New Roman" w:hAnsi="Times New Roman"/>
        </w:rPr>
      </w:pPr>
    </w:p>
    <w:p w:rsidR="00D17A58" w:rsidRDefault="00D17A58" w:rsidP="00D17A58">
      <w:pPr>
        <w:ind w:firstLine="720"/>
        <w:jc w:val="both"/>
        <w:rPr>
          <w:rFonts w:ascii="Times New Roman" w:hAnsi="Times New Roman"/>
        </w:rPr>
      </w:pPr>
    </w:p>
    <w:p w:rsidR="00D17A58" w:rsidRDefault="00D17A58" w:rsidP="00D17A58">
      <w:pPr>
        <w:ind w:firstLine="720"/>
        <w:jc w:val="both"/>
        <w:rPr>
          <w:rFonts w:ascii="Times New Roman" w:hAnsi="Times New Roman"/>
        </w:rPr>
      </w:pPr>
    </w:p>
    <w:p w:rsidR="00D17A58" w:rsidRDefault="00D17A58" w:rsidP="00D17A58">
      <w:pPr>
        <w:ind w:firstLine="720"/>
        <w:jc w:val="both"/>
        <w:rPr>
          <w:rFonts w:ascii="Times New Roman" w:hAnsi="Times New Roman"/>
        </w:rPr>
      </w:pPr>
    </w:p>
    <w:p w:rsidR="00C62AD7" w:rsidRDefault="00C62AD7" w:rsidP="00D17A58">
      <w:pPr>
        <w:ind w:firstLine="720"/>
        <w:jc w:val="both"/>
        <w:rPr>
          <w:rFonts w:ascii="Times New Roman" w:hAnsi="Times New Roman"/>
        </w:rPr>
      </w:pPr>
    </w:p>
    <w:p w:rsidR="00321150" w:rsidRDefault="00321150" w:rsidP="00D17A58">
      <w:pPr>
        <w:ind w:firstLine="720"/>
        <w:jc w:val="both"/>
        <w:rPr>
          <w:rFonts w:ascii="Times New Roman" w:hAnsi="Times New Roman"/>
        </w:rPr>
      </w:pPr>
    </w:p>
    <w:p w:rsidR="00321150" w:rsidRDefault="00321150" w:rsidP="00D17A58">
      <w:pPr>
        <w:ind w:firstLine="720"/>
        <w:jc w:val="both"/>
        <w:rPr>
          <w:rFonts w:ascii="Times New Roman" w:hAnsi="Times New Roman"/>
        </w:rPr>
      </w:pPr>
    </w:p>
    <w:p w:rsidR="00321150" w:rsidRDefault="00321150" w:rsidP="00D17A58">
      <w:pPr>
        <w:ind w:firstLine="720"/>
        <w:jc w:val="both"/>
        <w:rPr>
          <w:rFonts w:ascii="Times New Roman" w:hAnsi="Times New Roman"/>
        </w:rPr>
      </w:pPr>
    </w:p>
    <w:p w:rsidR="00C62AD7" w:rsidRDefault="00C62AD7" w:rsidP="00D17A58">
      <w:pPr>
        <w:ind w:firstLine="720"/>
        <w:jc w:val="both"/>
        <w:rPr>
          <w:rFonts w:ascii="Times New Roman" w:hAnsi="Times New Roman"/>
        </w:rPr>
      </w:pPr>
    </w:p>
    <w:p w:rsidR="00C62AD7" w:rsidRDefault="00C62AD7" w:rsidP="00D17A58">
      <w:pPr>
        <w:ind w:firstLine="720"/>
        <w:jc w:val="both"/>
        <w:rPr>
          <w:rFonts w:ascii="Times New Roman" w:hAnsi="Times New Roman"/>
        </w:rPr>
      </w:pPr>
    </w:p>
    <w:p w:rsidR="00D17A58" w:rsidRDefault="00D17A58" w:rsidP="002803CA">
      <w:pPr>
        <w:ind w:firstLine="720"/>
        <w:jc w:val="both"/>
        <w:rPr>
          <w:rFonts w:ascii="Times New Roman" w:hAnsi="Times New Roman"/>
          <w:bCs/>
          <w:iCs/>
        </w:rPr>
      </w:pPr>
      <w:r>
        <w:rPr>
          <w:rFonts w:ascii="Times New Roman" w:hAnsi="Times New Roman"/>
          <w:bCs/>
          <w:iCs/>
        </w:rPr>
        <w:t xml:space="preserve">Reactant conversion, Product selectivity and yield </w:t>
      </w:r>
      <w:r w:rsidR="002803CA">
        <w:rPr>
          <w:rFonts w:ascii="Times New Roman" w:hAnsi="Times New Roman"/>
          <w:bCs/>
          <w:iCs/>
        </w:rPr>
        <w:t>were calculated as shown below:</w:t>
      </w:r>
    </w:p>
    <w:p w:rsidR="00D17A58" w:rsidRDefault="00D17A58" w:rsidP="00D17A58">
      <w:pPr>
        <w:jc w:val="both"/>
        <w:rPr>
          <w:rFonts w:ascii="Times New Roman" w:hAnsi="Times New Roman"/>
          <w:bCs/>
          <w:iCs/>
        </w:rPr>
      </w:pPr>
    </w:p>
    <w:p w:rsidR="00D17A58" w:rsidRPr="00373E74" w:rsidRDefault="00D17A58" w:rsidP="00D17A58">
      <w:pPr>
        <w:jc w:val="both"/>
        <w:rPr>
          <w:rFonts w:ascii="Times New Roman" w:hAnsi="Times New Roman"/>
          <w:bCs/>
          <w:iCs/>
        </w:rPr>
      </w:pPr>
      <w:r>
        <w:rPr>
          <w:rFonts w:ascii="Times New Roman" w:hAnsi="Times New Roman"/>
          <w:bCs/>
          <w:iCs/>
        </w:rPr>
        <w:t xml:space="preserve">                 </w:t>
      </w:r>
      <m:oMath>
        <m:r>
          <m:rPr>
            <m:sty m:val="p"/>
          </m:rPr>
          <w:rPr>
            <w:rFonts w:ascii="Cambria Math" w:hAnsi="Cambria Math"/>
          </w:rPr>
          <m:t xml:space="preserve">Conversion </m:t>
        </m:r>
        <m:d>
          <m:dPr>
            <m:ctrlPr>
              <w:rPr>
                <w:rFonts w:ascii="Cambria Math" w:hAnsi="Cambria Math"/>
                <w:bCs/>
                <w:iCs/>
              </w:rPr>
            </m:ctrlPr>
          </m:dPr>
          <m:e>
            <m:r>
              <m:rPr>
                <m:sty m:val="p"/>
              </m:rPr>
              <w:rPr>
                <w:rFonts w:ascii="Cambria Math" w:hAnsi="Cambria Math"/>
              </w:rPr>
              <m:t>mol%</m:t>
            </m:r>
          </m:e>
        </m:d>
        <m:r>
          <m:rPr>
            <m:sty m:val="p"/>
          </m:rPr>
          <w:rPr>
            <w:rFonts w:ascii="Cambria Math" w:hAnsi="Times New Roman"/>
          </w:rPr>
          <m:t>=</m:t>
        </m:r>
        <m:f>
          <m:fPr>
            <m:ctrlPr>
              <w:rPr>
                <w:rFonts w:ascii="Cambria Math" w:hAnsi="Cambria Math"/>
                <w:bCs/>
                <w:i/>
                <w:iCs/>
              </w:rPr>
            </m:ctrlPr>
          </m:fPr>
          <m:num>
            <m:r>
              <m:rPr>
                <m:sty m:val="p"/>
              </m:rPr>
              <w:rPr>
                <w:rFonts w:ascii="Cambria Math" w:hAnsi="Cambria Math"/>
              </w:rPr>
              <m:t>mol of reactant reacted</m:t>
            </m:r>
          </m:num>
          <m:den>
            <m:r>
              <m:rPr>
                <m:sty m:val="p"/>
              </m:rPr>
              <w:rPr>
                <w:rFonts w:ascii="Cambria Math" w:hAnsi="Cambria Math"/>
              </w:rPr>
              <m:t>mol of reactant fed</m:t>
            </m:r>
          </m:den>
        </m:f>
        <m:r>
          <w:rPr>
            <w:rFonts w:ascii="Cambria Math" w:hAnsi="Cambria Math"/>
          </w:rPr>
          <m:t>x100</m:t>
        </m:r>
      </m:oMath>
    </w:p>
    <w:p w:rsidR="00D17A58" w:rsidRDefault="00D17A58" w:rsidP="00D17A58">
      <w:pPr>
        <w:jc w:val="both"/>
        <w:rPr>
          <w:rFonts w:ascii="Times New Roman" w:hAnsi="Times New Roman"/>
          <w:bCs/>
          <w:iCs/>
        </w:rPr>
      </w:pPr>
    </w:p>
    <w:p w:rsidR="00D17A58" w:rsidRDefault="00D17A58" w:rsidP="00D17A58">
      <w:pPr>
        <w:jc w:val="both"/>
        <w:rPr>
          <w:rFonts w:ascii="Times New Roman" w:hAnsi="Times New Roman"/>
          <w:bCs/>
          <w:iCs/>
        </w:rPr>
      </w:pPr>
      <m:oMathPara>
        <m:oMath>
          <m:r>
            <m:rPr>
              <m:sty m:val="p"/>
            </m:rPr>
            <w:rPr>
              <w:rFonts w:ascii="Cambria Math" w:hAnsi="Cambria Math"/>
            </w:rPr>
            <m:t xml:space="preserve">Product Selectivity </m:t>
          </m:r>
          <m:d>
            <m:dPr>
              <m:ctrlPr>
                <w:rPr>
                  <w:rFonts w:ascii="Cambria Math" w:hAnsi="Cambria Math"/>
                  <w:bCs/>
                  <w:iCs/>
                </w:rPr>
              </m:ctrlPr>
            </m:dPr>
            <m:e>
              <m:r>
                <m:rPr>
                  <m:sty m:val="p"/>
                </m:rPr>
                <w:rPr>
                  <w:rFonts w:ascii="Cambria Math" w:hAnsi="Cambria Math"/>
                </w:rPr>
                <m:t>mol%</m:t>
              </m:r>
            </m:e>
          </m:d>
          <m:r>
            <m:rPr>
              <m:sty m:val="p"/>
            </m:rPr>
            <w:rPr>
              <w:rFonts w:ascii="Cambria Math" w:hAnsi="Times New Roman"/>
            </w:rPr>
            <m:t>=</m:t>
          </m:r>
          <m:f>
            <m:fPr>
              <m:ctrlPr>
                <w:rPr>
                  <w:rFonts w:ascii="Cambria Math" w:hAnsi="Cambria Math"/>
                  <w:bCs/>
                  <w:i/>
                  <w:iCs/>
                </w:rPr>
              </m:ctrlPr>
            </m:fPr>
            <m:num>
              <m:r>
                <m:rPr>
                  <m:sty m:val="p"/>
                </m:rPr>
                <w:rPr>
                  <w:rFonts w:ascii="Cambria Math" w:hAnsi="Cambria Math"/>
                </w:rPr>
                <m:t>mol of product formed</m:t>
              </m:r>
            </m:num>
            <m:den>
              <m:r>
                <m:rPr>
                  <m:sty m:val="p"/>
                </m:rPr>
                <w:rPr>
                  <w:rFonts w:ascii="Cambria Math" w:hAnsi="Cambria Math"/>
                </w:rPr>
                <m:t>mol of reactant consumed</m:t>
              </m:r>
            </m:den>
          </m:f>
          <m:r>
            <w:rPr>
              <w:rFonts w:ascii="Cambria Math" w:hAnsi="Cambria Math"/>
            </w:rPr>
            <m:t xml:space="preserve"> x100</m:t>
          </m:r>
        </m:oMath>
      </m:oMathPara>
    </w:p>
    <w:p w:rsidR="00D17A58" w:rsidRDefault="00D17A58" w:rsidP="00D17A58">
      <w:pPr>
        <w:jc w:val="both"/>
        <w:rPr>
          <w:rFonts w:ascii="Times New Roman" w:hAnsi="Times New Roman"/>
          <w:bCs/>
          <w:iCs/>
        </w:rPr>
      </w:pPr>
    </w:p>
    <w:p w:rsidR="00F431A8" w:rsidRPr="00376651" w:rsidRDefault="00D17A58" w:rsidP="00376651">
      <w:pPr>
        <w:jc w:val="both"/>
        <w:rPr>
          <w:rFonts w:ascii="Times New Roman" w:hAnsi="Times New Roman"/>
          <w:bCs/>
          <w:iCs/>
        </w:rPr>
      </w:pPr>
      <w:r>
        <w:rPr>
          <w:rFonts w:ascii="Times New Roman" w:hAnsi="Times New Roman"/>
          <w:bCs/>
          <w:iCs/>
        </w:rPr>
        <w:t xml:space="preserve">                  </w:t>
      </w:r>
      <m:oMath>
        <m:r>
          <m:rPr>
            <m:sty m:val="p"/>
          </m:rPr>
          <w:rPr>
            <w:rFonts w:ascii="Cambria Math" w:hAnsi="Cambria Math"/>
          </w:rPr>
          <m:t xml:space="preserve">Product Yield  </m:t>
        </m:r>
        <m:d>
          <m:dPr>
            <m:ctrlPr>
              <w:rPr>
                <w:rFonts w:ascii="Cambria Math" w:hAnsi="Cambria Math"/>
                <w:bCs/>
                <w:iCs/>
              </w:rPr>
            </m:ctrlPr>
          </m:dPr>
          <m:e>
            <m:r>
              <m:rPr>
                <m:sty m:val="p"/>
              </m:rPr>
              <w:rPr>
                <w:rFonts w:ascii="Cambria Math" w:hAnsi="Cambria Math"/>
              </w:rPr>
              <m:t>mol%</m:t>
            </m:r>
          </m:e>
        </m:d>
        <m:r>
          <m:rPr>
            <m:sty m:val="p"/>
          </m:rPr>
          <w:rPr>
            <w:rFonts w:ascii="Cambria Math" w:hAnsi="Times New Roman"/>
          </w:rPr>
          <m:t>=</m:t>
        </m:r>
        <m:r>
          <m:rPr>
            <m:sty m:val="p"/>
          </m:rPr>
          <w:rPr>
            <w:rFonts w:ascii="Cambria Math" w:hAnsi="Cambria Math"/>
          </w:rPr>
          <m:t>Selectivity*Conversion</m:t>
        </m:r>
        <m:r>
          <w:rPr>
            <w:rFonts w:ascii="Cambria Math" w:hAnsi="Cambria Math"/>
          </w:rPr>
          <m:t>/100</m:t>
        </m:r>
      </m:oMath>
      <w:r>
        <w:rPr>
          <w:rFonts w:ascii="Times New Roman" w:hAnsi="Times New Roman"/>
          <w:bCs/>
          <w:iCs/>
        </w:rPr>
        <w:t xml:space="preserve"> </w:t>
      </w:r>
    </w:p>
    <w:p w:rsidR="00376651" w:rsidRDefault="00376651">
      <w:pPr>
        <w:spacing w:line="240" w:lineRule="auto"/>
        <w:rPr>
          <w:rFonts w:asciiTheme="majorHAnsi" w:hAnsiTheme="majorHAnsi"/>
          <w:b/>
          <w:bCs/>
          <w:sz w:val="28"/>
          <w:szCs w:val="32"/>
        </w:rPr>
      </w:pPr>
      <w:r>
        <w:br w:type="page"/>
      </w:r>
    </w:p>
    <w:p w:rsidR="00AA2F2C" w:rsidRPr="00AA2F2C" w:rsidRDefault="00C26DC7" w:rsidP="00F70057">
      <w:pPr>
        <w:pStyle w:val="Heading1"/>
        <w:numPr>
          <w:ilvl w:val="0"/>
          <w:numId w:val="8"/>
        </w:numPr>
      </w:pPr>
      <w:bookmarkStart w:id="29" w:name="_Toc438157042"/>
      <w:r w:rsidRPr="00207DF8">
        <w:lastRenderedPageBreak/>
        <w:t>Elucidating the role of TiO</w:t>
      </w:r>
      <w:r w:rsidRPr="00F70057">
        <w:rPr>
          <w:vertAlign w:val="subscript"/>
        </w:rPr>
        <w:t>2</w:t>
      </w:r>
      <w:r w:rsidRPr="00207DF8">
        <w:t xml:space="preserve"> morphology in enhancing catalytic performance of Ru/TiO</w:t>
      </w:r>
      <w:r w:rsidRPr="00F70057">
        <w:rPr>
          <w:vertAlign w:val="subscript"/>
        </w:rPr>
        <w:t>2</w:t>
      </w:r>
      <w:r w:rsidRPr="00207DF8">
        <w:t xml:space="preserve"> catalysts for the conversion of guaiacol</w:t>
      </w:r>
      <w:bookmarkEnd w:id="29"/>
    </w:p>
    <w:p w:rsidR="007E44F7" w:rsidRDefault="00C26DC7" w:rsidP="007E44F7">
      <w:pPr>
        <w:pStyle w:val="Heading2"/>
        <w:numPr>
          <w:ilvl w:val="1"/>
          <w:numId w:val="8"/>
        </w:numPr>
      </w:pPr>
      <w:bookmarkStart w:id="30" w:name="_Toc438157043"/>
      <w:r>
        <w:t>Introduction</w:t>
      </w:r>
      <w:bookmarkEnd w:id="30"/>
      <w:r w:rsidR="009F2FB5">
        <w:t xml:space="preserve"> </w:t>
      </w:r>
    </w:p>
    <w:p w:rsidR="00C26DC7" w:rsidRDefault="00C26DC7" w:rsidP="00C26DC7">
      <w:pPr>
        <w:ind w:firstLine="720"/>
        <w:jc w:val="both"/>
        <w:rPr>
          <w:rFonts w:ascii="Times New Roman" w:hAnsi="Times New Roman"/>
        </w:rPr>
      </w:pPr>
      <w:r>
        <w:t xml:space="preserve">Fast </w:t>
      </w:r>
      <w:r w:rsidRPr="00885AF5">
        <w:rPr>
          <w:rFonts w:ascii="Times New Roman" w:hAnsi="Times New Roman"/>
        </w:rPr>
        <w:t>pyrolysis is a</w:t>
      </w:r>
      <w:r>
        <w:rPr>
          <w:rFonts w:ascii="Times New Roman" w:hAnsi="Times New Roman"/>
        </w:rPr>
        <w:t xml:space="preserve"> popular technique for the con</w:t>
      </w:r>
      <w:r w:rsidRPr="00885AF5">
        <w:rPr>
          <w:rFonts w:ascii="Times New Roman" w:hAnsi="Times New Roman"/>
        </w:rPr>
        <w:t xml:space="preserve">version of biomass into liquid fuels </w:t>
      </w:r>
      <w:r>
        <w:rPr>
          <w:rFonts w:ascii="Times New Roman" w:hAnsi="Times New Roman"/>
        </w:rPr>
        <w:t>and pyrolysis of the lignin fraction contained in lignocellulosic biomass produces a mixture of phenolic compounds, guaiacol being one of the most important compounds in this family.</w:t>
      </w:r>
      <w:r w:rsidR="00F62946">
        <w:rPr>
          <w:rFonts w:ascii="Times New Roman" w:hAnsi="Times New Roman"/>
        </w:rPr>
        <w:fldChar w:fldCharType="begin">
          <w:fldData xml:space="preserve">PEVuZE5vdGU+PENpdGU+PEF1dGhvcj5Nb2hhbjwvQXV0aG9yPjxZZWFyPjIwMDY8L1llYXI+PFJl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=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PEVuZE5vdGU+PENpdGU+PEF1dGhvcj5Nb2hhbjwvQXV0aG9yPjxZZWFyPjIwMDY8L1llYXI+PFJl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=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 8]</w:t>
      </w:r>
      <w:r w:rsidR="00F62946">
        <w:rPr>
          <w:rFonts w:ascii="Times New Roman" w:hAnsi="Times New Roman"/>
        </w:rPr>
        <w:fldChar w:fldCharType="end"/>
      </w:r>
      <w:r>
        <w:rPr>
          <w:rFonts w:ascii="Times New Roman" w:hAnsi="Times New Roman"/>
        </w:rPr>
        <w:t xml:space="preserve">  Guaiacol contains the methoxy and hydroxyl functionalities which presents it as a relatively simpler candidate that can represent the chemistries of the more complex compounds produced from this fraction. The high oxygen content in this stream contributes to some undesirable properties found in bio-oil, therefore making it imperative to carry out deoxygenation reactions, preferably before condensation of the pyrolysis vapors to produce valuable aromatic hydrocarbons and also utilize catalysts that can minimize the loss of carbon to light gases during these reactions.</w:t>
      </w:r>
      <w:r w:rsidR="00F62946">
        <w:rPr>
          <w:rFonts w:ascii="Times New Roman" w:hAnsi="Times New Roman"/>
        </w:rPr>
        <w:fldChar w:fldCharType="begin">
          <w:fldData xml:space="preserve">PEVuZE5vdGU+PENpdGU+PEF1dGhvcj5DemVybmlrPC9BdXRob3I+PFllYXI+MjAwNDwvWWVhcj48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PEVuZE5vdGU+PENpdGU+PEF1dGhvcj5DemVybmlrPC9BdXRob3I+PFllYXI+MjAwNDwvWWVhcj48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[10-12, 46, 83]</w:t>
      </w:r>
      <w:r w:rsidR="00F62946">
        <w:rPr>
          <w:rFonts w:ascii="Times New Roman" w:hAnsi="Times New Roman"/>
        </w:rPr>
        <w:fldChar w:fldCharType="end"/>
      </w:r>
    </w:p>
    <w:p w:rsidR="00C26DC7" w:rsidRDefault="00C26DC7" w:rsidP="00C26DC7">
      <w:pPr>
        <w:ind w:firstLine="720"/>
        <w:jc w:val="both"/>
        <w:rPr>
          <w:rFonts w:ascii="Times New Roman" w:hAnsi="Times New Roman"/>
        </w:rPr>
      </w:pPr>
      <w:r w:rsidRPr="00085F2B">
        <w:rPr>
          <w:rFonts w:ascii="Times New Roman" w:hAnsi="Times New Roman"/>
        </w:rPr>
        <w:t xml:space="preserve">Ruthenium </w:t>
      </w:r>
      <w:r>
        <w:rPr>
          <w:rFonts w:ascii="Times New Roman" w:hAnsi="Times New Roman"/>
        </w:rPr>
        <w:t xml:space="preserve">based catalysts have shown promise for bio-oil vapors upgrading and been found to be active even under conditions in which water and </w:t>
      </w:r>
      <w:r w:rsidRPr="00085F2B">
        <w:rPr>
          <w:rFonts w:ascii="Times New Roman" w:hAnsi="Times New Roman"/>
        </w:rPr>
        <w:t xml:space="preserve">oxygenated </w:t>
      </w:r>
      <w:r>
        <w:rPr>
          <w:rFonts w:ascii="Times New Roman" w:hAnsi="Times New Roman"/>
        </w:rPr>
        <w:t>compounds are present.</w:t>
      </w:r>
      <w:r w:rsidR="00F62946">
        <w:rPr>
          <w:rFonts w:ascii="Times New Roman" w:hAnsi="Times New Roman"/>
        </w:rPr>
        <w:fldChar w:fldCharType="begin">
          <w:fldData xml:space="preserve">PEVuZE5vdGU+PENpdGU+PEF1dGhvcj5Cb29ueWFzdXdhdDwvQXV0aG9yPjxZZWFyPjIwMTM8L1ll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PEVuZE5vdGU+PENpdGU+PEF1dGhvcj5Cb29ueWFzdXdhdDwvQXV0aG9yPjxZZWFyPjIwMTM8L1ll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[46, 84]</w:t>
      </w:r>
      <w:r w:rsidR="00F62946">
        <w:rPr>
          <w:rFonts w:ascii="Times New Roman" w:hAnsi="Times New Roman"/>
        </w:rPr>
        <w:fldChar w:fldCharType="end"/>
      </w:r>
      <w:r>
        <w:rPr>
          <w:rFonts w:ascii="Times New Roman" w:hAnsi="Times New Roman"/>
        </w:rPr>
        <w:t xml:space="preserve"> Ruthenium is cheaper by an order of magnitude than metals such as Platinum and Palladium and is more active for hydrodeoxygenation</w:t>
      </w:r>
      <w:r w:rsidRPr="00CE7A26">
        <w:rPr>
          <w:rFonts w:ascii="Times New Roman" w:hAnsi="Times New Roman"/>
        </w:rPr>
        <w:t xml:space="preserve"> </w:t>
      </w:r>
      <w:r>
        <w:rPr>
          <w:rFonts w:ascii="Times New Roman" w:hAnsi="Times New Roman"/>
        </w:rPr>
        <w:t>than Iron or Nickel even though it is more expensive than these metals.</w:t>
      </w:r>
      <w:r w:rsidR="00F62946">
        <w:rPr>
          <w:rFonts w:ascii="Times New Roman" w:hAnsi="Times New Roman"/>
        </w:rPr>
        <w:fldChar w:fldCharType="begin">
          <w:fldData xml:space="preserve">PEVuZE5vdGU+PENpdGU+PEF1dGhvcj5NYXJpczwvQXV0aG9yPjxZZWFyPjIwMDc8L1llYXI+PFJl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=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PEVuZE5vdGU+PENpdGU+PEF1dGhvcj5NYXJpczwvQXV0aG9yPjxZZWFyPjIwMDc8L1llYXI+PFJl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=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[31, 85, 86]</w:t>
      </w:r>
      <w:r w:rsidR="00F62946">
        <w:rPr>
          <w:rFonts w:ascii="Times New Roman" w:hAnsi="Times New Roman"/>
        </w:rPr>
        <w:fldChar w:fldCharType="end"/>
      </w:r>
      <w:r w:rsidRPr="00602E92">
        <w:rPr>
          <w:rFonts w:ascii="Times New Roman" w:hAnsi="Times New Roman"/>
        </w:rPr>
        <w:t xml:space="preserve"> </w:t>
      </w:r>
      <w:r>
        <w:rPr>
          <w:rFonts w:ascii="Times New Roman" w:hAnsi="Times New Roman"/>
        </w:rPr>
        <w:t>Despite these advantages, the use of r</w:t>
      </w:r>
      <w:r w:rsidRPr="00085F2B">
        <w:rPr>
          <w:rFonts w:ascii="Times New Roman" w:hAnsi="Times New Roman"/>
        </w:rPr>
        <w:t xml:space="preserve">uthenium catalysts </w:t>
      </w:r>
      <w:r>
        <w:rPr>
          <w:rFonts w:ascii="Times New Roman" w:hAnsi="Times New Roman"/>
        </w:rPr>
        <w:t>for industrial applications has</w:t>
      </w:r>
      <w:r w:rsidRPr="00085F2B">
        <w:rPr>
          <w:rFonts w:ascii="Times New Roman" w:hAnsi="Times New Roman"/>
        </w:rPr>
        <w:t xml:space="preserve"> been </w:t>
      </w:r>
      <w:r>
        <w:rPr>
          <w:rFonts w:ascii="Times New Roman" w:hAnsi="Times New Roman"/>
        </w:rPr>
        <w:t xml:space="preserve">limited </w:t>
      </w:r>
      <w:r w:rsidRPr="00085F2B">
        <w:rPr>
          <w:rFonts w:ascii="Times New Roman" w:hAnsi="Times New Roman"/>
        </w:rPr>
        <w:t xml:space="preserve">primarily due to the high mobility of the </w:t>
      </w:r>
      <w:r>
        <w:rPr>
          <w:rFonts w:ascii="Times New Roman" w:hAnsi="Times New Roman"/>
        </w:rPr>
        <w:t xml:space="preserve">ruthenium </w:t>
      </w:r>
      <w:r w:rsidRPr="00085F2B">
        <w:rPr>
          <w:rFonts w:ascii="Times New Roman" w:hAnsi="Times New Roman"/>
        </w:rPr>
        <w:t>oxide</w:t>
      </w:r>
      <w:r>
        <w:rPr>
          <w:rFonts w:ascii="Times New Roman" w:hAnsi="Times New Roman"/>
        </w:rPr>
        <w:t>s</w:t>
      </w:r>
      <w:r w:rsidRPr="00085F2B">
        <w:rPr>
          <w:rFonts w:ascii="Times New Roman" w:hAnsi="Times New Roman"/>
        </w:rPr>
        <w:t xml:space="preserve"> </w:t>
      </w:r>
      <w:r>
        <w:rPr>
          <w:rFonts w:ascii="Times New Roman" w:hAnsi="Times New Roman"/>
        </w:rPr>
        <w:t xml:space="preserve">in high temperature oxidation environments. These conditions employed either during synthesis/pre-treatment, during reaction, or during catalyst regeneration by burning off coke deposits </w:t>
      </w:r>
      <w:r w:rsidRPr="00085F2B">
        <w:rPr>
          <w:rFonts w:ascii="Times New Roman" w:hAnsi="Times New Roman"/>
        </w:rPr>
        <w:t>leads to sintering of Ru</w:t>
      </w:r>
      <w:r>
        <w:rPr>
          <w:rFonts w:ascii="Times New Roman" w:hAnsi="Times New Roman"/>
        </w:rPr>
        <w:t>thenium species. I</w:t>
      </w:r>
      <w:r w:rsidRPr="00085F2B">
        <w:rPr>
          <w:rFonts w:ascii="Times New Roman" w:hAnsi="Times New Roman"/>
        </w:rPr>
        <w:t xml:space="preserve">t is </w:t>
      </w:r>
      <w:r>
        <w:rPr>
          <w:rFonts w:ascii="Times New Roman" w:hAnsi="Times New Roman"/>
        </w:rPr>
        <w:t>therefore important</w:t>
      </w:r>
      <w:r w:rsidRPr="00085F2B">
        <w:rPr>
          <w:rFonts w:ascii="Times New Roman" w:hAnsi="Times New Roman"/>
        </w:rPr>
        <w:t xml:space="preserve"> to develop stable </w:t>
      </w:r>
      <w:r w:rsidRPr="00085F2B">
        <w:rPr>
          <w:rFonts w:ascii="Times New Roman" w:hAnsi="Times New Roman"/>
        </w:rPr>
        <w:lastRenderedPageBreak/>
        <w:t>ruthenium catalysts that can be useful for industrial applications.</w:t>
      </w:r>
      <w:r>
        <w:rPr>
          <w:rFonts w:ascii="Times New Roman" w:hAnsi="Times New Roman"/>
        </w:rPr>
        <w:t xml:space="preserve"> Critical to this development is the improved basic understanding of the role of support phase on the stabilization of Ru particles under oxidizing conditions, and the resulting impact on catalytic performance and the ability to create highly active sites for the conversion of oxygenates. It has been</w:t>
      </w:r>
      <w:r w:rsidRPr="005E47AC">
        <w:rPr>
          <w:rFonts w:ascii="Times New Roman" w:hAnsi="Times New Roman"/>
        </w:rPr>
        <w:t xml:space="preserve"> demonstrate</w:t>
      </w:r>
      <w:r>
        <w:rPr>
          <w:rFonts w:ascii="Times New Roman" w:hAnsi="Times New Roman"/>
        </w:rPr>
        <w:t>d that the combi</w:t>
      </w:r>
      <w:r w:rsidRPr="005E47AC">
        <w:rPr>
          <w:rFonts w:ascii="Times New Roman" w:hAnsi="Times New Roman"/>
        </w:rPr>
        <w:t>nation of Ru with the reducible oxide support TiO</w:t>
      </w:r>
      <w:r w:rsidRPr="005E47AC">
        <w:rPr>
          <w:rFonts w:ascii="Times New Roman" w:hAnsi="Times New Roman"/>
          <w:vertAlign w:val="subscript"/>
        </w:rPr>
        <w:t>2</w:t>
      </w:r>
      <w:r w:rsidRPr="005E47AC">
        <w:rPr>
          <w:rFonts w:ascii="Times New Roman" w:hAnsi="Times New Roman"/>
        </w:rPr>
        <w:t xml:space="preserve"> results in a significant enhancement in both t</w:t>
      </w:r>
      <w:r>
        <w:rPr>
          <w:rFonts w:ascii="Times New Roman" w:hAnsi="Times New Roman"/>
        </w:rPr>
        <w:t>he activity and catalyst stabi</w:t>
      </w:r>
      <w:r w:rsidRPr="005E47AC">
        <w:rPr>
          <w:rFonts w:ascii="Times New Roman" w:hAnsi="Times New Roman"/>
        </w:rPr>
        <w:t>lity for the conversion of lignin-derived model compounds.</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Even in the presence</w:t>
      </w:r>
      <w:r w:rsidRPr="005E47AC">
        <w:rPr>
          <w:rFonts w:ascii="Times New Roman" w:hAnsi="Times New Roman"/>
        </w:rPr>
        <w:t xml:space="preserve"> of real bio-oil vapors under similar conditions</w:t>
      </w:r>
      <w:r>
        <w:rPr>
          <w:rFonts w:ascii="Times New Roman" w:hAnsi="Times New Roman"/>
        </w:rPr>
        <w:t>, this</w:t>
      </w:r>
      <w:r w:rsidRPr="005E47AC">
        <w:rPr>
          <w:rFonts w:ascii="Times New Roman" w:hAnsi="Times New Roman"/>
        </w:rPr>
        <w:t xml:space="preserve"> same catalyst</w:t>
      </w:r>
      <w:r>
        <w:rPr>
          <w:rFonts w:ascii="Times New Roman" w:hAnsi="Times New Roman"/>
        </w:rPr>
        <w:t xml:space="preserve"> showed</w:t>
      </w:r>
      <w:r w:rsidRPr="005E47AC">
        <w:rPr>
          <w:rFonts w:ascii="Times New Roman" w:hAnsi="Times New Roman"/>
        </w:rPr>
        <w:t xml:space="preserve"> promise for improving the thermal stability of the resulting bio-oil.</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sidRPr="00885AF5">
        <w:rPr>
          <w:rFonts w:ascii="Times New Roman" w:hAnsi="Times New Roman"/>
        </w:rPr>
        <w:t xml:space="preserve"> </w:t>
      </w:r>
    </w:p>
    <w:p w:rsidR="00C26DC7" w:rsidRDefault="00C26DC7" w:rsidP="00F70057">
      <w:pPr>
        <w:ind w:firstLine="720"/>
        <w:jc w:val="both"/>
        <w:rPr>
          <w:rFonts w:ascii="Times New Roman" w:hAnsi="Times New Roman"/>
        </w:rPr>
      </w:pPr>
      <w:r>
        <w:rPr>
          <w:rFonts w:ascii="Times New Roman" w:hAnsi="Times New Roman"/>
        </w:rPr>
        <w:t xml:space="preserve">This chapter is devoted to understanding the role of </w:t>
      </w:r>
      <w:r w:rsidRPr="00085F2B">
        <w:rPr>
          <w:rFonts w:ascii="Times New Roman" w:hAnsi="Times New Roman"/>
        </w:rPr>
        <w:t>TiO</w:t>
      </w:r>
      <w:r w:rsidRPr="00085F2B">
        <w:rPr>
          <w:rFonts w:ascii="Times New Roman" w:hAnsi="Times New Roman"/>
          <w:vertAlign w:val="subscript"/>
        </w:rPr>
        <w:t>2</w:t>
      </w:r>
      <w:r w:rsidRPr="00085F2B">
        <w:rPr>
          <w:rFonts w:ascii="Times New Roman" w:hAnsi="Times New Roman"/>
        </w:rPr>
        <w:t xml:space="preserve"> support phase </w:t>
      </w:r>
      <w:r>
        <w:rPr>
          <w:rFonts w:ascii="Times New Roman" w:hAnsi="Times New Roman"/>
        </w:rPr>
        <w:t>(anatase versus rutile) and the effect of catalyst pre-treatment conditions (calcination temperature)</w:t>
      </w:r>
      <w:r w:rsidRPr="00085F2B">
        <w:rPr>
          <w:rFonts w:ascii="Times New Roman" w:hAnsi="Times New Roman"/>
        </w:rPr>
        <w:t xml:space="preserve"> </w:t>
      </w:r>
      <w:r>
        <w:rPr>
          <w:rFonts w:ascii="Times New Roman" w:hAnsi="Times New Roman"/>
        </w:rPr>
        <w:t xml:space="preserve">on the activity of </w:t>
      </w:r>
      <w:r w:rsidRPr="00085F2B">
        <w:rPr>
          <w:rFonts w:ascii="Times New Roman" w:hAnsi="Times New Roman"/>
        </w:rPr>
        <w:t>Ru/TiO</w:t>
      </w:r>
      <w:r w:rsidRPr="00085F2B">
        <w:rPr>
          <w:rFonts w:ascii="Times New Roman" w:hAnsi="Times New Roman"/>
          <w:vertAlign w:val="subscript"/>
        </w:rPr>
        <w:t>2</w:t>
      </w:r>
      <w:r w:rsidRPr="00085F2B">
        <w:rPr>
          <w:rFonts w:ascii="Times New Roman" w:hAnsi="Times New Roman"/>
        </w:rPr>
        <w:t xml:space="preserve"> for the conversion of</w:t>
      </w:r>
      <w:r>
        <w:rPr>
          <w:rFonts w:ascii="Times New Roman" w:hAnsi="Times New Roman"/>
        </w:rPr>
        <w:t xml:space="preserve"> guaiacol and the selectivity to various deoxygenated products which can be suitable for use as transportation fuels and chemicals</w:t>
      </w:r>
      <w:r w:rsidRPr="00085F2B">
        <w:rPr>
          <w:rFonts w:ascii="Times New Roman" w:hAnsi="Times New Roman"/>
        </w:rPr>
        <w:t>.</w:t>
      </w:r>
      <w:r>
        <w:rPr>
          <w:rFonts w:ascii="Times New Roman" w:hAnsi="Times New Roman"/>
        </w:rPr>
        <w:t xml:space="preserve"> The nature of active sites produced on this catalyst as a result of the synergy between Ru and TiO</w:t>
      </w:r>
      <w:r w:rsidRPr="0077300D">
        <w:rPr>
          <w:rFonts w:ascii="Times New Roman" w:hAnsi="Times New Roman"/>
          <w:vertAlign w:val="subscript"/>
        </w:rPr>
        <w:t>2</w:t>
      </w:r>
      <w:r>
        <w:rPr>
          <w:rFonts w:ascii="Times New Roman" w:hAnsi="Times New Roman"/>
        </w:rPr>
        <w:t xml:space="preserve"> and their role in the conversion of guaiacol will also be discussed.</w:t>
      </w:r>
    </w:p>
    <w:p w:rsidR="007E44F7" w:rsidRPr="007E44F7" w:rsidRDefault="0050116A" w:rsidP="007E44F7">
      <w:pPr>
        <w:pStyle w:val="Heading2"/>
        <w:numPr>
          <w:ilvl w:val="1"/>
          <w:numId w:val="8"/>
        </w:numPr>
      </w:pPr>
      <w:bookmarkStart w:id="31" w:name="_Toc438157044"/>
      <w:r>
        <w:t xml:space="preserve">Catalyst </w:t>
      </w:r>
      <w:r w:rsidRPr="0007262C">
        <w:t>characterization</w:t>
      </w:r>
      <w:r>
        <w:t xml:space="preserve"> results</w:t>
      </w:r>
      <w:bookmarkEnd w:id="31"/>
    </w:p>
    <w:p w:rsidR="0050116A" w:rsidRDefault="0050116A" w:rsidP="0050116A">
      <w:pPr>
        <w:ind w:firstLine="720"/>
        <w:jc w:val="both"/>
      </w:pPr>
      <w:r>
        <w:t>The surface areas for the pure TiO</w:t>
      </w:r>
      <w:r w:rsidRPr="002E6428">
        <w:rPr>
          <w:vertAlign w:val="subscript"/>
        </w:rPr>
        <w:t>2</w:t>
      </w:r>
      <w:r>
        <w:t xml:space="preserve"> support and ruthenium catalysts are presented in Table 3.1. All the catalysts have surface areas within the range of 50–170 m</w:t>
      </w:r>
      <w:r w:rsidRPr="002E6428">
        <w:rPr>
          <w:vertAlign w:val="superscript"/>
        </w:rPr>
        <w:t>2</w:t>
      </w:r>
      <w:r>
        <w:t xml:space="preserve"> /g. It can be seen that even though the surface area of the P25 support is almost three times lower than that of pure anatase, the loss in surface area upon introduction of the Ru metal on this support is little compared to the Ru supported on pure anatase. The anatase polymorph of TiO</w:t>
      </w:r>
      <w:r w:rsidRPr="002E6428">
        <w:rPr>
          <w:vertAlign w:val="subscript"/>
        </w:rPr>
        <w:t>2</w:t>
      </w:r>
      <w:r>
        <w:t xml:space="preserve"> is thermodynamically less stable than the rutile phase. </w:t>
      </w:r>
      <w:r>
        <w:lastRenderedPageBreak/>
        <w:t>Increase in calcination temperature lead to a loss in surface area of pure anatase, which has been ascribed to pore collapse.</w:t>
      </w:r>
      <w:r w:rsidR="00F62946">
        <w:fldChar w:fldCharType="begin">
          <w:fldData xml:space="preserve">PEVuZE5vdGU+PENpdGU+PEF1dGhvcj5XZXRjaGFrdW48L0F1dGhvcj48WWVhcj4yMDEyPC9ZZWFy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</w:fldData>
        </w:fldChar>
      </w:r>
      <w:r w:rsidR="00F62946">
        <w:instrText xml:space="preserve"> ADDIN EN.CITE </w:instrText>
      </w:r>
      <w:r w:rsidR="00F62946">
        <w:fldChar w:fldCharType="begin">
          <w:fldData xml:space="preserve">PEVuZE5vdGU+PENpdGU+PEF1dGhvcj5XZXRjaGFrdW48L0F1dGhvcj48WWVhcj4yMDEyPC9ZZWFy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</w:fldData>
        </w:fldChar>
      </w:r>
      <w:r w:rsidR="00F62946">
        <w:instrText xml:space="preserve"> ADDIN EN.CITE.DATA </w:instrText>
      </w:r>
      <w:r w:rsidR="00F62946">
        <w:fldChar w:fldCharType="end"/>
      </w:r>
      <w:r w:rsidR="00F62946">
        <w:fldChar w:fldCharType="separate"/>
      </w:r>
      <w:r w:rsidR="00F62946">
        <w:rPr>
          <w:noProof/>
        </w:rPr>
        <w:t>[87, 88]</w:t>
      </w:r>
      <w:r w:rsidR="00F62946">
        <w:fldChar w:fldCharType="end"/>
      </w:r>
      <w:r>
        <w:t xml:space="preserve"> P25 is a mixture of both anatase and rutile phases</w:t>
      </w:r>
      <w:r w:rsidR="009337FC">
        <w:t xml:space="preserve"> (~75% Anatase, 25% Rutile)</w:t>
      </w:r>
      <w:r>
        <w:t>, with a lower surface area compared to pure anatase, resulting in improved stability upon increase in calcination temperature.</w:t>
      </w:r>
    </w:p>
    <w:p w:rsidR="0050116A" w:rsidRDefault="0050116A" w:rsidP="0050116A">
      <w:pPr>
        <w:ind w:firstLine="720"/>
        <w:jc w:val="both"/>
      </w:pPr>
      <w:r>
        <w:t>Temperature Programmed Reduction (TPR) profile peaks for the catalysts are shown in Figure 3.1. Reduction of the RuO</w:t>
      </w:r>
      <w:r w:rsidRPr="00860E56">
        <w:rPr>
          <w:vertAlign w:val="subscript"/>
        </w:rPr>
        <w:t>2</w:t>
      </w:r>
      <w:r>
        <w:t xml:space="preserve"> species occurs around 160 °C.</w:t>
      </w:r>
      <w:r w:rsidR="00F62946">
        <w:fldChar w:fldCharType="begin">
          <w:fldData xml:space="preserve">PEVuZE5vdGU+PENpdGU+PEF1dGhvcj5MaTwvQXV0aG9yPjxZZWFyPjE5OTk8L1llYXI+PFJlY051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</w:fldData>
        </w:fldChar>
      </w:r>
      <w:r w:rsidR="00F62946">
        <w:instrText xml:space="preserve"> ADDIN EN.CITE </w:instrText>
      </w:r>
      <w:r w:rsidR="00F62946">
        <w:fldChar w:fldCharType="begin">
          <w:fldData xml:space="preserve">PEVuZE5vdGU+PENpdGU+PEF1dGhvcj5MaTwvQXV0aG9yPjxZZWFyPjE5OTk8L1llYXI+PFJlY051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</w:fldData>
        </w:fldChar>
      </w:r>
      <w:r w:rsidR="00F62946">
        <w:instrText xml:space="preserve"> ADDIN EN.CITE.DATA </w:instrText>
      </w:r>
      <w:r w:rsidR="00F62946">
        <w:fldChar w:fldCharType="end"/>
      </w:r>
      <w:r w:rsidR="00F62946">
        <w:fldChar w:fldCharType="separate"/>
      </w:r>
      <w:r w:rsidR="00F62946">
        <w:rPr>
          <w:noProof/>
        </w:rPr>
        <w:t>[89]</w:t>
      </w:r>
      <w:r w:rsidR="00F62946">
        <w:fldChar w:fldCharType="end"/>
      </w:r>
      <w:r>
        <w:t xml:space="preserve"> The small peak at about 100 °C for the RuTi400 catalyst has been identified as occurring due to the reduction of RuCl</w:t>
      </w:r>
      <w:r w:rsidRPr="00860E56">
        <w:rPr>
          <w:vertAlign w:val="subscript"/>
        </w:rPr>
        <w:t>3</w:t>
      </w:r>
      <w:r>
        <w:t>. The RuCl</w:t>
      </w:r>
      <w:r w:rsidRPr="00860E56">
        <w:rPr>
          <w:vertAlign w:val="subscript"/>
        </w:rPr>
        <w:t>3</w:t>
      </w:r>
      <w:r>
        <w:t xml:space="preserve"> species is as a result of the residual chloride on the sample even after calcination at 400 °C. A higher calcination temperature of 500 °C is su</w:t>
      </w:r>
      <w:r>
        <w:rPr>
          <w:rFonts w:ascii="Cambria Math" w:hAnsi="Cambria Math" w:cs="Cambria Math"/>
        </w:rPr>
        <w:t>ﬃ</w:t>
      </w:r>
      <w:r>
        <w:t>cient to eliminate these species hence the absence of this peak in the TPR profile of RuTi500. The metal loading of each catalyst as determined by quantitative TPR is shown in Table 3.1. It is seen clearly that Ru metal was not lost as a result of increasing calcination temperature for all the ruthenium catalysts. Therefore the di</w:t>
      </w:r>
      <w:r>
        <w:rPr>
          <w:rFonts w:ascii="Cambria Math" w:hAnsi="Cambria Math" w:cs="Cambria Math"/>
        </w:rPr>
        <w:t>ﬀ</w:t>
      </w:r>
      <w:r>
        <w:t>erence in catalytic activity cannot be attrib</w:t>
      </w:r>
      <w:r w:rsidR="00376651">
        <w:t>uted to this factor.</w:t>
      </w:r>
    </w:p>
    <w:p w:rsidR="00376651" w:rsidRDefault="00376651" w:rsidP="00376651">
      <w:pPr>
        <w:pStyle w:val="Caption"/>
        <w:rPr>
          <w:b w:val="0"/>
        </w:rPr>
      </w:pPr>
      <w:bookmarkStart w:id="32" w:name="_Toc438156964"/>
      <w:r>
        <w:t xml:space="preserve">Table </w:t>
      </w:r>
      <w:fldSimple w:instr=" STYLEREF 1 \s ">
        <w:r w:rsidR="002803CA">
          <w:rPr>
            <w:noProof/>
          </w:rPr>
          <w:t>3</w:t>
        </w:r>
      </w:fldSimple>
      <w:r w:rsidR="002803CA">
        <w:t>.</w:t>
      </w:r>
      <w:fldSimple w:instr=" SEQ Table \* ARABIC \s 1 ">
        <w:r w:rsidR="002803CA">
          <w:rPr>
            <w:noProof/>
          </w:rPr>
          <w:t>1</w:t>
        </w:r>
      </w:fldSimple>
      <w:r>
        <w:t xml:space="preserve">. </w:t>
      </w:r>
      <w:r w:rsidRPr="00376651">
        <w:rPr>
          <w:b w:val="0"/>
        </w:rPr>
        <w:t>Measured physical properties and characteristics of the catalysts used in this study</w:t>
      </w:r>
      <w:bookmarkEnd w:id="32"/>
    </w:p>
    <w:p w:rsidR="003C7997" w:rsidRPr="003C7997" w:rsidRDefault="003C7997" w:rsidP="003C7997"/>
    <w:p w:rsidR="00795CC3" w:rsidRDefault="00795CC3" w:rsidP="003C7997">
      <w:r>
        <w:rPr>
          <w:noProof/>
          <w:lang w:bidi="ar-SA"/>
        </w:rPr>
        <w:drawing>
          <wp:inline distT="0" distB="0" distL="0" distR="0" wp14:anchorId="604A7838" wp14:editId="23F2EAF1">
            <wp:extent cx="5140960" cy="18097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0960" cy="1809750"/>
                    </a:xfrm>
                    <a:prstGeom prst="rect">
                      <a:avLst/>
                    </a:prstGeom>
                    <a:noFill/>
                  </pic:spPr>
                </pic:pic>
              </a:graphicData>
            </a:graphic>
          </wp:inline>
        </w:drawing>
      </w:r>
    </w:p>
    <w:p w:rsidR="00490110" w:rsidRDefault="00490110" w:rsidP="00490110">
      <w:pPr>
        <w:ind w:firstLine="720"/>
        <w:jc w:val="both"/>
      </w:pPr>
      <w:r>
        <w:t xml:space="preserve">XRD profiles for the catalysts are presented in Figures 3.2 and 3.3. No bulk phase change from anatase to rutile due to the calcination temperature for RuTi400 and </w:t>
      </w:r>
      <w:r>
        <w:lastRenderedPageBreak/>
        <w:t>RuTi500 is observed so the only bulk phase present for this titania support is anatase as deduced from the absence of any rutile peaks. The distinct anatase and rutile phases are observed on the RuTiP400 and RuTiP500 as expected. In Figure 3.2, the RuO</w:t>
      </w:r>
      <w:r w:rsidRPr="00AF0C57">
        <w:rPr>
          <w:vertAlign w:val="subscript"/>
        </w:rPr>
        <w:t>2</w:t>
      </w:r>
      <w:r>
        <w:t xml:space="preserve"> peaks on the unreduced catalyst samples are present for RuTi400 and </w:t>
      </w:r>
      <w:r w:rsidRPr="007860B3">
        <w:t xml:space="preserve">RuTi500 at 2θ = 28° and 34.95° but this peak overlaps with the rutile phase of the P25 samples, RuTiP400 and RuTiP500 within the range of 2θ = 26.95° to 28.65° and 34.75° to 36.75°. The metallic Ru peak </w:t>
      </w:r>
      <w:r>
        <w:t>is observed</w:t>
      </w:r>
      <w:r w:rsidRPr="007860B3">
        <w:t xml:space="preserve"> at 2θ = 44° for all the</w:t>
      </w:r>
      <w:r>
        <w:t xml:space="preserve"> reduced catalyst samples in Figure 3.3. </w:t>
      </w:r>
    </w:p>
    <w:p w:rsidR="00795CC3" w:rsidRDefault="00795CC3" w:rsidP="0050116A">
      <w:pPr>
        <w:ind w:firstLine="720"/>
        <w:jc w:val="both"/>
      </w:pPr>
    </w:p>
    <w:p w:rsidR="00164773" w:rsidRDefault="00164773" w:rsidP="0050116A">
      <w:pPr>
        <w:jc w:val="both"/>
      </w:pPr>
    </w:p>
    <w:p w:rsidR="00164773" w:rsidRDefault="00490110" w:rsidP="00164773">
      <w:pPr>
        <w:keepNext/>
      </w:pPr>
      <w:r>
        <w:rPr>
          <w:noProof/>
          <w:lang w:bidi="ar-SA"/>
        </w:rPr>
        <w:drawing>
          <wp:inline distT="0" distB="0" distL="0" distR="0" wp14:anchorId="392BD6EC" wp14:editId="61E0FE7D">
            <wp:extent cx="4620955" cy="264795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6159" cy="2650932"/>
                    </a:xfrm>
                    <a:prstGeom prst="rect">
                      <a:avLst/>
                    </a:prstGeom>
                    <a:noFill/>
                  </pic:spPr>
                </pic:pic>
              </a:graphicData>
            </a:graphic>
          </wp:inline>
        </w:drawing>
      </w:r>
    </w:p>
    <w:p w:rsidR="00F70057" w:rsidRPr="00F70057" w:rsidRDefault="00F70057" w:rsidP="00F70057">
      <w:pPr>
        <w:pStyle w:val="Caption"/>
        <w:rPr>
          <w:b w:val="0"/>
        </w:rPr>
      </w:pPr>
      <w:bookmarkStart w:id="33" w:name="_Toc438156888"/>
      <w:r>
        <w:t xml:space="preserve">Figure </w:t>
      </w:r>
      <w:fldSimple w:instr=" STYLEREF 1 \s ">
        <w:r w:rsidR="00187823">
          <w:rPr>
            <w:noProof/>
          </w:rPr>
          <w:t>3</w:t>
        </w:r>
      </w:fldSimple>
      <w:r w:rsidR="00187823">
        <w:t>.</w:t>
      </w:r>
      <w:fldSimple w:instr=" SEQ Figure \* ARABIC \s 1 ">
        <w:r w:rsidR="00187823">
          <w:rPr>
            <w:noProof/>
          </w:rPr>
          <w:t>1</w:t>
        </w:r>
      </w:fldSimple>
      <w:r w:rsidR="00E96CE6">
        <w:t>.</w:t>
      </w:r>
      <w:r>
        <w:t xml:space="preserve"> </w:t>
      </w:r>
      <w:r w:rsidRPr="00F70057">
        <w:rPr>
          <w:b w:val="0"/>
        </w:rPr>
        <w:t>Temperature Programmed Reduction profiles of a) RuTi400, b) RuTi500, c) RuTiP400, d) RuTiP500</w:t>
      </w:r>
      <w:bookmarkEnd w:id="33"/>
    </w:p>
    <w:p w:rsidR="00164773" w:rsidRPr="009F2FB5" w:rsidRDefault="00164773" w:rsidP="009F2FB5">
      <w:pPr>
        <w:pStyle w:val="Caption"/>
        <w:rPr>
          <w:b w:val="0"/>
        </w:rPr>
      </w:pPr>
    </w:p>
    <w:p w:rsidR="009F2FB5" w:rsidRDefault="009F2FB5" w:rsidP="00164773"/>
    <w:p w:rsidR="00164773" w:rsidRDefault="00164773" w:rsidP="00164773">
      <w:pPr>
        <w:ind w:firstLine="720"/>
        <w:jc w:val="both"/>
      </w:pPr>
      <w:r>
        <w:t>It is important to note as mentioned previously that under the calcination conditions reported here, no measurable shift of the bulk crystal structure from anatase to rutile TiO</w:t>
      </w:r>
      <w:r w:rsidRPr="00AF0C57">
        <w:rPr>
          <w:vertAlign w:val="subscript"/>
        </w:rPr>
        <w:t>2</w:t>
      </w:r>
      <w:r>
        <w:t xml:space="preserve"> is observed in any of the cases. For the P25 supported samples, no shift is observed in the ratio of intensities of peaks representing anatase (2θ = 25.5°, 38.1°, </w:t>
      </w:r>
      <w:r>
        <w:lastRenderedPageBreak/>
        <w:t>48.2°, and 54°) to rutile (2θ = 27.6° and 36.3°) upon calcination. This is in agreement with literature results that demonstrate the anatase–rutile transition at much higher temperatures than those reported here.</w:t>
      </w:r>
      <w:r w:rsidR="00F62946">
        <w:fldChar w:fldCharType="begin">
          <w:fldData xml:space="preserve">PEVuZE5vdGU+PENpdGU+PEF1dGhvcj5TcmVldGhhd29uZzwvQXV0aG9yPjxZZWFyPjIwMDU8L1ll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</w:fldData>
        </w:fldChar>
      </w:r>
      <w:r w:rsidR="00F62946">
        <w:instrText xml:space="preserve"> ADDIN EN.CITE </w:instrText>
      </w:r>
      <w:r w:rsidR="00F62946">
        <w:fldChar w:fldCharType="begin">
          <w:fldData xml:space="preserve">PEVuZE5vdGU+PENpdGU+PEF1dGhvcj5TcmVldGhhd29uZzwvQXV0aG9yPjxZZWFyPjIwMDU8L1ll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</w:fldData>
        </w:fldChar>
      </w:r>
      <w:r w:rsidR="00F62946">
        <w:instrText xml:space="preserve"> ADDIN EN.CITE.DATA </w:instrText>
      </w:r>
      <w:r w:rsidR="00F62946">
        <w:fldChar w:fldCharType="end"/>
      </w:r>
      <w:r w:rsidR="00F62946">
        <w:fldChar w:fldCharType="separate"/>
      </w:r>
      <w:r w:rsidR="00F62946">
        <w:rPr>
          <w:noProof/>
        </w:rPr>
        <w:t>[88, 90-92]</w:t>
      </w:r>
      <w:r w:rsidR="00F62946">
        <w:fldChar w:fldCharType="end"/>
      </w:r>
    </w:p>
    <w:p w:rsidR="00C62AD7" w:rsidRPr="00C26DC7" w:rsidRDefault="00C62AD7" w:rsidP="00C26DC7"/>
    <w:p w:rsidR="00D17A58" w:rsidRPr="00D17A58" w:rsidRDefault="00D17A58" w:rsidP="00D17A58">
      <w:pPr>
        <w:ind w:firstLine="720"/>
      </w:pPr>
    </w:p>
    <w:p w:rsidR="004B30AA" w:rsidRDefault="00164773" w:rsidP="00F70057">
      <w:pPr>
        <w:pStyle w:val="Caption"/>
      </w:pPr>
      <w:r>
        <w:rPr>
          <w:noProof/>
          <w:lang w:bidi="ar-SA"/>
        </w:rPr>
        <w:drawing>
          <wp:inline distT="0" distB="0" distL="0" distR="0" wp14:anchorId="0F8FEAB0" wp14:editId="1F2B1D48">
            <wp:extent cx="4821899" cy="2343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1899" cy="2343150"/>
                    </a:xfrm>
                    <a:prstGeom prst="rect">
                      <a:avLst/>
                    </a:prstGeom>
                    <a:noFill/>
                  </pic:spPr>
                </pic:pic>
              </a:graphicData>
            </a:graphic>
          </wp:inline>
        </w:drawing>
      </w:r>
      <w:r w:rsidR="009F2FB5">
        <w:br w:type="textWrapping" w:clear="all"/>
      </w:r>
    </w:p>
    <w:p w:rsidR="00164773" w:rsidRPr="004B30AA" w:rsidRDefault="00F70057" w:rsidP="00F70057">
      <w:pPr>
        <w:pStyle w:val="Caption"/>
        <w:rPr>
          <w:b w:val="0"/>
        </w:rPr>
      </w:pPr>
      <w:bookmarkStart w:id="34" w:name="_Toc438156889"/>
      <w:r>
        <w:t xml:space="preserve">Figure </w:t>
      </w:r>
      <w:fldSimple w:instr=" STYLEREF 1 \s ">
        <w:r w:rsidR="00187823">
          <w:rPr>
            <w:noProof/>
          </w:rPr>
          <w:t>3</w:t>
        </w:r>
      </w:fldSimple>
      <w:r w:rsidR="00187823">
        <w:t>.</w:t>
      </w:r>
      <w:fldSimple w:instr=" SEQ Figure \* ARABIC \s 1 ">
        <w:r w:rsidR="00187823">
          <w:rPr>
            <w:noProof/>
          </w:rPr>
          <w:t>2</w:t>
        </w:r>
      </w:fldSimple>
      <w:r w:rsidR="00E96CE6">
        <w:t>.</w:t>
      </w:r>
      <w:r>
        <w:t xml:space="preserve"> </w:t>
      </w:r>
      <w:r w:rsidRPr="004B30AA">
        <w:rPr>
          <w:b w:val="0"/>
        </w:rPr>
        <w:t>XRD profiles for unreduced samples of a) TiO</w:t>
      </w:r>
      <w:r w:rsidRPr="004B30AA">
        <w:rPr>
          <w:b w:val="0"/>
          <w:vertAlign w:val="subscript"/>
        </w:rPr>
        <w:t>2</w:t>
      </w:r>
      <w:r w:rsidRPr="004B30AA">
        <w:rPr>
          <w:b w:val="0"/>
        </w:rPr>
        <w:t xml:space="preserve"> Anatase, b) TiO</w:t>
      </w:r>
      <w:r w:rsidRPr="004B30AA">
        <w:rPr>
          <w:b w:val="0"/>
          <w:vertAlign w:val="subscript"/>
        </w:rPr>
        <w:t xml:space="preserve">2 </w:t>
      </w:r>
      <w:r w:rsidRPr="004B30AA">
        <w:rPr>
          <w:b w:val="0"/>
        </w:rPr>
        <w:t>P25, c) RuTi400, d) RuTi500, e) RuTiP400, f) RuTiP500, A and R denote the peaks corresponding to anatase and rutile crystal phases, respectively.</w:t>
      </w:r>
      <w:bookmarkEnd w:id="34"/>
    </w:p>
    <w:p w:rsidR="00CA34C1" w:rsidRDefault="00CA34C1" w:rsidP="00CA34C1">
      <w:pPr>
        <w:spacing w:after="240"/>
        <w:ind w:firstLine="720"/>
        <w:jc w:val="both"/>
        <w:rPr>
          <w:rFonts w:ascii="Times New Roman" w:hAnsi="Times New Roman"/>
        </w:rPr>
      </w:pPr>
    </w:p>
    <w:p w:rsidR="00F57D99" w:rsidRDefault="00164773" w:rsidP="00376651">
      <w:pPr>
        <w:ind w:firstLine="720"/>
        <w:jc w:val="both"/>
      </w:pPr>
      <w:r>
        <w:rPr>
          <w:rFonts w:ascii="Times New Roman" w:hAnsi="Times New Roman"/>
        </w:rPr>
        <w:t xml:space="preserve">Ruthenium </w:t>
      </w:r>
      <w:r>
        <w:t xml:space="preserve">metal particle sizes were estimated using the Scherrer equation from XRD line broadening measurements. Table 3.1 shows that the Ru particle size increases with the calcination temperature for the anatase supported Ru catalysts while the change in particle size is not as significant for the P25 supported catalysts. This is a very interesting result considering the greater support surface area of </w:t>
      </w:r>
      <w:r w:rsidR="00376651">
        <w:t xml:space="preserve">anatase supports in all cases. </w:t>
      </w:r>
    </w:p>
    <w:p w:rsidR="00E96CE6" w:rsidRDefault="00E96CE6" w:rsidP="00376651">
      <w:pPr>
        <w:ind w:firstLine="720"/>
        <w:jc w:val="both"/>
      </w:pPr>
    </w:p>
    <w:p w:rsidR="00E96CE6" w:rsidRDefault="00E96CE6" w:rsidP="00376651">
      <w:pPr>
        <w:ind w:firstLine="720"/>
        <w:jc w:val="both"/>
      </w:pPr>
    </w:p>
    <w:p w:rsidR="00E96CE6" w:rsidRDefault="00E96CE6" w:rsidP="00376651">
      <w:pPr>
        <w:ind w:firstLine="720"/>
        <w:jc w:val="both"/>
      </w:pPr>
    </w:p>
    <w:p w:rsidR="00E96CE6" w:rsidRDefault="00E96CE6" w:rsidP="00376651">
      <w:pPr>
        <w:ind w:firstLine="720"/>
        <w:jc w:val="both"/>
      </w:pPr>
    </w:p>
    <w:p w:rsidR="00376651" w:rsidRDefault="00376651" w:rsidP="00376651">
      <w:pPr>
        <w:pStyle w:val="Caption"/>
      </w:pPr>
      <w:r>
        <w:rPr>
          <w:rFonts w:ascii="Arial" w:eastAsia="Arial" w:hAnsi="Arial" w:cs="Arial"/>
          <w:noProof/>
          <w:sz w:val="20"/>
          <w:szCs w:val="20"/>
          <w:lang w:bidi="ar-SA"/>
        </w:rPr>
        <w:drawing>
          <wp:inline distT="0" distB="0" distL="0" distR="0" wp14:anchorId="540F2799" wp14:editId="646F0D9E">
            <wp:extent cx="4686300" cy="1893570"/>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6300" cy="1893570"/>
                    </a:xfrm>
                    <a:prstGeom prst="rect">
                      <a:avLst/>
                    </a:prstGeom>
                  </pic:spPr>
                </pic:pic>
              </a:graphicData>
            </a:graphic>
          </wp:inline>
        </w:drawing>
      </w:r>
    </w:p>
    <w:p w:rsidR="004B30AA" w:rsidRDefault="004B30AA" w:rsidP="00376651">
      <w:pPr>
        <w:pStyle w:val="Caption"/>
      </w:pPr>
    </w:p>
    <w:p w:rsidR="004B30AA" w:rsidRDefault="004B30AA" w:rsidP="004B30AA">
      <w:pPr>
        <w:pStyle w:val="Caption"/>
      </w:pPr>
    </w:p>
    <w:p w:rsidR="004B30AA" w:rsidRPr="004B30AA" w:rsidRDefault="004B30AA" w:rsidP="004B30AA">
      <w:pPr>
        <w:pStyle w:val="Caption"/>
        <w:rPr>
          <w:b w:val="0"/>
        </w:rPr>
      </w:pPr>
      <w:bookmarkStart w:id="35" w:name="_Toc438156890"/>
      <w:r>
        <w:t xml:space="preserve">Figure </w:t>
      </w:r>
      <w:fldSimple w:instr=" STYLEREF 1 \s ">
        <w:r w:rsidR="00187823">
          <w:rPr>
            <w:noProof/>
          </w:rPr>
          <w:t>3</w:t>
        </w:r>
      </w:fldSimple>
      <w:r w:rsidR="00187823">
        <w:t>.</w:t>
      </w:r>
      <w:fldSimple w:instr=" SEQ Figure \* ARABIC \s 1 ">
        <w:r w:rsidR="00187823">
          <w:rPr>
            <w:noProof/>
          </w:rPr>
          <w:t>3</w:t>
        </w:r>
      </w:fldSimple>
      <w:r w:rsidR="00E96CE6">
        <w:t>.</w:t>
      </w:r>
      <w:r>
        <w:t xml:space="preserve"> </w:t>
      </w:r>
      <w:r w:rsidRPr="004B30AA">
        <w:rPr>
          <w:b w:val="0"/>
        </w:rPr>
        <w:t>XRD profiles for reduced samples of a) RuTi400, b) RuTi500, c) RuTiP400, d) RuTiP500</w:t>
      </w:r>
      <w:bookmarkEnd w:id="35"/>
    </w:p>
    <w:p w:rsidR="004B30AA" w:rsidRDefault="004B30AA" w:rsidP="00376651">
      <w:pPr>
        <w:pStyle w:val="Caption"/>
      </w:pPr>
    </w:p>
    <w:p w:rsidR="00376651" w:rsidRPr="00376651" w:rsidRDefault="00376651" w:rsidP="004B30AA">
      <w:pPr>
        <w:pStyle w:val="Caption"/>
      </w:pPr>
      <w:bookmarkStart w:id="36" w:name="_Toc310579469"/>
    </w:p>
    <w:p w:rsidR="00CE669B" w:rsidRDefault="00CE669B" w:rsidP="00CE669B">
      <w:pPr>
        <w:ind w:firstLine="720"/>
        <w:jc w:val="both"/>
      </w:pPr>
      <w:r>
        <w:t>This trend in particle size was also confirmed with TEM as shown in Table 3.1. Representative TEM images are shown in Figures 3.4, 3.5 and 3.6. Metal dispersion was estimated by assuming, in accordance with the previous literature, that a blend of the 001, 100 and 110 planes are exposed for Ru with a metal atom surface area of 0.0909 nm</w:t>
      </w:r>
      <w:r w:rsidRPr="0043374C">
        <w:rPr>
          <w:vertAlign w:val="superscript"/>
        </w:rPr>
        <w:t>2</w:t>
      </w:r>
      <w:r>
        <w:t xml:space="preserve"> and exposed metal atom volume of 0.01365 nm</w:t>
      </w:r>
      <w:r w:rsidRPr="0043374C">
        <w:rPr>
          <w:vertAlign w:val="superscript"/>
        </w:rPr>
        <w:t>3</w:t>
      </w:r>
      <w:r>
        <w:t>.</w:t>
      </w:r>
      <w:r w:rsidR="00F62946">
        <w:fldChar w:fldCharType="begin">
          <w:fldData xml:space="preserve">PEVuZE5vdGU+PENpdGU+PEF1dGhvcj5TaGVuPC9BdXRob3I+PFllYXI+MjAwODwvWWVhcj48UmVj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</w:fldData>
        </w:fldChar>
      </w:r>
      <w:r w:rsidR="00F62946">
        <w:instrText xml:space="preserve"> ADDIN EN.CITE </w:instrText>
      </w:r>
      <w:r w:rsidR="00F62946">
        <w:fldChar w:fldCharType="begin">
          <w:fldData xml:space="preserve">PEVuZE5vdGU+PENpdGU+PEF1dGhvcj5TaGVuPC9BdXRob3I+PFllYXI+MjAwODwvWWVhcj48UmVj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</w:fldData>
        </w:fldChar>
      </w:r>
      <w:r w:rsidR="00F62946">
        <w:instrText xml:space="preserve"> ADDIN EN.CITE.DATA </w:instrText>
      </w:r>
      <w:r w:rsidR="00F62946">
        <w:fldChar w:fldCharType="end"/>
      </w:r>
      <w:r w:rsidR="00F62946">
        <w:fldChar w:fldCharType="separate"/>
      </w:r>
      <w:r w:rsidR="00F62946">
        <w:rPr>
          <w:noProof/>
        </w:rPr>
        <w:t>[93]</w:t>
      </w:r>
      <w:r w:rsidR="00F62946">
        <w:fldChar w:fldCharType="end"/>
      </w:r>
      <w:r>
        <w:t xml:space="preserve"> The Ru metal particle sizes estimated for RuTiP400 and RuTiP500 were 2.4 nm and 2.7 nm, respectively, which are similar despite the increase in calcination temperature. This was not the case for the anatase supported Ru catalysts, RuTi400 and RuTi500, where an increase in particle size was observed upon calcination at 500 °C. It is important to note that the average particle sizes estimated via XRD are larger than those estimated via TEM. This is likely due to the inability of XRD measurements to detect the smaller particles due to line broadening, shifting the particle size distribution to larger diameters. </w:t>
      </w:r>
    </w:p>
    <w:p w:rsidR="00CE669B" w:rsidRDefault="00CE669B" w:rsidP="00CE669B">
      <w:pPr>
        <w:ind w:firstLine="720"/>
        <w:jc w:val="both"/>
      </w:pPr>
    </w:p>
    <w:p w:rsidR="004B30AA" w:rsidRDefault="00CE669B" w:rsidP="007D5BE7">
      <w:pPr>
        <w:keepNext/>
        <w:ind w:firstLine="720"/>
        <w:jc w:val="both"/>
      </w:pPr>
      <w:r>
        <w:rPr>
          <w:noProof/>
          <w:lang w:bidi="ar-SA"/>
        </w:rPr>
        <w:lastRenderedPageBreak/>
        <mc:AlternateContent>
          <mc:Choice Requires="wpg">
            <w:drawing>
              <wp:anchor distT="0" distB="0" distL="114300" distR="114300" simplePos="0" relativeHeight="251588096" behindDoc="0" locked="0" layoutInCell="1" allowOverlap="1" wp14:anchorId="056F31DE" wp14:editId="15D8CA72">
                <wp:simplePos x="0" y="0"/>
                <wp:positionH relativeFrom="column">
                  <wp:posOffset>1105989</wp:posOffset>
                </wp:positionH>
                <wp:positionV relativeFrom="paragraph">
                  <wp:posOffset>1217023</wp:posOffset>
                </wp:positionV>
                <wp:extent cx="1276350" cy="1242332"/>
                <wp:effectExtent l="0" t="0" r="0" b="53340"/>
                <wp:wrapNone/>
                <wp:docPr id="16" name="Group 16"/>
                <wp:cNvGraphicFramePr/>
                <a:graphic xmlns:a="http://schemas.openxmlformats.org/drawingml/2006/main">
                  <a:graphicData uri="http://schemas.microsoft.com/office/word/2010/wordprocessingGroup">
                    <wpg:wgp>
                      <wpg:cNvGrpSpPr/>
                      <wpg:grpSpPr>
                        <a:xfrm>
                          <a:off x="0" y="0"/>
                          <a:ext cx="1276350" cy="1242332"/>
                          <a:chOff x="0" y="0"/>
                          <a:chExt cx="1276350" cy="1242332"/>
                        </a:xfrm>
                      </wpg:grpSpPr>
                      <wps:wsp>
                        <wps:cNvPr id="12" name="Straight Arrow Connector 12"/>
                        <wps:cNvCnPr/>
                        <wps:spPr>
                          <a:xfrm flipH="1">
                            <a:off x="457200" y="947057"/>
                            <a:ext cx="438150" cy="2952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206828" y="239486"/>
                            <a:ext cx="333375" cy="381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892628" y="772886"/>
                            <a:ext cx="383722" cy="315686"/>
                          </a:xfrm>
                          <a:prstGeom prst="rect">
                            <a:avLst/>
                          </a:prstGeom>
                          <a:noFill/>
                          <a:ln w="9525">
                            <a:noFill/>
                            <a:miter lim="800000"/>
                            <a:headEnd/>
                            <a:tailEnd/>
                          </a:ln>
                        </wps:spPr>
                        <wps:txbx>
                          <w:txbxContent>
                            <w:p w:rsidR="00C937E0" w:rsidRDefault="00C937E0">
                              <w:r>
                                <w:t>Ru</w:t>
                              </w:r>
                            </w:p>
                          </w:txbxContent>
                        </wps:txbx>
                        <wps:bodyPr rot="0" vert="horz" wrap="square" lIns="91440" tIns="45720" rIns="91440" bIns="45720" anchor="t" anchorCtr="0">
                          <a:noAutofit/>
                        </wps:bodyPr>
                      </wps:wsp>
                      <wps:wsp>
                        <wps:cNvPr id="15" name="Text Box 2"/>
                        <wps:cNvSpPr txBox="1">
                          <a:spLocks noChangeArrowheads="1"/>
                        </wps:cNvSpPr>
                        <wps:spPr bwMode="auto">
                          <a:xfrm>
                            <a:off x="0" y="0"/>
                            <a:ext cx="383540" cy="315595"/>
                          </a:xfrm>
                          <a:prstGeom prst="rect">
                            <a:avLst/>
                          </a:prstGeom>
                          <a:noFill/>
                          <a:ln w="9525">
                            <a:noFill/>
                            <a:miter lim="800000"/>
                            <a:headEnd/>
                            <a:tailEnd/>
                          </a:ln>
                        </wps:spPr>
                        <wps:txbx>
                          <w:txbxContent>
                            <w:p w:rsidR="00C937E0" w:rsidRDefault="00C937E0" w:rsidP="00CE669B">
                              <w:r>
                                <w:t>Ru</w:t>
                              </w:r>
                            </w:p>
                          </w:txbxContent>
                        </wps:txbx>
                        <wps:bodyPr rot="0" vert="horz" wrap="square" lIns="91440" tIns="45720" rIns="91440" bIns="45720" anchor="t" anchorCtr="0">
                          <a:noAutofit/>
                        </wps:bodyPr>
                      </wps:wsp>
                    </wpg:wgp>
                  </a:graphicData>
                </a:graphic>
              </wp:anchor>
            </w:drawing>
          </mc:Choice>
          <mc:Fallback>
            <w:pict>
              <v:group w14:anchorId="056F31DE" id="Group 16" o:spid="_x0000_s1026" style="position:absolute;left:0;text-align:left;margin-left:87.1pt;margin-top:95.85pt;width:100.5pt;height:97.8pt;z-index:251588096" coordsize="12763,12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">
                <v:shapetype id="_x0000_t32" coordsize="21600,21600" o:spt="32" o:oned="t" path="m,l21600,21600e" filled="f">
                  <v:path arrowok="t" fillok="f" o:connecttype="none"/>
                  <o:lock v:ext="edit" shapetype="t"/>
                </v:shapetype>
                <v:shape id="Straight Arrow Connector 12" o:spid="_x0000_s1027" type="#_x0000_t32" style="position:absolute;left:4572;top:9470;width:4381;height:29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kVcIAAADbAAAADwAAAGRycy9kb3ducmV2LnhtbERPTWvCQBC9C/0Pywje6kZtQ0mzSlFK&#10;qgehttDrkJ1kg9nZkN3G9N93BcHbPN7n5JvRtmKg3jeOFSzmCQji0umGawXfX++PLyB8QNbYOiYF&#10;f+Rhs36Y5Jhpd+FPGk6hFjGEfYYKTAhdJqUvDVn0c9cRR65yvcUQYV9L3eMlhttWLpMklRYbjg0G&#10;O9oaKs+nX6tgv/PPfnjaL4rD6lgV6aFoOvOj1Gw6vr2CCDSGu/jm/tBx/hKuv8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kVcIAAADbAAAADwAAAAAAAAAAAAAA&#10;AAChAgAAZHJzL2Rvd25yZXYueG1sUEsFBgAAAAAEAAQA+QAAAJADAAAAAA==&#10;" strokecolor="red">
                  <v:stroke endarrow="block"/>
                </v:shape>
                <v:shape id="Straight Arrow Connector 13" o:spid="_x0000_s1028" type="#_x0000_t32" style="position:absolute;left:2068;top:2394;width:3334;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2KscUAAADbAAAADwAAAGRycy9kb3ducmV2LnhtbESPQWvCQBCF74L/YRmhF9FNG1o0ZiNS&#10;LfTYqhdvQ3ZMgtnZmF2T1F/fLRS8zfDe9+ZNuh5MLTpqXWVZwfM8AkGcW11xoeB4+JgtQDiPrLG2&#10;TAp+yME6G49STLTt+Zu6vS9ECGGXoILS+yaR0uUlGXRz2xAH7Wxbgz6sbSF1i30IN7V8iaI3abDi&#10;cKHEht5Lyi/7mwk17vF9Z+zitdtNt9NTH3/J67JX6mkybFYgPA3+Yf6nP3XgYvj7JQw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2KscUAAADbAAAADwAAAAAAAAAA&#10;AAAAAAChAgAAZHJzL2Rvd25yZXYueG1sUEsFBgAAAAAEAAQA+QAAAJMDAAAAAA==&#10;" strokecolor="red">
                  <v:stroke endarrow="block"/>
                </v:shape>
                <v:shapetype id="_x0000_t202" coordsize="21600,21600" o:spt="202" path="m,l,21600r21600,l21600,xe">
                  <v:stroke joinstyle="miter"/>
                  <v:path gradientshapeok="t" o:connecttype="rect"/>
                </v:shapetype>
                <v:shape id="Text Box 2" o:spid="_x0000_s1029" type="#_x0000_t202" style="position:absolute;left:8926;top:7728;width:3837;height:3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C937E0" w:rsidRDefault="00C937E0">
                        <w:r>
                          <w:t>Ru</w:t>
                        </w:r>
                      </w:p>
                    </w:txbxContent>
                  </v:textbox>
                </v:shape>
                <v:shape id="Text Box 2" o:spid="_x0000_s1030" type="#_x0000_t202" style="position:absolute;width:3835;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C937E0" w:rsidRDefault="00C937E0" w:rsidP="00CE669B">
                        <w:r>
                          <w:t>Ru</w:t>
                        </w:r>
                      </w:p>
                    </w:txbxContent>
                  </v:textbox>
                </v:shape>
              </v:group>
            </w:pict>
          </mc:Fallback>
        </mc:AlternateContent>
      </w:r>
      <w:r>
        <w:rPr>
          <w:noProof/>
          <w:lang w:bidi="ar-SA"/>
        </w:rPr>
        <w:drawing>
          <wp:inline distT="0" distB="0" distL="0" distR="0" wp14:anchorId="38DB451E" wp14:editId="4EF7513C">
            <wp:extent cx="3992946" cy="368617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6390" cy="3689355"/>
                    </a:xfrm>
                    <a:prstGeom prst="rect">
                      <a:avLst/>
                    </a:prstGeom>
                    <a:noFill/>
                  </pic:spPr>
                </pic:pic>
              </a:graphicData>
            </a:graphic>
          </wp:inline>
        </w:drawing>
      </w:r>
    </w:p>
    <w:p w:rsidR="007D5BE7" w:rsidRDefault="007D5BE7" w:rsidP="007D5BE7">
      <w:pPr>
        <w:keepNext/>
        <w:ind w:firstLine="720"/>
        <w:jc w:val="both"/>
      </w:pPr>
    </w:p>
    <w:p w:rsidR="004B30AA" w:rsidRPr="004B30AA" w:rsidRDefault="004B30AA" w:rsidP="004B30AA">
      <w:pPr>
        <w:pStyle w:val="Caption"/>
      </w:pPr>
      <w:bookmarkStart w:id="37" w:name="_Toc438156891"/>
      <w:r>
        <w:t xml:space="preserve">Figure </w:t>
      </w:r>
      <w:fldSimple w:instr=" STYLEREF 1 \s ">
        <w:r w:rsidR="00187823">
          <w:rPr>
            <w:noProof/>
          </w:rPr>
          <w:t>3</w:t>
        </w:r>
      </w:fldSimple>
      <w:r w:rsidR="00187823">
        <w:t>.</w:t>
      </w:r>
      <w:fldSimple w:instr=" SEQ Figure \* ARABIC \s 1 ">
        <w:r w:rsidR="00187823">
          <w:rPr>
            <w:noProof/>
          </w:rPr>
          <w:t>4</w:t>
        </w:r>
      </w:fldSimple>
      <w:r w:rsidR="00E96CE6">
        <w:t>.</w:t>
      </w:r>
      <w:r>
        <w:t xml:space="preserve"> </w:t>
      </w:r>
      <w:r w:rsidRPr="004B30AA">
        <w:rPr>
          <w:b w:val="0"/>
        </w:rPr>
        <w:t>TEM image of RuTi400 samples pre-reduced at 400°C for one hour</w:t>
      </w:r>
      <w:bookmarkEnd w:id="37"/>
    </w:p>
    <w:p w:rsidR="007D5BE7" w:rsidRDefault="007D5BE7" w:rsidP="007D5BE7">
      <w:pPr>
        <w:pStyle w:val="Caption"/>
      </w:pPr>
      <w:r w:rsidRPr="004B30AA">
        <w:rPr>
          <w:b w:val="0"/>
        </w:rPr>
        <w:t>before imaging.</w:t>
      </w:r>
    </w:p>
    <w:p w:rsidR="00CE669B" w:rsidRPr="004B30AA" w:rsidRDefault="00CE669B" w:rsidP="00A66CF1">
      <w:pPr>
        <w:pStyle w:val="Caption"/>
        <w:jc w:val="both"/>
        <w:rPr>
          <w:b w:val="0"/>
        </w:rPr>
      </w:pPr>
    </w:p>
    <w:p w:rsidR="00CE669B" w:rsidRDefault="007D5BE7" w:rsidP="007D5BE7">
      <w:pPr>
        <w:tabs>
          <w:tab w:val="left" w:pos="7029"/>
        </w:tabs>
        <w:ind w:firstLine="720"/>
        <w:jc w:val="both"/>
      </w:pPr>
      <w:r>
        <w:tab/>
      </w:r>
    </w:p>
    <w:p w:rsidR="00A66CF1" w:rsidRDefault="00A66CF1" w:rsidP="00A66CF1">
      <w:pPr>
        <w:ind w:firstLine="720"/>
        <w:jc w:val="both"/>
        <w:rPr>
          <w:color w:val="FF0000"/>
        </w:rPr>
      </w:pPr>
      <w:r>
        <w:t>The mobility of ruthenium oxides in the presence of air is well known, and, as will be discussed below, the crystal phase of the support has been shown to have an influence on the mobility of the oxides and final Ru particle sizes obtained. Carballo et al.</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t xml:space="preserve"> compared di</w:t>
      </w:r>
      <w:r>
        <w:rPr>
          <w:rFonts w:ascii="Cambria Math" w:hAnsi="Cambria Math" w:cs="Cambria Math"/>
        </w:rPr>
        <w:t>ﬀ</w:t>
      </w:r>
      <w:r>
        <w:t>erent ruthenium based catalysts supported on pure anatase, P25 and silica–alumina using infrared spectroscopy and CO hydrogenation reactions to elucidate the influence of the support on the properties and activity of the catalysts. They found, in agreement with these results, that Ru supported on P25 had a significantly better dispersion than that supported on pure anatase TiO</w:t>
      </w:r>
      <w:r w:rsidRPr="00B644A1">
        <w:rPr>
          <w:vertAlign w:val="subscript"/>
        </w:rPr>
        <w:t>2</w:t>
      </w:r>
      <w:r>
        <w:t>.</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rsidRPr="00B644A1">
        <w:rPr>
          <w:color w:val="FF0000"/>
        </w:rPr>
        <w:t xml:space="preserve"> </w:t>
      </w:r>
    </w:p>
    <w:p w:rsidR="00A66CF1" w:rsidRDefault="00A66CF1" w:rsidP="00A66CF1">
      <w:pPr>
        <w:ind w:firstLine="720"/>
        <w:jc w:val="both"/>
        <w:rPr>
          <w:color w:val="FF0000"/>
        </w:rPr>
      </w:pPr>
    </w:p>
    <w:p w:rsidR="00A66CF1" w:rsidRDefault="00A66CF1" w:rsidP="00A66CF1">
      <w:pPr>
        <w:ind w:firstLine="720"/>
        <w:jc w:val="both"/>
        <w:rPr>
          <w:color w:val="FF0000"/>
        </w:rPr>
      </w:pPr>
    </w:p>
    <w:p w:rsidR="00CE669B" w:rsidRDefault="00A66CF1" w:rsidP="00CE669B">
      <w:pPr>
        <w:ind w:firstLine="720"/>
        <w:jc w:val="both"/>
      </w:pPr>
      <w:r>
        <w:rPr>
          <w:noProof/>
          <w:lang w:bidi="ar-SA"/>
        </w:rPr>
        <w:drawing>
          <wp:anchor distT="0" distB="0" distL="114300" distR="114300" simplePos="0" relativeHeight="251589120" behindDoc="0" locked="0" layoutInCell="1" allowOverlap="1" wp14:anchorId="00F453A0" wp14:editId="3838D906">
            <wp:simplePos x="0" y="0"/>
            <wp:positionH relativeFrom="column">
              <wp:posOffset>180340</wp:posOffset>
            </wp:positionH>
            <wp:positionV relativeFrom="paragraph">
              <wp:posOffset>1905</wp:posOffset>
            </wp:positionV>
            <wp:extent cx="4480560" cy="3689985"/>
            <wp:effectExtent l="0" t="0" r="0" b="571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0560" cy="3689985"/>
                    </a:xfrm>
                    <a:prstGeom prst="rect">
                      <a:avLst/>
                    </a:prstGeom>
                    <a:noFill/>
                  </pic:spPr>
                </pic:pic>
              </a:graphicData>
            </a:graphic>
            <wp14:sizeRelH relativeFrom="page">
              <wp14:pctWidth>0</wp14:pctWidth>
            </wp14:sizeRelH>
            <wp14:sizeRelV relativeFrom="page">
              <wp14:pctHeight>0</wp14:pctHeight>
            </wp14:sizeRelV>
          </wp:anchor>
        </w:drawing>
      </w: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CE669B" w:rsidRDefault="00CE669B" w:rsidP="00CE669B">
      <w:pPr>
        <w:ind w:firstLine="720"/>
        <w:jc w:val="both"/>
      </w:pPr>
    </w:p>
    <w:p w:rsidR="004B30AA" w:rsidRDefault="004B30AA" w:rsidP="007D5BE7">
      <w:pPr>
        <w:jc w:val="both"/>
      </w:pPr>
    </w:p>
    <w:p w:rsidR="007D5BE7" w:rsidRDefault="007D5BE7" w:rsidP="007D5BE7">
      <w:pPr>
        <w:jc w:val="both"/>
      </w:pPr>
    </w:p>
    <w:p w:rsidR="00E96CE6" w:rsidRDefault="004B30AA" w:rsidP="004B30AA">
      <w:pPr>
        <w:pStyle w:val="Caption"/>
        <w:rPr>
          <w:b w:val="0"/>
        </w:rPr>
      </w:pPr>
      <w:bookmarkStart w:id="38" w:name="_Toc438156892"/>
      <w:r>
        <w:t xml:space="preserve">Figure </w:t>
      </w:r>
      <w:fldSimple w:instr=" STYLEREF 1 \s ">
        <w:r w:rsidR="00187823">
          <w:rPr>
            <w:noProof/>
          </w:rPr>
          <w:t>3</w:t>
        </w:r>
      </w:fldSimple>
      <w:r w:rsidR="00187823">
        <w:t>.</w:t>
      </w:r>
      <w:fldSimple w:instr=" SEQ Figure \* ARABIC \s 1 ">
        <w:r w:rsidR="00187823">
          <w:rPr>
            <w:noProof/>
          </w:rPr>
          <w:t>5</w:t>
        </w:r>
      </w:fldSimple>
      <w:r w:rsidR="00E96CE6">
        <w:t>.</w:t>
      </w:r>
      <w:r>
        <w:t xml:space="preserve"> </w:t>
      </w:r>
      <w:r w:rsidRPr="004B30AA">
        <w:rPr>
          <w:b w:val="0"/>
        </w:rPr>
        <w:t>TEM image of RuTiP400 samples pre-reduced at 400°C for one hour</w:t>
      </w:r>
      <w:bookmarkEnd w:id="38"/>
      <w:r w:rsidRPr="004B30AA">
        <w:rPr>
          <w:b w:val="0"/>
        </w:rPr>
        <w:t xml:space="preserve"> </w:t>
      </w:r>
    </w:p>
    <w:p w:rsidR="004B30AA" w:rsidRDefault="004B30AA" w:rsidP="004B30AA">
      <w:pPr>
        <w:pStyle w:val="Caption"/>
      </w:pPr>
      <w:r w:rsidRPr="004B30AA">
        <w:rPr>
          <w:b w:val="0"/>
        </w:rPr>
        <w:t>before imaging.</w:t>
      </w:r>
    </w:p>
    <w:p w:rsidR="00CE669B" w:rsidRDefault="00CE669B" w:rsidP="004B30AA">
      <w:pPr>
        <w:jc w:val="both"/>
      </w:pPr>
    </w:p>
    <w:p w:rsidR="00CE669B" w:rsidRDefault="00CE669B" w:rsidP="00CE669B">
      <w:pPr>
        <w:ind w:firstLine="720"/>
        <w:jc w:val="both"/>
        <w:rPr>
          <w:color w:val="FF0000"/>
        </w:rPr>
      </w:pPr>
      <w:r>
        <w:t>The mobility of ruthenium oxides in the presence of air is well known, and, as will be discussed below, the crystal phase of the support has been shown to have an influence on the mobility of the oxides and final Ru particle sizes obtained. Carballo et al.</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t xml:space="preserve"> compared di</w:t>
      </w:r>
      <w:r>
        <w:rPr>
          <w:rFonts w:ascii="Cambria Math" w:hAnsi="Cambria Math" w:cs="Cambria Math"/>
        </w:rPr>
        <w:t>ﬀ</w:t>
      </w:r>
      <w:r>
        <w:t>erent ruthenium based catalysts supported on pure anatase, P25 and silica–alumina using infrared spectroscopy and CO hydrogenation reactions to elucidate the influence of the support on the properties and activity of the catalysts. They found, in agreement with these results, that Ru supported on P25 had a significantly better dispersion than that supported on pure anatase TiO</w:t>
      </w:r>
      <w:r w:rsidRPr="00B644A1">
        <w:rPr>
          <w:vertAlign w:val="subscript"/>
        </w:rPr>
        <w:t>2</w:t>
      </w:r>
      <w:r>
        <w:t>.</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rsidRPr="00B644A1">
        <w:rPr>
          <w:color w:val="FF0000"/>
        </w:rPr>
        <w:t xml:space="preserve"> </w:t>
      </w:r>
    </w:p>
    <w:p w:rsidR="00C62AD7" w:rsidRDefault="00C62AD7" w:rsidP="00CE669B">
      <w:pPr>
        <w:ind w:firstLine="720"/>
        <w:jc w:val="both"/>
        <w:rPr>
          <w:color w:val="FF0000"/>
        </w:rPr>
      </w:pPr>
    </w:p>
    <w:p w:rsidR="00CE669B" w:rsidRPr="00CE669B" w:rsidRDefault="00CE669B" w:rsidP="00CE669B"/>
    <w:p w:rsidR="00A66CF1" w:rsidRDefault="00A66CF1" w:rsidP="00933E72">
      <w:bookmarkStart w:id="39" w:name="_Toc437943052"/>
      <w:r>
        <w:rPr>
          <w:noProof/>
          <w:lang w:bidi="ar-SA"/>
        </w:rPr>
        <w:drawing>
          <wp:inline distT="0" distB="0" distL="0" distR="0" wp14:anchorId="77EA81FC" wp14:editId="7A899ECC">
            <wp:extent cx="4278085" cy="3946614"/>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80868" cy="3949182"/>
                    </a:xfrm>
                    <a:prstGeom prst="rect">
                      <a:avLst/>
                    </a:prstGeom>
                    <a:noFill/>
                  </pic:spPr>
                </pic:pic>
              </a:graphicData>
            </a:graphic>
          </wp:inline>
        </w:drawing>
      </w:r>
      <w:bookmarkEnd w:id="39"/>
    </w:p>
    <w:p w:rsidR="004B30AA" w:rsidRDefault="004B30AA" w:rsidP="00A66CF1">
      <w:pPr>
        <w:pStyle w:val="Caption"/>
      </w:pPr>
    </w:p>
    <w:p w:rsidR="004B30AA" w:rsidRDefault="004B30AA" w:rsidP="004B30AA">
      <w:pPr>
        <w:pStyle w:val="Caption"/>
        <w:rPr>
          <w:b w:val="0"/>
        </w:rPr>
      </w:pPr>
      <w:bookmarkStart w:id="40" w:name="_Toc438156893"/>
      <w:r>
        <w:t xml:space="preserve">Figure </w:t>
      </w:r>
      <w:fldSimple w:instr=" STYLEREF 1 \s ">
        <w:r w:rsidR="00187823">
          <w:rPr>
            <w:noProof/>
          </w:rPr>
          <w:t>3</w:t>
        </w:r>
      </w:fldSimple>
      <w:r w:rsidR="00187823">
        <w:t>.</w:t>
      </w:r>
      <w:fldSimple w:instr=" SEQ Figure \* ARABIC \s 1 ">
        <w:r w:rsidR="00187823">
          <w:rPr>
            <w:noProof/>
          </w:rPr>
          <w:t>6</w:t>
        </w:r>
      </w:fldSimple>
      <w:r w:rsidR="00E96CE6">
        <w:t>.</w:t>
      </w:r>
      <w:r>
        <w:t xml:space="preserve"> </w:t>
      </w:r>
      <w:r w:rsidRPr="004B30AA">
        <w:rPr>
          <w:b w:val="0"/>
        </w:rPr>
        <w:t>TEM image of RuTiP500 samples pre-reduced at 400°C for</w:t>
      </w:r>
      <w:bookmarkEnd w:id="40"/>
      <w:r w:rsidRPr="004B30AA">
        <w:rPr>
          <w:b w:val="0"/>
        </w:rPr>
        <w:t xml:space="preserve"> </w:t>
      </w:r>
    </w:p>
    <w:p w:rsidR="004B30AA" w:rsidRDefault="004B30AA" w:rsidP="004B30AA">
      <w:pPr>
        <w:pStyle w:val="Caption"/>
      </w:pPr>
      <w:r w:rsidRPr="00FA11B8">
        <w:rPr>
          <w:b w:val="0"/>
        </w:rPr>
        <w:t>one hour before imaging.</w:t>
      </w:r>
    </w:p>
    <w:p w:rsidR="00164773" w:rsidRDefault="00164773" w:rsidP="00933E72"/>
    <w:p w:rsidR="00A66CF1" w:rsidRDefault="00A66CF1" w:rsidP="00E96CE6">
      <w:pPr>
        <w:ind w:firstLine="720"/>
        <w:jc w:val="both"/>
      </w:pPr>
      <w:r w:rsidRPr="00A66CF1">
        <w:t>The</w:t>
      </w:r>
      <w:r>
        <w:t xml:space="preserve"> authors proposed that the rutile phase of P25 can serve as an anchor for the RuO</w:t>
      </w:r>
      <w:r w:rsidRPr="00B644A1">
        <w:rPr>
          <w:vertAlign w:val="subscript"/>
        </w:rPr>
        <w:t>2</w:t>
      </w:r>
      <w:r>
        <w:t xml:space="preserve"> species since they have similar crystal structures. Electron microscopy results from the study showed that the Ru was preferably anchored on the rutile phase of P25 TiO</w:t>
      </w:r>
      <w:r w:rsidRPr="00B644A1">
        <w:rPr>
          <w:vertAlign w:val="subscript"/>
        </w:rPr>
        <w:t>2</w:t>
      </w:r>
      <w:r>
        <w:t>,</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t xml:space="preserve"> and this is reasonable based on findings that the anatase and rutile phases in P25 exist distinctly.</w:t>
      </w:r>
      <w:r w:rsidR="00F62946">
        <w:fldChar w:fldCharType="begin"/>
      </w:r>
      <w:r w:rsidR="00F62946">
        <w:instrText xml:space="preserve"> ADDIN EN.CITE &lt;EndNote&gt;&lt;Cite&gt;&lt;Author&gt;Ohno&lt;/Author&gt;&lt;Year&gt;2001&lt;/Year&gt;&lt;RecNum&gt;1922&lt;/RecNum&gt;&lt;DisplayText&gt;[95]&lt;/DisplayText&gt;&lt;record&gt;&lt;rec-number&gt;1922&lt;/rec-number&gt;&lt;foreign-keys&gt;&lt;key app="EN" db-id="2p9zvvs5opztf4edrtlpeexapaevdt2sde29" timestamp="1448996526"&gt;1922&lt;/key&gt;&lt;/foreign-keys&gt;&lt;ref-type name="Journal Article"&gt;17&lt;/ref-type&gt;&lt;contributors&gt;&lt;authors&gt;&lt;author&gt;Ohno, T.&lt;/author&gt;&lt;author&gt;Sarukawa, K.&lt;/author&gt;&lt;author&gt;Tokieda, K.&lt;/author&gt;&lt;author&gt;Matsumura, M.&lt;/author&gt;&lt;/authors&gt;&lt;/contributors&gt;&lt;auth-address&gt;Matsumura, M&amp;#xD;Osaka Univ, Res Ctr Solar Energy Chem, 1-3 Machikaneyama, Toyonaka, Osaka 5608531, Japan&amp;#xD;Osaka Univ, Res Ctr Solar Energy Chem, 1-3 Machikaneyama, Toyonaka, Osaka 5608531, Japan&amp;#xD;Osaka Univ, Res Ctr Solar Energy Chem, Toyonaka, Osaka 5608531, Japan&lt;/auth-address&gt;&lt;titles&gt;&lt;title&gt;Morphology of a TiO2 photocatalyst (Degussa, P-25) consisting of anatase and rutile crystalline phases&lt;/title&gt;&lt;secondary-title&gt;Journal of Catalysis&lt;/secondary-title&gt;&lt;alt-title&gt;J Catal&lt;/alt-title&gt;&lt;/titles&gt;&lt;periodical&gt;&lt;full-title&gt;Journal of Catalysis&lt;/full-title&gt;&lt;/periodical&gt;&lt;pages&gt;82-86&lt;/pages&gt;&lt;volume&gt;203&lt;/volume&gt;&lt;number&gt;1&lt;/number&gt;&lt;keywords&gt;&lt;keyword&gt;photocatalyst&lt;/keyword&gt;&lt;keyword&gt;titanium dioxide&lt;/keyword&gt;&lt;keyword&gt;anatase&lt;/keyword&gt;&lt;keyword&gt;rutile&lt;/keyword&gt;&lt;keyword&gt;morphology&lt;/keyword&gt;&lt;keyword&gt;tem&lt;/keyword&gt;&lt;keyword&gt;titanium-dioxide&lt;/keyword&gt;&lt;keyword&gt;water&lt;/keyword&gt;&lt;keyword&gt;decomposition&lt;/keyword&gt;&lt;keyword&gt;naphthalene&lt;/keyword&gt;&lt;keyword&gt;oxygen&lt;/keyword&gt;&lt;keyword&gt;dihydroxylation&lt;/keyword&gt;&lt;keyword&gt;oxidation&lt;/keyword&gt;&lt;keyword&gt;hydrogen&lt;/keyword&gt;&lt;keyword&gt;glass&lt;/keyword&gt;&lt;/keywords&gt;&lt;dates&gt;&lt;year&gt;2001&lt;/year&gt;&lt;pub-dates&gt;&lt;date&gt;Oct 1&lt;/date&gt;&lt;/pub-dates&gt;&lt;/dates&gt;&lt;isbn&gt;0021-9517&lt;/isbn&gt;&lt;accession-num&gt;WOS:000171504400010&lt;/accession-num&gt;&lt;urls&gt;&lt;related-urls&gt;&lt;url&gt;&amp;lt;Go to ISI&amp;gt;://WOS:000171504400010&lt;/url&gt;&lt;/related-urls&gt;&lt;/urls&gt;&lt;electronic-resource-num&gt;10.1006/jcat.2001.3316&lt;/electronic-resource-num&gt;&lt;language&gt;English&lt;/language&gt;&lt;/record&gt;&lt;/Cite&gt;&lt;/EndNote&gt;</w:instrText>
      </w:r>
      <w:r w:rsidR="00F62946">
        <w:fldChar w:fldCharType="separate"/>
      </w:r>
      <w:r w:rsidR="00F62946">
        <w:rPr>
          <w:noProof/>
        </w:rPr>
        <w:t>[95]</w:t>
      </w:r>
      <w:r w:rsidR="00F62946">
        <w:fldChar w:fldCharType="end"/>
      </w:r>
      <w:r>
        <w:t xml:space="preserve"> The di</w:t>
      </w:r>
      <w:r>
        <w:rPr>
          <w:rFonts w:ascii="Cambria Math" w:hAnsi="Cambria Math" w:cs="Cambria Math"/>
        </w:rPr>
        <w:t>ﬀ</w:t>
      </w:r>
      <w:r>
        <w:t>erentiation between the anatase and rutile phases was achieved by either identifying the lattice d-spacing of both phases</w:t>
      </w:r>
      <w:r w:rsidR="00F62946">
        <w:fldChar w:fldCharType="begin">
          <w:fldData xml:space="preserve">PEVuZE5vdGU+PENpdGU+PEF1dGhvcj5DYXJiYWxsbzwvQXV0aG9yPjxZZWFyPjIwMTE8L1llYXI+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PFJlY051bT4xOTE5PC9SZWNOdW0+PERpc3BsYXlUZXh0Pls5NCwgOTZdPC9EaXNwbGF5VGV4dD48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</w:fldData>
        </w:fldChar>
      </w:r>
      <w:r w:rsidR="00F62946">
        <w:instrText xml:space="preserve"> ADDIN EN.CITE.DATA </w:instrText>
      </w:r>
      <w:r w:rsidR="00F62946">
        <w:fldChar w:fldCharType="end"/>
      </w:r>
      <w:r w:rsidR="00F62946">
        <w:fldChar w:fldCharType="separate"/>
      </w:r>
      <w:r w:rsidR="00F62946">
        <w:rPr>
          <w:noProof/>
        </w:rPr>
        <w:t>[94, 96]</w:t>
      </w:r>
      <w:r w:rsidR="00F62946">
        <w:fldChar w:fldCharType="end"/>
      </w:r>
      <w:r w:rsidRPr="00B644A1">
        <w:rPr>
          <w:color w:val="FF0000"/>
        </w:rPr>
        <w:t xml:space="preserve"> </w:t>
      </w:r>
      <w:r>
        <w:t>or by indexing the di</w:t>
      </w:r>
      <w:r>
        <w:rPr>
          <w:rFonts w:ascii="Cambria Math" w:hAnsi="Cambria Math" w:cs="Cambria Math"/>
        </w:rPr>
        <w:t>ﬀ</w:t>
      </w:r>
      <w:r>
        <w:t>raction patterns obtained from the high resolution images of the particles.</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t xml:space="preserve"> It </w:t>
      </w:r>
      <w:r>
        <w:lastRenderedPageBreak/>
        <w:t>was claimed that agglomeration of the Ru species on pure anatase resulted in the poor dispersion on this support due to the di</w:t>
      </w:r>
      <w:r>
        <w:rPr>
          <w:rFonts w:ascii="Cambria Math" w:hAnsi="Cambria Math" w:cs="Cambria Math"/>
        </w:rPr>
        <w:t>ﬀ</w:t>
      </w:r>
      <w:r>
        <w:t>erence in crystal structures between anatase TiO</w:t>
      </w:r>
      <w:r w:rsidRPr="00B644A1">
        <w:rPr>
          <w:vertAlign w:val="subscript"/>
        </w:rPr>
        <w:t xml:space="preserve">2 </w:t>
      </w:r>
      <w:r>
        <w:t>and rutile RuO</w:t>
      </w:r>
      <w:r w:rsidRPr="00B644A1">
        <w:rPr>
          <w:vertAlign w:val="subscript"/>
        </w:rPr>
        <w:t>2</w:t>
      </w:r>
      <w:r>
        <w:t>.</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t xml:space="preserve"> The results presented here are in agreement with the findings by Carballo et al., therefore it is reasonable to propose that the high temperature calcination treatment on the pure anatase support could lead to an agglomeration of the Ru oxide particles since they are not stabilized on this TiO</w:t>
      </w:r>
      <w:r w:rsidRPr="00B644A1">
        <w:rPr>
          <w:vertAlign w:val="subscript"/>
        </w:rPr>
        <w:t>2</w:t>
      </w:r>
      <w:r>
        <w:t xml:space="preserve"> phase hence the very low dispersion measured on RuTi500.</w: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 </w:instrText>
      </w:r>
      <w:r w:rsidR="00F62946">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instrText xml:space="preserve"> ADDIN EN.CITE.DATA </w:instrText>
      </w:r>
      <w:r w:rsidR="00F62946">
        <w:fldChar w:fldCharType="end"/>
      </w:r>
      <w:r w:rsidR="00F62946">
        <w:fldChar w:fldCharType="separate"/>
      </w:r>
      <w:r w:rsidR="00F62946">
        <w:rPr>
          <w:noProof/>
        </w:rPr>
        <w:t>[94]</w:t>
      </w:r>
      <w:r w:rsidR="00F62946">
        <w:fldChar w:fldCharType="end"/>
      </w:r>
      <w:r>
        <w:t xml:space="preserve"> In addition to the average metal particle size due to agglomeration of RuO</w:t>
      </w:r>
      <w:r w:rsidRPr="005F35ED">
        <w:rPr>
          <w:vertAlign w:val="subscript"/>
        </w:rPr>
        <w:t>2</w:t>
      </w:r>
      <w:r>
        <w:t xml:space="preserve"> crystals, Ru/TiO</w:t>
      </w:r>
      <w:r w:rsidRPr="005F35ED">
        <w:rPr>
          <w:vertAlign w:val="subscript"/>
        </w:rPr>
        <w:t>2</w:t>
      </w:r>
      <w:r>
        <w:t xml:space="preserve"> systems are known to exhibit strong metal support interactions under reducing conditions above </w:t>
      </w:r>
      <w:r>
        <w:rPr>
          <w:rFonts w:ascii="Cambria Math" w:hAnsi="Cambria Math" w:cs="Cambria Math"/>
        </w:rPr>
        <w:t>∼</w:t>
      </w:r>
      <w:r>
        <w:t xml:space="preserve">400 </w:t>
      </w:r>
      <w:r>
        <w:rPr>
          <w:rFonts w:ascii="Times New Roman" w:hAnsi="Times New Roman"/>
        </w:rPr>
        <w:t>°</w:t>
      </w:r>
      <w:r>
        <w:t>C.</w:t>
      </w:r>
      <w:r w:rsidR="00F62946">
        <w:fldChar w:fldCharType="begin">
          <w:fldData xml:space="preserve">PEVuZE5vdGU+PENpdGU+PEF1dGhvcj5Lb21heWE8L0F1dGhvcj48WWVhcj4xOTk0PC9ZZWFyPjxS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</w:fldData>
        </w:fldChar>
      </w:r>
      <w:r w:rsidR="00F62946">
        <w:instrText xml:space="preserve"> ADDIN EN.CITE </w:instrText>
      </w:r>
      <w:r w:rsidR="00F62946">
        <w:fldChar w:fldCharType="begin">
          <w:fldData xml:space="preserve">PEVuZE5vdGU+PENpdGU+PEF1dGhvcj5Lb21heWE8L0F1dGhvcj48WWVhcj4xOTk0PC9ZZWFyPjxS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</w:fldData>
        </w:fldChar>
      </w:r>
      <w:r w:rsidR="00F62946">
        <w:instrText xml:space="preserve"> ADDIN EN.CITE.DATA </w:instrText>
      </w:r>
      <w:r w:rsidR="00F62946">
        <w:fldChar w:fldCharType="end"/>
      </w:r>
      <w:r w:rsidR="00F62946">
        <w:fldChar w:fldCharType="separate"/>
      </w:r>
      <w:r w:rsidR="00F62946">
        <w:rPr>
          <w:noProof/>
        </w:rPr>
        <w:t>[70, 71]</w:t>
      </w:r>
      <w:r w:rsidR="00F62946">
        <w:fldChar w:fldCharType="end"/>
      </w:r>
      <w:r>
        <w:t xml:space="preserve"> Because of this, it is necessary to measure not only metal particle size, but also the exposed metal, as part of the metal may be covered by the support. When supported on TiO</w:t>
      </w:r>
      <w:r w:rsidRPr="005F35ED">
        <w:rPr>
          <w:vertAlign w:val="subscript"/>
        </w:rPr>
        <w:t>2</w:t>
      </w:r>
      <w:r>
        <w:t>, complications arise with most standard chemisorption techniques for a variety of reasons. Typical hydrogen chemisorption can lead to overestimated metal surface area over reducible supports such as TiO</w:t>
      </w:r>
      <w:r w:rsidRPr="005F35ED">
        <w:rPr>
          <w:vertAlign w:val="subscript"/>
        </w:rPr>
        <w:t>2</w:t>
      </w:r>
      <w:r>
        <w:t xml:space="preserve"> due to spill-over to the reducible oxides.</w:t>
      </w:r>
      <w:r w:rsidR="00F62946">
        <w:fldChar w:fldCharType="begin"/>
      </w:r>
      <w:r w:rsidR="00F62946">
        <w:instrText xml:space="preserve"> ADDIN EN.CITE &lt;EndNote&gt;&lt;Cite&gt;&lt;Author&gt;Prins&lt;/Author&gt;&lt;Year&gt;2012&lt;/Year&gt;&lt;RecNum&gt;1830&lt;/RecNum&gt;&lt;DisplayText&gt;[72]&lt;/DisplayText&gt;&lt;record&gt;&lt;rec-number&gt;1830&lt;/rec-number&gt;&lt;foreign-keys&gt;&lt;key app="EN" db-id="2p9zvvs5opztf4edrtlpeexapaevdt2sde29" timestamp="1448937695"&gt;1830&lt;/key&gt;&lt;/foreign-keys&gt;&lt;ref-type name="Journal Article"&gt;17&lt;/ref-type&gt;&lt;contributors&gt;&lt;authors&gt;&lt;author&gt;Prins, R.&lt;/author&gt;&lt;/authors&gt;&lt;/contributors&gt;&lt;auth-address&gt;Prins, R&amp;#xD;ETH, Inst Chem &amp;amp; Bioengn, CH-8093 Zurich, Switzerland&amp;#xD;ETH, Inst Chem &amp;amp; Bioengn, CH-8093 Zurich, Switzerland&amp;#xD;ETH, Inst Chem &amp;amp; Bioengn, CH-8093 Zurich, Switzerland&lt;/auth-address&gt;&lt;titles&gt;&lt;title&gt;Hydrogen Spillover. Facts and Fiction&lt;/title&gt;&lt;secondary-title&gt;Chemical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Rev&lt;/abbr-1&gt;&lt;/alt-periodical&gt;&lt;pages&gt;2714-2738&lt;/pages&gt;&lt;volume&gt;112&lt;/volume&gt;&lt;number&gt;5&lt;/number&gt;&lt;keywords&gt;&lt;keyword&gt;metal-organic frameworks&lt;/keyword&gt;&lt;keyword&gt;methanol synthesis catalysts&lt;/keyword&gt;&lt;keyword&gt;spilt-over hydrogen&lt;/keyword&gt;&lt;keyword&gt;temperature-programmed desorption&lt;/keyword&gt;&lt;keyword&gt;tungstated zirconia catalysts&lt;/keyword&gt;&lt;keyword&gt;conduction-band electrons&lt;/keyword&gt;&lt;keyword&gt;n-pentane isomerization&lt;/keyword&gt;&lt;keyword&gt;walled carbon nanotubes&lt;/keyword&gt;&lt;keyword&gt;solid acid catalysts&lt;/keyword&gt;&lt;keyword&gt;gas-phase transport&lt;/keyword&gt;&lt;/keywords&gt;&lt;dates&gt;&lt;year&gt;2012&lt;/year&gt;&lt;pub-dates&gt;&lt;date&gt;May&lt;/date&gt;&lt;/pub-dates&gt;&lt;/dates&gt;&lt;isbn&gt;0009-2665&lt;/isbn&gt;&lt;accession-num&gt;WOS:000303698000005&lt;/accession-num&gt;&lt;urls&gt;&lt;related-urls&gt;&lt;url&gt;&amp;lt;Go to ISI&amp;gt;://WOS:000303698000005&lt;/url&gt;&lt;/related-urls&gt;&lt;/urls&gt;&lt;electronic-resource-num&gt;10.1021/cr200346z&lt;/electronic-resource-num&gt;&lt;language&gt;English&lt;/language&gt;&lt;/record&gt;&lt;/Cite&gt;&lt;/EndNote&gt;</w:instrText>
      </w:r>
      <w:r w:rsidR="00F62946">
        <w:fldChar w:fldCharType="separate"/>
      </w:r>
      <w:r w:rsidR="00F62946">
        <w:rPr>
          <w:noProof/>
        </w:rPr>
        <w:t>[72]</w:t>
      </w:r>
      <w:r w:rsidR="00F62946">
        <w:fldChar w:fldCharType="end"/>
      </w:r>
      <w:r w:rsidR="00E96CE6">
        <w:t xml:space="preserve"> </w:t>
      </w:r>
      <w:r>
        <w:t>CO chemisorption can also lead to exaggerated estimated conversions due to adsorption of CO on the reduced support. Because of these challenges, a structure-insensitive hydrogenation reaction could serve as a probe for the exposed metal surface area. We have chosen low temperature ethylene hydrogenation, a classical structure insensitive reaction,</w:t>
      </w:r>
      <w:r w:rsidR="00F62946">
        <w:fldChar w:fldCharType="begin">
          <w:fldData xml:space="preserve">PEVuZE5vdGU+PENpdGU+PEF1dGhvcj5LdWhuPC9BdXRob3I+PFllYXI+MjAwOTwvWWVhcj48UmVj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=
</w:fldData>
        </w:fldChar>
      </w:r>
      <w:r w:rsidR="00F62946">
        <w:instrText xml:space="preserve"> ADDIN EN.CITE </w:instrText>
      </w:r>
      <w:r w:rsidR="00F62946">
        <w:fldChar w:fldCharType="begin">
          <w:fldData xml:space="preserve">PEVuZE5vdGU+PENpdGU+PEF1dGhvcj5LdWhuPC9BdXRob3I+PFllYXI+MjAwOTwvWWVhcj48UmVj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=
</w:fldData>
        </w:fldChar>
      </w:r>
      <w:r w:rsidR="00F62946">
        <w:instrText xml:space="preserve"> ADDIN EN.CITE.DATA </w:instrText>
      </w:r>
      <w:r w:rsidR="00F62946">
        <w:fldChar w:fldCharType="end"/>
      </w:r>
      <w:r w:rsidR="00F62946">
        <w:fldChar w:fldCharType="separate"/>
      </w:r>
      <w:r w:rsidR="00F62946">
        <w:rPr>
          <w:noProof/>
        </w:rPr>
        <w:t>[97]</w:t>
      </w:r>
      <w:r w:rsidR="00F62946">
        <w:fldChar w:fldCharType="end"/>
      </w:r>
      <w:r w:rsidRPr="005F35ED">
        <w:rPr>
          <w:color w:val="FF0000"/>
        </w:rPr>
        <w:t xml:space="preserve"> </w:t>
      </w:r>
      <w:r>
        <w:t>as a probe of the exposed Ru. It should be noted that while ethylene hydrogenation is structure insensitive, the hydrogenolysis of ethane is not.</w:t>
      </w:r>
      <w:r w:rsidR="00F62946">
        <w:fldChar w:fldCharType="begin"/>
      </w:r>
      <w:r w:rsidR="00F62946">
        <w:instrText xml:space="preserve"> ADDIN EN.CITE &lt;EndNote&gt;&lt;Cite&gt;&lt;Author&gt;Resasco&lt;/Author&gt;&lt;Year&gt;1983&lt;/Year&gt;&lt;RecNum&gt;1938&lt;/RecNum&gt;&lt;DisplayText&gt;[98]&lt;/DisplayText&gt;&lt;record&gt;&lt;rec-number&gt;1938&lt;/rec-number&gt;&lt;foreign-keys&gt;&lt;key app="EN" db-id="2p9zvvs5opztf4edrtlpeexapaevdt2sde29" timestamp="1448997501"&gt;1938&lt;/key&gt;&lt;/foreign-keys&gt;&lt;ref-type name="Journal Article"&gt;17&lt;/ref-type&gt;&lt;contributors&gt;&lt;authors&gt;&lt;author&gt;Resasco, D. E.&lt;/author&gt;&lt;author&gt;Haller, G. L.&lt;/author&gt;&lt;/authors&gt;&lt;/contributors&gt;&lt;auth-address&gt;Resasco, De&amp;#xD;Yale Univ,Dept Chem Engn,New Haven,Ct 06520, USA&amp;#xD;Yale Univ,Dept Chem Engn,New Haven,Ct 06520, USA&lt;/auth-address&gt;&lt;titles&gt;&lt;title&gt;A Model of Metal-Oxide Support Interaction for Rh on Tio2&lt;/title&gt;&lt;secondary-title&gt;Journal of Catalysis&lt;/secondary-title&gt;&lt;alt-title&gt;J Catal&lt;/alt-title&gt;&lt;/titles&gt;&lt;periodical&gt;&lt;full-title&gt;Journal of Catalysis&lt;/full-title&gt;&lt;/periodical&gt;&lt;pages&gt;279-288&lt;/pages&gt;&lt;volume&gt;82&lt;/volume&gt;&lt;number&gt;2&lt;/number&gt;&lt;dates&gt;&lt;year&gt;1983&lt;/year&gt;&lt;/dates&gt;&lt;isbn&gt;0021-9517&lt;/isbn&gt;&lt;accession-num&gt;WOS:A1983RC74300004&lt;/accession-num&gt;&lt;urls&gt;&lt;related-urls&gt;&lt;url&gt;&amp;lt;Go to ISI&amp;gt;://WOS:A1983RC74300004&lt;/url&gt;&lt;/related-urls&gt;&lt;/urls&gt;&lt;electronic-resource-num&gt;Doi 10.1016/0021-9517(83)90194-X&lt;/electronic-resource-num&gt;&lt;language&gt;English&lt;/language&gt;&lt;/record&gt;&lt;/Cite&gt;&lt;/EndNote&gt;</w:instrText>
      </w:r>
      <w:r w:rsidR="00F62946">
        <w:fldChar w:fldCharType="separate"/>
      </w:r>
      <w:r w:rsidR="00F62946">
        <w:rPr>
          <w:noProof/>
        </w:rPr>
        <w:t>[98]</w:t>
      </w:r>
      <w:r w:rsidR="00F62946">
        <w:fldChar w:fldCharType="end"/>
      </w:r>
      <w:r>
        <w:t xml:space="preserve"> While higher temperatures can lead to a variety of surface species,</w:t>
      </w:r>
      <w:r w:rsidR="00F62946">
        <w:fldChar w:fldCharType="begin"/>
      </w:r>
      <w:r w:rsidR="00F62946">
        <w:instrText xml:space="preserve"> ADDIN EN.CITE &lt;EndNote&gt;&lt;Cite&gt;&lt;Author&gt;Jordan&lt;/Author&gt;&lt;Year&gt;1986&lt;/Year&gt;&lt;RecNum&gt;1940&lt;/RecNum&gt;&lt;DisplayText&gt;[99]&lt;/DisplayText&gt;&lt;record&gt;&lt;rec-number&gt;1940&lt;/rec-number&gt;&lt;foreign-keys&gt;&lt;key app="EN" db-id="2p9zvvs5opztf4edrtlpeexapaevdt2sde29" timestamp="1448997541"&gt;1940&lt;/key&gt;&lt;/foreign-keys&gt;&lt;ref-type name="Journal Article"&gt;17&lt;/ref-type&gt;&lt;contributors&gt;&lt;authors&gt;&lt;author&gt;Jordan, D. S.&lt;/author&gt;&lt;author&gt;Bell, A. T.&lt;/author&gt;&lt;/authors&gt;&lt;/contributors&gt;&lt;auth-address&gt;Univ Calif Berkeley Lawrence Berkeley Lab, Div Mat &amp;amp; Molec Res, Berkeley, Ca 94720 USA&amp;#xD;Univ Calif Berkeley, Dept Chem Engn, Berkeley, Ca 94720 USA&lt;/auth-address&gt;&lt;titles&gt;&lt;title&gt;Influence of Ethylene on the Hydrogenation of Co over Ruthenium&lt;/title&gt;&lt;secondary-title&gt;Journal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Chem-Us&lt;/abbr-1&gt;&lt;/alt-periodical&gt;&lt;pages&gt;4797-4805&lt;/pages&gt;&lt;volume&gt;90&lt;/volume&gt;&lt;number&gt;20&lt;/number&gt;&lt;dates&gt;&lt;year&gt;1986&lt;/year&gt;&lt;pub-dates&gt;&lt;date&gt;Sep 25&lt;/date&gt;&lt;/pub-dates&gt;&lt;/dates&gt;&lt;isbn&gt;0022-3654&lt;/isbn&gt;&lt;accession-num&gt;WOS:A1986E226400019&lt;/accession-num&gt;&lt;urls&gt;&lt;related-urls&gt;&lt;url&gt;&amp;lt;Go to ISI&amp;gt;://WOS:A1986E226400019&lt;/url&gt;&lt;/related-urls&gt;&lt;/urls&gt;&lt;electronic-resource-num&gt;DOI 10.1021/j100411a018&lt;/electronic-resource-num&gt;&lt;language&gt;English&lt;/language&gt;&lt;/record&gt;&lt;/Cite&gt;&lt;/EndNote&gt;</w:instrText>
      </w:r>
      <w:r w:rsidR="00F62946">
        <w:fldChar w:fldCharType="separate"/>
      </w:r>
      <w:r w:rsidR="00F62946">
        <w:rPr>
          <w:noProof/>
        </w:rPr>
        <w:t>[99]</w:t>
      </w:r>
      <w:r w:rsidR="00F62946">
        <w:fldChar w:fldCharType="end"/>
      </w:r>
      <w:r>
        <w:t xml:space="preserve"> we observe no hydrogenolysis products under the conditions utilized here.</w:t>
      </w:r>
    </w:p>
    <w:p w:rsidR="00164773" w:rsidRDefault="00A66CF1" w:rsidP="00C62AD7">
      <w:pPr>
        <w:ind w:firstLine="720"/>
        <w:jc w:val="both"/>
      </w:pPr>
      <w:r>
        <w:lastRenderedPageBreak/>
        <w:t>The rates of ethylene hydrogenation compared at 50% conversion of ethylene in all cases are reported in Table 3.2. These rates were used to estimate the percentage of exposed surface area, by first assuming that the exposed surface area of RuTi400 was equal to the surface area estimated by TEM. This rate was then used to estimate the percentage of exposed Ru for all of the other Ru/TiO</w:t>
      </w:r>
      <w:r w:rsidRPr="005F35ED">
        <w:rPr>
          <w:vertAlign w:val="subscript"/>
        </w:rPr>
        <w:t>2</w:t>
      </w:r>
      <w:r>
        <w:t xml:space="preserve"> catalysts. It is important to note that no measurable conversion of ethylene was observed over TiO</w:t>
      </w:r>
      <w:r w:rsidRPr="005F35ED">
        <w:rPr>
          <w:vertAlign w:val="subscript"/>
        </w:rPr>
        <w:t>2</w:t>
      </w:r>
      <w:r>
        <w:t xml:space="preserve"> alone. The ratios of the exposed Ru surface areas estimated from all techniques follow a similar trend, with one exception. The exposed Ru surface area is slightly higher over RuTiP400 and RuTiP500 than over RuTi400 as measured by TEM and XRD, while the exposed area among the three are similar when </w:t>
      </w:r>
      <w:r w:rsidRPr="002E6428">
        <w:t xml:space="preserve">estimated via ethylene hydrogenation rates. The discrepancy may be due to the presence of SMSI preferentially occurring over the P25 samples, decreasing the relative amount of exposed surface area for hydrogenation to a greater degree upon reduction at 400 °C. </w:t>
      </w:r>
    </w:p>
    <w:p w:rsidR="001421AC" w:rsidRPr="001421AC" w:rsidRDefault="001421AC" w:rsidP="001421AC">
      <w:pPr>
        <w:pStyle w:val="Caption"/>
        <w:rPr>
          <w:b w:val="0"/>
        </w:rPr>
      </w:pPr>
      <w:bookmarkStart w:id="41" w:name="_Toc438156965"/>
      <w:r>
        <w:t xml:space="preserve">Table </w:t>
      </w:r>
      <w:fldSimple w:instr=" STYLEREF 1 \s ">
        <w:r w:rsidR="002803CA">
          <w:rPr>
            <w:noProof/>
          </w:rPr>
          <w:t>3</w:t>
        </w:r>
      </w:fldSimple>
      <w:r w:rsidR="002803CA">
        <w:t>.</w:t>
      </w:r>
      <w:fldSimple w:instr=" SEQ Table \* ARABIC \s 1 ">
        <w:r w:rsidR="002803CA">
          <w:rPr>
            <w:noProof/>
          </w:rPr>
          <w:t>2</w:t>
        </w:r>
      </w:fldSimple>
      <w:r>
        <w:t xml:space="preserve">. </w:t>
      </w:r>
      <w:r w:rsidRPr="001421AC">
        <w:rPr>
          <w:b w:val="0"/>
        </w:rPr>
        <w:t>Ethylene hydrogenation rates at T=40</w:t>
      </w:r>
      <w:r w:rsidRPr="001421AC">
        <w:rPr>
          <w:b w:val="0"/>
          <w:vertAlign w:val="superscript"/>
        </w:rPr>
        <w:t>o</w:t>
      </w:r>
      <w:r w:rsidRPr="001421AC">
        <w:rPr>
          <w:b w:val="0"/>
        </w:rPr>
        <w:t>C and atmospheric pressure at conversion ~ 50%</w:t>
      </w:r>
      <w:bookmarkEnd w:id="41"/>
    </w:p>
    <w:p w:rsidR="00164773" w:rsidRDefault="00A66CF1" w:rsidP="00933E72">
      <w:bookmarkStart w:id="42" w:name="_Toc437943053"/>
      <w:r>
        <w:rPr>
          <w:noProof/>
          <w:lang w:bidi="ar-SA"/>
        </w:rPr>
        <w:drawing>
          <wp:anchor distT="0" distB="0" distL="114300" distR="114300" simplePos="0" relativeHeight="251591168" behindDoc="0" locked="0" layoutInCell="1" allowOverlap="1" wp14:anchorId="0C9DFADD" wp14:editId="23ADA26A">
            <wp:simplePos x="0" y="0"/>
            <wp:positionH relativeFrom="column">
              <wp:posOffset>-4445</wp:posOffset>
            </wp:positionH>
            <wp:positionV relativeFrom="paragraph">
              <wp:posOffset>156845</wp:posOffset>
            </wp:positionV>
            <wp:extent cx="4994910" cy="1708785"/>
            <wp:effectExtent l="0" t="0" r="0" b="571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4910" cy="1708785"/>
                    </a:xfrm>
                    <a:prstGeom prst="rect">
                      <a:avLst/>
                    </a:prstGeom>
                    <a:noFill/>
                  </pic:spPr>
                </pic:pic>
              </a:graphicData>
            </a:graphic>
            <wp14:sizeRelH relativeFrom="page">
              <wp14:pctWidth>0</wp14:pctWidth>
            </wp14:sizeRelH>
            <wp14:sizeRelV relativeFrom="page">
              <wp14:pctHeight>0</wp14:pctHeight>
            </wp14:sizeRelV>
          </wp:anchor>
        </w:drawing>
      </w:r>
      <w:bookmarkEnd w:id="42"/>
    </w:p>
    <w:p w:rsidR="00A66CF1" w:rsidRDefault="00A66CF1" w:rsidP="00A66CF1"/>
    <w:p w:rsidR="00A66CF1" w:rsidRDefault="00A66CF1" w:rsidP="00A66CF1"/>
    <w:p w:rsidR="00B26207" w:rsidRDefault="00B26207" w:rsidP="00B26207">
      <w:pPr>
        <w:jc w:val="both"/>
      </w:pPr>
    </w:p>
    <w:p w:rsidR="00B26207" w:rsidRDefault="00B26207" w:rsidP="00B26207">
      <w:pPr>
        <w:jc w:val="both"/>
      </w:pPr>
      <w:r>
        <w:lastRenderedPageBreak/>
        <w:t xml:space="preserve">This </w:t>
      </w:r>
      <w:r w:rsidRPr="002E6428">
        <w:t>result is in agreement with observations that smaller Ru particles undergo encapsulation more readily than larger ones when supported on TiO</w:t>
      </w:r>
      <w:r w:rsidRPr="005F35ED">
        <w:rPr>
          <w:vertAlign w:val="subscript"/>
        </w:rPr>
        <w:t>2</w:t>
      </w:r>
      <w:r w:rsidRPr="002E6428">
        <w:t>.</w:t>
      </w:r>
      <w:r w:rsidR="00F62946">
        <w:fldChar w:fldCharType="begin">
          <w:fldData xml:space="preserve">PEVuZE5vdGU+PENpdGU+PEF1dGhvcj5Lb21heWE8L0F1dGhvcj48WWVhcj4xOTk0PC9ZZWFyPjxS
ZWNOdW0+NjYyPC9SZWNOdW0+PERpc3BsYXlUZXh0Pls3MF08L0Rpc3BsYXlUZXh0PjxyZWNvcmQ+
PHJlYy1udW1iZXI+NjYyPC9yZWMtbnVtYmVyPjxmb3JlaWduLWtleXM+PGtleSBhcHA9IkVOIiBk
Yi1pZD0iMnA5enZ2czVvcHp0ZjRlZHJ0bHBlZXhhcGFldmR0MnNkZTI5IiB0aW1lc3RhbXA9IjE0
MzQ0MTg4NTQiPjY2Mjwva2V5PjwvZm9yZWlnbi1rZXlzPjxyZWYtdHlwZSBuYW1lPSJKb3VybmFs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YSwgVCYjeEQ7VW5pdiBDYWxpZiBCZXJrZWxleSxMYXdyZW5jZSBCZXJrZWxleSBMYWIsRGl2IENo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</w:fldData>
        </w:fldChar>
      </w:r>
      <w:r w:rsidR="00F62946">
        <w:instrText xml:space="preserve"> ADDIN EN.CITE </w:instrText>
      </w:r>
      <w:r w:rsidR="00F62946">
        <w:fldChar w:fldCharType="begin">
          <w:fldData xml:space="preserve">PEVuZE5vdGU+PENpdGU+PEF1dGhvcj5Lb21heWE8L0F1dGhvcj48WWVhcj4xOTk0PC9ZZWFyPjxS
ZWNOdW0+NjYyPC9SZWNOdW0+PERpc3BsYXlUZXh0Pls3MF08L0Rpc3BsYXlUZXh0PjxyZWNvcmQ+
PHJlYy1udW1iZXI+NjYyPC9yZWMtbnVtYmVyPjxmb3JlaWduLWtleXM+PGtleSBhcHA9IkVOIiBk
Yi1pZD0iMnA5enZ2czVvcHp0ZjRlZHJ0bHBlZXhhcGFldmR0MnNkZTI5IiB0aW1lc3RhbXA9IjE0
MzQ0MTg4NTQiPjY2Mjwva2V5PjwvZm9yZWlnbi1rZXlzPjxyZWYtdHlwZSBuYW1lPSJKb3VybmFs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YSwgVCYjeEQ7VW5pdiBDYWxpZiBCZXJrZWxleSxMYXdyZW5jZSBCZXJrZWxleSBMYWIsRGl2IENo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</w:fldData>
        </w:fldChar>
      </w:r>
      <w:r w:rsidR="00F62946">
        <w:instrText xml:space="preserve"> ADDIN EN.CITE.DATA </w:instrText>
      </w:r>
      <w:r w:rsidR="00F62946">
        <w:fldChar w:fldCharType="end"/>
      </w:r>
      <w:r w:rsidR="00F62946">
        <w:fldChar w:fldCharType="separate"/>
      </w:r>
      <w:r w:rsidR="00F62946">
        <w:rPr>
          <w:noProof/>
        </w:rPr>
        <w:t>[70]</w:t>
      </w:r>
      <w:r w:rsidR="00F62946">
        <w:fldChar w:fldCharType="end"/>
      </w:r>
      <w:r w:rsidRPr="002E6428">
        <w:t xml:space="preserve"> It is worth noting that if a fraction </w:t>
      </w:r>
      <w:r>
        <w:t>of the RuTi400 sample is encap</w:t>
      </w:r>
      <w:r w:rsidRPr="002E6428">
        <w:t>sulated with amorphous TiO</w:t>
      </w:r>
      <w:r w:rsidRPr="005F35ED">
        <w:rPr>
          <w:vertAlign w:val="subscript"/>
        </w:rPr>
        <w:t>2</w:t>
      </w:r>
      <w:r w:rsidRPr="002E6428">
        <w:t xml:space="preserve"> due to SMSI, the exposed surface areas of Ru for all catalysts reported in </w:t>
      </w:r>
      <w:r>
        <w:t xml:space="preserve">Table 3.2 </w:t>
      </w:r>
      <w:r w:rsidRPr="002E6428">
        <w:t>will be slightly smaller than reported, but the trends and conclusions will be the same.</w:t>
      </w:r>
    </w:p>
    <w:p w:rsidR="007E44F7" w:rsidRPr="007E44F7" w:rsidRDefault="00B26207" w:rsidP="007E44F7">
      <w:pPr>
        <w:pStyle w:val="Heading2"/>
        <w:numPr>
          <w:ilvl w:val="1"/>
          <w:numId w:val="8"/>
        </w:numPr>
      </w:pPr>
      <w:bookmarkStart w:id="43" w:name="_Toc438157045"/>
      <w:r>
        <w:t xml:space="preserve">Guaiacol </w:t>
      </w:r>
      <w:r w:rsidRPr="00F14E2E">
        <w:t>hydrodeoxygenation over Ru/TiO</w:t>
      </w:r>
      <w:r w:rsidRPr="00F14E2E">
        <w:rPr>
          <w:vertAlign w:val="subscript"/>
        </w:rPr>
        <w:t>2</w:t>
      </w:r>
      <w:r w:rsidRPr="00F14E2E">
        <w:t xml:space="preserve"> catalysts</w:t>
      </w:r>
      <w:bookmarkEnd w:id="43"/>
    </w:p>
    <w:p w:rsidR="00B26207" w:rsidRDefault="00B26207" w:rsidP="00B26207">
      <w:pPr>
        <w:ind w:firstLine="720"/>
        <w:jc w:val="both"/>
      </w:pPr>
      <w:r>
        <w:t>It has been shown that a synergistic e</w:t>
      </w:r>
      <w:r>
        <w:rPr>
          <w:rFonts w:ascii="Cambria Math" w:hAnsi="Cambria Math" w:cs="Cambria Math"/>
        </w:rPr>
        <w:t>ﬀ</w:t>
      </w:r>
      <w:r>
        <w:t>ect exists when combining Ru with the reducible oxide TiO</w:t>
      </w:r>
      <w:r w:rsidRPr="000F7FD2">
        <w:rPr>
          <w:vertAlign w:val="subscript"/>
        </w:rPr>
        <w:t>2</w:t>
      </w:r>
      <w:r>
        <w:t xml:space="preserve"> for the conversion of guaiacol.</w:t>
      </w:r>
      <w:r w:rsidR="00F62946">
        <w:fldChar w:fldCharType="begin"/>
      </w:r>
      <w:r w:rsidR="00F62946">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fldChar w:fldCharType="separate"/>
      </w:r>
      <w:r w:rsidR="00F62946">
        <w:rPr>
          <w:noProof/>
        </w:rPr>
        <w:t>[46]</w:t>
      </w:r>
      <w:r w:rsidR="00F62946">
        <w:fldChar w:fldCharType="end"/>
      </w:r>
      <w:r>
        <w:t xml:space="preserve"> Ru supported on TiO</w:t>
      </w:r>
      <w:r w:rsidRPr="00292902">
        <w:rPr>
          <w:vertAlign w:val="subscript"/>
        </w:rPr>
        <w:t>2</w:t>
      </w:r>
      <w:r>
        <w:t xml:space="preserve"> was found to be significantly more active than the other non-reducible supports such as C, SiO</w:t>
      </w:r>
      <w:r w:rsidRPr="00292902">
        <w:rPr>
          <w:vertAlign w:val="subscript"/>
        </w:rPr>
        <w:t>2</w:t>
      </w:r>
      <w:r>
        <w:t xml:space="preserve"> and Al</w:t>
      </w:r>
      <w:r w:rsidRPr="00292902">
        <w:rPr>
          <w:vertAlign w:val="subscript"/>
        </w:rPr>
        <w:t>2</w:t>
      </w:r>
      <w:r>
        <w:t>O</w:t>
      </w:r>
      <w:r w:rsidRPr="00292902">
        <w:rPr>
          <w:vertAlign w:val="subscript"/>
        </w:rPr>
        <w:t>3</w:t>
      </w:r>
      <w:r>
        <w:t xml:space="preserve"> for guaiacol conversion.</w:t>
      </w:r>
      <w:r w:rsidR="00F62946">
        <w:fldChar w:fldCharType="begin"/>
      </w:r>
      <w:r w:rsidR="00F62946">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fldChar w:fldCharType="separate"/>
      </w:r>
      <w:r w:rsidR="00F62946">
        <w:rPr>
          <w:noProof/>
        </w:rPr>
        <w:t>[46]</w:t>
      </w:r>
      <w:r w:rsidR="00F62946">
        <w:fldChar w:fldCharType="end"/>
      </w:r>
      <w:r>
        <w:t xml:space="preserve"> Interestingly, it was observed that while Ru supported on non-reducible supports containing Lewis acidity such as Al</w:t>
      </w:r>
      <w:r w:rsidRPr="00292902">
        <w:rPr>
          <w:vertAlign w:val="subscript"/>
        </w:rPr>
        <w:t>2</w:t>
      </w:r>
      <w:r>
        <w:t>O</w:t>
      </w:r>
      <w:r w:rsidRPr="00292902">
        <w:rPr>
          <w:vertAlign w:val="subscript"/>
        </w:rPr>
        <w:t>3</w:t>
      </w:r>
      <w:r>
        <w:t xml:space="preserve"> catalyzed transalkylation to methylcatechols, no dioxygenated species were observed over Ru/TiO</w:t>
      </w:r>
      <w:r w:rsidRPr="00292902">
        <w:rPr>
          <w:vertAlign w:val="subscript"/>
        </w:rPr>
        <w:t>2</w:t>
      </w:r>
      <w:r>
        <w:t xml:space="preserve"> catalysts. It was proposed that defects created on TiO</w:t>
      </w:r>
      <w:r w:rsidRPr="00292902">
        <w:rPr>
          <w:vertAlign w:val="subscript"/>
        </w:rPr>
        <w:t>2</w:t>
      </w:r>
      <w:r>
        <w:t xml:space="preserve"> due to the presence of Ru play an important role in guaiacol deoxygenation. The results for the conversion of guaiacol over all the catalysts to the major products consisting of phenol, cresols, di- and tri-alkylated phenols, and deoxygenated aromatics as a function of W/F are shown in Figures 3.7 - 3.10. </w:t>
      </w:r>
    </w:p>
    <w:p w:rsidR="00C62AD7" w:rsidRDefault="00C62AD7" w:rsidP="00B26207">
      <w:pPr>
        <w:ind w:firstLine="720"/>
        <w:jc w:val="both"/>
      </w:pPr>
    </w:p>
    <w:p w:rsidR="00C62AD7" w:rsidRDefault="00C62AD7" w:rsidP="00B26207">
      <w:pPr>
        <w:ind w:firstLine="720"/>
        <w:jc w:val="both"/>
      </w:pPr>
    </w:p>
    <w:p w:rsidR="00C62AD7" w:rsidRDefault="00C62AD7" w:rsidP="00B26207">
      <w:pPr>
        <w:ind w:firstLine="720"/>
        <w:jc w:val="both"/>
      </w:pPr>
    </w:p>
    <w:p w:rsidR="00C62AD7" w:rsidRDefault="00C62AD7" w:rsidP="00B26207">
      <w:pPr>
        <w:ind w:firstLine="720"/>
        <w:jc w:val="both"/>
      </w:pPr>
    </w:p>
    <w:p w:rsidR="00C62AD7" w:rsidRDefault="00C62AD7" w:rsidP="00B26207">
      <w:pPr>
        <w:ind w:firstLine="720"/>
        <w:jc w:val="both"/>
      </w:pPr>
    </w:p>
    <w:p w:rsidR="00C62AD7" w:rsidRDefault="00C62AD7" w:rsidP="00B26207">
      <w:pPr>
        <w:ind w:firstLine="720"/>
        <w:jc w:val="both"/>
      </w:pPr>
    </w:p>
    <w:p w:rsidR="00B26207" w:rsidRDefault="00B26207" w:rsidP="00B26207">
      <w:pPr>
        <w:ind w:firstLine="720"/>
        <w:jc w:val="both"/>
      </w:pPr>
    </w:p>
    <w:p w:rsidR="00B26207" w:rsidRDefault="00B26207" w:rsidP="00B26207">
      <w:pPr>
        <w:ind w:firstLine="720"/>
        <w:jc w:val="both"/>
      </w:pPr>
      <w:r>
        <w:rPr>
          <w:noProof/>
          <w:lang w:bidi="ar-SA"/>
        </w:rPr>
        <w:drawing>
          <wp:anchor distT="0" distB="0" distL="114300" distR="114300" simplePos="0" relativeHeight="251593216" behindDoc="0" locked="0" layoutInCell="1" allowOverlap="1" wp14:anchorId="573C83D7" wp14:editId="479AA5F2">
            <wp:simplePos x="0" y="0"/>
            <wp:positionH relativeFrom="column">
              <wp:posOffset>-48260</wp:posOffset>
            </wp:positionH>
            <wp:positionV relativeFrom="paragraph">
              <wp:posOffset>467995</wp:posOffset>
            </wp:positionV>
            <wp:extent cx="4935855" cy="2775585"/>
            <wp:effectExtent l="0" t="0" r="0" b="571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35855" cy="2775585"/>
                    </a:xfrm>
                    <a:prstGeom prst="rect">
                      <a:avLst/>
                    </a:prstGeom>
                    <a:noFill/>
                  </pic:spPr>
                </pic:pic>
              </a:graphicData>
            </a:graphic>
            <wp14:sizeRelH relativeFrom="page">
              <wp14:pctWidth>0</wp14:pctWidth>
            </wp14:sizeRelH>
            <wp14:sizeRelV relativeFrom="page">
              <wp14:pctHeight>0</wp14:pctHeight>
            </wp14:sizeRelV>
          </wp:anchor>
        </w:drawing>
      </w:r>
    </w:p>
    <w:p w:rsidR="00B26207" w:rsidRDefault="00B26207" w:rsidP="00B26207">
      <w:pPr>
        <w:ind w:firstLine="720"/>
      </w:pPr>
    </w:p>
    <w:p w:rsidR="00387010" w:rsidRDefault="00387010" w:rsidP="00387010">
      <w:pPr>
        <w:pStyle w:val="Caption"/>
        <w:rPr>
          <w:b w:val="0"/>
        </w:rPr>
      </w:pPr>
      <w:bookmarkStart w:id="44" w:name="_Toc438156894"/>
      <w:r>
        <w:t xml:space="preserve">Figure </w:t>
      </w:r>
      <w:fldSimple w:instr=" STYLEREF 1 \s ">
        <w:r w:rsidR="00187823">
          <w:rPr>
            <w:noProof/>
          </w:rPr>
          <w:t>3</w:t>
        </w:r>
      </w:fldSimple>
      <w:r w:rsidR="00187823">
        <w:t>.</w:t>
      </w:r>
      <w:fldSimple w:instr=" SEQ Figure \* ARABIC \s 1 ">
        <w:r w:rsidR="00187823">
          <w:rPr>
            <w:noProof/>
          </w:rPr>
          <w:t>7</w:t>
        </w:r>
      </w:fldSimple>
      <w:r w:rsidR="00E96CE6">
        <w:t>.</w:t>
      </w:r>
      <w:r>
        <w:t xml:space="preserve"> </w:t>
      </w:r>
      <w:r w:rsidRPr="00387010">
        <w:rPr>
          <w:b w:val="0"/>
        </w:rPr>
        <w:t>Conversion/Yield(mol%) vs W/F for guaiacol conversion on RuTi400</w:t>
      </w:r>
      <w:bookmarkEnd w:id="44"/>
    </w:p>
    <w:p w:rsidR="00B26207" w:rsidRPr="00387010" w:rsidRDefault="00387010" w:rsidP="00387010">
      <w:pPr>
        <w:pStyle w:val="Caption"/>
        <w:rPr>
          <w:b w:val="0"/>
        </w:rPr>
      </w:pPr>
      <w:r w:rsidRPr="00387010">
        <w:rPr>
          <w:b w:val="0"/>
        </w:rPr>
        <w:t>T = 400</w:t>
      </w:r>
      <w:r w:rsidRPr="00387010">
        <w:rPr>
          <w:b w:val="0"/>
          <w:vertAlign w:val="superscript"/>
        </w:rPr>
        <w:t>o</w:t>
      </w:r>
      <w:r w:rsidRPr="00387010">
        <w:rPr>
          <w:b w:val="0"/>
        </w:rPr>
        <w:t>C, P=1atm, (mol H</w:t>
      </w:r>
      <w:r w:rsidRPr="00395D2E">
        <w:rPr>
          <w:b w:val="0"/>
          <w:vertAlign w:val="subscript"/>
        </w:rPr>
        <w:t>2</w:t>
      </w:r>
      <w:r w:rsidRPr="00387010">
        <w:rPr>
          <w:b w:val="0"/>
        </w:rPr>
        <w:t>/mol guaiacol) = 60, TOS = 50min.</w:t>
      </w:r>
    </w:p>
    <w:p w:rsidR="00B26207" w:rsidRDefault="00B26207" w:rsidP="00B26207">
      <w:pPr>
        <w:ind w:firstLine="720"/>
        <w:jc w:val="both"/>
      </w:pPr>
    </w:p>
    <w:p w:rsidR="00B26207" w:rsidRDefault="00B26207" w:rsidP="00B26207">
      <w:pPr>
        <w:ind w:firstLine="720"/>
        <w:jc w:val="both"/>
      </w:pPr>
      <w:r>
        <w:t>While it is clear that the rates of conversion to each product are substantially di</w:t>
      </w:r>
      <w:r>
        <w:rPr>
          <w:rFonts w:ascii="Cambria Math" w:hAnsi="Cambria Math" w:cs="Cambria Math"/>
        </w:rPr>
        <w:t>ﬀ</w:t>
      </w:r>
      <w:r>
        <w:t xml:space="preserve">erent, what may not be immediately evident is the remarkably similar product selectivities obtained over all of the catalysts. This trend can be observed in Figure 3.11 at guaiacol conversion of ~50%. The sum of all other minor products, including anisole, deoxygenated aromatics, and alkylated species with greater than three methyl groups account for less than </w:t>
      </w:r>
      <w:r>
        <w:rPr>
          <w:rFonts w:ascii="Cambria Math" w:hAnsi="Cambria Math" w:cs="Cambria Math"/>
        </w:rPr>
        <w:t>∼</w:t>
      </w:r>
      <w:r>
        <w:t>5% of the product selectivity below 100%  guaiacol conversion in all cases.</w:t>
      </w:r>
    </w:p>
    <w:p w:rsidR="00B26207" w:rsidRDefault="00B26207" w:rsidP="00B26207">
      <w:pPr>
        <w:jc w:val="both"/>
      </w:pPr>
      <w:r>
        <w:rPr>
          <w:noProof/>
          <w:lang w:bidi="ar-SA"/>
        </w:rPr>
        <w:lastRenderedPageBreak/>
        <w:drawing>
          <wp:anchor distT="0" distB="0" distL="114300" distR="114300" simplePos="0" relativeHeight="251595264" behindDoc="0" locked="0" layoutInCell="1" allowOverlap="1" wp14:anchorId="12DD22C3" wp14:editId="488B5141">
            <wp:simplePos x="0" y="0"/>
            <wp:positionH relativeFrom="column">
              <wp:posOffset>-4445</wp:posOffset>
            </wp:positionH>
            <wp:positionV relativeFrom="paragraph">
              <wp:posOffset>352425</wp:posOffset>
            </wp:positionV>
            <wp:extent cx="4794885" cy="2655570"/>
            <wp:effectExtent l="0" t="0" r="571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94885" cy="2655570"/>
                    </a:xfrm>
                    <a:prstGeom prst="rect">
                      <a:avLst/>
                    </a:prstGeom>
                    <a:noFill/>
                  </pic:spPr>
                </pic:pic>
              </a:graphicData>
            </a:graphic>
            <wp14:sizeRelH relativeFrom="page">
              <wp14:pctWidth>0</wp14:pctWidth>
            </wp14:sizeRelH>
            <wp14:sizeRelV relativeFrom="page">
              <wp14:pctHeight>0</wp14:pctHeight>
            </wp14:sizeRelV>
          </wp:anchor>
        </w:drawing>
      </w:r>
    </w:p>
    <w:p w:rsidR="00B26207" w:rsidRDefault="00B26207" w:rsidP="00B26207">
      <w:pPr>
        <w:jc w:val="both"/>
      </w:pPr>
    </w:p>
    <w:p w:rsidR="00B26207" w:rsidRPr="00B26207" w:rsidRDefault="00B26207" w:rsidP="00B26207"/>
    <w:p w:rsidR="00B26207" w:rsidRDefault="00B26207" w:rsidP="00B26207">
      <w:pPr>
        <w:jc w:val="both"/>
      </w:pPr>
    </w:p>
    <w:p w:rsidR="00B26207" w:rsidRDefault="00B26207" w:rsidP="00B26207">
      <w:pPr>
        <w:jc w:val="both"/>
      </w:pPr>
    </w:p>
    <w:p w:rsidR="00A66CF1" w:rsidRDefault="00A66CF1" w:rsidP="00A66CF1"/>
    <w:p w:rsidR="00A66CF1" w:rsidRDefault="00A66CF1" w:rsidP="00A66CF1"/>
    <w:p w:rsidR="00B26207" w:rsidRDefault="00B26207" w:rsidP="00A66CF1"/>
    <w:p w:rsidR="00B26207" w:rsidRDefault="00B26207" w:rsidP="00A66CF1"/>
    <w:p w:rsidR="00B26207" w:rsidRDefault="00B26207" w:rsidP="00C62AD7">
      <w:pPr>
        <w:tabs>
          <w:tab w:val="left" w:pos="1740"/>
        </w:tabs>
      </w:pPr>
    </w:p>
    <w:p w:rsidR="00395D2E" w:rsidRDefault="00387010" w:rsidP="00387010">
      <w:pPr>
        <w:pStyle w:val="Caption"/>
        <w:rPr>
          <w:b w:val="0"/>
        </w:rPr>
      </w:pPr>
      <w:bookmarkStart w:id="45" w:name="_Toc438156895"/>
      <w:r>
        <w:t xml:space="preserve">Figure </w:t>
      </w:r>
      <w:fldSimple w:instr=" STYLEREF 1 \s ">
        <w:r w:rsidR="00187823">
          <w:rPr>
            <w:noProof/>
          </w:rPr>
          <w:t>3</w:t>
        </w:r>
      </w:fldSimple>
      <w:r w:rsidR="00187823">
        <w:t>.</w:t>
      </w:r>
      <w:fldSimple w:instr=" SEQ Figure \* ARABIC \s 1 ">
        <w:r w:rsidR="00187823">
          <w:rPr>
            <w:noProof/>
          </w:rPr>
          <w:t>8</w:t>
        </w:r>
      </w:fldSimple>
      <w:r w:rsidR="00E96CE6">
        <w:t>.</w:t>
      </w:r>
      <w:r>
        <w:t xml:space="preserve"> </w:t>
      </w:r>
      <w:r w:rsidRPr="00387010">
        <w:rPr>
          <w:b w:val="0"/>
        </w:rPr>
        <w:t>Conversion/Yield(mol%) vs W/F for guaiacol conversion on</w:t>
      </w:r>
      <w:bookmarkEnd w:id="45"/>
      <w:r w:rsidRPr="00387010">
        <w:rPr>
          <w:b w:val="0"/>
        </w:rPr>
        <w:t xml:space="preserve"> </w:t>
      </w:r>
    </w:p>
    <w:p w:rsidR="00B26207" w:rsidRPr="00387010" w:rsidRDefault="00387010" w:rsidP="00387010">
      <w:pPr>
        <w:pStyle w:val="Caption"/>
        <w:rPr>
          <w:b w:val="0"/>
        </w:rPr>
      </w:pPr>
      <w:r w:rsidRPr="00387010">
        <w:rPr>
          <w:b w:val="0"/>
        </w:rPr>
        <w:t>RuTi500 T = 400</w:t>
      </w:r>
      <w:r w:rsidRPr="00395D2E">
        <w:rPr>
          <w:b w:val="0"/>
          <w:vertAlign w:val="superscript"/>
        </w:rPr>
        <w:t>o</w:t>
      </w:r>
      <w:r w:rsidRPr="00387010">
        <w:rPr>
          <w:b w:val="0"/>
        </w:rPr>
        <w:t>C, P=1atm, (mol H</w:t>
      </w:r>
      <w:r w:rsidRPr="00395D2E">
        <w:rPr>
          <w:b w:val="0"/>
          <w:vertAlign w:val="subscript"/>
        </w:rPr>
        <w:t>2</w:t>
      </w:r>
      <w:r w:rsidRPr="00387010">
        <w:rPr>
          <w:b w:val="0"/>
        </w:rPr>
        <w:t>/mol guaiacol) = 60, TOS = 50min.</w:t>
      </w:r>
    </w:p>
    <w:p w:rsidR="00A66CF1" w:rsidRDefault="00A66CF1" w:rsidP="00A66CF1"/>
    <w:p w:rsidR="00A66CF1" w:rsidRPr="00A66CF1" w:rsidRDefault="000D274C" w:rsidP="00A66CF1">
      <w:r>
        <w:rPr>
          <w:noProof/>
          <w:lang w:bidi="ar-SA"/>
        </w:rPr>
        <w:drawing>
          <wp:anchor distT="0" distB="0" distL="114300" distR="114300" simplePos="0" relativeHeight="251597312" behindDoc="0" locked="0" layoutInCell="1" allowOverlap="1" wp14:anchorId="23B91038" wp14:editId="0DAFF383">
            <wp:simplePos x="0" y="0"/>
            <wp:positionH relativeFrom="column">
              <wp:posOffset>-4445</wp:posOffset>
            </wp:positionH>
            <wp:positionV relativeFrom="paragraph">
              <wp:posOffset>0</wp:posOffset>
            </wp:positionV>
            <wp:extent cx="4777105" cy="2667000"/>
            <wp:effectExtent l="0" t="0" r="444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77105" cy="2667000"/>
                    </a:xfrm>
                    <a:prstGeom prst="rect">
                      <a:avLst/>
                    </a:prstGeom>
                    <a:noFill/>
                  </pic:spPr>
                </pic:pic>
              </a:graphicData>
            </a:graphic>
            <wp14:sizeRelH relativeFrom="page">
              <wp14:pctWidth>0</wp14:pctWidth>
            </wp14:sizeRelH>
            <wp14:sizeRelV relativeFrom="page">
              <wp14:pctHeight>0</wp14:pctHeight>
            </wp14:sizeRelV>
          </wp:anchor>
        </w:drawing>
      </w:r>
    </w:p>
    <w:p w:rsidR="00164773" w:rsidRDefault="00164773" w:rsidP="00933E72"/>
    <w:p w:rsidR="00164773" w:rsidRDefault="00164773" w:rsidP="00933E72"/>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395D2E" w:rsidRDefault="00387010" w:rsidP="00387010">
      <w:pPr>
        <w:pStyle w:val="Caption"/>
        <w:rPr>
          <w:b w:val="0"/>
        </w:rPr>
      </w:pPr>
      <w:bookmarkStart w:id="46" w:name="_Toc438156896"/>
      <w:r>
        <w:t xml:space="preserve">Figure </w:t>
      </w:r>
      <w:fldSimple w:instr=" STYLEREF 1 \s ">
        <w:r w:rsidR="00187823">
          <w:rPr>
            <w:noProof/>
          </w:rPr>
          <w:t>3</w:t>
        </w:r>
      </w:fldSimple>
      <w:r w:rsidR="00187823">
        <w:t>.</w:t>
      </w:r>
      <w:fldSimple w:instr=" SEQ Figure \* ARABIC \s 1 ">
        <w:r w:rsidR="00187823">
          <w:rPr>
            <w:noProof/>
          </w:rPr>
          <w:t>9</w:t>
        </w:r>
      </w:fldSimple>
      <w:r w:rsidR="00395D2E">
        <w:t>.</w:t>
      </w:r>
      <w:r>
        <w:t xml:space="preserve"> </w:t>
      </w:r>
      <w:r w:rsidRPr="00387010">
        <w:rPr>
          <w:b w:val="0"/>
        </w:rPr>
        <w:t>Conversion/Yield(mol%) vs W/F for guaiacol conversion on</w:t>
      </w:r>
      <w:bookmarkEnd w:id="46"/>
      <w:r w:rsidRPr="00387010">
        <w:rPr>
          <w:b w:val="0"/>
        </w:rPr>
        <w:t xml:space="preserve"> </w:t>
      </w:r>
    </w:p>
    <w:p w:rsidR="00387010" w:rsidRPr="00387010" w:rsidRDefault="00387010" w:rsidP="00387010">
      <w:pPr>
        <w:pStyle w:val="Caption"/>
        <w:rPr>
          <w:b w:val="0"/>
        </w:rPr>
      </w:pPr>
      <w:r w:rsidRPr="00387010">
        <w:rPr>
          <w:b w:val="0"/>
        </w:rPr>
        <w:t>RuTiP400</w:t>
      </w:r>
      <w:r w:rsidR="00395D2E">
        <w:rPr>
          <w:b w:val="0"/>
        </w:rPr>
        <w:t xml:space="preserve"> </w:t>
      </w:r>
      <w:r w:rsidRPr="00387010">
        <w:rPr>
          <w:b w:val="0"/>
        </w:rPr>
        <w:t>T = 400</w:t>
      </w:r>
      <w:r w:rsidRPr="00395D2E">
        <w:rPr>
          <w:b w:val="0"/>
          <w:vertAlign w:val="superscript"/>
        </w:rPr>
        <w:t>o</w:t>
      </w:r>
      <w:r w:rsidRPr="00387010">
        <w:rPr>
          <w:b w:val="0"/>
        </w:rPr>
        <w:t>C, P=1atm, (mol H</w:t>
      </w:r>
      <w:r w:rsidRPr="00395D2E">
        <w:rPr>
          <w:b w:val="0"/>
          <w:vertAlign w:val="subscript"/>
        </w:rPr>
        <w:t>2</w:t>
      </w:r>
      <w:r w:rsidRPr="00387010">
        <w:rPr>
          <w:b w:val="0"/>
        </w:rPr>
        <w:t>/mol guaiacol) = 60, TOS = 50min.</w:t>
      </w:r>
    </w:p>
    <w:p w:rsidR="00C62AD7" w:rsidRDefault="00C62AD7" w:rsidP="000D274C"/>
    <w:p w:rsidR="000D274C" w:rsidRDefault="000D274C" w:rsidP="000D274C">
      <w:r>
        <w:rPr>
          <w:noProof/>
          <w:lang w:bidi="ar-SA"/>
        </w:rPr>
        <w:lastRenderedPageBreak/>
        <w:drawing>
          <wp:anchor distT="0" distB="0" distL="114300" distR="114300" simplePos="0" relativeHeight="251599360" behindDoc="0" locked="0" layoutInCell="1" allowOverlap="1" wp14:anchorId="321DA0CA" wp14:editId="35AE21B3">
            <wp:simplePos x="0" y="0"/>
            <wp:positionH relativeFrom="column">
              <wp:posOffset>-4445</wp:posOffset>
            </wp:positionH>
            <wp:positionV relativeFrom="paragraph">
              <wp:posOffset>352425</wp:posOffset>
            </wp:positionV>
            <wp:extent cx="4777105" cy="2784475"/>
            <wp:effectExtent l="0" t="0" r="444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77105" cy="2784475"/>
                    </a:xfrm>
                    <a:prstGeom prst="rect">
                      <a:avLst/>
                    </a:prstGeom>
                    <a:noFill/>
                  </pic:spPr>
                </pic:pic>
              </a:graphicData>
            </a:graphic>
            <wp14:sizeRelH relativeFrom="page">
              <wp14:pctWidth>0</wp14:pctWidth>
            </wp14:sizeRelH>
            <wp14:sizeRelV relativeFrom="page">
              <wp14:pctHeight>0</wp14:pctHeight>
            </wp14:sizeRelV>
          </wp:anchor>
        </w:drawing>
      </w:r>
    </w:p>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395D2E" w:rsidRDefault="00387010" w:rsidP="00387010">
      <w:pPr>
        <w:pStyle w:val="Caption"/>
        <w:rPr>
          <w:b w:val="0"/>
        </w:rPr>
      </w:pPr>
      <w:bookmarkStart w:id="47" w:name="_Toc438156897"/>
      <w:r>
        <w:t xml:space="preserve">Figure </w:t>
      </w:r>
      <w:fldSimple w:instr=" STYLEREF 1 \s ">
        <w:r w:rsidR="00187823">
          <w:rPr>
            <w:noProof/>
          </w:rPr>
          <w:t>3</w:t>
        </w:r>
      </w:fldSimple>
      <w:r w:rsidR="00187823">
        <w:t>.</w:t>
      </w:r>
      <w:fldSimple w:instr=" SEQ Figure \* ARABIC \s 1 ">
        <w:r w:rsidR="00187823">
          <w:rPr>
            <w:noProof/>
          </w:rPr>
          <w:t>10</w:t>
        </w:r>
      </w:fldSimple>
      <w:r w:rsidR="00395D2E">
        <w:t>.</w:t>
      </w:r>
      <w:r>
        <w:t xml:space="preserve"> </w:t>
      </w:r>
      <w:r w:rsidRPr="00387010">
        <w:rPr>
          <w:b w:val="0"/>
        </w:rPr>
        <w:t>Conversion/Yield(mol%) vs W/F for guaiacol conversion on</w:t>
      </w:r>
      <w:bookmarkEnd w:id="47"/>
      <w:r w:rsidRPr="00387010">
        <w:rPr>
          <w:b w:val="0"/>
        </w:rPr>
        <w:t xml:space="preserve"> </w:t>
      </w:r>
    </w:p>
    <w:p w:rsidR="000D274C" w:rsidRPr="00387010" w:rsidRDefault="00387010" w:rsidP="00387010">
      <w:pPr>
        <w:pStyle w:val="Caption"/>
        <w:rPr>
          <w:b w:val="0"/>
        </w:rPr>
      </w:pPr>
      <w:r w:rsidRPr="00387010">
        <w:rPr>
          <w:b w:val="0"/>
        </w:rPr>
        <w:t>RuTiP500 T = 400</w:t>
      </w:r>
      <w:r w:rsidRPr="00395D2E">
        <w:rPr>
          <w:b w:val="0"/>
          <w:vertAlign w:val="superscript"/>
        </w:rPr>
        <w:t>o</w:t>
      </w:r>
      <w:r w:rsidRPr="00387010">
        <w:rPr>
          <w:b w:val="0"/>
        </w:rPr>
        <w:t>C, P=1atm, (mol H</w:t>
      </w:r>
      <w:r w:rsidRPr="00395D2E">
        <w:rPr>
          <w:b w:val="0"/>
          <w:vertAlign w:val="subscript"/>
        </w:rPr>
        <w:t>2</w:t>
      </w:r>
      <w:r w:rsidRPr="00387010">
        <w:rPr>
          <w:b w:val="0"/>
        </w:rPr>
        <w:t>/mol guaiacol) = 60, TOS = 50min.</w:t>
      </w:r>
    </w:p>
    <w:p w:rsidR="000D274C" w:rsidRDefault="000D274C" w:rsidP="000D274C"/>
    <w:p w:rsidR="000D274C" w:rsidRDefault="000F782E" w:rsidP="000D274C">
      <w:r>
        <w:rPr>
          <w:noProof/>
          <w:lang w:bidi="ar-SA"/>
        </w:rPr>
        <w:drawing>
          <wp:anchor distT="0" distB="0" distL="114300" distR="114300" simplePos="0" relativeHeight="251601408" behindDoc="0" locked="0" layoutInCell="1" allowOverlap="1" wp14:anchorId="744FB255" wp14:editId="30794CB5">
            <wp:simplePos x="0" y="0"/>
            <wp:positionH relativeFrom="column">
              <wp:posOffset>-4445</wp:posOffset>
            </wp:positionH>
            <wp:positionV relativeFrom="paragraph">
              <wp:posOffset>0</wp:posOffset>
            </wp:positionV>
            <wp:extent cx="4913630" cy="2749550"/>
            <wp:effectExtent l="0" t="0" r="127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3630" cy="2749550"/>
                    </a:xfrm>
                    <a:prstGeom prst="rect">
                      <a:avLst/>
                    </a:prstGeom>
                    <a:noFill/>
                  </pic:spPr>
                </pic:pic>
              </a:graphicData>
            </a:graphic>
            <wp14:sizeRelH relativeFrom="page">
              <wp14:pctWidth>0</wp14:pctWidth>
            </wp14:sizeRelH>
            <wp14:sizeRelV relativeFrom="page">
              <wp14:pctHeight>0</wp14:pctHeight>
            </wp14:sizeRelV>
          </wp:anchor>
        </w:drawing>
      </w:r>
    </w:p>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Default="000D274C" w:rsidP="000D274C"/>
    <w:p w:rsidR="000D274C" w:rsidRPr="000D274C" w:rsidRDefault="000D274C" w:rsidP="000D274C"/>
    <w:p w:rsidR="00387010" w:rsidRDefault="00387010" w:rsidP="00387010">
      <w:pPr>
        <w:pStyle w:val="Caption"/>
        <w:rPr>
          <w:b w:val="0"/>
        </w:rPr>
      </w:pPr>
      <w:bookmarkStart w:id="48" w:name="_Toc438156898"/>
      <w:r>
        <w:t xml:space="preserve">Figure </w:t>
      </w:r>
      <w:fldSimple w:instr=" STYLEREF 1 \s ">
        <w:r w:rsidR="00187823">
          <w:rPr>
            <w:noProof/>
          </w:rPr>
          <w:t>3</w:t>
        </w:r>
      </w:fldSimple>
      <w:r w:rsidR="00187823">
        <w:t>.</w:t>
      </w:r>
      <w:fldSimple w:instr=" SEQ Figure \* ARABIC \s 1 ">
        <w:r w:rsidR="00187823">
          <w:rPr>
            <w:noProof/>
          </w:rPr>
          <w:t>11</w:t>
        </w:r>
      </w:fldSimple>
      <w:r w:rsidR="00395D2E">
        <w:t>.</w:t>
      </w:r>
      <w:r>
        <w:t xml:space="preserve"> </w:t>
      </w:r>
      <w:r w:rsidRPr="00387010">
        <w:rPr>
          <w:b w:val="0"/>
        </w:rPr>
        <w:t>Selectivity to phenol, cresols, and di-and tri-alkylated phenols over</w:t>
      </w:r>
      <w:bookmarkEnd w:id="48"/>
      <w:r w:rsidRPr="00387010">
        <w:rPr>
          <w:b w:val="0"/>
        </w:rPr>
        <w:t xml:space="preserve"> </w:t>
      </w:r>
    </w:p>
    <w:p w:rsidR="00395D2E" w:rsidRDefault="00387010" w:rsidP="00387010">
      <w:pPr>
        <w:pStyle w:val="Caption"/>
        <w:rPr>
          <w:b w:val="0"/>
        </w:rPr>
      </w:pPr>
      <w:r w:rsidRPr="00387010">
        <w:rPr>
          <w:b w:val="0"/>
        </w:rPr>
        <w:t>various Ru catalysts at ~50 % conversion T=400</w:t>
      </w:r>
      <w:r w:rsidRPr="00395D2E">
        <w:rPr>
          <w:b w:val="0"/>
          <w:vertAlign w:val="superscript"/>
        </w:rPr>
        <w:t>o</w:t>
      </w:r>
      <w:r w:rsidRPr="00387010">
        <w:rPr>
          <w:b w:val="0"/>
        </w:rPr>
        <w:t>C, P=1atm, (mol H</w:t>
      </w:r>
      <w:r w:rsidRPr="00395D2E">
        <w:rPr>
          <w:b w:val="0"/>
          <w:vertAlign w:val="subscript"/>
        </w:rPr>
        <w:t>2</w:t>
      </w:r>
      <w:r w:rsidRPr="00387010">
        <w:rPr>
          <w:b w:val="0"/>
        </w:rPr>
        <w:t>/mol guaiacol)</w:t>
      </w:r>
    </w:p>
    <w:p w:rsidR="000F782E" w:rsidRDefault="00387010" w:rsidP="00387010">
      <w:pPr>
        <w:pStyle w:val="Caption"/>
      </w:pPr>
      <w:r w:rsidRPr="00387010">
        <w:rPr>
          <w:b w:val="0"/>
        </w:rPr>
        <w:t>=60, TOS=50min.</w:t>
      </w:r>
    </w:p>
    <w:p w:rsidR="00387010" w:rsidRDefault="00387010" w:rsidP="00933E72"/>
    <w:p w:rsidR="000F782E" w:rsidRDefault="000F782E" w:rsidP="000F782E">
      <w:pPr>
        <w:ind w:firstLine="720"/>
        <w:jc w:val="both"/>
      </w:pPr>
      <w:r>
        <w:lastRenderedPageBreak/>
        <w:t>The very similar product distribution as a function of conversion implies that a similar type of active site is responsible for guaiacol conversion across the various catalysts employed. This is even more convincing considering the very di</w:t>
      </w:r>
      <w:r>
        <w:rPr>
          <w:rFonts w:ascii="Cambria Math" w:hAnsi="Cambria Math" w:cs="Cambria Math"/>
        </w:rPr>
        <w:t>ﬀ</w:t>
      </w:r>
      <w:r>
        <w:t>erent ratios of TiO</w:t>
      </w:r>
      <w:r w:rsidRPr="00292902">
        <w:rPr>
          <w:vertAlign w:val="subscript"/>
        </w:rPr>
        <w:t>2</w:t>
      </w:r>
      <w:r>
        <w:t xml:space="preserve"> to exposed Ru surface area available for guaiacol conversion across the various catalysts. As mentioned previously, it has been demonstrated that the rate of guaiacol conversion over Ru/TiO</w:t>
      </w:r>
      <w:r w:rsidRPr="00B1306D">
        <w:rPr>
          <w:vertAlign w:val="subscript"/>
        </w:rPr>
        <w:t>2</w:t>
      </w:r>
      <w:r>
        <w:t xml:space="preserve"> is greatly enhanced when compared with Ru supported on other non-reducible supports, as well as over TiO</w:t>
      </w:r>
      <w:r w:rsidRPr="00B1306D">
        <w:rPr>
          <w:vertAlign w:val="subscript"/>
        </w:rPr>
        <w:t>2</w:t>
      </w:r>
      <w:r>
        <w:t xml:space="preserve"> alone.</w:t>
      </w:r>
      <w:r w:rsidR="00F62946">
        <w:fldChar w:fldCharType="begin"/>
      </w:r>
      <w:r w:rsidR="00F62946">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fldChar w:fldCharType="separate"/>
      </w:r>
      <w:r w:rsidR="00F62946">
        <w:rPr>
          <w:noProof/>
        </w:rPr>
        <w:t>[46]</w:t>
      </w:r>
      <w:r w:rsidR="00F62946">
        <w:fldChar w:fldCharType="end"/>
      </w:r>
      <w:r>
        <w:t xml:space="preserve"> This synergy was proposed to be due to the creation of new highly active sites either at the interface between the metal and the support, or through spillover to create oxygen vacancies on the support. Because the product selectivity is so similar across the various catalysts, the rate of guaiacol conversion can help to better understand the nature of these active sites. Table 3.3 shows the rates of guaiacol conversion estimated at a constant guaiacol conversion of 50 % normalized to a surface area of Ru and a surface area of TiO</w:t>
      </w:r>
      <w:r w:rsidRPr="00B1306D">
        <w:rPr>
          <w:vertAlign w:val="subscript"/>
        </w:rPr>
        <w:t>2</w:t>
      </w:r>
      <w:r>
        <w:t xml:space="preserve">. While the rates reported here are lower than the initial rates, the near identical selectivity of the various catalysts implies that the conclusions drawn on this basis will hold true in both cases. Rates per Ru surface area are expressed both in terms of the surface areas estimated via TEM, as well as those estimated via ethylene hydrogenation reported in Table 3.2. </w:t>
      </w:r>
    </w:p>
    <w:p w:rsidR="001421AC" w:rsidRDefault="001421AC" w:rsidP="0057646D">
      <w:pPr>
        <w:pStyle w:val="Caption"/>
      </w:pPr>
    </w:p>
    <w:p w:rsidR="001421AC" w:rsidRDefault="001421AC" w:rsidP="0057646D">
      <w:pPr>
        <w:pStyle w:val="Caption"/>
      </w:pPr>
    </w:p>
    <w:p w:rsidR="001421AC" w:rsidRDefault="001421AC" w:rsidP="0057646D">
      <w:pPr>
        <w:pStyle w:val="Caption"/>
      </w:pPr>
    </w:p>
    <w:p w:rsidR="001421AC" w:rsidRDefault="001421AC" w:rsidP="0057646D">
      <w:pPr>
        <w:pStyle w:val="Caption"/>
      </w:pPr>
    </w:p>
    <w:p w:rsidR="001421AC" w:rsidRDefault="001421AC" w:rsidP="0057646D">
      <w:pPr>
        <w:pStyle w:val="Caption"/>
      </w:pPr>
    </w:p>
    <w:p w:rsidR="001421AC" w:rsidRDefault="001421AC" w:rsidP="0057646D">
      <w:pPr>
        <w:pStyle w:val="Caption"/>
      </w:pPr>
    </w:p>
    <w:p w:rsidR="00775B66" w:rsidRPr="00775B66" w:rsidRDefault="00775B66" w:rsidP="00775B66"/>
    <w:p w:rsidR="001421AC" w:rsidRDefault="001421AC" w:rsidP="0057646D">
      <w:pPr>
        <w:pStyle w:val="Caption"/>
      </w:pPr>
    </w:p>
    <w:p w:rsidR="001421AC" w:rsidRDefault="001421AC" w:rsidP="0057646D">
      <w:pPr>
        <w:pStyle w:val="Caption"/>
      </w:pPr>
    </w:p>
    <w:p w:rsidR="002817CA" w:rsidRDefault="0057646D" w:rsidP="0057646D">
      <w:pPr>
        <w:pStyle w:val="Caption"/>
      </w:pPr>
      <w:bookmarkStart w:id="49" w:name="_Toc438156966"/>
      <w:r>
        <w:lastRenderedPageBreak/>
        <w:t xml:space="preserve">Table </w:t>
      </w:r>
      <w:fldSimple w:instr=" STYLEREF 1 \s ">
        <w:r w:rsidR="002803CA">
          <w:rPr>
            <w:noProof/>
          </w:rPr>
          <w:t>3</w:t>
        </w:r>
      </w:fldSimple>
      <w:r w:rsidR="002803CA">
        <w:t>.</w:t>
      </w:r>
      <w:fldSimple w:instr=" SEQ Table \* ARABIC \s 1 ">
        <w:r w:rsidR="002803CA">
          <w:rPr>
            <w:noProof/>
          </w:rPr>
          <w:t>3</w:t>
        </w:r>
      </w:fldSimple>
      <w:r>
        <w:t xml:space="preserve">. </w:t>
      </w:r>
      <w:r w:rsidRPr="0057646D">
        <w:rPr>
          <w:b w:val="0"/>
        </w:rPr>
        <w:t>Rates of guaiacol conversion per metal and TiO</w:t>
      </w:r>
      <w:r w:rsidRPr="00C602E3">
        <w:rPr>
          <w:b w:val="0"/>
          <w:vertAlign w:val="subscript"/>
        </w:rPr>
        <w:t>2</w:t>
      </w:r>
      <w:r w:rsidRPr="0057646D">
        <w:rPr>
          <w:b w:val="0"/>
        </w:rPr>
        <w:t xml:space="preserve"> surface areas for all   catalysts, T = 400 °C, P = 1 atm, mol H</w:t>
      </w:r>
      <w:r w:rsidRPr="00C602E3">
        <w:rPr>
          <w:b w:val="0"/>
          <w:vertAlign w:val="subscript"/>
        </w:rPr>
        <w:t>2</w:t>
      </w:r>
      <w:r w:rsidRPr="0057646D">
        <w:rPr>
          <w:b w:val="0"/>
        </w:rPr>
        <w:t xml:space="preserve">/mol guaiacol = 60, TOS = 90 min, Conversion </w:t>
      </w:r>
      <w:r w:rsidRPr="0057646D">
        <w:rPr>
          <w:rFonts w:ascii="Cambria Math" w:hAnsi="Cambria Math" w:cs="Cambria Math"/>
          <w:b w:val="0"/>
        </w:rPr>
        <w:t>∼</w:t>
      </w:r>
      <w:r w:rsidRPr="0057646D">
        <w:rPr>
          <w:b w:val="0"/>
        </w:rPr>
        <w:t>50% unless otherwise noted</w:t>
      </w:r>
      <w:bookmarkEnd w:id="49"/>
    </w:p>
    <w:p w:rsidR="000F782E" w:rsidRDefault="000F782E" w:rsidP="000F782E">
      <w:pPr>
        <w:ind w:firstLine="720"/>
      </w:pPr>
    </w:p>
    <w:p w:rsidR="000F782E" w:rsidRDefault="002817CA" w:rsidP="002803CA">
      <w:r>
        <w:rPr>
          <w:noProof/>
          <w:lang w:bidi="ar-SA"/>
        </w:rPr>
        <w:drawing>
          <wp:inline distT="0" distB="0" distL="0" distR="0" wp14:anchorId="38808FE6" wp14:editId="371D43B8">
            <wp:extent cx="4745990" cy="30346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45990" cy="3034665"/>
                    </a:xfrm>
                    <a:prstGeom prst="rect">
                      <a:avLst/>
                    </a:prstGeom>
                    <a:noFill/>
                  </pic:spPr>
                </pic:pic>
              </a:graphicData>
            </a:graphic>
          </wp:inline>
        </w:drawing>
      </w:r>
    </w:p>
    <w:p w:rsidR="002803CA" w:rsidRPr="00292A66" w:rsidRDefault="002803CA" w:rsidP="002803CA">
      <w:pPr>
        <w:spacing w:before="140" w:line="215" w:lineRule="auto"/>
        <w:ind w:left="170"/>
        <w:jc w:val="both"/>
        <w:rPr>
          <w:rFonts w:asciiTheme="majorHAnsi" w:eastAsia="Bookman Old Style" w:hAnsiTheme="majorHAnsi" w:cstheme="majorHAnsi"/>
        </w:rPr>
      </w:pPr>
      <w:bookmarkStart w:id="50" w:name="_Toc437943055"/>
      <w:r w:rsidRPr="008D2E5C">
        <w:rPr>
          <w:rFonts w:asciiTheme="majorHAnsi" w:hAnsiTheme="majorHAnsi" w:cstheme="majorHAnsi"/>
          <w:i/>
          <w:color w:val="231F20"/>
          <w:position w:val="7"/>
          <w:vertAlign w:val="superscript"/>
        </w:rPr>
        <w:t>a</w:t>
      </w:r>
      <w:r>
        <w:rPr>
          <w:rFonts w:asciiTheme="majorHAnsi" w:hAnsiTheme="majorHAnsi" w:cstheme="majorHAnsi"/>
          <w:i/>
          <w:color w:val="231F20"/>
          <w:spacing w:val="-13"/>
          <w:position w:val="7"/>
        </w:rPr>
        <w:t xml:space="preserve"> </w:t>
      </w:r>
      <w:r w:rsidRPr="00292A66">
        <w:rPr>
          <w:rFonts w:asciiTheme="majorHAnsi" w:hAnsiTheme="majorHAnsi" w:cstheme="majorHAnsi"/>
          <w:color w:val="231F20"/>
          <w:spacing w:val="-2"/>
        </w:rPr>
        <w:t>Rates</w:t>
      </w:r>
      <w:r w:rsidRPr="00292A66">
        <w:rPr>
          <w:rFonts w:asciiTheme="majorHAnsi" w:hAnsiTheme="majorHAnsi" w:cstheme="majorHAnsi"/>
          <w:color w:val="231F20"/>
          <w:spacing w:val="-23"/>
        </w:rPr>
        <w:t xml:space="preserve"> </w:t>
      </w:r>
      <w:r w:rsidRPr="00292A66">
        <w:rPr>
          <w:rFonts w:asciiTheme="majorHAnsi" w:hAnsiTheme="majorHAnsi" w:cstheme="majorHAnsi"/>
          <w:color w:val="231F20"/>
          <w:spacing w:val="-4"/>
        </w:rPr>
        <w:t>were</w:t>
      </w:r>
      <w:r w:rsidRPr="00292A66">
        <w:rPr>
          <w:rFonts w:asciiTheme="majorHAnsi" w:hAnsiTheme="majorHAnsi" w:cstheme="majorHAnsi"/>
          <w:color w:val="231F20"/>
          <w:spacing w:val="-23"/>
        </w:rPr>
        <w:t xml:space="preserve"> </w:t>
      </w:r>
      <w:r w:rsidRPr="00292A66">
        <w:rPr>
          <w:rFonts w:asciiTheme="majorHAnsi" w:hAnsiTheme="majorHAnsi" w:cstheme="majorHAnsi"/>
          <w:color w:val="231F20"/>
          <w:spacing w:val="-2"/>
        </w:rPr>
        <w:t>estimated</w:t>
      </w:r>
      <w:r w:rsidRPr="00292A66">
        <w:rPr>
          <w:rFonts w:asciiTheme="majorHAnsi" w:hAnsiTheme="majorHAnsi" w:cstheme="majorHAnsi"/>
          <w:color w:val="231F20"/>
          <w:spacing w:val="-23"/>
        </w:rPr>
        <w:t xml:space="preserve"> </w:t>
      </w:r>
      <w:r w:rsidRPr="00292A66">
        <w:rPr>
          <w:rFonts w:asciiTheme="majorHAnsi" w:hAnsiTheme="majorHAnsi" w:cstheme="majorHAnsi"/>
          <w:color w:val="231F20"/>
        </w:rPr>
        <w:t>using</w:t>
      </w:r>
      <w:r w:rsidRPr="00292A66">
        <w:rPr>
          <w:rFonts w:asciiTheme="majorHAnsi" w:hAnsiTheme="majorHAnsi" w:cstheme="majorHAnsi"/>
          <w:color w:val="231F20"/>
          <w:spacing w:val="-24"/>
        </w:rPr>
        <w:t xml:space="preserve"> </w:t>
      </w:r>
      <w:r w:rsidRPr="00292A66">
        <w:rPr>
          <w:rFonts w:asciiTheme="majorHAnsi" w:hAnsiTheme="majorHAnsi" w:cstheme="majorHAnsi"/>
          <w:color w:val="231F20"/>
        </w:rPr>
        <w:t>particle</w:t>
      </w:r>
      <w:r w:rsidRPr="00292A66">
        <w:rPr>
          <w:rFonts w:asciiTheme="majorHAnsi" w:hAnsiTheme="majorHAnsi" w:cstheme="majorHAnsi"/>
          <w:color w:val="231F20"/>
          <w:spacing w:val="-23"/>
        </w:rPr>
        <w:t xml:space="preserve"> </w:t>
      </w:r>
      <w:r w:rsidRPr="00292A66">
        <w:rPr>
          <w:rFonts w:asciiTheme="majorHAnsi" w:hAnsiTheme="majorHAnsi" w:cstheme="majorHAnsi"/>
          <w:color w:val="231F20"/>
        </w:rPr>
        <w:t>sizes</w:t>
      </w:r>
      <w:r w:rsidRPr="00292A66">
        <w:rPr>
          <w:rFonts w:asciiTheme="majorHAnsi" w:hAnsiTheme="majorHAnsi" w:cstheme="majorHAnsi"/>
          <w:color w:val="231F20"/>
          <w:spacing w:val="-24"/>
        </w:rPr>
        <w:t xml:space="preserve"> </w:t>
      </w:r>
      <w:r w:rsidRPr="00292A66">
        <w:rPr>
          <w:rFonts w:asciiTheme="majorHAnsi" w:hAnsiTheme="majorHAnsi" w:cstheme="majorHAnsi"/>
          <w:color w:val="231F20"/>
          <w:spacing w:val="-2"/>
        </w:rPr>
        <w:t>estimated</w:t>
      </w:r>
      <w:r w:rsidRPr="00292A66">
        <w:rPr>
          <w:rFonts w:asciiTheme="majorHAnsi" w:hAnsiTheme="majorHAnsi" w:cstheme="majorHAnsi"/>
          <w:color w:val="231F20"/>
          <w:spacing w:val="-23"/>
        </w:rPr>
        <w:t xml:space="preserve"> </w:t>
      </w:r>
      <w:r w:rsidRPr="00292A66">
        <w:rPr>
          <w:rFonts w:asciiTheme="majorHAnsi" w:hAnsiTheme="majorHAnsi" w:cstheme="majorHAnsi"/>
          <w:color w:val="231F20"/>
          <w:spacing w:val="-2"/>
        </w:rPr>
        <w:t>from</w:t>
      </w:r>
      <w:r w:rsidRPr="00292A66">
        <w:rPr>
          <w:rFonts w:asciiTheme="majorHAnsi" w:hAnsiTheme="majorHAnsi" w:cstheme="majorHAnsi"/>
          <w:color w:val="231F20"/>
          <w:spacing w:val="-23"/>
        </w:rPr>
        <w:t xml:space="preserve"> </w:t>
      </w:r>
      <w:r w:rsidRPr="00292A66">
        <w:rPr>
          <w:rFonts w:asciiTheme="majorHAnsi" w:hAnsiTheme="majorHAnsi" w:cstheme="majorHAnsi"/>
          <w:color w:val="231F20"/>
        </w:rPr>
        <w:t>TEM</w:t>
      </w:r>
      <w:r w:rsidRPr="00292A66">
        <w:rPr>
          <w:rFonts w:asciiTheme="majorHAnsi" w:hAnsiTheme="majorHAnsi" w:cstheme="majorHAnsi"/>
          <w:color w:val="231F20"/>
          <w:spacing w:val="-24"/>
        </w:rPr>
        <w:t xml:space="preserve"> </w:t>
      </w:r>
      <w:r>
        <w:rPr>
          <w:rFonts w:asciiTheme="majorHAnsi" w:hAnsiTheme="majorHAnsi" w:cstheme="majorHAnsi"/>
          <w:color w:val="231F20"/>
        </w:rPr>
        <w:t>and ethylene hydrogenation rates.</w:t>
      </w:r>
      <w:r w:rsidRPr="008D2E5C">
        <w:rPr>
          <w:rFonts w:asciiTheme="majorHAnsi" w:hAnsiTheme="majorHAnsi" w:cstheme="majorHAnsi"/>
          <w:i/>
          <w:color w:val="231F20"/>
        </w:rPr>
        <w:t xml:space="preserve"> </w:t>
      </w:r>
      <w:r w:rsidRPr="008D2E5C">
        <w:rPr>
          <w:rFonts w:asciiTheme="majorHAnsi" w:hAnsiTheme="majorHAnsi" w:cstheme="majorHAnsi"/>
          <w:i/>
          <w:color w:val="231F20"/>
          <w:vertAlign w:val="superscript"/>
        </w:rPr>
        <w:t>b</w:t>
      </w:r>
      <w:r>
        <w:rPr>
          <w:rFonts w:asciiTheme="majorHAnsi" w:hAnsiTheme="majorHAnsi" w:cstheme="majorHAnsi"/>
          <w:color w:val="231F20"/>
        </w:rPr>
        <w:t xml:space="preserve"> Rates were obtained at a guaiacol conversion of 23% </w:t>
      </w:r>
      <w:r w:rsidRPr="008D2E5C">
        <w:rPr>
          <w:rFonts w:asciiTheme="majorHAnsi" w:hAnsiTheme="majorHAnsi" w:cstheme="majorHAnsi"/>
          <w:i/>
          <w:color w:val="231F20"/>
          <w:vertAlign w:val="superscript"/>
        </w:rPr>
        <w:t xml:space="preserve">c </w:t>
      </w:r>
      <w:r>
        <w:rPr>
          <w:rFonts w:asciiTheme="majorHAnsi" w:hAnsiTheme="majorHAnsi" w:cstheme="majorHAnsi"/>
          <w:color w:val="231F20"/>
        </w:rPr>
        <w:t>Rates obtained at a guaiacol conversion of 14%</w:t>
      </w:r>
      <w:r w:rsidRPr="00292A66">
        <w:rPr>
          <w:rFonts w:asciiTheme="majorHAnsi" w:hAnsiTheme="majorHAnsi" w:cstheme="majorHAnsi"/>
          <w:color w:val="231F20"/>
          <w:spacing w:val="26"/>
          <w:w w:val="90"/>
        </w:rPr>
        <w:t xml:space="preserve"> </w:t>
      </w:r>
    </w:p>
    <w:bookmarkEnd w:id="50"/>
    <w:p w:rsidR="002817CA" w:rsidRDefault="002817CA" w:rsidP="000F782E"/>
    <w:p w:rsidR="000F782E" w:rsidRDefault="000F782E" w:rsidP="000F782E">
      <w:pPr>
        <w:ind w:firstLine="720"/>
        <w:jc w:val="both"/>
      </w:pPr>
      <w:r>
        <w:t>It is immediately obvious from Table 3.3 that the rate per Ru atom is greatly enhanced when compared to the rate per surface area of Ru supported on SiO</w:t>
      </w:r>
      <w:r w:rsidRPr="00B1306D">
        <w:rPr>
          <w:vertAlign w:val="subscript"/>
        </w:rPr>
        <w:t>2</w:t>
      </w:r>
      <w:r>
        <w:t>. This di</w:t>
      </w:r>
      <w:r>
        <w:rPr>
          <w:rFonts w:ascii="Cambria Math" w:hAnsi="Cambria Math" w:cs="Cambria Math"/>
        </w:rPr>
        <w:t>ﬀ</w:t>
      </w:r>
      <w:r>
        <w:t>erence in rates is conservative, as the rate over Ru/SiO</w:t>
      </w:r>
      <w:r w:rsidRPr="00B1306D">
        <w:rPr>
          <w:vertAlign w:val="subscript"/>
        </w:rPr>
        <w:t>2</w:t>
      </w:r>
      <w:r>
        <w:t xml:space="preserve"> was obtained at a lower conversion of 23 % with an exposed Ru surface area estimate at 6.6 m</w:t>
      </w:r>
      <w:r w:rsidRPr="00B1306D">
        <w:rPr>
          <w:vertAlign w:val="superscript"/>
        </w:rPr>
        <w:t>2</w:t>
      </w:r>
      <w:r>
        <w:t>/g as previously reported,</w:t>
      </w:r>
      <w:r w:rsidR="00F62946">
        <w:fldChar w:fldCharType="begin"/>
      </w:r>
      <w:r w:rsidR="00F62946">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fldChar w:fldCharType="separate"/>
      </w:r>
      <w:r w:rsidR="00F62946">
        <w:rPr>
          <w:noProof/>
        </w:rPr>
        <w:t>[46]</w:t>
      </w:r>
      <w:r w:rsidR="00F62946">
        <w:fldChar w:fldCharType="end"/>
      </w:r>
      <w:r w:rsidRPr="00B1306D">
        <w:rPr>
          <w:color w:val="FF0000"/>
        </w:rPr>
        <w:t xml:space="preserve"> </w:t>
      </w:r>
      <w:r>
        <w:t>which is within the range of particle sizes obtained for the Ru/TiO</w:t>
      </w:r>
      <w:r w:rsidRPr="00B1306D">
        <w:rPr>
          <w:vertAlign w:val="subscript"/>
        </w:rPr>
        <w:t>2</w:t>
      </w:r>
      <w:r>
        <w:t xml:space="preserve"> catalysts employed in this study. This suggests that the Ru alone is not the active species responsible for guaiacol conversion. Similarly, the rate of conversion per TiO</w:t>
      </w:r>
      <w:r w:rsidRPr="00B1306D">
        <w:rPr>
          <w:vertAlign w:val="subscript"/>
        </w:rPr>
        <w:t>2</w:t>
      </w:r>
      <w:r>
        <w:t xml:space="preserve"> surface area is greatly enhanced over each Ru/TiO</w:t>
      </w:r>
      <w:r w:rsidRPr="00B1306D">
        <w:rPr>
          <w:vertAlign w:val="subscript"/>
        </w:rPr>
        <w:t>2</w:t>
      </w:r>
      <w:r>
        <w:t xml:space="preserve"> catalyst when compared to pure anatase TiO</w:t>
      </w:r>
      <w:r w:rsidRPr="00B1306D">
        <w:rPr>
          <w:vertAlign w:val="subscript"/>
        </w:rPr>
        <w:t>2</w:t>
      </w:r>
      <w:r>
        <w:t xml:space="preserve"> at a guaiacol conversion of 14 %. These results confirm the significant synergy </w:t>
      </w:r>
      <w:r>
        <w:lastRenderedPageBreak/>
        <w:t>between the Ru and TiO</w:t>
      </w:r>
      <w:r w:rsidRPr="00B1306D">
        <w:rPr>
          <w:vertAlign w:val="subscript"/>
        </w:rPr>
        <w:t>2</w:t>
      </w:r>
      <w:r>
        <w:t xml:space="preserve"> to create active sites that are nearly two orders of magnitude more active than either Ru or TiO</w:t>
      </w:r>
      <w:r w:rsidRPr="00B1306D">
        <w:rPr>
          <w:vertAlign w:val="subscript"/>
        </w:rPr>
        <w:t>2</w:t>
      </w:r>
      <w:r>
        <w:t xml:space="preserve"> alone. The important question to address is whether these active sites are around the perimeter of the metal particles at the Ru/TiO</w:t>
      </w:r>
      <w:r w:rsidRPr="00B1306D">
        <w:rPr>
          <w:vertAlign w:val="subscript"/>
        </w:rPr>
        <w:t>2</w:t>
      </w:r>
      <w:r>
        <w:t xml:space="preserve"> interface, or whether they are active sites due to oxygen vacancies created on the TiO</w:t>
      </w:r>
      <w:r w:rsidRPr="00B1306D">
        <w:rPr>
          <w:vertAlign w:val="subscript"/>
        </w:rPr>
        <w:t>2</w:t>
      </w:r>
      <w:r>
        <w:t xml:space="preserve"> support that result from hydrogen spillover.</w:t>
      </w:r>
    </w:p>
    <w:p w:rsidR="000F782E" w:rsidRDefault="000F782E" w:rsidP="000F782E">
      <w:pPr>
        <w:ind w:firstLine="720"/>
        <w:jc w:val="both"/>
      </w:pPr>
      <w:r>
        <w:t>From Table 3.3, the rate of guaiacol conversion per TiO</w:t>
      </w:r>
      <w:r w:rsidRPr="00B1306D">
        <w:rPr>
          <w:vertAlign w:val="subscript"/>
        </w:rPr>
        <w:t>2</w:t>
      </w:r>
      <w:r>
        <w:t xml:space="preserve"> surface area is higher for RuTiP400 when compared to RuTi400 while the opposite trend is observed for the rate per exposed Ru metal surface area. This trend holds true regardless of whether the rate per Ru surface area is expressed in terms of surface area estimated via TEM or exposed surface area estimated from ethylene hydrogenation. This is an interesting result since it could be expected that the smaller Ru particle size of RuTiP400 when compared with RuTi400 would result in higher guaiacol conversion rates. Several reactions are known to have an enhancement at the perimeter between the active metal and the TiO</w:t>
      </w:r>
      <w:r w:rsidRPr="00B1306D">
        <w:rPr>
          <w:vertAlign w:val="subscript"/>
        </w:rPr>
        <w:t>2</w:t>
      </w:r>
      <w:r>
        <w:t xml:space="preserve"> due to the ability to activate specific bonds. For example, Resasco and Haller demonstrated that the normalized rate of hydrogenolysis of ethane and butane over Rh/TiO</w:t>
      </w:r>
      <w:r w:rsidRPr="00B1306D">
        <w:rPr>
          <w:vertAlign w:val="subscript"/>
        </w:rPr>
        <w:t>2</w:t>
      </w:r>
      <w:r>
        <w:t xml:space="preserve"> catalysts could be explained not by the exposed Rh surface area, but by the normalized perimeter.</w:t>
      </w:r>
      <w:r w:rsidR="00F62946">
        <w:fldChar w:fldCharType="begin"/>
      </w:r>
      <w:r w:rsidR="00F62946">
        <w:instrText xml:space="preserve"> ADDIN EN.CITE &lt;EndNote&gt;&lt;Cite&gt;&lt;Author&gt;Resasco&lt;/Author&gt;&lt;Year&gt;1983&lt;/Year&gt;&lt;RecNum&gt;1938&lt;/RecNum&gt;&lt;DisplayText&gt;[98]&lt;/DisplayText&gt;&lt;record&gt;&lt;rec-number&gt;1938&lt;/rec-number&gt;&lt;foreign-keys&gt;&lt;key app="EN" db-id="2p9zvvs5opztf4edrtlpeexapaevdt2sde29" timestamp="1448997501"&gt;1938&lt;/key&gt;&lt;/foreign-keys&gt;&lt;ref-type name="Journal Article"&gt;17&lt;/ref-type&gt;&lt;contributors&gt;&lt;authors&gt;&lt;author&gt;Resasco, D. E.&lt;/author&gt;&lt;author&gt;Haller, G. L.&lt;/author&gt;&lt;/authors&gt;&lt;/contributors&gt;&lt;auth-address&gt;Resasco, De&amp;#xD;Yale Univ,Dept Chem Engn,New Haven,Ct 06520, USA&amp;#xD;Yale Univ,Dept Chem Engn,New Haven,Ct 06520, USA&lt;/auth-address&gt;&lt;titles&gt;&lt;title&gt;A Model of Metal-Oxide Support Interaction for Rh on Tio2&lt;/title&gt;&lt;secondary-title&gt;Journal of Catalysis&lt;/secondary-title&gt;&lt;alt-title&gt;J Catal&lt;/alt-title&gt;&lt;/titles&gt;&lt;periodical&gt;&lt;full-title&gt;Journal of Catalysis&lt;/full-title&gt;&lt;/periodical&gt;&lt;pages&gt;279-288&lt;/pages&gt;&lt;volume&gt;82&lt;/volume&gt;&lt;number&gt;2&lt;/number&gt;&lt;dates&gt;&lt;year&gt;1983&lt;/year&gt;&lt;/dates&gt;&lt;isbn&gt;0021-9517&lt;/isbn&gt;&lt;accession-num&gt;WOS:A1983RC74300004&lt;/accession-num&gt;&lt;urls&gt;&lt;related-urls&gt;&lt;url&gt;&amp;lt;Go to ISI&amp;gt;://WOS:A1983RC74300004&lt;/url&gt;&lt;/related-urls&gt;&lt;/urls&gt;&lt;electronic-resource-num&gt;Doi 10.1016/0021-9517(83)90194-X&lt;/electronic-resource-num&gt;&lt;language&gt;English&lt;/language&gt;&lt;/record&gt;&lt;/Cite&gt;&lt;/EndNote&gt;</w:instrText>
      </w:r>
      <w:r w:rsidR="00F62946">
        <w:fldChar w:fldCharType="separate"/>
      </w:r>
      <w:r w:rsidR="00F62946">
        <w:rPr>
          <w:noProof/>
        </w:rPr>
        <w:t>[98]</w:t>
      </w:r>
      <w:r w:rsidR="00F62946">
        <w:fldChar w:fldCharType="end"/>
      </w:r>
      <w:r>
        <w:t xml:space="preserve"> Bell et al. demonstrated the importance of the Ru/TiO</w:t>
      </w:r>
      <w:r w:rsidRPr="00B1306D">
        <w:rPr>
          <w:vertAlign w:val="subscript"/>
        </w:rPr>
        <w:t>2</w:t>
      </w:r>
      <w:r>
        <w:t xml:space="preserve"> interface for the activation of C–O in Fischer–Tropsch synthesis.</w:t>
      </w:r>
      <w:r w:rsidR="00F62946">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instrText xml:space="preserve"> ADDIN EN.CITE </w:instrText>
      </w:r>
      <w:r w:rsidR="00F62946">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instrText xml:space="preserve"> ADDIN EN.CITE.DATA </w:instrText>
      </w:r>
      <w:r w:rsidR="00F62946">
        <w:fldChar w:fldCharType="end"/>
      </w:r>
      <w:r w:rsidR="00F62946">
        <w:fldChar w:fldCharType="separate"/>
      </w:r>
      <w:r w:rsidR="00F62946">
        <w:rPr>
          <w:noProof/>
        </w:rPr>
        <w:t>[71]</w:t>
      </w:r>
      <w:r w:rsidR="00F62946">
        <w:fldChar w:fldCharType="end"/>
      </w:r>
      <w:r>
        <w:t xml:space="preserve"> It is important to note that in these results, the exposed surface area of Ru is similar for both RuTi400 and RuTiP400, although the rate per exposed Ru surface area is roughly double or more than double over the higher surface area anatase supported catalysts. In terms of the perimeter around the Ru/TiO</w:t>
      </w:r>
      <w:r w:rsidRPr="00856A21">
        <w:rPr>
          <w:vertAlign w:val="subscript"/>
        </w:rPr>
        <w:t>2</w:t>
      </w:r>
      <w:r>
        <w:t xml:space="preserve"> interface, the TEM results indicate that the particles supported on P25 are smaller than those on anatase, while the exposed surface area is the same. Based </w:t>
      </w:r>
      <w:r>
        <w:lastRenderedPageBreak/>
        <w:t>on these results, the perimeter surface area would be greater over RuTiP400 and RuTiP500, so the perimeter sites are likely not solely responsible for the enhanced activity.</w:t>
      </w:r>
    </w:p>
    <w:p w:rsidR="000F782E" w:rsidRDefault="000F782E" w:rsidP="000F782E">
      <w:pPr>
        <w:ind w:firstLine="720"/>
        <w:jc w:val="both"/>
      </w:pPr>
      <w:r>
        <w:t>The rates of guaiacol conversion shown in Table 3.3 per exposed surface area of TiO</w:t>
      </w:r>
      <w:r w:rsidRPr="00856A21">
        <w:rPr>
          <w:vertAlign w:val="subscript"/>
        </w:rPr>
        <w:t>2</w:t>
      </w:r>
      <w:r>
        <w:t xml:space="preserve"> demonstrate the opposite trend, with the higher rates observed on the P25 supported samples indicating that the rate of hydrogen spillover over the TiO</w:t>
      </w:r>
      <w:r w:rsidRPr="00856A21">
        <w:rPr>
          <w:vertAlign w:val="subscript"/>
        </w:rPr>
        <w:t>2</w:t>
      </w:r>
      <w:r>
        <w:t xml:space="preserve"> surface may be greater over the rutile polymorph. This result is in agreement with the results of reduction kinetics from Barteau et al., who compared Ru supported on anatase and rutile TiO</w:t>
      </w:r>
      <w:r w:rsidRPr="00856A21">
        <w:rPr>
          <w:vertAlign w:val="subscript"/>
        </w:rPr>
        <w:t>2</w:t>
      </w:r>
      <w:r>
        <w:t>.</w:t>
      </w:r>
      <w:r w:rsidR="00F62946">
        <w:fldChar w:fldCharType="begin"/>
      </w:r>
      <w:r w:rsidR="00F62946">
        <w:instrText xml:space="preserve"> ADDIN EN.CITE &lt;EndNote&gt;&lt;Cite&gt;&lt;Author&gt;Rekoske&lt;/Author&gt;&lt;Year&gt;1997&lt;/Year&gt;&lt;RecNum&gt;870&lt;/RecNum&gt;&lt;DisplayText&gt;[80]&lt;/DisplayText&gt;&lt;record&gt;&lt;rec-number&gt;870&lt;/rec-number&gt;&lt;foreign-keys&gt;&lt;key app="EN" db-id="2p9zvvs5opztf4edrtlpeexapaevdt2sde29" timestamp="1434431028"&gt;870&lt;/key&gt;&lt;/foreign-keys&gt;&lt;ref-type name="Journal Article"&gt;17&lt;/ref-type&gt;&lt;contributors&gt;&lt;authors&gt;&lt;author&gt;Rekoske, J. E.&lt;/author&gt;&lt;author&gt;Barteau, M. A.&lt;/author&gt;&lt;/authors&gt;&lt;/contributors&gt;&lt;auth-address&gt;Univ Delaware,Dept Chem Engn,Ctr Catalyt Sci &amp;amp; Technol,Newark,De 19716&lt;/auth-address&gt;&lt;titles&gt;&lt;title&gt;Isothermal reduction kinetics of titanium dioxide-based materials&lt;/title&gt;&lt;secondary-title&gt;Journal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B&lt;/abbr-1&gt;&lt;/alt-periodical&gt;&lt;pages&gt;1113-1124&lt;/pages&gt;&lt;volume&gt;101&lt;/volume&gt;&lt;number&gt;7&lt;/number&gt;&lt;keywords&gt;&lt;keyword&gt;temperature-programmed reduction&lt;/keyword&gt;&lt;keyword&gt;supported nickel-catalysts&lt;/keyword&gt;&lt;keyword&gt;fischer-tropsch synthesis&lt;/keyword&gt;&lt;keyword&gt;co-h2 synthesis reactions&lt;/keyword&gt;&lt;keyword&gt;electron-spin-resonance&lt;/keyword&gt;&lt;keyword&gt;carbon-monoxide&lt;/keyword&gt;&lt;keyword&gt;hydrogen spillover&lt;/keyword&gt;&lt;keyword&gt;ruthenium catalysts&lt;/keyword&gt;&lt;keyword&gt;coupling reactions&lt;/keyword&gt;&lt;keyword&gt;co hydrogenation&lt;/keyword&gt;&lt;/keywords&gt;&lt;dates&gt;&lt;year&gt;1997&lt;/year&gt;&lt;pub-dates&gt;&lt;date&gt;Feb 13&lt;/date&gt;&lt;/pub-dates&gt;&lt;/dates&gt;&lt;isbn&gt;1089-5647&lt;/isbn&gt;&lt;accession-num&gt;WOS:A1997WL11400004&lt;/accession-num&gt;&lt;urls&gt;&lt;related-urls&gt;&lt;url&gt;&amp;lt;Go to ISI&amp;gt;://WOS:A1997WL11400004&lt;/url&gt;&lt;/related-urls&gt;&lt;/urls&gt;&lt;electronic-resource-num&gt;Doi 10.1021/Jp9620025&lt;/electronic-resource-num&gt;&lt;language&gt;English&lt;/language&gt;&lt;/record&gt;&lt;/Cite&gt;&lt;/EndNote&gt;</w:instrText>
      </w:r>
      <w:r w:rsidR="00F62946">
        <w:fldChar w:fldCharType="separate"/>
      </w:r>
      <w:r w:rsidR="00F62946">
        <w:rPr>
          <w:noProof/>
        </w:rPr>
        <w:t>[80]</w:t>
      </w:r>
      <w:r w:rsidR="00F62946">
        <w:fldChar w:fldCharType="end"/>
      </w:r>
      <w:r>
        <w:t xml:space="preserve"> They demonstrated that both the surface density of defects and rates of migration of defects on anatase and rutile phases of TiO</w:t>
      </w:r>
      <w:r w:rsidRPr="00856A21">
        <w:rPr>
          <w:vertAlign w:val="subscript"/>
        </w:rPr>
        <w:t>2</w:t>
      </w:r>
      <w:r>
        <w:t xml:space="preserve"> are di</w:t>
      </w:r>
      <w:r>
        <w:rPr>
          <w:rFonts w:ascii="Cambria Math" w:hAnsi="Cambria Math" w:cs="Cambria Math"/>
        </w:rPr>
        <w:t>ﬀ</w:t>
      </w:r>
      <w:r>
        <w:t>erent, with a greater amount of defects existing on the surface of rutile TiO</w:t>
      </w:r>
      <w:r w:rsidRPr="00856A21">
        <w:rPr>
          <w:vertAlign w:val="subscript"/>
        </w:rPr>
        <w:t>2</w:t>
      </w:r>
      <w:r>
        <w:t xml:space="preserve"> than anatase TiO</w:t>
      </w:r>
      <w:r w:rsidRPr="00856A21">
        <w:rPr>
          <w:vertAlign w:val="subscript"/>
        </w:rPr>
        <w:t>2</w:t>
      </w:r>
      <w:r>
        <w:t>. They also found that the rate of reduction on rutile was 2.5 times faster than anatase, and they attributed this di</w:t>
      </w:r>
      <w:r>
        <w:rPr>
          <w:rFonts w:ascii="Cambria Math" w:hAnsi="Cambria Math" w:cs="Cambria Math"/>
        </w:rPr>
        <w:t>ﬀ</w:t>
      </w:r>
      <w:r>
        <w:t>erence to the varying cation densities on the low index planes. In the absence of Ru, they demonstrated through kinetic fitting that the rate limiting step for reduction was the interaction between a H atom adsorbed on the surface and a surface O atom. They proposed that a possible explanation could be due to a limited quantity of adsorbed H atoms on the surface. The addition of Ru shifted this step to a non rate-limiting step, shifting the limiting step of the reduction to the rate of defect healing from the bulk. It was proposed that a possible role of the Ru is to supply more H atoms to the surface via spillover. In the case of guaiacol conversion, however, it is conceivable that one of the oxygen atoms in guaiacol heals the defects on the surface at a more rapid rate and shifts the rate- limiting step back to hydrogen spillover and migration across the surface.</w:t>
      </w:r>
    </w:p>
    <w:p w:rsidR="000F782E" w:rsidRDefault="000F782E" w:rsidP="000F782E">
      <w:pPr>
        <w:jc w:val="both"/>
      </w:pPr>
      <w:r>
        <w:lastRenderedPageBreak/>
        <w:t>It is proposed that the di</w:t>
      </w:r>
      <w:r>
        <w:rPr>
          <w:rFonts w:ascii="Cambria Math" w:hAnsi="Cambria Math" w:cs="Cambria Math"/>
        </w:rPr>
        <w:t>ﬀ</w:t>
      </w:r>
      <w:r>
        <w:t>erence in rates per TiO</w:t>
      </w:r>
      <w:r w:rsidRPr="001C0D6F">
        <w:rPr>
          <w:vertAlign w:val="subscript"/>
        </w:rPr>
        <w:t>2</w:t>
      </w:r>
      <w:r>
        <w:t xml:space="preserve"> surface area and per exposed Ru surface area observed between RuTi400 and RuTiP400 can be explained by the roles played by defects in the TiO</w:t>
      </w:r>
      <w:r w:rsidRPr="001C0D6F">
        <w:rPr>
          <w:vertAlign w:val="subscript"/>
        </w:rPr>
        <w:t>2</w:t>
      </w:r>
      <w:r>
        <w:t xml:space="preserve"> during guaiacol deoxygenation to form phenolics. The rutile phase of TiO</w:t>
      </w:r>
      <w:r w:rsidRPr="001C0D6F">
        <w:rPr>
          <w:vertAlign w:val="subscript"/>
        </w:rPr>
        <w:t>2</w:t>
      </w:r>
      <w:r>
        <w:t xml:space="preserve"> has been shown to have more surface defects compared to the anatase phase as discussed above. It can therefore be envisioned that more defects, created by a greater ability of Ru to spillover hydrogen on P25, could be generated on RuTiP400, which could explain the higher rates per total surface area.</w:t>
      </w:r>
    </w:p>
    <w:p w:rsidR="007E44F7" w:rsidRPr="007E44F7" w:rsidRDefault="000F782E" w:rsidP="007E44F7">
      <w:pPr>
        <w:pStyle w:val="Heading2"/>
        <w:numPr>
          <w:ilvl w:val="1"/>
          <w:numId w:val="8"/>
        </w:numPr>
      </w:pPr>
      <w:bookmarkStart w:id="51" w:name="_Toc438157046"/>
      <w:r>
        <w:t>Conclusion</w:t>
      </w:r>
      <w:bookmarkEnd w:id="51"/>
      <w:r>
        <w:t xml:space="preserve"> </w:t>
      </w:r>
    </w:p>
    <w:p w:rsidR="000F782E" w:rsidRDefault="000F782E" w:rsidP="000F782E">
      <w:pPr>
        <w:ind w:firstLine="720"/>
        <w:jc w:val="both"/>
      </w:pPr>
      <w:r>
        <w:t>In this chapter, guaiacol conversion over Ru/TiO</w:t>
      </w:r>
      <w:r w:rsidRPr="00A97AD6">
        <w:rPr>
          <w:vertAlign w:val="subscript"/>
        </w:rPr>
        <w:t>2</w:t>
      </w:r>
      <w:r>
        <w:t xml:space="preserve"> catalysts was studied by examining the effects of titania support phase and catalyst pre-treatment conditions (calcination temperature). It has been demonstrated</w:t>
      </w:r>
      <w:r w:rsidRPr="001C0D6F">
        <w:t xml:space="preserve"> that the titania support phase plays an important role in preventing agglomeration of ruthenium species under oxidizing conditions. While the size of the Ru particles on pure anatase supported Ru/TiO</w:t>
      </w:r>
      <w:r w:rsidRPr="001C0D6F">
        <w:rPr>
          <w:vertAlign w:val="subscript"/>
        </w:rPr>
        <w:t>2</w:t>
      </w:r>
      <w:r w:rsidRPr="001C0D6F">
        <w:t xml:space="preserve"> was largely a</w:t>
      </w:r>
      <w:r w:rsidRPr="001C0D6F">
        <w:rPr>
          <w:rFonts w:ascii="Cambria Math" w:hAnsi="Cambria Math" w:cs="Cambria Math"/>
        </w:rPr>
        <w:t>ﬀ</w:t>
      </w:r>
      <w:r>
        <w:t>ected by increase</w:t>
      </w:r>
      <w:r w:rsidRPr="001C0D6F">
        <w:t xml:space="preserve"> in calcination temperature, it was proposed that these particles were stabilized by the rutile phase of the P25 support during calcination and this led to similar particle sizes upon calcination at higher temperatures. This results in the potential for enhanced stability after catalyst regeneration. Furthermore, by comparin</w:t>
      </w:r>
      <w:r>
        <w:t>g the guaiacol conver</w:t>
      </w:r>
      <w:r w:rsidRPr="001C0D6F">
        <w:t>sion rates normalized to the surface area of the metal and the support, it was concluded that hydrogen spillover</w:t>
      </w:r>
      <w:r>
        <w:t xml:space="preserve"> from Ru</w:t>
      </w:r>
      <w:r w:rsidRPr="001C0D6F">
        <w:t xml:space="preserve"> to produce oxygen vacancies</w:t>
      </w:r>
      <w:r>
        <w:t xml:space="preserve"> on TiO</w:t>
      </w:r>
      <w:r w:rsidRPr="00A97AD6">
        <w:rPr>
          <w:vertAlign w:val="subscript"/>
        </w:rPr>
        <w:t>2</w:t>
      </w:r>
      <w:r w:rsidRPr="001C0D6F">
        <w:t xml:space="preserve"> is the primary mechanism for the enhanced guaiacol conversion over Ru/TiO</w:t>
      </w:r>
      <w:r w:rsidRPr="001C0D6F">
        <w:rPr>
          <w:vertAlign w:val="subscript"/>
        </w:rPr>
        <w:t>2</w:t>
      </w:r>
      <w:r w:rsidRPr="001C0D6F">
        <w:t xml:space="preserve"> catalysts</w:t>
      </w:r>
      <w:r>
        <w:t>.</w:t>
      </w:r>
    </w:p>
    <w:p w:rsidR="000F782E" w:rsidRDefault="000F782E" w:rsidP="000F782E">
      <w:pPr>
        <w:jc w:val="both"/>
      </w:pPr>
    </w:p>
    <w:p w:rsidR="00F431A8" w:rsidRDefault="002817CA" w:rsidP="00775B66">
      <w:pPr>
        <w:spacing w:line="240" w:lineRule="auto"/>
      </w:pPr>
      <w:r>
        <w:br w:type="page"/>
      </w:r>
    </w:p>
    <w:p w:rsidR="00933E72" w:rsidRPr="002817CA" w:rsidRDefault="00207DF8" w:rsidP="002817CA">
      <w:pPr>
        <w:pStyle w:val="Heading1"/>
        <w:numPr>
          <w:ilvl w:val="0"/>
          <w:numId w:val="8"/>
        </w:numPr>
        <w:rPr>
          <w:vertAlign w:val="subscript"/>
        </w:rPr>
      </w:pPr>
      <w:bookmarkStart w:id="52" w:name="_Toc438157047"/>
      <w:r>
        <w:lastRenderedPageBreak/>
        <w:t>Mechanism of Anisole reaction over Ru/TiO</w:t>
      </w:r>
      <w:r w:rsidRPr="002817CA">
        <w:rPr>
          <w:vertAlign w:val="subscript"/>
        </w:rPr>
        <w:t>2</w:t>
      </w:r>
      <w:bookmarkEnd w:id="52"/>
    </w:p>
    <w:p w:rsidR="007E44F7" w:rsidRPr="007E44F7" w:rsidRDefault="00207DF8" w:rsidP="007E44F7">
      <w:pPr>
        <w:pStyle w:val="Heading2"/>
        <w:numPr>
          <w:ilvl w:val="1"/>
          <w:numId w:val="8"/>
        </w:numPr>
      </w:pPr>
      <w:bookmarkStart w:id="53" w:name="_Toc438157048"/>
      <w:r>
        <w:t>Introduction</w:t>
      </w:r>
      <w:bookmarkEnd w:id="53"/>
      <w:r w:rsidR="002817CA">
        <w:t xml:space="preserve"> </w:t>
      </w:r>
    </w:p>
    <w:p w:rsidR="006526ED" w:rsidRPr="00F67E70" w:rsidRDefault="006526ED" w:rsidP="006526ED">
      <w:pPr>
        <w:spacing w:before="240"/>
        <w:ind w:firstLine="720"/>
        <w:jc w:val="both"/>
        <w:rPr>
          <w:rFonts w:ascii="Times New Roman" w:hAnsi="Times New Roman"/>
        </w:rPr>
      </w:pPr>
      <w:r>
        <w:t xml:space="preserve">Even </w:t>
      </w:r>
      <w:r w:rsidRPr="00F67E70">
        <w:rPr>
          <w:rFonts w:ascii="Times New Roman" w:hAnsi="Times New Roman"/>
        </w:rPr>
        <w:t>though Ru based catalysts have been investigated for hydrodeoxygenation of model bio-oil compounds such as guaiacol, the mechanism for the conversion of these oxygen containing molecules on Ru catalysts is not well understood</w:t>
      </w:r>
      <w:r w:rsidRPr="00F67E70">
        <w:rPr>
          <w:rFonts w:ascii="Times New Roman" w:hAnsi="Times New Roman"/>
          <w:color w:val="000000" w:themeColor="text1"/>
        </w:rPr>
        <w:t>.</w:t>
      </w:r>
      <w:r w:rsidR="00F62946">
        <w:rPr>
          <w:rFonts w:ascii="Times New Roman" w:hAnsi="Times New Roman"/>
          <w:color w:val="000000" w:themeColor="text1"/>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color w:val="000000" w:themeColor="text1"/>
        </w:rPr>
        <w:instrText xml:space="preserve"> ADDIN EN.CITE </w:instrText>
      </w:r>
      <w:r w:rsidR="00F62946">
        <w:rPr>
          <w:rFonts w:ascii="Times New Roman" w:hAnsi="Times New Roman"/>
          <w:color w:val="000000" w:themeColor="text1"/>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color w:val="000000" w:themeColor="text1"/>
        </w:rPr>
        <w:instrText xml:space="preserve"> ADDIN EN.CITE.DATA </w:instrText>
      </w:r>
      <w:r w:rsidR="00F62946">
        <w:rPr>
          <w:rFonts w:ascii="Times New Roman" w:hAnsi="Times New Roman"/>
          <w:color w:val="000000" w:themeColor="text1"/>
        </w:rPr>
      </w:r>
      <w:r w:rsidR="00F62946">
        <w:rPr>
          <w:rFonts w:ascii="Times New Roman" w:hAnsi="Times New Roman"/>
          <w:color w:val="000000" w:themeColor="text1"/>
        </w:rPr>
        <w:fldChar w:fldCharType="end"/>
      </w:r>
      <w:r w:rsidR="00F62946">
        <w:rPr>
          <w:rFonts w:ascii="Times New Roman" w:hAnsi="Times New Roman"/>
          <w:color w:val="000000" w:themeColor="text1"/>
        </w:rPr>
      </w:r>
      <w:r w:rsidR="00F62946">
        <w:rPr>
          <w:rFonts w:ascii="Times New Roman" w:hAnsi="Times New Roman"/>
          <w:color w:val="000000" w:themeColor="text1"/>
        </w:rPr>
        <w:fldChar w:fldCharType="separate"/>
      </w:r>
      <w:r w:rsidR="00F62946">
        <w:rPr>
          <w:rFonts w:ascii="Times New Roman" w:hAnsi="Times New Roman"/>
          <w:noProof/>
          <w:color w:val="000000" w:themeColor="text1"/>
        </w:rPr>
        <w:t>[46, 100]</w:t>
      </w:r>
      <w:r w:rsidR="00F62946">
        <w:rPr>
          <w:rFonts w:ascii="Times New Roman" w:hAnsi="Times New Roman"/>
          <w:color w:val="000000" w:themeColor="text1"/>
        </w:rPr>
        <w:fldChar w:fldCharType="end"/>
      </w:r>
      <w:r w:rsidRPr="00F67E70">
        <w:rPr>
          <w:rFonts w:ascii="Times New Roman" w:hAnsi="Times New Roman"/>
          <w:color w:val="000000" w:themeColor="text1"/>
        </w:rPr>
        <w:t xml:space="preserve"> </w:t>
      </w:r>
      <w:r w:rsidRPr="00F67E70">
        <w:rPr>
          <w:rFonts w:ascii="Times New Roman" w:hAnsi="Times New Roman"/>
        </w:rPr>
        <w:t>The complexity of this model compound, w</w:t>
      </w:r>
      <w:r>
        <w:rPr>
          <w:rFonts w:ascii="Times New Roman" w:hAnsi="Times New Roman"/>
        </w:rPr>
        <w:t xml:space="preserve">hich contains both the hydroxyl </w:t>
      </w:r>
      <w:r w:rsidRPr="00F67E70">
        <w:rPr>
          <w:rFonts w:ascii="Times New Roman" w:hAnsi="Times New Roman"/>
        </w:rPr>
        <w:t>and methoxy function</w:t>
      </w:r>
      <w:r>
        <w:rPr>
          <w:rFonts w:ascii="Times New Roman" w:hAnsi="Times New Roman"/>
        </w:rPr>
        <w:t>,</w:t>
      </w:r>
      <w:r w:rsidRPr="00F67E70">
        <w:rPr>
          <w:rFonts w:ascii="Times New Roman" w:hAnsi="Times New Roman"/>
        </w:rPr>
        <w:t xml:space="preserve"> makes it</w:t>
      </w:r>
      <w:r>
        <w:rPr>
          <w:rFonts w:ascii="Times New Roman" w:hAnsi="Times New Roman"/>
        </w:rPr>
        <w:t xml:space="preserve"> difficult to propose a pathway that can provide valuable</w:t>
      </w:r>
      <w:r w:rsidRPr="00F67E70">
        <w:rPr>
          <w:rFonts w:ascii="Times New Roman" w:hAnsi="Times New Roman"/>
        </w:rPr>
        <w:t xml:space="preserve"> information on both primary and secondary products and also the </w:t>
      </w:r>
      <w:r>
        <w:rPr>
          <w:rFonts w:ascii="Times New Roman" w:hAnsi="Times New Roman"/>
        </w:rPr>
        <w:t xml:space="preserve">initial </w:t>
      </w:r>
      <w:r w:rsidRPr="00F67E70">
        <w:rPr>
          <w:rFonts w:ascii="Times New Roman" w:hAnsi="Times New Roman"/>
        </w:rPr>
        <w:t>reactions</w:t>
      </w:r>
      <w:r>
        <w:rPr>
          <w:rFonts w:ascii="Times New Roman" w:hAnsi="Times New Roman"/>
        </w:rPr>
        <w:t xml:space="preserve"> that occur</w:t>
      </w:r>
      <w:r w:rsidRPr="00F67E70">
        <w:rPr>
          <w:rFonts w:ascii="Times New Roman" w:hAnsi="Times New Roman"/>
        </w:rPr>
        <w:t xml:space="preserve"> over the catalyst surface.</w:t>
      </w:r>
    </w:p>
    <w:p w:rsidR="006526ED" w:rsidRDefault="006526ED" w:rsidP="006526ED">
      <w:pPr>
        <w:ind w:firstLine="720"/>
        <w:jc w:val="both"/>
        <w:rPr>
          <w:rFonts w:ascii="Times New Roman" w:hAnsi="Times New Roman"/>
          <w:vertAlign w:val="superscript"/>
        </w:rPr>
      </w:pPr>
      <w:r w:rsidRPr="00F67E70">
        <w:rPr>
          <w:rFonts w:ascii="Times New Roman" w:hAnsi="Times New Roman"/>
        </w:rPr>
        <w:t xml:space="preserve">Based on this, anisole has been chosen as a representative phenolic compound because it is a simpler molecule </w:t>
      </w:r>
      <w:r>
        <w:rPr>
          <w:rFonts w:ascii="Times New Roman" w:hAnsi="Times New Roman"/>
        </w:rPr>
        <w:t>containing</w:t>
      </w:r>
      <w:r w:rsidRPr="00F67E70">
        <w:rPr>
          <w:rFonts w:ascii="Times New Roman" w:hAnsi="Times New Roman"/>
        </w:rPr>
        <w:t xml:space="preserve"> the </w:t>
      </w:r>
      <w:r>
        <w:rPr>
          <w:rFonts w:ascii="Times New Roman" w:hAnsi="Times New Roman"/>
        </w:rPr>
        <w:t>methoxy (</w:t>
      </w:r>
      <w:r w:rsidRPr="00F67E70">
        <w:rPr>
          <w:rFonts w:ascii="Times New Roman" w:hAnsi="Times New Roman"/>
        </w:rPr>
        <w:t>O-CH</w:t>
      </w:r>
      <w:r w:rsidRPr="00F67E70">
        <w:rPr>
          <w:rFonts w:ascii="Times New Roman" w:hAnsi="Times New Roman"/>
          <w:vertAlign w:val="subscript"/>
        </w:rPr>
        <w:t>3</w:t>
      </w:r>
      <w:r>
        <w:rPr>
          <w:rFonts w:ascii="Times New Roman" w:hAnsi="Times New Roman"/>
        </w:rPr>
        <w:t>)</w:t>
      </w:r>
      <w:r w:rsidRPr="00F67E70">
        <w:rPr>
          <w:rFonts w:ascii="Times New Roman" w:hAnsi="Times New Roman"/>
          <w:vertAlign w:val="subscript"/>
        </w:rPr>
        <w:t xml:space="preserve"> </w:t>
      </w:r>
      <w:r w:rsidRPr="00F67E70">
        <w:rPr>
          <w:rFonts w:ascii="Times New Roman" w:hAnsi="Times New Roman"/>
        </w:rPr>
        <w:t>functionality which is a part of most phenolic compounds. It is expected</w:t>
      </w:r>
      <w:r>
        <w:rPr>
          <w:rFonts w:ascii="Times New Roman" w:hAnsi="Times New Roman"/>
        </w:rPr>
        <w:t xml:space="preserve"> therefore</w:t>
      </w:r>
      <w:r w:rsidRPr="00F67E70">
        <w:rPr>
          <w:rFonts w:ascii="Times New Roman" w:hAnsi="Times New Roman"/>
        </w:rPr>
        <w:t xml:space="preserve"> that the reactivity of anisole will therefore be similar to more complex molecules such as guaiacol. This </w:t>
      </w:r>
      <w:r>
        <w:rPr>
          <w:rFonts w:ascii="Times New Roman" w:hAnsi="Times New Roman"/>
        </w:rPr>
        <w:t xml:space="preserve">section sheds some light on </w:t>
      </w:r>
      <w:r w:rsidRPr="00F67E70">
        <w:rPr>
          <w:rFonts w:ascii="Times New Roman" w:hAnsi="Times New Roman"/>
        </w:rPr>
        <w:t xml:space="preserve">the mechanism of anisole hydrodeoxygenation </w:t>
      </w:r>
      <w:r>
        <w:rPr>
          <w:rFonts w:ascii="Times New Roman" w:hAnsi="Times New Roman"/>
        </w:rPr>
        <w:t>over the</w:t>
      </w:r>
      <w:r w:rsidRPr="00F67E70">
        <w:rPr>
          <w:rFonts w:ascii="Times New Roman" w:hAnsi="Times New Roman"/>
        </w:rPr>
        <w:t xml:space="preserve"> Ru/TiO</w:t>
      </w:r>
      <w:r w:rsidRPr="00F67E70">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catalyst.</w:t>
      </w:r>
      <w:r w:rsidRPr="00F67E70">
        <w:rPr>
          <w:rFonts w:ascii="Times New Roman" w:hAnsi="Times New Roman"/>
        </w:rPr>
        <w:t xml:space="preserve"> It will be </w:t>
      </w:r>
      <w:r>
        <w:rPr>
          <w:rFonts w:ascii="Times New Roman" w:hAnsi="Times New Roman"/>
        </w:rPr>
        <w:t xml:space="preserve">demonstrated </w:t>
      </w:r>
      <w:r w:rsidRPr="00F67E70">
        <w:rPr>
          <w:rFonts w:ascii="Times New Roman" w:hAnsi="Times New Roman"/>
        </w:rPr>
        <w:t>that anisole reacts dominantly via a sequential pathway in which the O-CH</w:t>
      </w:r>
      <w:r w:rsidRPr="00F67E70">
        <w:rPr>
          <w:rFonts w:ascii="Times New Roman" w:hAnsi="Times New Roman"/>
          <w:vertAlign w:val="subscript"/>
        </w:rPr>
        <w:t>3</w:t>
      </w:r>
      <w:r w:rsidRPr="00F67E70">
        <w:rPr>
          <w:rFonts w:ascii="Times New Roman" w:hAnsi="Times New Roman"/>
        </w:rPr>
        <w:t xml:space="preserve"> aliphatic bond is cleaved first to produce phenol as a primary product which can then </w:t>
      </w:r>
      <w:r>
        <w:rPr>
          <w:rFonts w:ascii="Times New Roman" w:hAnsi="Times New Roman"/>
        </w:rPr>
        <w:t xml:space="preserve">either </w:t>
      </w:r>
      <w:r w:rsidRPr="00F67E70">
        <w:rPr>
          <w:rFonts w:ascii="Times New Roman" w:hAnsi="Times New Roman"/>
        </w:rPr>
        <w:t>further react with surface methyl groups to form species such as cresols and xyle</w:t>
      </w:r>
      <w:r>
        <w:rPr>
          <w:rFonts w:ascii="Times New Roman" w:hAnsi="Times New Roman"/>
        </w:rPr>
        <w:t xml:space="preserve">nols or undergo further deoxygenation </w:t>
      </w:r>
      <w:r w:rsidRPr="00F67E70">
        <w:rPr>
          <w:rFonts w:ascii="Times New Roman" w:hAnsi="Times New Roman"/>
        </w:rPr>
        <w:t xml:space="preserve">to benzene, which is a </w:t>
      </w:r>
      <w:r>
        <w:rPr>
          <w:rFonts w:ascii="Times New Roman" w:hAnsi="Times New Roman"/>
        </w:rPr>
        <w:t xml:space="preserve">secondary product. </w:t>
      </w:r>
      <w:r w:rsidRPr="00F67E70">
        <w:rPr>
          <w:rFonts w:ascii="Times New Roman" w:hAnsi="Times New Roman"/>
        </w:rPr>
        <w:t>The synergy between Ru and TiO</w:t>
      </w:r>
      <w:r w:rsidRPr="00F67E70">
        <w:rPr>
          <w:rFonts w:ascii="Times New Roman" w:hAnsi="Times New Roman"/>
          <w:vertAlign w:val="subscript"/>
        </w:rPr>
        <w:t>2</w:t>
      </w:r>
      <w:r>
        <w:rPr>
          <w:rFonts w:ascii="Times New Roman" w:hAnsi="Times New Roman"/>
        </w:rPr>
        <w:t xml:space="preserve"> for the formation of active sites at the Ru/TiO</w:t>
      </w:r>
      <w:r w:rsidRPr="007F7EB8">
        <w:rPr>
          <w:rFonts w:ascii="Times New Roman" w:hAnsi="Times New Roman"/>
          <w:vertAlign w:val="subscript"/>
        </w:rPr>
        <w:t>2</w:t>
      </w:r>
      <w:r>
        <w:rPr>
          <w:rFonts w:ascii="Times New Roman" w:hAnsi="Times New Roman"/>
        </w:rPr>
        <w:t xml:space="preserve"> interface or oxygen vacancies on the TiO</w:t>
      </w:r>
      <w:r w:rsidRPr="007F7EB8">
        <w:rPr>
          <w:rFonts w:ascii="Times New Roman" w:hAnsi="Times New Roman"/>
          <w:vertAlign w:val="subscript"/>
        </w:rPr>
        <w:t>2</w:t>
      </w:r>
      <w:r>
        <w:rPr>
          <w:rFonts w:ascii="Times New Roman" w:hAnsi="Times New Roman"/>
        </w:rPr>
        <w:t xml:space="preserve"> support, </w:t>
      </w:r>
      <w:r w:rsidRPr="00F67E70">
        <w:rPr>
          <w:rFonts w:ascii="Times New Roman" w:hAnsi="Times New Roman"/>
        </w:rPr>
        <w:t xml:space="preserve">which </w:t>
      </w:r>
      <w:r>
        <w:rPr>
          <w:rFonts w:ascii="Times New Roman" w:hAnsi="Times New Roman"/>
        </w:rPr>
        <w:t xml:space="preserve">are proposed to </w:t>
      </w:r>
      <w:r w:rsidRPr="00F67E70">
        <w:rPr>
          <w:rFonts w:ascii="Times New Roman" w:hAnsi="Times New Roman"/>
        </w:rPr>
        <w:t xml:space="preserve">play an important role, asides from the Ru metal function, for this reaction </w:t>
      </w:r>
      <w:r>
        <w:rPr>
          <w:rFonts w:ascii="Times New Roman" w:hAnsi="Times New Roman"/>
        </w:rPr>
        <w:t>will</w:t>
      </w:r>
      <w:r w:rsidRPr="00F67E70">
        <w:rPr>
          <w:rFonts w:ascii="Times New Roman" w:hAnsi="Times New Roman"/>
        </w:rPr>
        <w:t xml:space="preserve"> also </w:t>
      </w:r>
      <w:r>
        <w:rPr>
          <w:rFonts w:ascii="Times New Roman" w:hAnsi="Times New Roman"/>
        </w:rPr>
        <w:t>be demonstrated</w:t>
      </w:r>
      <w:r w:rsidRPr="00F67E70">
        <w:rPr>
          <w:rFonts w:ascii="Times New Roman" w:hAnsi="Times New Roman"/>
        </w:rPr>
        <w:t xml:space="preserve"> by </w:t>
      </w:r>
      <w:r>
        <w:rPr>
          <w:rFonts w:ascii="Times New Roman" w:hAnsi="Times New Roman"/>
        </w:rPr>
        <w:t>comparing</w:t>
      </w:r>
      <w:r w:rsidRPr="00F67E70">
        <w:rPr>
          <w:rFonts w:ascii="Times New Roman" w:hAnsi="Times New Roman"/>
        </w:rPr>
        <w:t xml:space="preserve"> with a pure metal catalyst Ru/C and pure TiO</w:t>
      </w:r>
      <w:r w:rsidRPr="00F67E70">
        <w:rPr>
          <w:rFonts w:ascii="Times New Roman" w:hAnsi="Times New Roman"/>
          <w:vertAlign w:val="subscript"/>
        </w:rPr>
        <w:t>2</w:t>
      </w:r>
      <w:r>
        <w:rPr>
          <w:rFonts w:ascii="Times New Roman" w:hAnsi="Times New Roman"/>
        </w:rPr>
        <w:t xml:space="preserve">. The role of </w:t>
      </w:r>
      <w:r>
        <w:rPr>
          <w:rFonts w:ascii="Times New Roman" w:hAnsi="Times New Roman"/>
        </w:rPr>
        <w:lastRenderedPageBreak/>
        <w:t xml:space="preserve">these highly active sites has </w:t>
      </w:r>
      <w:r w:rsidRPr="00F67E70">
        <w:rPr>
          <w:rFonts w:ascii="Times New Roman" w:hAnsi="Times New Roman"/>
        </w:rPr>
        <w:t>been shown</w:t>
      </w:r>
      <w:r>
        <w:rPr>
          <w:rFonts w:ascii="Times New Roman" w:hAnsi="Times New Roman"/>
        </w:rPr>
        <w:t xml:space="preserve"> previously</w:t>
      </w:r>
      <w:r w:rsidRPr="00F67E70">
        <w:rPr>
          <w:rFonts w:ascii="Times New Roman" w:hAnsi="Times New Roman"/>
        </w:rPr>
        <w:t xml:space="preserve"> for the conversion of guaiacol over Ru/TiO</w:t>
      </w:r>
      <w:r w:rsidRPr="00F67E70">
        <w:rPr>
          <w:rFonts w:ascii="Times New Roman" w:hAnsi="Times New Roman"/>
          <w:vertAlign w:val="subscript"/>
        </w:rPr>
        <w:t>2</w:t>
      </w:r>
      <w:r w:rsidRPr="00F67E70">
        <w:rPr>
          <w:rFonts w:ascii="Times New Roman" w:hAnsi="Times New Roman"/>
        </w:rPr>
        <w:t xml:space="preserve"> catalysts.</w:t>
      </w:r>
      <w:r w:rsidR="00F62946">
        <w:rPr>
          <w:rFonts w:ascii="Times New Roman" w:hAnsi="Times New Roman"/>
        </w:rPr>
        <w:fldChar w:fldCharType="begin">
          <w:fldData xml:space="preserve">PEVuZE5vdGU+PENpdGU+PEF1dGhvcj5PbW90b3NvPC9BdXRob3I+PFllYXI+MjAxNDwvWWVhcj48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IFVTQTwvYXV0aC1hZGRyZXNzPjx0aXRsZXM+PHRpdGxlPlVuZGVyc3RhbmRpbmcgdGhlIHJvbGUg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PEVuZE5vdGU+PENpdGU+PEF1dGhvcj5PbW90b3NvPC9BdXRob3I+PFllYXI+MjAxNDwvWWVhcj48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IFVTQTwvYXV0aC1hZGRyZXNzPjx0aXRsZXM+PHRpdGxlPlVuZGVyc3RhbmRpbmcgdGhlIHJvbGUg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[46, 100]</w:t>
      </w:r>
      <w:r w:rsidR="00F62946">
        <w:rPr>
          <w:rFonts w:ascii="Times New Roman" w:hAnsi="Times New Roman"/>
        </w:rPr>
        <w:fldChar w:fldCharType="end"/>
      </w:r>
    </w:p>
    <w:p w:rsidR="007E44F7" w:rsidRPr="007E44F7" w:rsidRDefault="006526ED" w:rsidP="007E44F7">
      <w:pPr>
        <w:pStyle w:val="Heading2"/>
        <w:numPr>
          <w:ilvl w:val="1"/>
          <w:numId w:val="8"/>
        </w:numPr>
      </w:pPr>
      <w:bookmarkStart w:id="54" w:name="_Toc438157049"/>
      <w:r>
        <w:t xml:space="preserve">Catalyst </w:t>
      </w:r>
      <w:r w:rsidRPr="00E21772">
        <w:t>characterization</w:t>
      </w:r>
      <w:r>
        <w:t xml:space="preserve"> results</w:t>
      </w:r>
      <w:bookmarkEnd w:id="54"/>
      <w:r w:rsidR="002817CA">
        <w:t xml:space="preserve"> </w:t>
      </w:r>
    </w:p>
    <w:p w:rsidR="006526ED" w:rsidRDefault="006526ED" w:rsidP="006526ED">
      <w:pPr>
        <w:ind w:firstLine="720"/>
        <w:jc w:val="both"/>
        <w:rPr>
          <w:rFonts w:ascii="Times New Roman" w:hAnsi="Times New Roman"/>
        </w:rPr>
      </w:pPr>
      <w:r>
        <w:t xml:space="preserve">Table 4.1 </w:t>
      </w:r>
      <w:r>
        <w:rPr>
          <w:rFonts w:ascii="Times New Roman" w:hAnsi="Times New Roman"/>
        </w:rPr>
        <w:t>shows the physical properties of the catalysts used in this study. Only a slight decrease in surface area was observed after impregnation of TiO</w:t>
      </w:r>
      <w:r w:rsidRPr="001A1CDF">
        <w:rPr>
          <w:rFonts w:ascii="Times New Roman" w:hAnsi="Times New Roman"/>
          <w:vertAlign w:val="subscript"/>
        </w:rPr>
        <w:t>2</w:t>
      </w:r>
      <w:r>
        <w:rPr>
          <w:rFonts w:ascii="Times New Roman" w:hAnsi="Times New Roman"/>
        </w:rPr>
        <w:t xml:space="preserve"> with Ru metal followed by calcination at 400 </w:t>
      </w:r>
      <w:r w:rsidRPr="00336441">
        <w:rPr>
          <w:rFonts w:ascii="Times New Roman" w:hAnsi="Times New Roman"/>
        </w:rPr>
        <w:t>°</w:t>
      </w:r>
      <w:r>
        <w:rPr>
          <w:rFonts w:ascii="Times New Roman" w:hAnsi="Times New Roman"/>
        </w:rPr>
        <w:t>C and this is consistent with literature considering that the calcination temperature is moderate and should not lead to excessive pore collapse and loss of surface area.</w:t>
      </w:r>
      <w:r w:rsidR="00F62946">
        <w:rPr>
          <w:rFonts w:ascii="Times New Roman" w:hAnsi="Times New Roman"/>
        </w:rPr>
        <w:fldChar w:fldCharType="begin">
          <w:fldData xml:space="preserve">PEVuZE5vdGU+PENpdGU+PEF1dGhvcj5XZXRjaGFrdW48L0F1dGhvcj48WWVhcj4yMDEyPC9ZZWFy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PEVuZE5vdGU+PENpdGU+PEF1dGhvcj5XZXRjaGFrdW48L0F1dGhvcj48WWVhcj4yMDEyPC9ZZWFy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[87, 88]</w:t>
      </w:r>
      <w:r w:rsidR="00F62946">
        <w:rPr>
          <w:rFonts w:ascii="Times New Roman" w:hAnsi="Times New Roman"/>
        </w:rPr>
        <w:fldChar w:fldCharType="end"/>
      </w:r>
      <w:r>
        <w:rPr>
          <w:rFonts w:ascii="Times New Roman" w:hAnsi="Times New Roman"/>
        </w:rPr>
        <w:t xml:space="preserve"> Particle sizes were estimated via TEM by counting at least 100 particles. </w:t>
      </w:r>
      <w:r w:rsidRPr="00725A5E">
        <w:rPr>
          <w:rFonts w:ascii="Times New Roman" w:hAnsi="Times New Roman"/>
        </w:rPr>
        <w:t xml:space="preserve">Table </w:t>
      </w:r>
      <w:r>
        <w:rPr>
          <w:rFonts w:ascii="Times New Roman" w:hAnsi="Times New Roman"/>
        </w:rPr>
        <w:t>4.</w:t>
      </w:r>
      <w:r w:rsidRPr="00725A5E">
        <w:rPr>
          <w:rFonts w:ascii="Times New Roman" w:hAnsi="Times New Roman"/>
        </w:rPr>
        <w:t>1</w:t>
      </w:r>
      <w:r>
        <w:rPr>
          <w:rFonts w:ascii="Times New Roman" w:hAnsi="Times New Roman"/>
        </w:rPr>
        <w:t xml:space="preserve"> also shows that the average particle size of the Ru/TiO</w:t>
      </w:r>
      <w:r w:rsidRPr="001A1CDF">
        <w:rPr>
          <w:rFonts w:ascii="Times New Roman" w:hAnsi="Times New Roman"/>
          <w:vertAlign w:val="subscript"/>
        </w:rPr>
        <w:t>2</w:t>
      </w:r>
      <w:r>
        <w:rPr>
          <w:rFonts w:ascii="Times New Roman" w:hAnsi="Times New Roman"/>
        </w:rPr>
        <w:t xml:space="preserve"> catalyst was 3.3 nm while Ru/C had smaller particles with an average size of 1.7 nm. Thus we can obtain good dispersions for both catalysts. The lower exposed area of Ru metal for Ru/TiO</w:t>
      </w:r>
      <w:r w:rsidRPr="001A1CDF">
        <w:rPr>
          <w:rFonts w:ascii="Times New Roman" w:hAnsi="Times New Roman"/>
          <w:vertAlign w:val="subscript"/>
        </w:rPr>
        <w:t>2</w:t>
      </w:r>
      <w:r>
        <w:rPr>
          <w:rFonts w:ascii="Times New Roman" w:hAnsi="Times New Roman"/>
        </w:rPr>
        <w:t xml:space="preserve"> suggests that a smaller fraction of Ru on this catalyst is responsible for catalytic activity when compared to Ru/C.</w:t>
      </w:r>
    </w:p>
    <w:p w:rsidR="006526ED" w:rsidRDefault="006526ED" w:rsidP="006526ED">
      <w:pPr>
        <w:ind w:firstLine="720"/>
        <w:jc w:val="both"/>
        <w:rPr>
          <w:rFonts w:ascii="Times New Roman" w:hAnsi="Times New Roman"/>
        </w:rPr>
      </w:pPr>
      <w:r>
        <w:rPr>
          <w:rFonts w:ascii="Times New Roman" w:hAnsi="Times New Roman"/>
        </w:rPr>
        <w:t>XRD profiles for the pure TiO</w:t>
      </w:r>
      <w:r w:rsidRPr="001A1CDF">
        <w:rPr>
          <w:rFonts w:ascii="Times New Roman" w:hAnsi="Times New Roman"/>
          <w:vertAlign w:val="subscript"/>
        </w:rPr>
        <w:t>2</w:t>
      </w:r>
      <w:r>
        <w:rPr>
          <w:rFonts w:ascii="Times New Roman" w:hAnsi="Times New Roman"/>
        </w:rPr>
        <w:t xml:space="preserve"> support, unreduced and reduced Ru/TiO</w:t>
      </w:r>
      <w:r w:rsidRPr="001A1CDF">
        <w:rPr>
          <w:rFonts w:ascii="Times New Roman" w:hAnsi="Times New Roman"/>
          <w:vertAlign w:val="subscript"/>
        </w:rPr>
        <w:t>2</w:t>
      </w:r>
      <w:r>
        <w:rPr>
          <w:rFonts w:ascii="Times New Roman" w:hAnsi="Times New Roman"/>
        </w:rPr>
        <w:t xml:space="preserve"> are presented in </w:t>
      </w:r>
      <w:r w:rsidRPr="00725A5E">
        <w:rPr>
          <w:rFonts w:ascii="Times New Roman" w:hAnsi="Times New Roman"/>
        </w:rPr>
        <w:t xml:space="preserve">Figure </w:t>
      </w:r>
      <w:r>
        <w:rPr>
          <w:rFonts w:ascii="Times New Roman" w:hAnsi="Times New Roman"/>
        </w:rPr>
        <w:t>4.</w:t>
      </w:r>
      <w:r w:rsidRPr="00725A5E">
        <w:rPr>
          <w:rFonts w:ascii="Times New Roman" w:hAnsi="Times New Roman"/>
        </w:rPr>
        <w:t>1</w:t>
      </w:r>
      <w:r>
        <w:rPr>
          <w:rFonts w:ascii="Times New Roman" w:hAnsi="Times New Roman"/>
        </w:rPr>
        <w:t>. Distinct peaks attributed to the anatase phase of TiO</w:t>
      </w:r>
      <w:r w:rsidRPr="008B01E8">
        <w:rPr>
          <w:rFonts w:ascii="Times New Roman" w:hAnsi="Times New Roman"/>
          <w:vertAlign w:val="subscript"/>
        </w:rPr>
        <w:t>2</w:t>
      </w:r>
      <w:r>
        <w:rPr>
          <w:rFonts w:ascii="Times New Roman" w:hAnsi="Times New Roman"/>
        </w:rPr>
        <w:t xml:space="preserve"> are observed for the pure TiO</w:t>
      </w:r>
      <w:r w:rsidRPr="001A1CDF">
        <w:rPr>
          <w:rFonts w:ascii="Times New Roman" w:hAnsi="Times New Roman"/>
          <w:vertAlign w:val="subscript"/>
        </w:rPr>
        <w:t>2</w:t>
      </w:r>
      <w:r>
        <w:rPr>
          <w:rFonts w:ascii="Times New Roman" w:hAnsi="Times New Roman"/>
        </w:rPr>
        <w:t xml:space="preserve"> support and this is reasonable since the support is pure anatase and no bulk phase transformation to the rutile phase is expected to occur after calcination at 400 </w:t>
      </w:r>
      <w:r w:rsidRPr="00336441">
        <w:rPr>
          <w:rFonts w:ascii="Times New Roman" w:hAnsi="Times New Roman"/>
        </w:rPr>
        <w:t>°</w:t>
      </w:r>
      <w:r>
        <w:rPr>
          <w:rFonts w:ascii="Times New Roman" w:hAnsi="Times New Roman"/>
        </w:rPr>
        <w:t>C. RuO</w:t>
      </w:r>
      <w:r w:rsidRPr="00521A7E">
        <w:rPr>
          <w:rFonts w:ascii="Times New Roman" w:hAnsi="Times New Roman"/>
          <w:vertAlign w:val="subscript"/>
        </w:rPr>
        <w:t>2</w:t>
      </w:r>
      <w:r>
        <w:rPr>
          <w:rFonts w:ascii="Times New Roman" w:hAnsi="Times New Roman"/>
        </w:rPr>
        <w:t xml:space="preserve"> peaks seen at 2</w:t>
      </w:r>
      <w:r>
        <w:rPr>
          <w:rFonts w:ascii="Calibri" w:hAnsi="Calibri"/>
        </w:rPr>
        <w:t>θ</w:t>
      </w:r>
      <w:r>
        <w:rPr>
          <w:rFonts w:ascii="Times New Roman" w:hAnsi="Times New Roman"/>
        </w:rPr>
        <w:t xml:space="preserve"> = 28 </w:t>
      </w:r>
      <w:r w:rsidRPr="00336441">
        <w:rPr>
          <w:rFonts w:ascii="Times New Roman" w:hAnsi="Times New Roman"/>
        </w:rPr>
        <w:t>°</w:t>
      </w:r>
      <w:r>
        <w:rPr>
          <w:rFonts w:ascii="Calibri" w:hAnsi="Calibri"/>
        </w:rPr>
        <w:t xml:space="preserve"> </w:t>
      </w:r>
      <w:r>
        <w:rPr>
          <w:rFonts w:ascii="Times New Roman" w:hAnsi="Times New Roman"/>
        </w:rPr>
        <w:t xml:space="preserve">and 34.95 </w:t>
      </w:r>
      <w:r w:rsidRPr="00336441">
        <w:rPr>
          <w:rFonts w:ascii="Times New Roman" w:hAnsi="Times New Roman"/>
        </w:rPr>
        <w:t>°</w:t>
      </w:r>
      <w:r>
        <w:rPr>
          <w:rFonts w:ascii="Times New Roman" w:hAnsi="Times New Roman"/>
        </w:rPr>
        <w:t xml:space="preserve"> for the unreduced samples disappear after reduction in hydrogen and gives rise to a Ru metal peak at 2</w:t>
      </w:r>
      <w:r>
        <w:rPr>
          <w:rFonts w:ascii="Calibri" w:hAnsi="Calibri"/>
        </w:rPr>
        <w:t>θ</w:t>
      </w:r>
      <w:r>
        <w:rPr>
          <w:rFonts w:ascii="Times New Roman" w:hAnsi="Times New Roman"/>
        </w:rPr>
        <w:t xml:space="preserve"> = 44 </w:t>
      </w:r>
      <w:r w:rsidRPr="00336441">
        <w:rPr>
          <w:rFonts w:ascii="Times New Roman" w:hAnsi="Times New Roman"/>
        </w:rPr>
        <w:t>°</w:t>
      </w:r>
      <w:r>
        <w:rPr>
          <w:rFonts w:ascii="Times New Roman" w:hAnsi="Times New Roman"/>
        </w:rPr>
        <w:t>.</w:t>
      </w:r>
    </w:p>
    <w:p w:rsidR="006526ED" w:rsidRPr="00A6096A" w:rsidRDefault="006526ED" w:rsidP="006526ED">
      <w:pPr>
        <w:ind w:firstLine="720"/>
        <w:jc w:val="both"/>
        <w:rPr>
          <w:rFonts w:ascii="Times New Roman" w:hAnsi="Times New Roman"/>
        </w:rPr>
      </w:pPr>
    </w:p>
    <w:p w:rsidR="006526ED" w:rsidRDefault="006526ED" w:rsidP="006526ED"/>
    <w:p w:rsidR="006526ED" w:rsidRPr="006526ED" w:rsidRDefault="006526ED" w:rsidP="006526ED"/>
    <w:p w:rsidR="002817CA" w:rsidRDefault="002817CA" w:rsidP="002817CA">
      <w:pPr>
        <w:pStyle w:val="Caption"/>
      </w:pPr>
    </w:p>
    <w:p w:rsidR="00395D2E" w:rsidRDefault="00395D2E" w:rsidP="00395D2E"/>
    <w:p w:rsidR="002803CA" w:rsidRDefault="002803CA" w:rsidP="002803CA">
      <w:pPr>
        <w:pStyle w:val="Caption"/>
        <w:rPr>
          <w:b w:val="0"/>
        </w:rPr>
      </w:pPr>
      <w:bookmarkStart w:id="55" w:name="_Toc438156967"/>
      <w:r>
        <w:t xml:space="preserve">Table </w:t>
      </w:r>
      <w:fldSimple w:instr=" STYLEREF 1 \s ">
        <w:r>
          <w:rPr>
            <w:noProof/>
          </w:rPr>
          <w:t>4</w:t>
        </w:r>
      </w:fldSimple>
      <w:r>
        <w:t>.</w:t>
      </w:r>
      <w:fldSimple w:instr=" SEQ Table \* ARABIC \s 1 ">
        <w:r>
          <w:rPr>
            <w:noProof/>
          </w:rPr>
          <w:t>1</w:t>
        </w:r>
      </w:fldSimple>
      <w:r>
        <w:t xml:space="preserve">. </w:t>
      </w:r>
      <w:r w:rsidRPr="002817CA">
        <w:rPr>
          <w:b w:val="0"/>
        </w:rPr>
        <w:t>Properties and characteristics of the catalysts utilized for this study.</w:t>
      </w:r>
      <w:bookmarkEnd w:id="55"/>
      <w:r w:rsidRPr="002817CA">
        <w:rPr>
          <w:b w:val="0"/>
        </w:rPr>
        <w:t xml:space="preserve"> </w:t>
      </w:r>
    </w:p>
    <w:p w:rsidR="002803CA" w:rsidRDefault="002803CA" w:rsidP="002803CA">
      <w:pPr>
        <w:pStyle w:val="Caption"/>
        <w:rPr>
          <w:b w:val="0"/>
        </w:rPr>
      </w:pPr>
      <w:r w:rsidRPr="002817CA">
        <w:rPr>
          <w:b w:val="0"/>
        </w:rPr>
        <w:t>Particle sizes were determined using TEM.</w:t>
      </w:r>
    </w:p>
    <w:p w:rsidR="00837050" w:rsidRPr="00837050" w:rsidRDefault="00837050" w:rsidP="00837050"/>
    <w:p w:rsidR="000F782E" w:rsidRDefault="006526ED" w:rsidP="00933E72">
      <w:bookmarkStart w:id="56" w:name="_Toc437943060"/>
      <w:r>
        <w:rPr>
          <w:noProof/>
          <w:lang w:bidi="ar-SA"/>
        </w:rPr>
        <w:drawing>
          <wp:inline distT="0" distB="0" distL="0" distR="0" wp14:anchorId="78BBC986" wp14:editId="572F1828">
            <wp:extent cx="4588510" cy="1022985"/>
            <wp:effectExtent l="0" t="0" r="254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8510" cy="1022985"/>
                    </a:xfrm>
                    <a:prstGeom prst="rect">
                      <a:avLst/>
                    </a:prstGeom>
                    <a:noFill/>
                  </pic:spPr>
                </pic:pic>
              </a:graphicData>
            </a:graphic>
          </wp:inline>
        </w:drawing>
      </w:r>
      <w:bookmarkEnd w:id="56"/>
    </w:p>
    <w:p w:rsidR="006526ED" w:rsidRDefault="006526ED" w:rsidP="006526ED"/>
    <w:p w:rsidR="006526ED" w:rsidRDefault="006526ED" w:rsidP="006526ED"/>
    <w:p w:rsidR="00837050" w:rsidRDefault="006526ED" w:rsidP="006526ED">
      <w:r>
        <w:rPr>
          <w:noProof/>
          <w:lang w:bidi="ar-SA"/>
        </w:rPr>
        <w:drawing>
          <wp:inline distT="0" distB="0" distL="0" distR="0" wp14:anchorId="44BEA7BF" wp14:editId="613635D5">
            <wp:extent cx="4691380" cy="193675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91380" cy="1936750"/>
                    </a:xfrm>
                    <a:prstGeom prst="rect">
                      <a:avLst/>
                    </a:prstGeom>
                    <a:noFill/>
                  </pic:spPr>
                </pic:pic>
              </a:graphicData>
            </a:graphic>
          </wp:inline>
        </w:drawing>
      </w:r>
    </w:p>
    <w:p w:rsidR="00395D2E" w:rsidRDefault="002817CA" w:rsidP="002817CA">
      <w:pPr>
        <w:pStyle w:val="Caption"/>
        <w:rPr>
          <w:b w:val="0"/>
        </w:rPr>
      </w:pPr>
      <w:bookmarkStart w:id="57" w:name="_Toc438156899"/>
      <w:r>
        <w:t xml:space="preserve">Figure </w:t>
      </w:r>
      <w:fldSimple w:instr=" STYLEREF 1 \s ">
        <w:r w:rsidR="00187823">
          <w:rPr>
            <w:noProof/>
          </w:rPr>
          <w:t>4</w:t>
        </w:r>
      </w:fldSimple>
      <w:r w:rsidR="00187823">
        <w:t>.</w:t>
      </w:r>
      <w:fldSimple w:instr=" SEQ Figure \* ARABIC \s 1 ">
        <w:r w:rsidR="00187823">
          <w:rPr>
            <w:noProof/>
          </w:rPr>
          <w:t>1</w:t>
        </w:r>
      </w:fldSimple>
      <w:r w:rsidR="00395D2E">
        <w:t>.</w:t>
      </w:r>
      <w:r>
        <w:t xml:space="preserve"> </w:t>
      </w:r>
      <w:r w:rsidRPr="002817CA">
        <w:rPr>
          <w:b w:val="0"/>
        </w:rPr>
        <w:t>X-ray diffraction patterns for a) TiO</w:t>
      </w:r>
      <w:r w:rsidRPr="00395D2E">
        <w:rPr>
          <w:b w:val="0"/>
          <w:vertAlign w:val="subscript"/>
        </w:rPr>
        <w:t>2</w:t>
      </w:r>
      <w:r w:rsidRPr="002817CA">
        <w:rPr>
          <w:b w:val="0"/>
        </w:rPr>
        <w:t>, b) unreduced Ru/TiO</w:t>
      </w:r>
      <w:r w:rsidRPr="00395D2E">
        <w:rPr>
          <w:b w:val="0"/>
          <w:vertAlign w:val="subscript"/>
        </w:rPr>
        <w:t>2</w:t>
      </w:r>
      <w:r w:rsidRPr="002817CA">
        <w:rPr>
          <w:b w:val="0"/>
        </w:rPr>
        <w:t>,</w:t>
      </w:r>
      <w:bookmarkEnd w:id="57"/>
      <w:r w:rsidRPr="002817CA">
        <w:rPr>
          <w:b w:val="0"/>
        </w:rPr>
        <w:t xml:space="preserve"> </w:t>
      </w:r>
    </w:p>
    <w:p w:rsidR="006526ED" w:rsidRDefault="002817CA" w:rsidP="002817CA">
      <w:pPr>
        <w:pStyle w:val="Caption"/>
      </w:pPr>
      <w:r w:rsidRPr="002817CA">
        <w:rPr>
          <w:b w:val="0"/>
        </w:rPr>
        <w:t>c) reduced Ru/TiO</w:t>
      </w:r>
      <w:r w:rsidRPr="00395D2E">
        <w:rPr>
          <w:b w:val="0"/>
          <w:vertAlign w:val="subscript"/>
        </w:rPr>
        <w:t>2</w:t>
      </w:r>
    </w:p>
    <w:p w:rsidR="006526ED" w:rsidRDefault="006526ED" w:rsidP="006526ED"/>
    <w:p w:rsidR="007E44F7" w:rsidRPr="007E44F7" w:rsidRDefault="006526ED" w:rsidP="007E44F7">
      <w:pPr>
        <w:pStyle w:val="Heading2"/>
        <w:numPr>
          <w:ilvl w:val="1"/>
          <w:numId w:val="8"/>
        </w:numPr>
        <w:rPr>
          <w:rFonts w:ascii="Times New Roman" w:hAnsi="Times New Roman"/>
        </w:rPr>
      </w:pPr>
      <w:bookmarkStart w:id="58" w:name="_Toc438157050"/>
      <w:r>
        <w:t xml:space="preserve">Anisole </w:t>
      </w:r>
      <w:r>
        <w:rPr>
          <w:rFonts w:ascii="Times New Roman" w:hAnsi="Times New Roman"/>
        </w:rPr>
        <w:t>hydrodeoxygenation</w:t>
      </w:r>
      <w:bookmarkEnd w:id="58"/>
    </w:p>
    <w:p w:rsidR="00014F87" w:rsidRPr="002803CA" w:rsidRDefault="006526ED" w:rsidP="002803CA">
      <w:pPr>
        <w:ind w:firstLine="720"/>
        <w:jc w:val="both"/>
        <w:rPr>
          <w:rFonts w:ascii="Times New Roman" w:hAnsi="Times New Roman"/>
        </w:rPr>
      </w:pPr>
      <w:r>
        <w:t xml:space="preserve">Figure 4.2 </w:t>
      </w:r>
      <w:r w:rsidRPr="00F67E70">
        <w:rPr>
          <w:rFonts w:ascii="Times New Roman" w:hAnsi="Times New Roman"/>
        </w:rPr>
        <w:t>shows</w:t>
      </w:r>
      <w:r>
        <w:rPr>
          <w:rFonts w:ascii="Times New Roman" w:hAnsi="Times New Roman"/>
        </w:rPr>
        <w:t xml:space="preserve"> a plot for</w:t>
      </w:r>
      <w:r w:rsidRPr="00F67E70">
        <w:rPr>
          <w:rFonts w:ascii="Times New Roman" w:hAnsi="Times New Roman"/>
        </w:rPr>
        <w:t xml:space="preserve"> the conversion of anisole over Ru/TiO</w:t>
      </w:r>
      <w:r w:rsidRPr="00F67E70">
        <w:rPr>
          <w:rFonts w:ascii="Times New Roman" w:hAnsi="Times New Roman"/>
          <w:vertAlign w:val="subscript"/>
        </w:rPr>
        <w:t>2</w:t>
      </w:r>
      <w:r w:rsidRPr="00F67E70">
        <w:rPr>
          <w:rFonts w:ascii="Times New Roman" w:hAnsi="Times New Roman"/>
        </w:rPr>
        <w:t xml:space="preserve"> and product yields as a function of W/F. </w:t>
      </w:r>
      <w:r>
        <w:rPr>
          <w:rFonts w:ascii="Times New Roman" w:hAnsi="Times New Roman"/>
        </w:rPr>
        <w:t>The product distribution</w:t>
      </w:r>
      <w:r w:rsidRPr="00F67E70">
        <w:rPr>
          <w:rFonts w:ascii="Times New Roman" w:hAnsi="Times New Roman"/>
        </w:rPr>
        <w:t xml:space="preserve"> obtained from this reaction are aromatic hydrocarbons (benzene, toluene and xylenes), mono-oxygenated aromatics such as phenol and alkylated mono-oxygenates such as cresols, 2-methylanisole, </w:t>
      </w:r>
      <w:r>
        <w:rPr>
          <w:rFonts w:ascii="Times New Roman" w:hAnsi="Times New Roman"/>
        </w:rPr>
        <w:lastRenderedPageBreak/>
        <w:t>xylenols and trimethylphenol. From the shape of the phenol formation curve, it appears to be a primary product.</w:t>
      </w:r>
      <w:r w:rsidRPr="00F67E70">
        <w:rPr>
          <w:rFonts w:ascii="Times New Roman" w:hAnsi="Times New Roman"/>
        </w:rPr>
        <w:t xml:space="preserve"> </w:t>
      </w:r>
    </w:p>
    <w:p w:rsidR="006526ED" w:rsidRPr="006526ED" w:rsidRDefault="006526ED" w:rsidP="006526ED"/>
    <w:p w:rsidR="006526ED" w:rsidRDefault="00014F87" w:rsidP="006526ED">
      <w:r>
        <w:rPr>
          <w:noProof/>
          <w:lang w:bidi="ar-SA"/>
        </w:rPr>
        <w:drawing>
          <wp:inline distT="0" distB="0" distL="0" distR="0" wp14:anchorId="77BC1859" wp14:editId="05FF04B9">
            <wp:extent cx="4817110" cy="2949575"/>
            <wp:effectExtent l="0" t="0" r="254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17110" cy="2949575"/>
                    </a:xfrm>
                    <a:prstGeom prst="rect">
                      <a:avLst/>
                    </a:prstGeom>
                    <a:noFill/>
                  </pic:spPr>
                </pic:pic>
              </a:graphicData>
            </a:graphic>
          </wp:inline>
        </w:drawing>
      </w:r>
    </w:p>
    <w:p w:rsidR="00837050" w:rsidRDefault="00837050" w:rsidP="00837050">
      <w:pPr>
        <w:pStyle w:val="Caption"/>
      </w:pPr>
    </w:p>
    <w:p w:rsidR="00395D2E" w:rsidRDefault="00837050" w:rsidP="00837050">
      <w:pPr>
        <w:pStyle w:val="Caption"/>
        <w:rPr>
          <w:b w:val="0"/>
        </w:rPr>
      </w:pPr>
      <w:bookmarkStart w:id="59" w:name="_Toc438156900"/>
      <w:r>
        <w:t xml:space="preserve">Figure </w:t>
      </w:r>
      <w:fldSimple w:instr=" STYLEREF 1 \s ">
        <w:r w:rsidR="00187823">
          <w:rPr>
            <w:noProof/>
          </w:rPr>
          <w:t>4</w:t>
        </w:r>
      </w:fldSimple>
      <w:r w:rsidR="00187823">
        <w:t>.</w:t>
      </w:r>
      <w:fldSimple w:instr=" SEQ Figure \* ARABIC \s 1 ">
        <w:r w:rsidR="00187823">
          <w:rPr>
            <w:noProof/>
          </w:rPr>
          <w:t>2</w:t>
        </w:r>
      </w:fldSimple>
      <w:r w:rsidR="00395D2E">
        <w:t>.</w:t>
      </w:r>
      <w:r>
        <w:t xml:space="preserve"> </w:t>
      </w:r>
      <w:r w:rsidRPr="00837050">
        <w:rPr>
          <w:b w:val="0"/>
        </w:rPr>
        <w:t>Conversion/ Product Yield vs W/F for anisole conversion over</w:t>
      </w:r>
      <w:bookmarkEnd w:id="59"/>
      <w:r w:rsidRPr="00837050">
        <w:rPr>
          <w:b w:val="0"/>
        </w:rPr>
        <w:t xml:space="preserve"> </w:t>
      </w:r>
    </w:p>
    <w:p w:rsidR="006526ED" w:rsidRDefault="00837050" w:rsidP="00837050">
      <w:pPr>
        <w:pStyle w:val="Caption"/>
      </w:pPr>
      <w:r w:rsidRPr="00837050">
        <w:rPr>
          <w:b w:val="0"/>
        </w:rPr>
        <w:t>Ru/TiO</w:t>
      </w:r>
      <w:r w:rsidRPr="00395D2E">
        <w:rPr>
          <w:b w:val="0"/>
          <w:vertAlign w:val="subscript"/>
        </w:rPr>
        <w:t>2</w:t>
      </w:r>
      <w:r w:rsidRPr="00837050">
        <w:rPr>
          <w:b w:val="0"/>
        </w:rPr>
        <w:t xml:space="preserve"> T=400 °C, P=1atm, TOS = 50mins</w:t>
      </w:r>
    </w:p>
    <w:p w:rsidR="006526ED" w:rsidRDefault="006526ED" w:rsidP="006526ED"/>
    <w:p w:rsidR="006526ED" w:rsidRDefault="006526ED" w:rsidP="006526ED"/>
    <w:p w:rsidR="00014F87" w:rsidRPr="00F67E70" w:rsidRDefault="00014F87" w:rsidP="00014F87">
      <w:pPr>
        <w:ind w:firstLine="720"/>
        <w:jc w:val="both"/>
        <w:rPr>
          <w:rFonts w:ascii="Times New Roman" w:hAnsi="Times New Roman"/>
        </w:rPr>
      </w:pPr>
      <w:r w:rsidRPr="00F67E70">
        <w:rPr>
          <w:rFonts w:ascii="Times New Roman" w:hAnsi="Times New Roman"/>
        </w:rPr>
        <w:t xml:space="preserve">At </w:t>
      </w:r>
      <w:r>
        <w:rPr>
          <w:rFonts w:ascii="Times New Roman" w:hAnsi="Times New Roman"/>
        </w:rPr>
        <w:t xml:space="preserve">the </w:t>
      </w:r>
      <w:r w:rsidRPr="00F67E70">
        <w:rPr>
          <w:rFonts w:ascii="Times New Roman" w:hAnsi="Times New Roman"/>
        </w:rPr>
        <w:t>low</w:t>
      </w:r>
      <w:r>
        <w:rPr>
          <w:rFonts w:ascii="Times New Roman" w:hAnsi="Times New Roman"/>
        </w:rPr>
        <w:t>est conversion of 10.9%, it</w:t>
      </w:r>
      <w:r w:rsidRPr="00F67E70">
        <w:rPr>
          <w:rFonts w:ascii="Times New Roman" w:hAnsi="Times New Roman"/>
        </w:rPr>
        <w:t xml:space="preserve"> is the dominant product</w:t>
      </w:r>
      <w:r>
        <w:rPr>
          <w:rFonts w:ascii="Times New Roman" w:hAnsi="Times New Roman"/>
        </w:rPr>
        <w:t xml:space="preserve"> (yield = 6.1 mol%)</w:t>
      </w:r>
      <w:r w:rsidRPr="00F67E70">
        <w:rPr>
          <w:rFonts w:ascii="Times New Roman" w:hAnsi="Times New Roman"/>
        </w:rPr>
        <w:t xml:space="preserve"> and its formation reaches a maximum</w:t>
      </w:r>
      <w:r>
        <w:rPr>
          <w:rFonts w:ascii="Times New Roman" w:hAnsi="Times New Roman"/>
        </w:rPr>
        <w:t xml:space="preserve"> (yield = 16.3 mol%)</w:t>
      </w:r>
      <w:r w:rsidRPr="00F67E70">
        <w:rPr>
          <w:rFonts w:ascii="Times New Roman" w:hAnsi="Times New Roman"/>
        </w:rPr>
        <w:t xml:space="preserve"> at intermediate conversions before drop</w:t>
      </w:r>
      <w:r>
        <w:rPr>
          <w:rFonts w:ascii="Times New Roman" w:hAnsi="Times New Roman"/>
        </w:rPr>
        <w:t>ping</w:t>
      </w:r>
      <w:r w:rsidRPr="00F67E70">
        <w:rPr>
          <w:rFonts w:ascii="Times New Roman" w:hAnsi="Times New Roman"/>
        </w:rPr>
        <w:t xml:space="preserve"> significantly at higher contact times</w:t>
      </w:r>
      <w:r>
        <w:rPr>
          <w:rFonts w:ascii="Times New Roman" w:hAnsi="Times New Roman"/>
        </w:rPr>
        <w:t xml:space="preserve"> (yield = 8.7 mol%)</w:t>
      </w:r>
      <w:r w:rsidRPr="00F67E70">
        <w:rPr>
          <w:rFonts w:ascii="Times New Roman" w:hAnsi="Times New Roman"/>
        </w:rPr>
        <w:t>.</w:t>
      </w:r>
      <w:r>
        <w:rPr>
          <w:rFonts w:ascii="Times New Roman" w:hAnsi="Times New Roman"/>
        </w:rPr>
        <w:t xml:space="preserve"> This is due to further deoxygenation to form benzene at high conversions. This can also be seen from the </w:t>
      </w:r>
      <w:r w:rsidRPr="00F67E70">
        <w:rPr>
          <w:rFonts w:ascii="Times New Roman" w:hAnsi="Times New Roman"/>
        </w:rPr>
        <w:t>initial lower yield</w:t>
      </w:r>
      <w:r>
        <w:rPr>
          <w:rFonts w:ascii="Times New Roman" w:hAnsi="Times New Roman"/>
        </w:rPr>
        <w:t xml:space="preserve"> of benzene (1.6 mol%) compared to phenol (6.1 mol%) at the lowest conversion of 10.9%. The benzene</w:t>
      </w:r>
      <w:r w:rsidRPr="00F67E70">
        <w:rPr>
          <w:rFonts w:ascii="Times New Roman" w:hAnsi="Times New Roman"/>
        </w:rPr>
        <w:t xml:space="preserve"> yield </w:t>
      </w:r>
      <w:r>
        <w:rPr>
          <w:rFonts w:ascii="Times New Roman" w:hAnsi="Times New Roman"/>
        </w:rPr>
        <w:t>then increases almost linearly with conversion to attain a maximum value of 49.9 mol%</w:t>
      </w:r>
      <w:r w:rsidRPr="00F67E70">
        <w:rPr>
          <w:rFonts w:ascii="Times New Roman" w:hAnsi="Times New Roman"/>
        </w:rPr>
        <w:t>.</w:t>
      </w:r>
    </w:p>
    <w:p w:rsidR="00014F87" w:rsidRDefault="00014F87" w:rsidP="00014F87">
      <w:pPr>
        <w:ind w:firstLine="720"/>
        <w:jc w:val="both"/>
        <w:rPr>
          <w:rFonts w:ascii="Times New Roman" w:hAnsi="Times New Roman"/>
        </w:rPr>
      </w:pPr>
      <w:r>
        <w:rPr>
          <w:rFonts w:ascii="Times New Roman" w:hAnsi="Times New Roman"/>
        </w:rPr>
        <w:lastRenderedPageBreak/>
        <w:t>To</w:t>
      </w:r>
      <w:r w:rsidRPr="00F67E70">
        <w:rPr>
          <w:rFonts w:ascii="Times New Roman" w:hAnsi="Times New Roman"/>
        </w:rPr>
        <w:t xml:space="preserve"> have a better understanding on the classification of primary and secondary products of anisole HDO over Ru/TiO</w:t>
      </w:r>
      <w:r w:rsidRPr="00F67E70">
        <w:rPr>
          <w:rFonts w:ascii="Times New Roman" w:hAnsi="Times New Roman"/>
          <w:vertAlign w:val="subscript"/>
        </w:rPr>
        <w:t>2</w:t>
      </w:r>
      <w:r w:rsidRPr="00F67E70">
        <w:rPr>
          <w:rFonts w:ascii="Times New Roman" w:hAnsi="Times New Roman"/>
        </w:rPr>
        <w:t xml:space="preserve">, plots of product yield versus conversion at </w:t>
      </w:r>
      <w:r>
        <w:rPr>
          <w:rFonts w:ascii="Times New Roman" w:hAnsi="Times New Roman"/>
        </w:rPr>
        <w:t xml:space="preserve">moderately </w:t>
      </w:r>
      <w:r w:rsidRPr="00F67E70">
        <w:rPr>
          <w:rFonts w:ascii="Times New Roman" w:hAnsi="Times New Roman"/>
        </w:rPr>
        <w:t xml:space="preserve">low anisole conversions (&lt;35%) for the various products are shown in </w:t>
      </w:r>
      <w:r w:rsidRPr="00425F0D">
        <w:rPr>
          <w:rFonts w:ascii="Times New Roman" w:hAnsi="Times New Roman"/>
        </w:rPr>
        <w:t>Figure</w:t>
      </w:r>
      <w:r>
        <w:rPr>
          <w:rFonts w:ascii="Times New Roman" w:hAnsi="Times New Roman"/>
        </w:rPr>
        <w:t>s</w:t>
      </w:r>
      <w:r w:rsidRPr="00425F0D">
        <w:rPr>
          <w:rFonts w:ascii="Times New Roman" w:hAnsi="Times New Roman"/>
        </w:rPr>
        <w:t xml:space="preserve"> </w:t>
      </w:r>
      <w:r>
        <w:rPr>
          <w:rFonts w:ascii="Times New Roman" w:hAnsi="Times New Roman"/>
        </w:rPr>
        <w:t>4.</w:t>
      </w:r>
      <w:r w:rsidRPr="00425F0D">
        <w:rPr>
          <w:rFonts w:ascii="Times New Roman" w:hAnsi="Times New Roman"/>
        </w:rPr>
        <w:t>3</w:t>
      </w:r>
      <w:r>
        <w:rPr>
          <w:rFonts w:ascii="Times New Roman" w:hAnsi="Times New Roman"/>
        </w:rPr>
        <w:t xml:space="preserve"> and 4.4</w:t>
      </w:r>
      <w:r w:rsidRPr="00F67E70">
        <w:rPr>
          <w:rFonts w:ascii="Times New Roman" w:hAnsi="Times New Roman"/>
        </w:rPr>
        <w:t xml:space="preserve">. It can be seen from the shape of the curve in </w:t>
      </w:r>
      <w:r w:rsidRPr="00425F0D">
        <w:rPr>
          <w:rFonts w:ascii="Times New Roman" w:hAnsi="Times New Roman"/>
        </w:rPr>
        <w:t xml:space="preserve">Figure </w:t>
      </w:r>
      <w:r>
        <w:rPr>
          <w:rFonts w:ascii="Times New Roman" w:hAnsi="Times New Roman"/>
        </w:rPr>
        <w:t>4.3</w:t>
      </w:r>
      <w:r w:rsidRPr="00F67E70">
        <w:rPr>
          <w:rFonts w:ascii="Times New Roman" w:hAnsi="Times New Roman"/>
        </w:rPr>
        <w:t xml:space="preserve"> that phenol has a finite slope at these low conversions while benzene on the other hand has a slope close to zero from </w:t>
      </w:r>
      <w:r w:rsidRPr="00425F0D">
        <w:rPr>
          <w:rFonts w:ascii="Times New Roman" w:hAnsi="Times New Roman"/>
        </w:rPr>
        <w:t xml:space="preserve">Figure </w:t>
      </w:r>
      <w:r>
        <w:rPr>
          <w:rFonts w:ascii="Times New Roman" w:hAnsi="Times New Roman"/>
        </w:rPr>
        <w:t>4.4</w:t>
      </w:r>
      <w:r w:rsidRPr="00F67E70">
        <w:rPr>
          <w:rFonts w:ascii="Times New Roman" w:hAnsi="Times New Roman"/>
        </w:rPr>
        <w:t xml:space="preserve">. </w:t>
      </w:r>
      <w:r>
        <w:rPr>
          <w:rFonts w:ascii="Times New Roman" w:hAnsi="Times New Roman"/>
        </w:rPr>
        <w:t>Based on this, it can be concluded</w:t>
      </w:r>
      <w:r w:rsidRPr="00F67E70">
        <w:rPr>
          <w:rFonts w:ascii="Times New Roman" w:hAnsi="Times New Roman"/>
        </w:rPr>
        <w:t xml:space="preserve"> that phenol, not benzene, is a primary product for anisole HDO over Ru/TiO</w:t>
      </w:r>
      <w:r w:rsidRPr="00F67E70">
        <w:rPr>
          <w:rFonts w:ascii="Times New Roman" w:hAnsi="Times New Roman"/>
          <w:vertAlign w:val="subscript"/>
        </w:rPr>
        <w:t>2</w:t>
      </w:r>
      <w:r w:rsidRPr="00F67E70">
        <w:rPr>
          <w:rFonts w:ascii="Times New Roman" w:hAnsi="Times New Roman"/>
        </w:rPr>
        <w:t xml:space="preserve">. </w:t>
      </w:r>
    </w:p>
    <w:p w:rsidR="002803CA" w:rsidRDefault="002803CA" w:rsidP="00014F87">
      <w:pPr>
        <w:ind w:firstLine="720"/>
        <w:jc w:val="both"/>
        <w:rPr>
          <w:rFonts w:ascii="Times New Roman" w:hAnsi="Times New Roman"/>
        </w:rPr>
      </w:pPr>
    </w:p>
    <w:p w:rsidR="003E4EBF" w:rsidRDefault="003E4EBF" w:rsidP="00014F87">
      <w:pPr>
        <w:jc w:val="both"/>
        <w:rPr>
          <w:rFonts w:ascii="Times New Roman" w:hAnsi="Times New Roman"/>
        </w:rPr>
      </w:pPr>
    </w:p>
    <w:p w:rsidR="006526ED" w:rsidRDefault="00014F87" w:rsidP="006526ED">
      <w:r>
        <w:rPr>
          <w:noProof/>
          <w:lang w:bidi="ar-SA"/>
        </w:rPr>
        <w:drawing>
          <wp:inline distT="0" distB="0" distL="0" distR="0" wp14:anchorId="2364E063" wp14:editId="7000EBC3">
            <wp:extent cx="3810000" cy="32054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3205480"/>
                    </a:xfrm>
                    <a:prstGeom prst="rect">
                      <a:avLst/>
                    </a:prstGeom>
                    <a:noFill/>
                  </pic:spPr>
                </pic:pic>
              </a:graphicData>
            </a:graphic>
          </wp:inline>
        </w:drawing>
      </w:r>
    </w:p>
    <w:p w:rsidR="006526ED" w:rsidRDefault="006526ED" w:rsidP="006526ED"/>
    <w:p w:rsidR="00837050" w:rsidRDefault="00837050" w:rsidP="00837050">
      <w:pPr>
        <w:pStyle w:val="Caption"/>
        <w:rPr>
          <w:b w:val="0"/>
        </w:rPr>
      </w:pPr>
      <w:bookmarkStart w:id="60" w:name="_Toc438156901"/>
      <w:r>
        <w:t xml:space="preserve">Figure </w:t>
      </w:r>
      <w:fldSimple w:instr=" STYLEREF 1 \s ">
        <w:r w:rsidR="00187823">
          <w:rPr>
            <w:noProof/>
          </w:rPr>
          <w:t>4</w:t>
        </w:r>
      </w:fldSimple>
      <w:r w:rsidR="00187823">
        <w:t>.</w:t>
      </w:r>
      <w:fldSimple w:instr=" SEQ Figure \* ARABIC \s 1 ">
        <w:r w:rsidR="00187823">
          <w:rPr>
            <w:noProof/>
          </w:rPr>
          <w:t>3</w:t>
        </w:r>
      </w:fldSimple>
      <w:r w:rsidR="00395D2E">
        <w:t>.</w:t>
      </w:r>
      <w:r>
        <w:t xml:space="preserve"> </w:t>
      </w:r>
      <w:r w:rsidRPr="00837050">
        <w:rPr>
          <w:b w:val="0"/>
        </w:rPr>
        <w:t>Product Yield vs Conversion for anisole conversion over Ru/TiO</w:t>
      </w:r>
      <w:r w:rsidRPr="00395D2E">
        <w:rPr>
          <w:b w:val="0"/>
          <w:vertAlign w:val="subscript"/>
        </w:rPr>
        <w:t>2</w:t>
      </w:r>
      <w:bookmarkEnd w:id="60"/>
      <w:r w:rsidRPr="00837050">
        <w:rPr>
          <w:b w:val="0"/>
        </w:rPr>
        <w:t xml:space="preserve"> </w:t>
      </w:r>
    </w:p>
    <w:p w:rsidR="006526ED" w:rsidRPr="00837050" w:rsidRDefault="00837050" w:rsidP="00837050">
      <w:pPr>
        <w:pStyle w:val="Caption"/>
        <w:rPr>
          <w:b w:val="0"/>
        </w:rPr>
      </w:pPr>
      <w:r w:rsidRPr="00837050">
        <w:rPr>
          <w:b w:val="0"/>
        </w:rPr>
        <w:t>showing Phenol, Cresols, 2-MethylAnisole. T=400 °C, P=1atm, TOS = 50mins</w:t>
      </w:r>
    </w:p>
    <w:p w:rsidR="006526ED" w:rsidRDefault="006526ED" w:rsidP="006526ED"/>
    <w:p w:rsidR="006526ED" w:rsidRDefault="006526ED" w:rsidP="006526ED"/>
    <w:p w:rsidR="003E4EBF" w:rsidRDefault="003E4EBF" w:rsidP="006526ED"/>
    <w:p w:rsidR="00014F87" w:rsidRDefault="00014F87" w:rsidP="006526ED">
      <w:r>
        <w:rPr>
          <w:noProof/>
          <w:lang w:bidi="ar-SA"/>
        </w:rPr>
        <w:lastRenderedPageBreak/>
        <w:drawing>
          <wp:anchor distT="0" distB="0" distL="114300" distR="114300" simplePos="0" relativeHeight="251614720" behindDoc="0" locked="0" layoutInCell="1" allowOverlap="1" wp14:anchorId="6E6181B6" wp14:editId="2DBA1649">
            <wp:simplePos x="0" y="0"/>
            <wp:positionH relativeFrom="column">
              <wp:posOffset>-4445</wp:posOffset>
            </wp:positionH>
            <wp:positionV relativeFrom="paragraph">
              <wp:posOffset>-3175</wp:posOffset>
            </wp:positionV>
            <wp:extent cx="3733800" cy="3199130"/>
            <wp:effectExtent l="0" t="0" r="0" b="127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33800" cy="3199130"/>
                    </a:xfrm>
                    <a:prstGeom prst="rect">
                      <a:avLst/>
                    </a:prstGeom>
                    <a:noFill/>
                  </pic:spPr>
                </pic:pic>
              </a:graphicData>
            </a:graphic>
            <wp14:sizeRelH relativeFrom="page">
              <wp14:pctWidth>0</wp14:pctWidth>
            </wp14:sizeRelH>
            <wp14:sizeRelV relativeFrom="page">
              <wp14:pctHeight>0</wp14:pctHeight>
            </wp14:sizeRelV>
          </wp:anchor>
        </w:drawing>
      </w:r>
    </w:p>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837050" w:rsidRDefault="00837050" w:rsidP="00837050">
      <w:pPr>
        <w:pStyle w:val="Caption"/>
        <w:rPr>
          <w:b w:val="0"/>
        </w:rPr>
      </w:pPr>
      <w:bookmarkStart w:id="61" w:name="_Toc438156902"/>
      <w:r>
        <w:t xml:space="preserve">Figure </w:t>
      </w:r>
      <w:fldSimple w:instr=" STYLEREF 1 \s ">
        <w:r w:rsidR="00187823">
          <w:rPr>
            <w:noProof/>
          </w:rPr>
          <w:t>4</w:t>
        </w:r>
      </w:fldSimple>
      <w:r w:rsidR="00187823">
        <w:t>.</w:t>
      </w:r>
      <w:fldSimple w:instr=" SEQ Figure \* ARABIC \s 1 ">
        <w:r w:rsidR="00187823">
          <w:rPr>
            <w:noProof/>
          </w:rPr>
          <w:t>4</w:t>
        </w:r>
      </w:fldSimple>
      <w:r w:rsidR="00395D2E">
        <w:t>.</w:t>
      </w:r>
      <w:r>
        <w:t xml:space="preserve"> </w:t>
      </w:r>
      <w:r w:rsidRPr="00837050">
        <w:rPr>
          <w:b w:val="0"/>
        </w:rPr>
        <w:t>Product Yield vs Conversion for anisole conversion over Ru/TiO</w:t>
      </w:r>
      <w:r w:rsidRPr="00395D2E">
        <w:rPr>
          <w:b w:val="0"/>
          <w:vertAlign w:val="subscript"/>
        </w:rPr>
        <w:t>2</w:t>
      </w:r>
      <w:bookmarkEnd w:id="61"/>
      <w:r w:rsidRPr="00837050">
        <w:rPr>
          <w:b w:val="0"/>
        </w:rPr>
        <w:t xml:space="preserve"> </w:t>
      </w:r>
    </w:p>
    <w:p w:rsidR="00837050" w:rsidRDefault="00837050" w:rsidP="00837050">
      <w:pPr>
        <w:pStyle w:val="Caption"/>
        <w:rPr>
          <w:b w:val="0"/>
        </w:rPr>
      </w:pPr>
      <w:r w:rsidRPr="00837050">
        <w:rPr>
          <w:b w:val="0"/>
        </w:rPr>
        <w:t>showing Benzene, Toluene, Xylenes and di-,tri-alkylatedphenols. T=400 °C</w:t>
      </w:r>
      <w:r w:rsidR="00395D2E">
        <w:rPr>
          <w:b w:val="0"/>
        </w:rPr>
        <w:t>,</w:t>
      </w:r>
    </w:p>
    <w:p w:rsidR="006526ED" w:rsidRPr="00837050" w:rsidRDefault="00837050" w:rsidP="00837050">
      <w:pPr>
        <w:pStyle w:val="Caption"/>
        <w:rPr>
          <w:b w:val="0"/>
        </w:rPr>
      </w:pPr>
      <w:r w:rsidRPr="00837050">
        <w:rPr>
          <w:b w:val="0"/>
        </w:rPr>
        <w:t>P=1atm, TOS = 50mins</w:t>
      </w:r>
    </w:p>
    <w:p w:rsidR="00837050" w:rsidRDefault="00837050" w:rsidP="00837050">
      <w:pPr>
        <w:jc w:val="both"/>
      </w:pPr>
    </w:p>
    <w:p w:rsidR="003E4EBF" w:rsidRDefault="003E4EBF" w:rsidP="00837050">
      <w:pPr>
        <w:ind w:firstLine="720"/>
        <w:jc w:val="both"/>
        <w:rPr>
          <w:rFonts w:ascii="Times New Roman" w:hAnsi="Times New Roman"/>
        </w:rPr>
      </w:pPr>
      <w:r>
        <w:t>Also,</w:t>
      </w:r>
      <w:r>
        <w:rPr>
          <w:rFonts w:ascii="Times New Roman" w:hAnsi="Times New Roman"/>
        </w:rPr>
        <w:t xml:space="preserve"> an interesting comparison between the evolution of phenol and                                    2-methylanisole can be helpful in understanding the mechanism of anisole conversion. If a bimolecular pathway dominates, equal yields of phenol (PHE) and 2-methylanisole (2MA) giving a ratio of 1 should be observed especially at low anisole conversions. This is because in this pathway as seen from the scheme in Figure 4.5, two molecules of anisole reacts to produce phenol and 2MA. Contrary to this, data from Figure 4.3 shows that at low conversion (10.9%), the ratio of phenol to 2MA is 18 which is far greater than unity. In fact, the ratio is still far greater than unity (PHE/2MA = 14) at 31% conversion. This is proof that the bimolecular mechanism is not likely to be the dominant pathway for anisole conversion over Ru/TiO</w:t>
      </w:r>
      <w:r w:rsidRPr="00456ACA">
        <w:rPr>
          <w:rFonts w:ascii="Times New Roman" w:hAnsi="Times New Roman"/>
          <w:vertAlign w:val="subscript"/>
        </w:rPr>
        <w:t>2</w:t>
      </w:r>
      <w:r>
        <w:rPr>
          <w:rFonts w:ascii="Times New Roman" w:hAnsi="Times New Roman"/>
        </w:rPr>
        <w:t xml:space="preserve"> under these conditions. Taken together, i</w:t>
      </w:r>
      <w:r w:rsidRPr="00F67E70">
        <w:rPr>
          <w:rFonts w:ascii="Times New Roman" w:hAnsi="Times New Roman"/>
        </w:rPr>
        <w:t xml:space="preserve">t </w:t>
      </w:r>
      <w:r>
        <w:rPr>
          <w:rFonts w:ascii="Times New Roman" w:hAnsi="Times New Roman"/>
        </w:rPr>
        <w:t xml:space="preserve">can be </w:t>
      </w:r>
      <w:r w:rsidRPr="00F67E70">
        <w:rPr>
          <w:rFonts w:ascii="Times New Roman" w:hAnsi="Times New Roman"/>
        </w:rPr>
        <w:t xml:space="preserve">proposed that </w:t>
      </w:r>
      <w:r>
        <w:rPr>
          <w:rFonts w:ascii="Times New Roman" w:hAnsi="Times New Roman"/>
        </w:rPr>
        <w:t xml:space="preserve">a sequential (or dissociative) pathway also shown in </w:t>
      </w:r>
      <w:r>
        <w:rPr>
          <w:rFonts w:ascii="Times New Roman" w:hAnsi="Times New Roman"/>
        </w:rPr>
        <w:lastRenderedPageBreak/>
        <w:t xml:space="preserve">Figure 4.5 is the likely dominant pathway for anisole conversion over this catalytic system. In this pathway, </w:t>
      </w:r>
      <w:r w:rsidRPr="00F67E70">
        <w:rPr>
          <w:rFonts w:ascii="Times New Roman" w:hAnsi="Times New Roman"/>
        </w:rPr>
        <w:t>the aliphatic O-CH</w:t>
      </w:r>
      <w:r w:rsidRPr="00F67E70">
        <w:rPr>
          <w:rFonts w:ascii="Times New Roman" w:hAnsi="Times New Roman"/>
          <w:vertAlign w:val="subscript"/>
        </w:rPr>
        <w:t>3</w:t>
      </w:r>
      <w:r w:rsidRPr="00F67E70">
        <w:rPr>
          <w:rFonts w:ascii="Times New Roman" w:hAnsi="Times New Roman"/>
        </w:rPr>
        <w:t xml:space="preserve"> bond of anisole is preferentially cleaved on the catalyst surface to form phenol and a methyl group as a first step instead of the cleavage of the aromatic - OCH</w:t>
      </w:r>
      <w:r w:rsidRPr="00F67E70">
        <w:rPr>
          <w:rFonts w:ascii="Times New Roman" w:hAnsi="Times New Roman"/>
          <w:vertAlign w:val="subscript"/>
        </w:rPr>
        <w:t>3</w:t>
      </w:r>
      <w:r w:rsidRPr="00F67E70">
        <w:rPr>
          <w:rFonts w:ascii="Times New Roman" w:hAnsi="Times New Roman"/>
        </w:rPr>
        <w:t xml:space="preserve"> bond which will form benzene and me</w:t>
      </w:r>
      <w:r>
        <w:rPr>
          <w:rFonts w:ascii="Times New Roman" w:hAnsi="Times New Roman"/>
        </w:rPr>
        <w:t xml:space="preserve">thanol or interacting with another anisole molecule to form phenol and 2-methylanisole. The methyl group </w:t>
      </w:r>
      <w:r w:rsidRPr="00F67E70">
        <w:rPr>
          <w:rFonts w:ascii="Times New Roman" w:hAnsi="Times New Roman"/>
        </w:rPr>
        <w:t>could</w:t>
      </w:r>
      <w:r>
        <w:rPr>
          <w:rFonts w:ascii="Times New Roman" w:hAnsi="Times New Roman"/>
        </w:rPr>
        <w:t xml:space="preserve"> </w:t>
      </w:r>
      <w:r w:rsidRPr="00F67E70">
        <w:rPr>
          <w:rFonts w:ascii="Times New Roman" w:hAnsi="Times New Roman"/>
        </w:rPr>
        <w:t>be deposited on the Ru metal and then hydrogenated to form methane, which is a gaseous product, or on TiO</w:t>
      </w:r>
      <w:r w:rsidRPr="00F67E70">
        <w:rPr>
          <w:rFonts w:ascii="Times New Roman" w:hAnsi="Times New Roman"/>
          <w:vertAlign w:val="subscript"/>
        </w:rPr>
        <w:t>2</w:t>
      </w:r>
      <w:r w:rsidRPr="00F67E70">
        <w:rPr>
          <w:rFonts w:ascii="Times New Roman" w:hAnsi="Times New Roman"/>
        </w:rPr>
        <w:t xml:space="preserve"> support </w:t>
      </w:r>
      <w:r>
        <w:rPr>
          <w:rFonts w:ascii="Times New Roman" w:hAnsi="Times New Roman"/>
        </w:rPr>
        <w:t>sites up</w:t>
      </w:r>
      <w:r w:rsidRPr="00F67E70">
        <w:rPr>
          <w:rFonts w:ascii="Times New Roman" w:hAnsi="Times New Roman"/>
        </w:rPr>
        <w:t xml:space="preserve">on which it can </w:t>
      </w:r>
      <w:r>
        <w:rPr>
          <w:rFonts w:ascii="Times New Roman" w:hAnsi="Times New Roman"/>
        </w:rPr>
        <w:t>act</w:t>
      </w:r>
      <w:r w:rsidRPr="00F67E70">
        <w:rPr>
          <w:rFonts w:ascii="Times New Roman" w:hAnsi="Times New Roman"/>
        </w:rPr>
        <w:t xml:space="preserve"> as an alkylating agent</w:t>
      </w:r>
      <w:r>
        <w:rPr>
          <w:rFonts w:ascii="Times New Roman" w:hAnsi="Times New Roman"/>
        </w:rPr>
        <w:t xml:space="preserve"> for other molecules to form cresols, xylenols, methylanisoles </w:t>
      </w:r>
      <w:r w:rsidRPr="00F67E70">
        <w:rPr>
          <w:rFonts w:ascii="Times New Roman" w:hAnsi="Times New Roman"/>
        </w:rPr>
        <w:t>and other alkylated products. Th</w:t>
      </w:r>
      <w:r>
        <w:rPr>
          <w:rFonts w:ascii="Times New Roman" w:hAnsi="Times New Roman"/>
        </w:rPr>
        <w:t>is</w:t>
      </w:r>
      <w:r w:rsidRPr="00F67E70">
        <w:rPr>
          <w:rFonts w:ascii="Times New Roman" w:hAnsi="Times New Roman"/>
        </w:rPr>
        <w:t xml:space="preserve"> mechanism will be discussed further later in </w:t>
      </w:r>
      <w:r>
        <w:rPr>
          <w:rFonts w:ascii="Times New Roman" w:hAnsi="Times New Roman"/>
        </w:rPr>
        <w:t>this section</w:t>
      </w:r>
      <w:r w:rsidRPr="00F67E70">
        <w:rPr>
          <w:rFonts w:ascii="Times New Roman" w:hAnsi="Times New Roman"/>
        </w:rPr>
        <w:t xml:space="preserve">. </w:t>
      </w:r>
    </w:p>
    <w:p w:rsidR="00837050" w:rsidRDefault="00837050" w:rsidP="00837050">
      <w:pPr>
        <w:ind w:firstLine="720"/>
        <w:jc w:val="both"/>
        <w:rPr>
          <w:rFonts w:ascii="Times New Roman" w:hAnsi="Times New Roman"/>
        </w:rPr>
      </w:pPr>
    </w:p>
    <w:p w:rsidR="006526ED" w:rsidRDefault="003E4EBF" w:rsidP="006526ED">
      <w:r>
        <w:rPr>
          <w:noProof/>
          <w:lang w:bidi="ar-SA"/>
        </w:rPr>
        <w:drawing>
          <wp:anchor distT="0" distB="0" distL="114300" distR="114300" simplePos="0" relativeHeight="251616768" behindDoc="0" locked="0" layoutInCell="1" allowOverlap="1" wp14:anchorId="56F5A90A" wp14:editId="2962B927">
            <wp:simplePos x="0" y="0"/>
            <wp:positionH relativeFrom="column">
              <wp:posOffset>-4445</wp:posOffset>
            </wp:positionH>
            <wp:positionV relativeFrom="paragraph">
              <wp:posOffset>-3810</wp:posOffset>
            </wp:positionV>
            <wp:extent cx="4127500" cy="3145790"/>
            <wp:effectExtent l="0" t="0" r="635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27500" cy="3145790"/>
                    </a:xfrm>
                    <a:prstGeom prst="rect">
                      <a:avLst/>
                    </a:prstGeom>
                    <a:noFill/>
                  </pic:spPr>
                </pic:pic>
              </a:graphicData>
            </a:graphic>
            <wp14:sizeRelH relativeFrom="page">
              <wp14:pctWidth>0</wp14:pctWidth>
            </wp14:sizeRelH>
            <wp14:sizeRelV relativeFrom="page">
              <wp14:pctHeight>0</wp14:pctHeight>
            </wp14:sizeRelV>
          </wp:anchor>
        </w:drawing>
      </w:r>
    </w:p>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837050" w:rsidRDefault="00837050" w:rsidP="00837050">
      <w:pPr>
        <w:pStyle w:val="Caption"/>
        <w:rPr>
          <w:b w:val="0"/>
        </w:rPr>
      </w:pPr>
      <w:bookmarkStart w:id="62" w:name="_Toc438156903"/>
      <w:r>
        <w:t xml:space="preserve">Figure </w:t>
      </w:r>
      <w:fldSimple w:instr=" STYLEREF 1 \s ">
        <w:r w:rsidR="00187823">
          <w:rPr>
            <w:noProof/>
          </w:rPr>
          <w:t>4</w:t>
        </w:r>
      </w:fldSimple>
      <w:r w:rsidR="00187823">
        <w:t>.</w:t>
      </w:r>
      <w:fldSimple w:instr=" SEQ Figure \* ARABIC \s 1 ">
        <w:r w:rsidR="00187823">
          <w:rPr>
            <w:noProof/>
          </w:rPr>
          <w:t>5</w:t>
        </w:r>
      </w:fldSimple>
      <w:r w:rsidR="00395D2E">
        <w:t>.</w:t>
      </w:r>
      <w:r>
        <w:t xml:space="preserve"> </w:t>
      </w:r>
      <w:r w:rsidRPr="00837050">
        <w:rPr>
          <w:b w:val="0"/>
        </w:rPr>
        <w:t>Likely reaction mechanisms for anisole transalkylation reaction</w:t>
      </w:r>
      <w:bookmarkEnd w:id="62"/>
      <w:r w:rsidRPr="00837050">
        <w:rPr>
          <w:b w:val="0"/>
        </w:rPr>
        <w:t xml:space="preserve"> </w:t>
      </w:r>
    </w:p>
    <w:p w:rsidR="006526ED" w:rsidRDefault="001C4664" w:rsidP="00837050">
      <w:pPr>
        <w:pStyle w:val="Caption"/>
        <w:rPr>
          <w:b w:val="0"/>
        </w:rPr>
      </w:pPr>
      <w:r>
        <w:rPr>
          <w:b w:val="0"/>
        </w:rPr>
        <w:t>[Ref. 109</w:t>
      </w:r>
      <w:r w:rsidR="00837050" w:rsidRPr="00837050">
        <w:rPr>
          <w:b w:val="0"/>
        </w:rPr>
        <w:t>]</w:t>
      </w:r>
    </w:p>
    <w:p w:rsidR="002803CA" w:rsidRPr="002803CA" w:rsidRDefault="002803CA" w:rsidP="002803CA"/>
    <w:p w:rsidR="000C64CE" w:rsidRPr="00F67E70" w:rsidRDefault="000C64CE" w:rsidP="000C64CE">
      <w:pPr>
        <w:ind w:firstLine="720"/>
        <w:jc w:val="both"/>
        <w:rPr>
          <w:rFonts w:ascii="Times New Roman" w:hAnsi="Times New Roman"/>
        </w:rPr>
      </w:pPr>
      <w:r>
        <w:lastRenderedPageBreak/>
        <w:t xml:space="preserve">The </w:t>
      </w:r>
      <w:r w:rsidRPr="00F67E70">
        <w:rPr>
          <w:rFonts w:ascii="Times New Roman" w:hAnsi="Times New Roman"/>
        </w:rPr>
        <w:t xml:space="preserve">emergence of phenol </w:t>
      </w:r>
      <w:r>
        <w:rPr>
          <w:rFonts w:ascii="Times New Roman" w:hAnsi="Times New Roman"/>
        </w:rPr>
        <w:t xml:space="preserve">in this work </w:t>
      </w:r>
      <w:r w:rsidRPr="00F67E70">
        <w:rPr>
          <w:rFonts w:ascii="Times New Roman" w:hAnsi="Times New Roman"/>
        </w:rPr>
        <w:t xml:space="preserve">as a primary product of anisole HDO over metal supported catalysts </w:t>
      </w:r>
      <w:r>
        <w:rPr>
          <w:rFonts w:ascii="Times New Roman" w:hAnsi="Times New Roman"/>
        </w:rPr>
        <w:t>is supported by</w:t>
      </w:r>
      <w:r w:rsidRPr="00F67E70">
        <w:rPr>
          <w:rFonts w:ascii="Times New Roman" w:hAnsi="Times New Roman"/>
        </w:rPr>
        <w:t xml:space="preserve"> literature</w:t>
      </w:r>
      <w:r>
        <w:rPr>
          <w:rFonts w:ascii="Times New Roman" w:hAnsi="Times New Roman"/>
        </w:rPr>
        <w:t xml:space="preserve"> studies on</w:t>
      </w:r>
      <w:r w:rsidRPr="00F67E70">
        <w:rPr>
          <w:rFonts w:ascii="Times New Roman" w:hAnsi="Times New Roman"/>
        </w:rPr>
        <w:t xml:space="preserve"> different supported metal systems. Xinli et al. investigated anisole conversion over various catalysts such as Pt/SiO</w:t>
      </w:r>
      <w:r w:rsidRPr="00F67E70">
        <w:rPr>
          <w:rFonts w:ascii="Times New Roman" w:hAnsi="Times New Roman"/>
          <w:vertAlign w:val="subscript"/>
        </w:rPr>
        <w:t>2</w:t>
      </w:r>
      <w:r w:rsidRPr="00F67E70">
        <w:rPr>
          <w:rFonts w:ascii="Times New Roman" w:hAnsi="Times New Roman"/>
        </w:rPr>
        <w:t xml:space="preserve">, HBeta, ZSM-5 and a bifunctional Pt/HBeta and </w:t>
      </w:r>
      <w:r>
        <w:rPr>
          <w:rFonts w:ascii="Times New Roman" w:hAnsi="Times New Roman"/>
        </w:rPr>
        <w:t xml:space="preserve">found that </w:t>
      </w:r>
      <w:r w:rsidRPr="00F67E70">
        <w:rPr>
          <w:rFonts w:ascii="Times New Roman" w:hAnsi="Times New Roman"/>
        </w:rPr>
        <w:t>demethylation of anisole over Pt was the major reaction when the metal function was prominent as in Pt/SiO</w:t>
      </w:r>
      <w:r w:rsidRPr="00F67E70">
        <w:rPr>
          <w:rFonts w:ascii="Times New Roman" w:hAnsi="Times New Roman"/>
          <w:vertAlign w:val="subscript"/>
        </w:rPr>
        <w:t>2</w:t>
      </w:r>
      <w:r w:rsidRPr="00BF026B">
        <w:rPr>
          <w:rFonts w:ascii="Times New Roman" w:hAnsi="Times New Roman"/>
        </w:rPr>
        <w:t>.</w:t>
      </w:r>
      <w:r w:rsidR="00F62946">
        <w:fldChar w:fldCharType="begin"/>
      </w:r>
      <w:r w:rsidR="00F62946">
        <w:instrText xml:space="preserve"> ADDIN EN.CITE &lt;EndNote&gt;&lt;Cite&gt;&lt;Author&gt;Zhu&lt;/Author&gt;&lt;Year&gt;2011&lt;/Year&gt;&lt;RecNum&gt;189&lt;/RecNum&gt;&lt;DisplayText&gt;[101]&lt;/DisplayText&gt;&lt;record&gt;&lt;rec-number&gt;189&lt;/rec-number&gt;&lt;foreign-keys&gt;&lt;key app="EN" db-id="2p9zvvs5opztf4edrtlpeexapaevdt2sde29" timestamp="1434328856"&gt;189&lt;/key&gt;&lt;key app="ENWeb" db-id=""&gt;0&lt;/key&gt;&lt;/foreign-keys&gt;&lt;ref-type name="Journal Article"&gt;17&lt;/ref-type&gt;&lt;contributors&gt;&lt;authors&gt;&lt;author&gt;Zhu, Xinli&lt;/author&gt;&lt;author&gt;Lobban, Lance L.&lt;/author&gt;&lt;author&gt;Mallinson, Richard G.&lt;/author&gt;&lt;author&gt;Resasco, Daniel E.&lt;/author&gt;&lt;/authors&gt;&lt;/contributors&gt;&lt;titles&gt;&lt;title&gt;Bifunctional transalkylation and hydrodeoxygenation of anisole over a Pt/HBeta catalyst&lt;/title&gt;&lt;secondary-title&gt;Journal of Catalysis&lt;/secondary-title&gt;&lt;/titles&gt;&lt;periodical&gt;&lt;full-title&gt;Journal of Catalysis&lt;/full-title&gt;&lt;/periodical&gt;&lt;pages&gt;21-29&lt;/pages&gt;&lt;volume&gt;281&lt;/volume&gt;&lt;number&gt;1&lt;/number&gt;&lt;dates&gt;&lt;year&gt;2011&lt;/year&gt;&lt;/dates&gt;&lt;isbn&gt;00219517&lt;/isbn&gt;&lt;urls&gt;&lt;/urls&gt;&lt;electronic-resource-num&gt;10.1016/j.jcat.2011.03.030&lt;/electronic-resource-num&gt;&lt;/record&gt;&lt;/Cite&gt;&lt;/EndNote&gt;</w:instrText>
      </w:r>
      <w:r w:rsidR="00F62946">
        <w:fldChar w:fldCharType="separate"/>
      </w:r>
      <w:r w:rsidR="00F62946">
        <w:rPr>
          <w:noProof/>
        </w:rPr>
        <w:t>[101]</w:t>
      </w:r>
      <w:r w:rsidR="00F62946">
        <w:fldChar w:fldCharType="end"/>
      </w:r>
      <w:r w:rsidRPr="00BF026B">
        <w:rPr>
          <w:rFonts w:ascii="Times New Roman" w:hAnsi="Times New Roman"/>
        </w:rPr>
        <w:t xml:space="preserve"> </w:t>
      </w:r>
      <w:r w:rsidRPr="00F67E70">
        <w:rPr>
          <w:rFonts w:ascii="Times New Roman" w:hAnsi="Times New Roman"/>
        </w:rPr>
        <w:t>This pathway has also been proposed to occur on NiMo and CoMo-based catalysts as well as Rhenium based catalytic systems with different feeds that have the methoxy and hydroxyl functions and this highlights the role of the metal.</w:t>
      </w:r>
      <w:r w:rsidR="00F62946">
        <w:rPr>
          <w:rFonts w:ascii="Times New Roman" w:hAnsi="Times New Roman"/>
        </w:rPr>
        <w:fldChar w:fldCharType="begin">
          <w:fldData xml:space="preserve">PEVuZE5vdGU+PENpdGU+PEF1dGhvcj5KLkIuIEJyZWRlbmJlcmc8L0F1dGhvcj48WWVhcj4xOTgy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PEVuZE5vdGU+PENpdGU+PEF1dGhvcj5KLkIuIEJyZWRlbmJlcmc8L0F1dGhvcj48WWVhcj4xOTgy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[36, 37, 102-106]</w:t>
      </w:r>
      <w:r w:rsidR="00F62946">
        <w:rPr>
          <w:rFonts w:ascii="Times New Roman" w:hAnsi="Times New Roman"/>
        </w:rPr>
        <w:fldChar w:fldCharType="end"/>
      </w:r>
      <w:r w:rsidRPr="00F67E70">
        <w:rPr>
          <w:rFonts w:ascii="Times New Roman" w:hAnsi="Times New Roman"/>
        </w:rPr>
        <w:t xml:space="preserve"> As expected from this reaction on metal catalysts</w:t>
      </w:r>
      <w:r>
        <w:rPr>
          <w:rFonts w:ascii="Times New Roman" w:hAnsi="Times New Roman"/>
        </w:rPr>
        <w:t xml:space="preserve"> in literature</w:t>
      </w:r>
      <w:r w:rsidRPr="00F67E70">
        <w:rPr>
          <w:rFonts w:ascii="Times New Roman" w:hAnsi="Times New Roman"/>
        </w:rPr>
        <w:t xml:space="preserve">, phenol and methane were primary products at low W/F’s with the product selectivity shifting from phenol to benzene at higher contact times. </w:t>
      </w:r>
      <w:r>
        <w:rPr>
          <w:rFonts w:ascii="Times New Roman" w:hAnsi="Times New Roman"/>
        </w:rPr>
        <w:t>It was proposed that t</w:t>
      </w:r>
      <w:r w:rsidRPr="00F67E70">
        <w:rPr>
          <w:rFonts w:ascii="Times New Roman" w:hAnsi="Times New Roman"/>
        </w:rPr>
        <w:t>he aliphatic O-CH</w:t>
      </w:r>
      <w:r w:rsidRPr="00F67E70">
        <w:rPr>
          <w:rFonts w:ascii="Times New Roman" w:hAnsi="Times New Roman"/>
          <w:vertAlign w:val="subscript"/>
        </w:rPr>
        <w:t>3</w:t>
      </w:r>
      <w:r w:rsidRPr="00F67E70">
        <w:rPr>
          <w:rFonts w:ascii="Times New Roman" w:hAnsi="Times New Roman"/>
        </w:rPr>
        <w:t xml:space="preserve"> bond </w:t>
      </w:r>
      <w:r>
        <w:rPr>
          <w:rFonts w:ascii="Times New Roman" w:hAnsi="Times New Roman"/>
        </w:rPr>
        <w:t>is</w:t>
      </w:r>
      <w:r w:rsidRPr="00F67E70">
        <w:rPr>
          <w:rFonts w:ascii="Times New Roman" w:hAnsi="Times New Roman"/>
        </w:rPr>
        <w:t xml:space="preserve"> cleaved on the Pt metal with the methyl group being lost</w:t>
      </w:r>
      <w:r>
        <w:rPr>
          <w:rFonts w:ascii="Times New Roman" w:hAnsi="Times New Roman"/>
        </w:rPr>
        <w:t xml:space="preserve"> as methane after hydrogenation</w:t>
      </w:r>
      <w:r w:rsidRPr="00F67E70">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&lt;EndNote&gt;&lt;Cite&gt;&lt;Author&gt;Zhu&lt;/Author&gt;&lt;Year&gt;2011&lt;/Year&gt;&lt;RecNum&gt;189&lt;/RecNum&gt;&lt;DisplayText&gt;[101]&lt;/DisplayText&gt;&lt;record&gt;&lt;rec-number&gt;189&lt;/rec-number&gt;&lt;foreign-keys&gt;&lt;key app="EN" db-id="2p9zvvs5opztf4edrtlpeexapaevdt2sde29" timestamp="1434328856"&gt;189&lt;/key&gt;&lt;key app="ENWeb" db-id=""&gt;0&lt;/key&gt;&lt;/foreign-keys&gt;&lt;ref-type name="Journal Article"&gt;17&lt;/ref-type&gt;&lt;contributors&gt;&lt;authors&gt;&lt;author&gt;Zhu, Xinli&lt;/author&gt;&lt;author&gt;Lobban, Lance L.&lt;/author&gt;&lt;author&gt;Mallinson, Richard G.&lt;/author&gt;&lt;author&gt;Resasco, Daniel E.&lt;/author&gt;&lt;/authors&gt;&lt;/contributors&gt;&lt;titles&gt;&lt;title&gt;Bifunctional transalkylation and hydrodeoxygenation of anisole over a Pt/HBeta catalyst&lt;/title&gt;&lt;secondary-title&gt;Journal of Catalysis&lt;/secondary-title&gt;&lt;/titles&gt;&lt;periodical&gt;&lt;full-title&gt;Journal of Catalysis&lt;/full-title&gt;&lt;/periodical&gt;&lt;pages&gt;21-29&lt;/pages&gt;&lt;volume&gt;281&lt;/volume&gt;&lt;number&gt;1&lt;/number&gt;&lt;dates&gt;&lt;year&gt;2011&lt;/year&gt;&lt;/dates&gt;&lt;isbn&gt;00219517&lt;/isbn&gt;&lt;urls&gt;&lt;/urls&gt;&lt;electronic-resource-num&gt;10.1016/j.jcat.2011.03.030&lt;/electronic-resource-num&gt;&lt;/record&gt;&lt;/Cite&gt;&lt;/EndNote&gt;</w:instrText>
      </w:r>
      <w:r w:rsidR="00F62946">
        <w:rPr>
          <w:rFonts w:ascii="Times New Roman" w:hAnsi="Times New Roman"/>
        </w:rPr>
        <w:fldChar w:fldCharType="separate"/>
      </w:r>
      <w:r w:rsidR="00F62946">
        <w:rPr>
          <w:rFonts w:ascii="Times New Roman" w:hAnsi="Times New Roman"/>
          <w:noProof/>
        </w:rPr>
        <w:t>[101]</w:t>
      </w:r>
      <w:r w:rsidR="00F62946">
        <w:rPr>
          <w:rFonts w:ascii="Times New Roman" w:hAnsi="Times New Roman"/>
        </w:rPr>
        <w:fldChar w:fldCharType="end"/>
      </w:r>
      <w:r w:rsidRPr="00F67E70">
        <w:rPr>
          <w:rFonts w:ascii="Times New Roman" w:hAnsi="Times New Roman"/>
        </w:rPr>
        <w:t xml:space="preserve">  This aliphat</w:t>
      </w:r>
      <w:r>
        <w:rPr>
          <w:rFonts w:ascii="Times New Roman" w:hAnsi="Times New Roman"/>
        </w:rPr>
        <w:t>ic bond can also be broken on acid sites</w:t>
      </w:r>
      <w:r w:rsidRPr="00F67E70">
        <w:rPr>
          <w:rFonts w:ascii="Times New Roman" w:hAnsi="Times New Roman"/>
        </w:rPr>
        <w:t xml:space="preserve"> as was demonstrated on Hbeta, an acidic zeolite catalyst. On HBeta, phenol and methyl anisole were primary products </w:t>
      </w:r>
      <w:r>
        <w:rPr>
          <w:rFonts w:ascii="Times New Roman" w:hAnsi="Times New Roman"/>
        </w:rPr>
        <w:t>demonstrating</w:t>
      </w:r>
      <w:r w:rsidRPr="00F67E70">
        <w:rPr>
          <w:rFonts w:ascii="Times New Roman" w:hAnsi="Times New Roman"/>
        </w:rPr>
        <w:t xml:space="preserve"> that the methyl group can be preserved on the aromatic ring when acid sites are involved in the reaction.</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&lt;EndNote&gt;&lt;Cite&gt;&lt;Author&gt;Zhu&lt;/Author&gt;&lt;Year&gt;2011&lt;/Year&gt;&lt;RecNum&gt;189&lt;/RecNum&gt;&lt;DisplayText&gt;[101]&lt;/DisplayText&gt;&lt;record&gt;&lt;rec-number&gt;189&lt;/rec-number&gt;&lt;foreign-keys&gt;&lt;key app="EN" db-id="2p9zvvs5opztf4edrtlpeexapaevdt2sde29" timestamp="1434328856"&gt;189&lt;/key&gt;&lt;key app="ENWeb" db-id=""&gt;0&lt;/key&gt;&lt;/foreign-keys&gt;&lt;ref-type name="Journal Article"&gt;17&lt;/ref-type&gt;&lt;contributors&gt;&lt;authors&gt;&lt;author&gt;Zhu, Xinli&lt;/author&gt;&lt;author&gt;Lobban, Lance L.&lt;/author&gt;&lt;author&gt;Mallinson, Richard G.&lt;/author&gt;&lt;author&gt;Resasco, Daniel E.&lt;/author&gt;&lt;/authors&gt;&lt;/contributors&gt;&lt;titles&gt;&lt;title&gt;Bifunctional transalkylation and hydrodeoxygenation of anisole over a Pt/HBeta catalyst&lt;/title&gt;&lt;secondary-title&gt;Journal of Catalysis&lt;/secondary-title&gt;&lt;/titles&gt;&lt;periodical&gt;&lt;full-title&gt;Journal of Catalysis&lt;/full-title&gt;&lt;/periodical&gt;&lt;pages&gt;21-29&lt;/pages&gt;&lt;volume&gt;281&lt;/volume&gt;&lt;number&gt;1&lt;/number&gt;&lt;dates&gt;&lt;year&gt;2011&lt;/year&gt;&lt;/dates&gt;&lt;isbn&gt;00219517&lt;/isbn&gt;&lt;urls&gt;&lt;/urls&gt;&lt;electronic-resource-num&gt;10.1016/j.jcat.2011.03.030&lt;/electronic-resource-num&gt;&lt;/record&gt;&lt;/Cite&gt;&lt;/EndNote&gt;</w:instrText>
      </w:r>
      <w:r w:rsidR="00F62946">
        <w:rPr>
          <w:rFonts w:ascii="Times New Roman" w:hAnsi="Times New Roman"/>
        </w:rPr>
        <w:fldChar w:fldCharType="separate"/>
      </w:r>
      <w:r w:rsidR="00F62946">
        <w:rPr>
          <w:rFonts w:ascii="Times New Roman" w:hAnsi="Times New Roman"/>
          <w:noProof/>
        </w:rPr>
        <w:t>[101]</w:t>
      </w:r>
      <w:r w:rsidR="00F62946">
        <w:rPr>
          <w:rFonts w:ascii="Times New Roman" w:hAnsi="Times New Roman"/>
        </w:rPr>
        <w:fldChar w:fldCharType="end"/>
      </w:r>
      <w:r w:rsidRPr="00F67E70">
        <w:rPr>
          <w:rFonts w:ascii="Times New Roman" w:hAnsi="Times New Roman"/>
        </w:rPr>
        <w:t xml:space="preserve"> Other alkylated aromatics such as cresols, xylenols and trimethylphenols were formed at higher W/F’s which is consistent with retaining the methyl groups on the acid catalyst. Even though a bimolecular pathway for transalkylation is favored.</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&lt;EndNote&gt;&lt;Cite&gt;&lt;Author&gt;Zhu&lt;/Author&gt;&lt;Year&gt;2010&lt;/Year&gt;&lt;RecNum&gt;166&lt;/RecNum&gt;&lt;DisplayText&gt;[107]&lt;/DisplayText&gt;&lt;record&gt;&lt;rec-number&gt;166&lt;/rec-number&gt;&lt;foreign-keys&gt;&lt;key app="EN" db-id="2p9zvvs5opztf4edrtlpeexapaevdt2sde29" timestamp="1434328555"&gt;166&lt;/key&gt;&lt;key app="ENWeb" db-id=""&gt;0&lt;/key&gt;&lt;/foreign-keys&gt;&lt;ref-type name="Journal Article"&gt;17&lt;/ref-type&gt;&lt;contributors&gt;&lt;authors&gt;&lt;author&gt;Zhu, Xinli&lt;/author&gt;&lt;author&gt;Mallinson, Richard G.&lt;/author&gt;&lt;author&gt;Resasco, Daniel E.&lt;/author&gt;&lt;/authors&gt;&lt;/contributors&gt;&lt;titles&gt;&lt;title&gt;Role of transalkylation reactions in the conversion of anisole over HZSM-5&lt;/title&gt;&lt;secondary-title&gt;Applied Catalysis A: General&lt;/secondary-title&gt;&lt;/titles&gt;&lt;periodical&gt;&lt;full-title&gt;Applied Catalysis A: General&lt;/full-title&gt;&lt;/periodical&gt;&lt;pages&gt;172-181&lt;/pages&gt;&lt;volume&gt;379&lt;/volume&gt;&lt;number&gt;1-2&lt;/number&gt;&lt;dates&gt;&lt;year&gt;2010&lt;/year&gt;&lt;/dates&gt;&lt;isbn&gt;0926860X&lt;/isbn&gt;&lt;urls&gt;&lt;/urls&gt;&lt;electronic-resource-num&gt;10.1016/j.apcata.2010.03.018&lt;/electronic-resource-num&gt;&lt;/record&gt;&lt;/Cite&gt;&lt;/EndNote&gt;</w:instrText>
      </w:r>
      <w:r w:rsidR="00F62946">
        <w:rPr>
          <w:rFonts w:ascii="Times New Roman" w:hAnsi="Times New Roman"/>
        </w:rPr>
        <w:fldChar w:fldCharType="separate"/>
      </w:r>
      <w:r w:rsidR="00F62946">
        <w:rPr>
          <w:rFonts w:ascii="Times New Roman" w:hAnsi="Times New Roman"/>
          <w:noProof/>
        </w:rPr>
        <w:t>[107]</w:t>
      </w:r>
      <w:r w:rsidR="00F62946">
        <w:rPr>
          <w:rFonts w:ascii="Times New Roman" w:hAnsi="Times New Roman"/>
        </w:rPr>
        <w:fldChar w:fldCharType="end"/>
      </w:r>
      <w:r w:rsidRPr="00F67E70">
        <w:rPr>
          <w:rFonts w:ascii="Times New Roman" w:hAnsi="Times New Roman"/>
        </w:rPr>
        <w:t>, it is also possible that the alkylated products are formed via a unimolecular pathway. By this mechanism, the methoxy bond is broken on the acid sites of the catalyst which can then facilitate the transfer of the methyl group to the aromatic ring of another compound.</w:t>
      </w:r>
      <w:r w:rsidR="00F62946">
        <w:rPr>
          <w:rFonts w:ascii="Times New Roman" w:hAnsi="Times New Roman"/>
        </w:rPr>
        <w:fldChar w:fldCharType="begin">
          <w:fldData xml:space="preserve">PEVuZE5vdGU+PENpdGU+PEF1dGhvcj5aaHU8L0F1dGhvcj48WWVhcj4yMDEwPC9ZZWFyPjxSZWNO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PEVuZE5vdGU+PENpdGU+PEF1dGhvcj5aaHU8L0F1dGhvcj48WWVhcj4yMDEwPC9ZZWFyPjxSZWNO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[36, 107]</w:t>
      </w:r>
      <w:r w:rsidR="00F62946">
        <w:rPr>
          <w:rFonts w:ascii="Times New Roman" w:hAnsi="Times New Roman"/>
        </w:rPr>
        <w:fldChar w:fldCharType="end"/>
      </w:r>
      <w:r w:rsidRPr="00F67E70">
        <w:rPr>
          <w:rFonts w:ascii="Times New Roman" w:hAnsi="Times New Roman"/>
        </w:rPr>
        <w:t xml:space="preserve">  Interestingly, the bifunctional Pt/HBeta was found to be superior to both pure metal or </w:t>
      </w:r>
      <w:r w:rsidRPr="00F67E70">
        <w:rPr>
          <w:rFonts w:ascii="Times New Roman" w:hAnsi="Times New Roman"/>
        </w:rPr>
        <w:lastRenderedPageBreak/>
        <w:t>acid catalysts as it had both hydrodeoxygenation and transalkylation functions due to a synergistic effect of both functionalities.</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&lt;EndNote&gt;&lt;Cite&gt;&lt;Author&gt;Zhu&lt;/Author&gt;&lt;Year&gt;2011&lt;/Year&gt;&lt;RecNum&gt;189&lt;/RecNum&gt;&lt;DisplayText&gt;[101]&lt;/DisplayText&gt;&lt;record&gt;&lt;rec-number&gt;189&lt;/rec-number&gt;&lt;foreign-keys&gt;&lt;key app="EN" db-id="2p9zvvs5opztf4edrtlpeexapaevdt2sde29" timestamp="1434328856"&gt;189&lt;/key&gt;&lt;key app="ENWeb" db-id=""&gt;0&lt;/key&gt;&lt;/foreign-keys&gt;&lt;ref-type name="Journal Article"&gt;17&lt;/ref-type&gt;&lt;contributors&gt;&lt;authors&gt;&lt;author&gt;Zhu, Xinli&lt;/author&gt;&lt;author&gt;Lobban, Lance L.&lt;/author&gt;&lt;author&gt;Mallinson, Richard G.&lt;/author&gt;&lt;author&gt;Resasco, Daniel E.&lt;/author&gt;&lt;/authors&gt;&lt;/contributors&gt;&lt;titles&gt;&lt;title&gt;Bifunctional transalkylation and hydrodeoxygenation of anisole over a Pt/HBeta catalyst&lt;/title&gt;&lt;secondary-title&gt;Journal of Catalysis&lt;/secondary-title&gt;&lt;/titles&gt;&lt;periodical&gt;&lt;full-title&gt;Journal of Catalysis&lt;/full-title&gt;&lt;/periodical&gt;&lt;pages&gt;21-29&lt;/pages&gt;&lt;volume&gt;281&lt;/volume&gt;&lt;number&gt;1&lt;/number&gt;&lt;dates&gt;&lt;year&gt;2011&lt;/year&gt;&lt;/dates&gt;&lt;isbn&gt;00219517&lt;/isbn&gt;&lt;urls&gt;&lt;/urls&gt;&lt;electronic-resource-num&gt;10.1016/j.jcat.2011.03.030&lt;/electronic-resource-num&gt;&lt;/record&gt;&lt;/Cite&gt;&lt;/EndNote&gt;</w:instrText>
      </w:r>
      <w:r w:rsidR="00F62946">
        <w:rPr>
          <w:rFonts w:ascii="Times New Roman" w:hAnsi="Times New Roman"/>
        </w:rPr>
        <w:fldChar w:fldCharType="separate"/>
      </w:r>
      <w:r w:rsidR="00F62946">
        <w:rPr>
          <w:rFonts w:ascii="Times New Roman" w:hAnsi="Times New Roman"/>
          <w:noProof/>
        </w:rPr>
        <w:t>[101]</w:t>
      </w:r>
      <w:r w:rsidR="00F62946">
        <w:rPr>
          <w:rFonts w:ascii="Times New Roman" w:hAnsi="Times New Roman"/>
        </w:rPr>
        <w:fldChar w:fldCharType="end"/>
      </w:r>
      <w:r w:rsidRPr="00F67E70">
        <w:rPr>
          <w:rFonts w:ascii="Times New Roman" w:hAnsi="Times New Roman"/>
        </w:rPr>
        <w:t xml:space="preserve"> It was proposed that the methyl retention ability of Pt/HBeta was accelerated by the presence of Pt hence the lower formation of methane on this bifunctional catalyst and the close contact between the acid sites on the zeolite and Pt meta</w:t>
      </w:r>
      <w:r>
        <w:rPr>
          <w:rFonts w:ascii="Times New Roman" w:hAnsi="Times New Roman"/>
        </w:rPr>
        <w:t xml:space="preserve">l served to enhance the </w:t>
      </w:r>
      <w:r w:rsidRPr="00F67E70">
        <w:rPr>
          <w:rFonts w:ascii="Times New Roman" w:hAnsi="Times New Roman"/>
        </w:rPr>
        <w:t>hydrodeoxygenation</w:t>
      </w:r>
      <w:r>
        <w:rPr>
          <w:rFonts w:ascii="Times New Roman" w:hAnsi="Times New Roman"/>
        </w:rPr>
        <w:t xml:space="preserve"> rate</w:t>
      </w:r>
      <w:r w:rsidRPr="00F67E70">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&lt;EndNote&gt;&lt;Cite&gt;&lt;Author&gt;Zhu&lt;/Author&gt;&lt;Year&gt;2011&lt;/Year&gt;&lt;RecNum&gt;189&lt;/RecNum&gt;&lt;DisplayText&gt;[101]&lt;/DisplayText&gt;&lt;record&gt;&lt;rec-number&gt;189&lt;/rec-number&gt;&lt;foreign-keys&gt;&lt;key app="EN" db-id="2p9zvvs5opztf4edrtlpeexapaevdt2sde29" timestamp="1434328856"&gt;189&lt;/key&gt;&lt;key app="ENWeb" db-id=""&gt;0&lt;/key&gt;&lt;/foreign-keys&gt;&lt;ref-type name="Journal Article"&gt;17&lt;/ref-type&gt;&lt;contributors&gt;&lt;authors&gt;&lt;author&gt;Zhu, Xinli&lt;/author&gt;&lt;author&gt;Lobban, Lance L.&lt;/author&gt;&lt;author&gt;Mallinson, Richard G.&lt;/author&gt;&lt;author&gt;Resasco, Daniel E.&lt;/author&gt;&lt;/authors&gt;&lt;/contributors&gt;&lt;titles&gt;&lt;title&gt;Bifunctional transalkylation and hydrodeoxygenation of anisole over a Pt/HBeta catalyst&lt;/title&gt;&lt;secondary-title&gt;Journal of Catalysis&lt;/secondary-title&gt;&lt;/titles&gt;&lt;periodical&gt;&lt;full-title&gt;Journal of Catalysis&lt;/full-title&gt;&lt;/periodical&gt;&lt;pages&gt;21-29&lt;/pages&gt;&lt;volume&gt;281&lt;/volume&gt;&lt;number&gt;1&lt;/number&gt;&lt;dates&gt;&lt;year&gt;2011&lt;/year&gt;&lt;/dates&gt;&lt;isbn&gt;00219517&lt;/isbn&gt;&lt;urls&gt;&lt;/urls&gt;&lt;electronic-resource-num&gt;10.1016/j.jcat.2011.03.030&lt;/electronic-resource-num&gt;&lt;/record&gt;&lt;/Cite&gt;&lt;/EndNote&gt;</w:instrText>
      </w:r>
      <w:r w:rsidR="00F62946">
        <w:rPr>
          <w:rFonts w:ascii="Times New Roman" w:hAnsi="Times New Roman"/>
        </w:rPr>
        <w:fldChar w:fldCharType="separate"/>
      </w:r>
      <w:r w:rsidR="00F62946">
        <w:rPr>
          <w:rFonts w:ascii="Times New Roman" w:hAnsi="Times New Roman"/>
          <w:noProof/>
        </w:rPr>
        <w:t>[101]</w:t>
      </w:r>
      <w:r w:rsidR="00F62946">
        <w:rPr>
          <w:rFonts w:ascii="Times New Roman" w:hAnsi="Times New Roman"/>
        </w:rPr>
        <w:fldChar w:fldCharType="end"/>
      </w:r>
      <w:r w:rsidRPr="00F67E70">
        <w:rPr>
          <w:rFonts w:ascii="Times New Roman" w:hAnsi="Times New Roman"/>
        </w:rPr>
        <w:t xml:space="preserve">  </w:t>
      </w:r>
    </w:p>
    <w:p w:rsidR="000C64CE" w:rsidRDefault="000C64CE" w:rsidP="00C62AD7">
      <w:pPr>
        <w:ind w:firstLine="720"/>
        <w:jc w:val="both"/>
        <w:rPr>
          <w:rFonts w:ascii="Times New Roman" w:hAnsi="Times New Roman"/>
        </w:rPr>
      </w:pPr>
      <w:r w:rsidRPr="00F67E70">
        <w:rPr>
          <w:rFonts w:ascii="Times New Roman" w:hAnsi="Times New Roman"/>
        </w:rPr>
        <w:t>Therefore the results presented above are consistent with previously reported findings for other metal supported systems with the synergy between the Ru metal and TiO</w:t>
      </w:r>
      <w:r w:rsidRPr="00F67E70">
        <w:rPr>
          <w:rFonts w:ascii="Times New Roman" w:hAnsi="Times New Roman"/>
          <w:vertAlign w:val="subscript"/>
        </w:rPr>
        <w:t>2</w:t>
      </w:r>
      <w:r w:rsidRPr="00F67E70">
        <w:rPr>
          <w:rFonts w:ascii="Times New Roman" w:hAnsi="Times New Roman"/>
        </w:rPr>
        <w:t xml:space="preserve"> support playing an important role. Phenol, which is preferen</w:t>
      </w:r>
      <w:r>
        <w:rPr>
          <w:rFonts w:ascii="Times New Roman" w:hAnsi="Times New Roman"/>
        </w:rPr>
        <w:t>tially formed at low conversion levels</w:t>
      </w:r>
      <w:r w:rsidRPr="00F67E70">
        <w:rPr>
          <w:rFonts w:ascii="Times New Roman" w:hAnsi="Times New Roman"/>
        </w:rPr>
        <w:t xml:space="preserve"> can then be further deoxygenated as W/F</w:t>
      </w:r>
      <w:r>
        <w:rPr>
          <w:rFonts w:ascii="Times New Roman" w:hAnsi="Times New Roman"/>
        </w:rPr>
        <w:t xml:space="preserve"> increases to produce</w:t>
      </w:r>
      <w:r w:rsidRPr="00F67E70">
        <w:rPr>
          <w:rFonts w:ascii="Times New Roman" w:hAnsi="Times New Roman"/>
        </w:rPr>
        <w:t xml:space="preserve"> benzene as a secondary product as </w:t>
      </w:r>
      <w:r>
        <w:rPr>
          <w:rFonts w:ascii="Times New Roman" w:hAnsi="Times New Roman"/>
        </w:rPr>
        <w:t>demonstrated in</w:t>
      </w:r>
      <w:r w:rsidRPr="00F67E70">
        <w:rPr>
          <w:rFonts w:ascii="Times New Roman" w:hAnsi="Times New Roman"/>
        </w:rPr>
        <w:t xml:space="preserve"> </w:t>
      </w:r>
      <w:r w:rsidRPr="0084364F">
        <w:rPr>
          <w:rFonts w:ascii="Times New Roman" w:hAnsi="Times New Roman"/>
        </w:rPr>
        <w:t xml:space="preserve">Figure </w:t>
      </w:r>
      <w:r>
        <w:rPr>
          <w:rFonts w:ascii="Times New Roman" w:hAnsi="Times New Roman"/>
        </w:rPr>
        <w:t>4.</w:t>
      </w:r>
      <w:r w:rsidRPr="0084364F">
        <w:rPr>
          <w:rFonts w:ascii="Times New Roman" w:hAnsi="Times New Roman"/>
        </w:rPr>
        <w:t>2</w:t>
      </w:r>
      <w:r w:rsidRPr="00F67E70">
        <w:rPr>
          <w:rFonts w:ascii="Times New Roman" w:hAnsi="Times New Roman"/>
        </w:rPr>
        <w:t xml:space="preserve"> and </w:t>
      </w:r>
      <w:r w:rsidRPr="0084364F">
        <w:rPr>
          <w:rFonts w:ascii="Times New Roman" w:hAnsi="Times New Roman"/>
        </w:rPr>
        <w:t>Fig</w:t>
      </w:r>
      <w:r>
        <w:rPr>
          <w:rFonts w:ascii="Times New Roman" w:hAnsi="Times New Roman"/>
        </w:rPr>
        <w:t>ure 4.4</w:t>
      </w:r>
      <w:r w:rsidRPr="00F67E70">
        <w:rPr>
          <w:rFonts w:ascii="Times New Roman" w:hAnsi="Times New Roman"/>
        </w:rPr>
        <w:t>. Also, cresols can be formed</w:t>
      </w:r>
      <w:r>
        <w:rPr>
          <w:rFonts w:ascii="Times New Roman" w:hAnsi="Times New Roman"/>
        </w:rPr>
        <w:t xml:space="preserve"> via two pathways. The first pathway involves </w:t>
      </w:r>
      <w:r w:rsidRPr="00F67E70">
        <w:rPr>
          <w:rFonts w:ascii="Times New Roman" w:hAnsi="Times New Roman"/>
        </w:rPr>
        <w:t>alkylation of phenol with methyl groups on the TiO</w:t>
      </w:r>
      <w:r w:rsidRPr="00F67E70">
        <w:rPr>
          <w:rFonts w:ascii="Times New Roman" w:hAnsi="Times New Roman"/>
          <w:vertAlign w:val="subscript"/>
        </w:rPr>
        <w:t>2</w:t>
      </w:r>
      <w:r w:rsidRPr="00F67E70">
        <w:rPr>
          <w:rFonts w:ascii="Times New Roman" w:hAnsi="Times New Roman"/>
        </w:rPr>
        <w:t xml:space="preserve"> surface </w:t>
      </w:r>
      <w:r>
        <w:rPr>
          <w:rFonts w:ascii="Times New Roman" w:hAnsi="Times New Roman"/>
        </w:rPr>
        <w:t>while the second is via cleavage of the aliphatic O-CH</w:t>
      </w:r>
      <w:r w:rsidRPr="00352298">
        <w:rPr>
          <w:rFonts w:ascii="Times New Roman" w:hAnsi="Times New Roman"/>
          <w:vertAlign w:val="subscript"/>
        </w:rPr>
        <w:t>3</w:t>
      </w:r>
      <w:r>
        <w:rPr>
          <w:rFonts w:ascii="Times New Roman" w:hAnsi="Times New Roman"/>
        </w:rPr>
        <w:t xml:space="preserve"> bond of </w:t>
      </w:r>
      <w:r w:rsidRPr="00F67E70">
        <w:rPr>
          <w:rFonts w:ascii="Times New Roman" w:hAnsi="Times New Roman"/>
        </w:rPr>
        <w:t>methylanisole</w:t>
      </w:r>
      <w:r>
        <w:rPr>
          <w:rFonts w:ascii="Times New Roman" w:hAnsi="Times New Roman"/>
        </w:rPr>
        <w:t>s</w:t>
      </w:r>
      <w:r w:rsidRPr="00F67E70">
        <w:rPr>
          <w:rFonts w:ascii="Times New Roman" w:hAnsi="Times New Roman"/>
        </w:rPr>
        <w:t xml:space="preserve">. </w:t>
      </w:r>
      <w:r w:rsidRPr="0084364F">
        <w:rPr>
          <w:rFonts w:ascii="Times New Roman" w:hAnsi="Times New Roman"/>
        </w:rPr>
        <w:t>Fig</w:t>
      </w:r>
      <w:r>
        <w:rPr>
          <w:rFonts w:ascii="Times New Roman" w:hAnsi="Times New Roman"/>
        </w:rPr>
        <w:t xml:space="preserve">ure 4.4 </w:t>
      </w:r>
      <w:r w:rsidRPr="00F67E70">
        <w:rPr>
          <w:rFonts w:ascii="Times New Roman" w:hAnsi="Times New Roman"/>
        </w:rPr>
        <w:t xml:space="preserve">also shows that toluene is a secondary product formed from the deoxygenation of cresols. Further alkylation of cresols also occurs to form xylenols which can be further deoxygenated to form xylenes. </w:t>
      </w:r>
      <w:r>
        <w:rPr>
          <w:rFonts w:ascii="Times New Roman" w:hAnsi="Times New Roman"/>
        </w:rPr>
        <w:t>Low</w:t>
      </w:r>
      <w:r w:rsidRPr="00F67E70">
        <w:rPr>
          <w:rFonts w:ascii="Times New Roman" w:hAnsi="Times New Roman"/>
        </w:rPr>
        <w:t xml:space="preserve"> amounts of trimethylphenols are also observed.</w:t>
      </w:r>
      <w:r>
        <w:rPr>
          <w:rFonts w:ascii="Times New Roman" w:hAnsi="Times New Roman"/>
        </w:rPr>
        <w:t xml:space="preserve"> Further discussion will be presented in the next section to solidify claims that a sequential pathway is dominant for this r</w:t>
      </w:r>
      <w:r w:rsidR="00C62AD7">
        <w:rPr>
          <w:rFonts w:ascii="Times New Roman" w:hAnsi="Times New Roman"/>
        </w:rPr>
        <w:t>eaction under these conditions.</w:t>
      </w:r>
    </w:p>
    <w:p w:rsidR="00837050" w:rsidRPr="00837050" w:rsidRDefault="00F86089" w:rsidP="00837050">
      <w:pPr>
        <w:pStyle w:val="Heading2"/>
        <w:numPr>
          <w:ilvl w:val="1"/>
          <w:numId w:val="8"/>
        </w:numPr>
      </w:pPr>
      <w:bookmarkStart w:id="63" w:name="_Toc438157051"/>
      <w:r>
        <w:t>Mechanism of anisole conversion</w:t>
      </w:r>
      <w:bookmarkEnd w:id="63"/>
    </w:p>
    <w:p w:rsidR="00F86089" w:rsidRPr="00F67E70" w:rsidRDefault="00F86089" w:rsidP="00F86089">
      <w:pPr>
        <w:ind w:firstLine="720"/>
        <w:jc w:val="both"/>
        <w:rPr>
          <w:rFonts w:ascii="Times New Roman" w:hAnsi="Times New Roman"/>
        </w:rPr>
      </w:pPr>
      <w:r>
        <w:t xml:space="preserve">It </w:t>
      </w:r>
      <w:r w:rsidRPr="00F67E70">
        <w:rPr>
          <w:rFonts w:ascii="Times New Roman" w:hAnsi="Times New Roman"/>
        </w:rPr>
        <w:t>will be important to understand the mechanism by which anisole reacts over Ru/TiO</w:t>
      </w:r>
      <w:r w:rsidRPr="00F67E70">
        <w:rPr>
          <w:rFonts w:ascii="Times New Roman" w:hAnsi="Times New Roman"/>
          <w:vertAlign w:val="subscript"/>
        </w:rPr>
        <w:t>2</w:t>
      </w:r>
      <w:r w:rsidRPr="00F67E70">
        <w:rPr>
          <w:rFonts w:ascii="Times New Roman" w:hAnsi="Times New Roman"/>
        </w:rPr>
        <w:t>. An important question to answer i</w:t>
      </w:r>
      <w:r>
        <w:rPr>
          <w:rFonts w:ascii="Times New Roman" w:hAnsi="Times New Roman"/>
        </w:rPr>
        <w:t>s whether the reaction occurs via a sequential (dissociative) pathway, bimolecular pathway or</w:t>
      </w:r>
      <w:r w:rsidRPr="00F67E70">
        <w:rPr>
          <w:rFonts w:ascii="Times New Roman" w:hAnsi="Times New Roman"/>
        </w:rPr>
        <w:t xml:space="preserve"> </w:t>
      </w:r>
      <w:r>
        <w:rPr>
          <w:rFonts w:ascii="Times New Roman" w:hAnsi="Times New Roman"/>
        </w:rPr>
        <w:t>concerted</w:t>
      </w:r>
      <w:r w:rsidRPr="00F67E70">
        <w:rPr>
          <w:rFonts w:ascii="Times New Roman" w:hAnsi="Times New Roman"/>
        </w:rPr>
        <w:t xml:space="preserve"> mechanism. A sequential mechanism will involve cleavage of the aliphatic O-CH</w:t>
      </w:r>
      <w:r w:rsidRPr="00F67E70">
        <w:rPr>
          <w:rFonts w:ascii="Times New Roman" w:hAnsi="Times New Roman"/>
          <w:vertAlign w:val="subscript"/>
        </w:rPr>
        <w:t>3</w:t>
      </w:r>
      <w:r w:rsidRPr="00F67E70">
        <w:rPr>
          <w:rFonts w:ascii="Times New Roman" w:hAnsi="Times New Roman"/>
        </w:rPr>
        <w:t xml:space="preserve"> bond, as a first step, </w:t>
      </w:r>
      <w:r w:rsidRPr="00F67E70">
        <w:rPr>
          <w:rFonts w:ascii="Times New Roman" w:hAnsi="Times New Roman"/>
        </w:rPr>
        <w:lastRenderedPageBreak/>
        <w:t>to form phenol and release a methyl group which can then serve as an alkylating agent for other aromatic species such as anisole, phenol and cresols to yield various products, prov</w:t>
      </w:r>
      <w:r>
        <w:rPr>
          <w:rFonts w:ascii="Times New Roman" w:hAnsi="Times New Roman"/>
        </w:rPr>
        <w:t>ided the methyl group is located</w:t>
      </w:r>
      <w:r w:rsidRPr="00F67E70">
        <w:rPr>
          <w:rFonts w:ascii="Times New Roman" w:hAnsi="Times New Roman"/>
        </w:rPr>
        <w:t xml:space="preserve"> on the TiO</w:t>
      </w:r>
      <w:r w:rsidRPr="00F67E70">
        <w:rPr>
          <w:rFonts w:ascii="Times New Roman" w:hAnsi="Times New Roman"/>
          <w:vertAlign w:val="subscript"/>
        </w:rPr>
        <w:t>2</w:t>
      </w:r>
      <w:r w:rsidRPr="00F67E70">
        <w:rPr>
          <w:rFonts w:ascii="Times New Roman" w:hAnsi="Times New Roman"/>
        </w:rPr>
        <w:t xml:space="preserve"> surface. If the methyl group ends up on the Ru metal, then it will be hydrogenated to form methane since the reaction is carried out in the presence of hydrogen. The reduced Ru metal can be expected to catalyze that reaction. </w:t>
      </w:r>
      <w:r>
        <w:rPr>
          <w:rFonts w:ascii="Times New Roman" w:hAnsi="Times New Roman"/>
        </w:rPr>
        <w:t>Active sites created due to the interaction of Ru with the TiO</w:t>
      </w:r>
      <w:r w:rsidRPr="003A76E8">
        <w:rPr>
          <w:rFonts w:ascii="Times New Roman" w:hAnsi="Times New Roman"/>
          <w:vertAlign w:val="subscript"/>
        </w:rPr>
        <w:t>2</w:t>
      </w:r>
      <w:r>
        <w:rPr>
          <w:rFonts w:ascii="Times New Roman" w:hAnsi="Times New Roman"/>
        </w:rPr>
        <w:t xml:space="preserve"> support could also play a role in</w:t>
      </w:r>
      <w:r w:rsidRPr="00F67E70">
        <w:rPr>
          <w:rFonts w:ascii="Times New Roman" w:hAnsi="Times New Roman"/>
        </w:rPr>
        <w:t xml:space="preserve"> the</w:t>
      </w:r>
      <w:r>
        <w:rPr>
          <w:rFonts w:ascii="Times New Roman" w:hAnsi="Times New Roman"/>
        </w:rPr>
        <w:t xml:space="preserve"> conversion of anisole to deoxygenated aromatic products. It has been</w:t>
      </w:r>
      <w:r w:rsidRPr="00F67E70">
        <w:rPr>
          <w:rFonts w:ascii="Times New Roman" w:hAnsi="Times New Roman"/>
        </w:rPr>
        <w:t xml:space="preserve"> </w:t>
      </w:r>
      <w:r>
        <w:rPr>
          <w:rFonts w:ascii="Times New Roman" w:hAnsi="Times New Roman"/>
        </w:rPr>
        <w:t>shown that these sites ae important for</w:t>
      </w:r>
      <w:r w:rsidRPr="00F67E70">
        <w:rPr>
          <w:rFonts w:ascii="Times New Roman" w:hAnsi="Times New Roman"/>
        </w:rPr>
        <w:t xml:space="preserve"> the</w:t>
      </w:r>
      <w:r>
        <w:rPr>
          <w:rFonts w:ascii="Times New Roman" w:hAnsi="Times New Roman"/>
        </w:rPr>
        <w:t xml:space="preserve"> deoxygenation of guaiacol over the same </w:t>
      </w:r>
      <w:r w:rsidRPr="00F67E70">
        <w:rPr>
          <w:rFonts w:ascii="Times New Roman" w:hAnsi="Times New Roman"/>
        </w:rPr>
        <w:t>Ru/TiO</w:t>
      </w:r>
      <w:r w:rsidRPr="00F67E70">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catalyst</w:t>
      </w:r>
      <w:r w:rsidRPr="00F67E70">
        <w:rPr>
          <w:rFonts w:ascii="Times New Roman" w:hAnsi="Times New Roman"/>
        </w:rPr>
        <w:t>.</w:t>
      </w:r>
      <w:r w:rsidR="00F62946">
        <w:rPr>
          <w:rFonts w:ascii="Times New Roman" w:hAnsi="Times New Roman"/>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[46, 100]</w:t>
      </w:r>
      <w:r w:rsidR="00F62946">
        <w:rPr>
          <w:rFonts w:ascii="Times New Roman" w:hAnsi="Times New Roman"/>
        </w:rPr>
        <w:fldChar w:fldCharType="end"/>
      </w:r>
      <w:r>
        <w:rPr>
          <w:rFonts w:ascii="Times New Roman" w:hAnsi="Times New Roman"/>
        </w:rPr>
        <w:t xml:space="preserve"> This catalyst demonstrated higher activity for </w:t>
      </w:r>
      <w:r w:rsidRPr="00F67E70">
        <w:rPr>
          <w:rFonts w:ascii="Times New Roman" w:hAnsi="Times New Roman"/>
        </w:rPr>
        <w:t xml:space="preserve">guaiacol </w:t>
      </w:r>
      <w:r>
        <w:rPr>
          <w:rFonts w:ascii="Times New Roman" w:hAnsi="Times New Roman"/>
        </w:rPr>
        <w:t xml:space="preserve">conversion </w:t>
      </w:r>
      <w:r w:rsidRPr="00F67E70">
        <w:rPr>
          <w:rFonts w:ascii="Times New Roman" w:hAnsi="Times New Roman"/>
        </w:rPr>
        <w:t>compared to Ru</w:t>
      </w:r>
      <w:r>
        <w:rPr>
          <w:rFonts w:ascii="Times New Roman" w:hAnsi="Times New Roman"/>
        </w:rPr>
        <w:t xml:space="preserve"> supported on </w:t>
      </w:r>
      <w:r w:rsidRPr="00F67E70">
        <w:rPr>
          <w:rFonts w:ascii="Times New Roman" w:hAnsi="Times New Roman"/>
        </w:rPr>
        <w:t>SiO</w:t>
      </w:r>
      <w:r w:rsidRPr="00F67E70">
        <w:rPr>
          <w:rFonts w:ascii="Times New Roman" w:hAnsi="Times New Roman"/>
          <w:vertAlign w:val="subscript"/>
        </w:rPr>
        <w:t>2</w:t>
      </w:r>
      <w:r>
        <w:rPr>
          <w:rFonts w:ascii="Times New Roman" w:hAnsi="Times New Roman"/>
        </w:rPr>
        <w:t xml:space="preserve">, C and </w:t>
      </w:r>
      <w:r w:rsidRPr="00F67E70">
        <w:rPr>
          <w:rFonts w:ascii="Times New Roman" w:hAnsi="Times New Roman"/>
        </w:rPr>
        <w:t>Al</w:t>
      </w:r>
      <w:r w:rsidRPr="00F67E70">
        <w:rPr>
          <w:rFonts w:ascii="Times New Roman" w:hAnsi="Times New Roman"/>
          <w:vertAlign w:val="subscript"/>
        </w:rPr>
        <w:t>2</w:t>
      </w:r>
      <w:r w:rsidRPr="00F67E70">
        <w:rPr>
          <w:rFonts w:ascii="Times New Roman" w:hAnsi="Times New Roman"/>
        </w:rPr>
        <w:t>O</w:t>
      </w:r>
      <w:r w:rsidRPr="00F67E70">
        <w:rPr>
          <w:rFonts w:ascii="Times New Roman" w:hAnsi="Times New Roman"/>
          <w:vertAlign w:val="subscript"/>
        </w:rPr>
        <w:t>3</w:t>
      </w:r>
      <w:r w:rsidRPr="00F67E70">
        <w:rPr>
          <w:rFonts w:ascii="Times New Roman" w:hAnsi="Times New Roman"/>
        </w:rPr>
        <w:t>. This was attributed to the synergism between Ru and TiO</w:t>
      </w:r>
      <w:r w:rsidRPr="00F67E70">
        <w:rPr>
          <w:rFonts w:ascii="Times New Roman" w:hAnsi="Times New Roman"/>
          <w:vertAlign w:val="subscript"/>
        </w:rPr>
        <w:t>2</w:t>
      </w:r>
      <w:r w:rsidRPr="00F67E70">
        <w:rPr>
          <w:rFonts w:ascii="Times New Roman" w:hAnsi="Times New Roman"/>
        </w:rPr>
        <w:t xml:space="preserve"> by which hydrogen spillover can occur from Ru to the TiO</w:t>
      </w:r>
      <w:r w:rsidRPr="00F67E70">
        <w:rPr>
          <w:rFonts w:ascii="Times New Roman" w:hAnsi="Times New Roman"/>
          <w:vertAlign w:val="subscript"/>
        </w:rPr>
        <w:t xml:space="preserve">2 </w:t>
      </w:r>
      <w:r w:rsidRPr="00F67E70">
        <w:rPr>
          <w:rFonts w:ascii="Times New Roman" w:hAnsi="Times New Roman"/>
        </w:rPr>
        <w:t xml:space="preserve">support, thereby </w:t>
      </w:r>
      <w:r>
        <w:rPr>
          <w:rFonts w:ascii="Times New Roman" w:hAnsi="Times New Roman"/>
        </w:rPr>
        <w:t xml:space="preserve">producing interfacial sites at the Ru perimeter or oxygen vacancies on the </w:t>
      </w:r>
      <w:r w:rsidRPr="00F67E70">
        <w:rPr>
          <w:rFonts w:ascii="Times New Roman" w:hAnsi="Times New Roman"/>
        </w:rPr>
        <w:t>TiO</w:t>
      </w:r>
      <w:r w:rsidRPr="00F67E70">
        <w:rPr>
          <w:rFonts w:ascii="Times New Roman" w:hAnsi="Times New Roman"/>
          <w:vertAlign w:val="subscript"/>
        </w:rPr>
        <w:t xml:space="preserve">2 </w:t>
      </w:r>
      <w:r>
        <w:rPr>
          <w:rFonts w:ascii="Times New Roman" w:hAnsi="Times New Roman"/>
        </w:rPr>
        <w:t xml:space="preserve">support far away from the metal. Also, Popov et al. </w:t>
      </w:r>
      <w:r w:rsidRPr="00F67E70">
        <w:rPr>
          <w:rFonts w:ascii="Times New Roman" w:hAnsi="Times New Roman"/>
        </w:rPr>
        <w:t>studied the interaction of phenolic compounds such as phenol, anisole and guaiacol over oxide surfaces using infrared spectroscopy.</w:t>
      </w:r>
      <w:r w:rsidR="00F62946">
        <w:rPr>
          <w:rFonts w:ascii="Times New Roman" w:hAnsi="Times New Roman"/>
        </w:rPr>
        <w:fldChar w:fldCharType="begin">
          <w:fldData xml:space="preserve">PEVuZE5vdGU+PENpdGU+PEF1dGhvcj5Qb3BvdjwvQXV0aG9yPjxZZWFyPjIwMTA8L1llYXI+PFJl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PEVuZE5vdGU+PENpdGU+PEF1dGhvcj5Qb3BvdjwvQXV0aG9yPjxZZWFyPjIwMTA8L1llYXI+PFJl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[108]</w:t>
      </w:r>
      <w:r w:rsidR="00F62946">
        <w:rPr>
          <w:rFonts w:ascii="Times New Roman" w:hAnsi="Times New Roman"/>
        </w:rPr>
        <w:fldChar w:fldCharType="end"/>
      </w:r>
      <w:r w:rsidRPr="00F67E70">
        <w:rPr>
          <w:rFonts w:ascii="Times New Roman" w:hAnsi="Times New Roman"/>
        </w:rPr>
        <w:t xml:space="preserve"> They showed that anisole prefers to interact with silica via H-bonding and not via formation of phenate species as in the cases of phenol and guaiacol. It was proposed that the methyl group on anisole has little effect on the electron density of the aromatic ring.</w:t>
      </w:r>
      <w:r w:rsidR="00F62946">
        <w:rPr>
          <w:rFonts w:ascii="Times New Roman" w:hAnsi="Times New Roman"/>
        </w:rPr>
        <w:fldChar w:fldCharType="begin">
          <w:fldData xml:space="preserve">PEVuZE5vdGU+PENpdGU+PEF1dGhvcj5Qb3BvdjwvQXV0aG9yPjxZZWFyPjIwMTA8L1llYXI+PFJl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PEVuZE5vdGU+PENpdGU+PEF1dGhvcj5Qb3BvdjwvQXV0aG9yPjxZZWFyPjIwMTA8L1llYXI+PFJl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[108]</w:t>
      </w:r>
      <w:r w:rsidR="00F62946">
        <w:rPr>
          <w:rFonts w:ascii="Times New Roman" w:hAnsi="Times New Roman"/>
        </w:rPr>
        <w:fldChar w:fldCharType="end"/>
      </w:r>
      <w:r w:rsidRPr="00F67E70">
        <w:rPr>
          <w:rFonts w:ascii="Times New Roman" w:hAnsi="Times New Roman"/>
        </w:rPr>
        <w:t xml:space="preserve"> On alumina however, the interaction of anisole with the surface was found to be due mainly to the formation of phenates just like in the case of phenol</w:t>
      </w:r>
      <w:r>
        <w:rPr>
          <w:rFonts w:ascii="Times New Roman" w:hAnsi="Times New Roman"/>
        </w:rPr>
        <w:t>.</w:t>
      </w:r>
      <w:r w:rsidR="00F62946">
        <w:rPr>
          <w:rFonts w:ascii="Times New Roman" w:hAnsi="Times New Roman"/>
        </w:rPr>
        <w:fldChar w:fldCharType="begin">
          <w:fldData xml:space="preserve">PEVuZE5vdGU+PENpdGU+PEF1dGhvcj5Qb3BvdjwvQXV0aG9yPjxZZWFyPjIwMTA8L1llYXI+PFJl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PEVuZE5vdGU+PENpdGU+PEF1dGhvcj5Qb3BvdjwvQXV0aG9yPjxZZWFyPjIwMTA8L1llYXI+PFJl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[108]</w:t>
      </w:r>
      <w:r w:rsidR="00F62946">
        <w:rPr>
          <w:rFonts w:ascii="Times New Roman" w:hAnsi="Times New Roman"/>
        </w:rPr>
        <w:fldChar w:fldCharType="end"/>
      </w:r>
      <w:r w:rsidRPr="00F67E70">
        <w:rPr>
          <w:rFonts w:ascii="Times New Roman" w:hAnsi="Times New Roman"/>
        </w:rPr>
        <w:t xml:space="preserve"> The electron rich O atom of anisole interacts with the Lewis acid site of alumina after which the aliphatic O-CH</w:t>
      </w:r>
      <w:r w:rsidRPr="00F67E70">
        <w:rPr>
          <w:rFonts w:ascii="Times New Roman" w:hAnsi="Times New Roman"/>
          <w:vertAlign w:val="subscript"/>
        </w:rPr>
        <w:t>3</w:t>
      </w:r>
      <w:r w:rsidRPr="00F67E70">
        <w:rPr>
          <w:rFonts w:ascii="Times New Roman" w:hAnsi="Times New Roman"/>
        </w:rPr>
        <w:t xml:space="preserve"> bond is cleaved and the methyl group can be deposited on the O atom of the oxide.  </w:t>
      </w:r>
      <w:r>
        <w:rPr>
          <w:rFonts w:ascii="Times New Roman" w:hAnsi="Times New Roman"/>
        </w:rPr>
        <w:t xml:space="preserve">Therefore, a reducible </w:t>
      </w:r>
      <w:r w:rsidRPr="00F67E70">
        <w:rPr>
          <w:rFonts w:ascii="Times New Roman" w:hAnsi="Times New Roman"/>
        </w:rPr>
        <w:t>oxide</w:t>
      </w:r>
      <w:r>
        <w:rPr>
          <w:rFonts w:ascii="Times New Roman" w:hAnsi="Times New Roman"/>
        </w:rPr>
        <w:t xml:space="preserve"> like</w:t>
      </w:r>
      <w:r w:rsidRPr="00F67E70">
        <w:rPr>
          <w:rFonts w:ascii="Times New Roman" w:hAnsi="Times New Roman"/>
        </w:rPr>
        <w:t xml:space="preserve"> TiO</w:t>
      </w:r>
      <w:r w:rsidRPr="00F67E70">
        <w:rPr>
          <w:rFonts w:ascii="Times New Roman" w:hAnsi="Times New Roman"/>
          <w:vertAlign w:val="subscript"/>
        </w:rPr>
        <w:t>2</w:t>
      </w:r>
      <w:r>
        <w:rPr>
          <w:rFonts w:ascii="Times New Roman" w:hAnsi="Times New Roman"/>
        </w:rPr>
        <w:t xml:space="preserve"> whose</w:t>
      </w:r>
      <w:r w:rsidRPr="00F67E70">
        <w:rPr>
          <w:rFonts w:ascii="Times New Roman" w:hAnsi="Times New Roman"/>
        </w:rPr>
        <w:t xml:space="preserve"> exposed cations can also </w:t>
      </w:r>
      <w:r>
        <w:rPr>
          <w:rFonts w:ascii="Times New Roman" w:hAnsi="Times New Roman"/>
        </w:rPr>
        <w:t xml:space="preserve">exhibit significant acidity </w:t>
      </w:r>
      <w:r w:rsidRPr="00F67E70">
        <w:rPr>
          <w:rFonts w:ascii="Times New Roman" w:hAnsi="Times New Roman"/>
        </w:rPr>
        <w:lastRenderedPageBreak/>
        <w:t xml:space="preserve">even though it is expected </w:t>
      </w:r>
      <w:r>
        <w:rPr>
          <w:rFonts w:ascii="Times New Roman" w:hAnsi="Times New Roman"/>
        </w:rPr>
        <w:t xml:space="preserve">to be less acidic than alumina should exhibit </w:t>
      </w:r>
      <w:r w:rsidRPr="00F67E70">
        <w:rPr>
          <w:rFonts w:ascii="Times New Roman" w:hAnsi="Times New Roman"/>
        </w:rPr>
        <w:t>a similar interaction</w:t>
      </w:r>
      <w:r>
        <w:rPr>
          <w:rFonts w:ascii="Times New Roman" w:hAnsi="Times New Roman"/>
        </w:rPr>
        <w:t xml:space="preserve"> with anisole</w:t>
      </w:r>
      <w:r w:rsidRPr="00F67E70">
        <w:rPr>
          <w:rFonts w:ascii="Times New Roman" w:hAnsi="Times New Roman"/>
        </w:rPr>
        <w:t>.</w:t>
      </w:r>
    </w:p>
    <w:p w:rsidR="00532126" w:rsidRDefault="00F86089" w:rsidP="00C62AD7">
      <w:pPr>
        <w:ind w:firstLine="720"/>
        <w:jc w:val="both"/>
        <w:rPr>
          <w:rFonts w:ascii="Times New Roman" w:hAnsi="Times New Roman"/>
        </w:rPr>
      </w:pPr>
      <w:r>
        <w:rPr>
          <w:rFonts w:ascii="Times New Roman" w:hAnsi="Times New Roman"/>
        </w:rPr>
        <w:t>Furthermore, since enhancements in guaiacol conversion rates were observed for Ru supported on TiO</w:t>
      </w:r>
      <w:r w:rsidRPr="000D4746">
        <w:rPr>
          <w:rFonts w:ascii="Times New Roman" w:hAnsi="Times New Roman"/>
          <w:vertAlign w:val="subscript"/>
        </w:rPr>
        <w:t>2</w:t>
      </w:r>
      <w:r>
        <w:rPr>
          <w:rFonts w:ascii="Times New Roman" w:hAnsi="Times New Roman"/>
        </w:rPr>
        <w:t xml:space="preserve"> compared with C, SiO</w:t>
      </w:r>
      <w:r w:rsidRPr="000D4746">
        <w:rPr>
          <w:rFonts w:ascii="Times New Roman" w:hAnsi="Times New Roman"/>
          <w:vertAlign w:val="subscript"/>
        </w:rPr>
        <w:t>2</w:t>
      </w:r>
      <w:r>
        <w:rPr>
          <w:rFonts w:ascii="Times New Roman" w:hAnsi="Times New Roman"/>
        </w:rPr>
        <w:t xml:space="preserve"> or Al</w:t>
      </w:r>
      <w:r w:rsidRPr="000D4746">
        <w:rPr>
          <w:rFonts w:ascii="Times New Roman" w:hAnsi="Times New Roman"/>
          <w:vertAlign w:val="subscript"/>
        </w:rPr>
        <w:t>2</w:t>
      </w:r>
      <w:r>
        <w:rPr>
          <w:rFonts w:ascii="Times New Roman" w:hAnsi="Times New Roman"/>
        </w:rPr>
        <w:t>O</w:t>
      </w:r>
      <w:r w:rsidRPr="000D4746">
        <w:rPr>
          <w:rFonts w:ascii="Times New Roman" w:hAnsi="Times New Roman"/>
          <w:vertAlign w:val="subscript"/>
        </w:rPr>
        <w:t>3</w:t>
      </w:r>
      <w:r>
        <w:rPr>
          <w:rFonts w:ascii="Times New Roman" w:hAnsi="Times New Roman"/>
        </w:rPr>
        <w:t xml:space="preserve">, it was important to investigate the occurrence of this same trend for anisole conversion considering that the same catalysts and </w:t>
      </w:r>
      <w:r w:rsidRPr="00F67E70">
        <w:rPr>
          <w:rFonts w:ascii="Times New Roman" w:hAnsi="Times New Roman"/>
        </w:rPr>
        <w:t xml:space="preserve">reaction </w:t>
      </w:r>
      <w:r>
        <w:rPr>
          <w:rFonts w:ascii="Times New Roman" w:hAnsi="Times New Roman"/>
        </w:rPr>
        <w:t>conditions were employed for both</w:t>
      </w:r>
      <w:r w:rsidRPr="00F67E70">
        <w:rPr>
          <w:rFonts w:ascii="Times New Roman" w:hAnsi="Times New Roman"/>
        </w:rPr>
        <w:t xml:space="preserve"> </w:t>
      </w:r>
      <w:r>
        <w:rPr>
          <w:rFonts w:ascii="Times New Roman" w:hAnsi="Times New Roman"/>
        </w:rPr>
        <w:t xml:space="preserve">guaiacol and </w:t>
      </w:r>
      <w:r w:rsidRPr="00F67E70">
        <w:rPr>
          <w:rFonts w:ascii="Times New Roman" w:hAnsi="Times New Roman"/>
        </w:rPr>
        <w:t>anisole HDO reaction</w:t>
      </w:r>
      <w:r>
        <w:rPr>
          <w:rFonts w:ascii="Times New Roman" w:hAnsi="Times New Roman"/>
        </w:rPr>
        <w:t xml:space="preserve">s. </w:t>
      </w:r>
      <w:r w:rsidRPr="009B3365">
        <w:t>To make this determination,</w:t>
      </w:r>
      <w:r>
        <w:rPr>
          <w:rFonts w:ascii="Times New Roman" w:hAnsi="Times New Roman"/>
        </w:rPr>
        <w:t xml:space="preserve"> Ru/TiO</w:t>
      </w:r>
      <w:r w:rsidRPr="009B3365">
        <w:rPr>
          <w:rFonts w:ascii="Times New Roman" w:hAnsi="Times New Roman"/>
          <w:vertAlign w:val="subscript"/>
        </w:rPr>
        <w:t>2</w:t>
      </w:r>
      <w:r>
        <w:rPr>
          <w:rFonts w:ascii="Times New Roman" w:hAnsi="Times New Roman"/>
        </w:rPr>
        <w:t xml:space="preserve"> was compared with Ru supported on an inert carbon support and pure TiO</w:t>
      </w:r>
      <w:r w:rsidRPr="006A112A">
        <w:rPr>
          <w:rFonts w:ascii="Times New Roman" w:hAnsi="Times New Roman"/>
          <w:vertAlign w:val="subscript"/>
        </w:rPr>
        <w:t>2</w:t>
      </w:r>
      <w:r>
        <w:rPr>
          <w:rFonts w:ascii="Times New Roman" w:hAnsi="Times New Roman"/>
        </w:rPr>
        <w:t>. It can be observed from Table 4.2, that about 3 times more catalyst amount for Ru/C has to be used to achieve similar conversion with Ru/TiO</w:t>
      </w:r>
      <w:r w:rsidRPr="006A112A">
        <w:rPr>
          <w:rFonts w:ascii="Times New Roman" w:hAnsi="Times New Roman"/>
          <w:vertAlign w:val="subscript"/>
        </w:rPr>
        <w:t>2</w:t>
      </w:r>
      <w:r w:rsidR="00C62AD7">
        <w:rPr>
          <w:rFonts w:ascii="Times New Roman" w:hAnsi="Times New Roman"/>
        </w:rPr>
        <w:t xml:space="preserve">. </w:t>
      </w:r>
    </w:p>
    <w:p w:rsidR="002803CA" w:rsidRDefault="002803CA" w:rsidP="002803CA">
      <w:pPr>
        <w:pStyle w:val="Caption"/>
        <w:rPr>
          <w:b w:val="0"/>
        </w:rPr>
      </w:pPr>
      <w:bookmarkStart w:id="64" w:name="_Toc438156968"/>
      <w:r>
        <w:t xml:space="preserve">Table </w:t>
      </w:r>
      <w:fldSimple w:instr=" STYLEREF 1 \s ">
        <w:r>
          <w:rPr>
            <w:noProof/>
          </w:rPr>
          <w:t>4</w:t>
        </w:r>
      </w:fldSimple>
      <w:r>
        <w:t>.</w:t>
      </w:r>
      <w:fldSimple w:instr=" SEQ Table \* ARABIC \s 1 ">
        <w:r>
          <w:rPr>
            <w:noProof/>
          </w:rPr>
          <w:t>2</w:t>
        </w:r>
      </w:fldSimple>
      <w:r>
        <w:t xml:space="preserve">. </w:t>
      </w:r>
      <w:r w:rsidRPr="00837050">
        <w:rPr>
          <w:b w:val="0"/>
        </w:rPr>
        <w:t>Detailed product selectivities for anisole conversion over Ru</w:t>
      </w:r>
      <w:bookmarkEnd w:id="64"/>
      <w:r w:rsidRPr="00837050">
        <w:rPr>
          <w:b w:val="0"/>
        </w:rPr>
        <w:t xml:space="preserve"> </w:t>
      </w:r>
    </w:p>
    <w:p w:rsidR="002803CA" w:rsidRPr="00B379B5" w:rsidRDefault="002803CA" w:rsidP="002803CA">
      <w:pPr>
        <w:pStyle w:val="Caption"/>
        <w:rPr>
          <w:b w:val="0"/>
        </w:rPr>
      </w:pPr>
      <w:r w:rsidRPr="00837050">
        <w:rPr>
          <w:b w:val="0"/>
        </w:rPr>
        <w:t>catalysts and pure TiO</w:t>
      </w:r>
      <w:r w:rsidRPr="00B379B5">
        <w:rPr>
          <w:b w:val="0"/>
          <w:vertAlign w:val="subscript"/>
        </w:rPr>
        <w:t>2</w:t>
      </w:r>
      <w:r w:rsidRPr="00837050">
        <w:rPr>
          <w:b w:val="0"/>
        </w:rPr>
        <w:t>. T= 400 °C, P= 1atm, TOS = 50mins</w:t>
      </w:r>
    </w:p>
    <w:p w:rsidR="00532126" w:rsidRDefault="00532126" w:rsidP="006526ED">
      <w:r>
        <w:rPr>
          <w:rFonts w:ascii="Times New Roman" w:hAnsi="Times New Roman"/>
          <w:noProof/>
          <w:lang w:bidi="ar-SA"/>
        </w:rPr>
        <w:drawing>
          <wp:anchor distT="0" distB="0" distL="114300" distR="114300" simplePos="0" relativeHeight="251618816" behindDoc="0" locked="0" layoutInCell="1" allowOverlap="1" wp14:anchorId="4B65E2D0" wp14:editId="1EBB10A5">
            <wp:simplePos x="0" y="0"/>
            <wp:positionH relativeFrom="margin">
              <wp:posOffset>-440055</wp:posOffset>
            </wp:positionH>
            <wp:positionV relativeFrom="paragraph">
              <wp:posOffset>221615</wp:posOffset>
            </wp:positionV>
            <wp:extent cx="4941570" cy="3571875"/>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41570" cy="3571875"/>
                    </a:xfrm>
                    <a:prstGeom prst="rect">
                      <a:avLst/>
                    </a:prstGeom>
                    <a:noFill/>
                  </pic:spPr>
                </pic:pic>
              </a:graphicData>
            </a:graphic>
            <wp14:sizeRelH relativeFrom="margin">
              <wp14:pctWidth>0</wp14:pctWidth>
            </wp14:sizeRelH>
            <wp14:sizeRelV relativeFrom="margin">
              <wp14:pctHeight>0</wp14:pctHeight>
            </wp14:sizeRelV>
          </wp:anchor>
        </w:drawing>
      </w:r>
    </w:p>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837050" w:rsidRDefault="00837050" w:rsidP="006526ED"/>
    <w:p w:rsidR="00C62AD7" w:rsidRDefault="00532126" w:rsidP="00532126">
      <w:pPr>
        <w:jc w:val="both"/>
        <w:rPr>
          <w:rFonts w:ascii="Times New Roman" w:hAnsi="Times New Roman"/>
        </w:rPr>
      </w:pPr>
      <w:r>
        <w:lastRenderedPageBreak/>
        <w:t xml:space="preserve">This </w:t>
      </w:r>
      <w:r>
        <w:rPr>
          <w:rFonts w:ascii="Times New Roman" w:hAnsi="Times New Roman"/>
        </w:rPr>
        <w:t>is initial evidence that Ru/TiO</w:t>
      </w:r>
      <w:r w:rsidRPr="006A112A">
        <w:rPr>
          <w:rFonts w:ascii="Times New Roman" w:hAnsi="Times New Roman"/>
          <w:vertAlign w:val="subscript"/>
        </w:rPr>
        <w:t>2</w:t>
      </w:r>
      <w:r>
        <w:rPr>
          <w:rFonts w:ascii="Times New Roman" w:hAnsi="Times New Roman"/>
        </w:rPr>
        <w:t xml:space="preserve"> is more active than Ru on the inert C despite the higher dispersion on the Ru/C catalyst.</w:t>
      </w:r>
      <w:r w:rsidRPr="009B3365">
        <w:rPr>
          <w:rFonts w:ascii="Times New Roman" w:hAnsi="Times New Roman"/>
        </w:rPr>
        <w:t xml:space="preserve"> </w:t>
      </w:r>
      <w:r>
        <w:rPr>
          <w:rFonts w:ascii="Times New Roman" w:hAnsi="Times New Roman"/>
        </w:rPr>
        <w:t>Also, significant enhancement in activity can be achieved when Ru is introduced to the TiO</w:t>
      </w:r>
      <w:r w:rsidRPr="006A112A">
        <w:rPr>
          <w:rFonts w:ascii="Times New Roman" w:hAnsi="Times New Roman"/>
          <w:vertAlign w:val="subscript"/>
        </w:rPr>
        <w:t>2</w:t>
      </w:r>
      <w:r>
        <w:rPr>
          <w:rFonts w:ascii="Times New Roman" w:hAnsi="Times New Roman"/>
        </w:rPr>
        <w:t xml:space="preserve"> support as seen from the higher W/F                          (0.53 h) for pure TiO</w:t>
      </w:r>
      <w:r w:rsidRPr="006A112A">
        <w:rPr>
          <w:rFonts w:ascii="Times New Roman" w:hAnsi="Times New Roman"/>
          <w:vertAlign w:val="subscript"/>
        </w:rPr>
        <w:t>2</w:t>
      </w:r>
      <w:r>
        <w:rPr>
          <w:rFonts w:ascii="Times New Roman" w:hAnsi="Times New Roman"/>
        </w:rPr>
        <w:t xml:space="preserve"> needed to achieve similar conversion compared to Ru/TiO</w:t>
      </w:r>
      <w:r w:rsidRPr="000F7707">
        <w:rPr>
          <w:rFonts w:ascii="Times New Roman" w:hAnsi="Times New Roman"/>
          <w:vertAlign w:val="subscript"/>
        </w:rPr>
        <w:t>2</w:t>
      </w:r>
      <w:r>
        <w:rPr>
          <w:rFonts w:ascii="Times New Roman" w:hAnsi="Times New Roman"/>
        </w:rPr>
        <w:t xml:space="preserve">                    (0.02 h). To understand this better, the data in</w:t>
      </w:r>
      <w:r w:rsidRPr="00F67E70">
        <w:rPr>
          <w:rFonts w:ascii="Times New Roman" w:hAnsi="Times New Roman"/>
        </w:rPr>
        <w:t xml:space="preserve"> </w:t>
      </w:r>
      <w:r w:rsidRPr="007B3DBA">
        <w:rPr>
          <w:rFonts w:ascii="Times New Roman" w:hAnsi="Times New Roman"/>
        </w:rPr>
        <w:t xml:space="preserve">Table </w:t>
      </w:r>
      <w:r>
        <w:rPr>
          <w:rFonts w:ascii="Times New Roman" w:hAnsi="Times New Roman"/>
        </w:rPr>
        <w:t>4.</w:t>
      </w:r>
      <w:r w:rsidRPr="007B3DBA">
        <w:rPr>
          <w:rFonts w:ascii="Times New Roman" w:hAnsi="Times New Roman"/>
        </w:rPr>
        <w:t>3</w:t>
      </w:r>
      <w:r>
        <w:rPr>
          <w:rFonts w:ascii="Times New Roman" w:hAnsi="Times New Roman"/>
        </w:rPr>
        <w:t xml:space="preserve"> </w:t>
      </w:r>
      <w:r w:rsidRPr="00F67E70">
        <w:rPr>
          <w:rFonts w:ascii="Times New Roman" w:hAnsi="Times New Roman"/>
        </w:rPr>
        <w:t>compares anisole reaction rates normalized on a Ru surface area basis for Ru</w:t>
      </w:r>
      <w:r>
        <w:rPr>
          <w:rFonts w:ascii="Times New Roman" w:hAnsi="Times New Roman"/>
        </w:rPr>
        <w:t xml:space="preserve"> supported on C</w:t>
      </w:r>
      <w:r w:rsidRPr="00F67E70">
        <w:rPr>
          <w:rFonts w:ascii="Times New Roman" w:hAnsi="Times New Roman"/>
        </w:rPr>
        <w:t xml:space="preserve"> </w:t>
      </w:r>
      <w:r>
        <w:rPr>
          <w:rFonts w:ascii="Times New Roman" w:hAnsi="Times New Roman"/>
        </w:rPr>
        <w:t xml:space="preserve">and </w:t>
      </w:r>
      <w:r w:rsidRPr="00F67E70">
        <w:rPr>
          <w:rFonts w:ascii="Times New Roman" w:hAnsi="Times New Roman"/>
        </w:rPr>
        <w:t>TiO</w:t>
      </w:r>
      <w:r w:rsidRPr="00F67E70">
        <w:rPr>
          <w:rFonts w:ascii="Times New Roman" w:hAnsi="Times New Roman"/>
          <w:vertAlign w:val="subscript"/>
        </w:rPr>
        <w:t>2</w:t>
      </w:r>
      <w:r>
        <w:rPr>
          <w:rFonts w:ascii="Times New Roman" w:hAnsi="Times New Roman"/>
        </w:rPr>
        <w:t xml:space="preserve"> and also rates per TiO</w:t>
      </w:r>
      <w:r w:rsidRPr="000D4746">
        <w:rPr>
          <w:rFonts w:ascii="Times New Roman" w:hAnsi="Times New Roman"/>
          <w:vertAlign w:val="subscript"/>
        </w:rPr>
        <w:t>2</w:t>
      </w:r>
      <w:r>
        <w:rPr>
          <w:rFonts w:ascii="Times New Roman" w:hAnsi="Times New Roman"/>
        </w:rPr>
        <w:t xml:space="preserve"> surface area for the TiO</w:t>
      </w:r>
      <w:r w:rsidRPr="000D4746">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catalysts.</w:t>
      </w:r>
      <w:r w:rsidRPr="00F67E70">
        <w:rPr>
          <w:rFonts w:ascii="Times New Roman" w:hAnsi="Times New Roman"/>
        </w:rPr>
        <w:t xml:space="preserve"> </w:t>
      </w:r>
      <w:r>
        <w:rPr>
          <w:rFonts w:ascii="Times New Roman" w:hAnsi="Times New Roman"/>
        </w:rPr>
        <w:t>The</w:t>
      </w:r>
      <w:r w:rsidRPr="00F67E70">
        <w:rPr>
          <w:rFonts w:ascii="Times New Roman" w:hAnsi="Times New Roman"/>
        </w:rPr>
        <w:t xml:space="preserve"> rate</w:t>
      </w:r>
      <w:r>
        <w:rPr>
          <w:rFonts w:ascii="Times New Roman" w:hAnsi="Times New Roman"/>
        </w:rPr>
        <w:t xml:space="preserve"> per Ru surface area</w:t>
      </w:r>
      <w:r w:rsidRPr="00F67E70">
        <w:rPr>
          <w:rFonts w:ascii="Times New Roman" w:hAnsi="Times New Roman"/>
        </w:rPr>
        <w:t xml:space="preserve"> over Ru/TiO</w:t>
      </w:r>
      <w:r w:rsidRPr="00F67E70">
        <w:rPr>
          <w:rFonts w:ascii="Times New Roman" w:hAnsi="Times New Roman"/>
          <w:vertAlign w:val="subscript"/>
        </w:rPr>
        <w:t>2</w:t>
      </w:r>
      <w:r w:rsidRPr="00F67E70">
        <w:rPr>
          <w:rFonts w:ascii="Times New Roman" w:hAnsi="Times New Roman"/>
        </w:rPr>
        <w:t xml:space="preserve"> is </w:t>
      </w:r>
      <w:r>
        <w:rPr>
          <w:rFonts w:ascii="Times New Roman" w:hAnsi="Times New Roman"/>
        </w:rPr>
        <w:t xml:space="preserve">more than 4 times </w:t>
      </w:r>
      <w:r w:rsidRPr="00F67E70">
        <w:rPr>
          <w:rFonts w:ascii="Times New Roman" w:hAnsi="Times New Roman"/>
        </w:rPr>
        <w:t>higher than Ru/C</w:t>
      </w:r>
      <w:r>
        <w:rPr>
          <w:rFonts w:ascii="Times New Roman" w:hAnsi="Times New Roman"/>
        </w:rPr>
        <w:t xml:space="preserve"> despite the more exposed Ru atoms on Ru/C due to the smaller particle size (1</w:t>
      </w:r>
      <w:r w:rsidRPr="00F67E70">
        <w:rPr>
          <w:rFonts w:ascii="Times New Roman" w:hAnsi="Times New Roman"/>
        </w:rPr>
        <w:t>.</w:t>
      </w:r>
      <w:r>
        <w:rPr>
          <w:rFonts w:ascii="Times New Roman" w:hAnsi="Times New Roman"/>
        </w:rPr>
        <w:t>7 nm) showing that sites other than the Ru metal are active for this reaction.</w:t>
      </w:r>
      <w:r w:rsidRPr="00F67E70">
        <w:rPr>
          <w:rFonts w:ascii="Times New Roman" w:hAnsi="Times New Roman"/>
        </w:rPr>
        <w:t xml:space="preserve"> Also, the rate</w:t>
      </w:r>
      <w:r>
        <w:rPr>
          <w:rFonts w:ascii="Times New Roman" w:hAnsi="Times New Roman"/>
        </w:rPr>
        <w:t xml:space="preserve"> per TiO</w:t>
      </w:r>
      <w:r w:rsidRPr="00D104E0">
        <w:rPr>
          <w:rFonts w:ascii="Times New Roman" w:hAnsi="Times New Roman"/>
          <w:vertAlign w:val="subscript"/>
        </w:rPr>
        <w:t>2</w:t>
      </w:r>
      <w:r>
        <w:rPr>
          <w:rFonts w:ascii="Times New Roman" w:hAnsi="Times New Roman"/>
        </w:rPr>
        <w:t xml:space="preserve"> surface area</w:t>
      </w:r>
      <w:r w:rsidRPr="00F67E70">
        <w:rPr>
          <w:rFonts w:ascii="Times New Roman" w:hAnsi="Times New Roman"/>
        </w:rPr>
        <w:t xml:space="preserve"> over the pure TiO</w:t>
      </w:r>
      <w:r w:rsidRPr="00F67E70">
        <w:rPr>
          <w:rFonts w:ascii="Times New Roman" w:hAnsi="Times New Roman"/>
          <w:vertAlign w:val="subscript"/>
        </w:rPr>
        <w:t>2</w:t>
      </w:r>
      <w:r w:rsidRPr="00F67E70">
        <w:rPr>
          <w:rFonts w:ascii="Times New Roman" w:hAnsi="Times New Roman"/>
        </w:rPr>
        <w:t xml:space="preserve"> support</w:t>
      </w:r>
      <w:r>
        <w:rPr>
          <w:rFonts w:ascii="Times New Roman" w:hAnsi="Times New Roman"/>
        </w:rPr>
        <w:t xml:space="preserve"> (with no Ru metal) </w:t>
      </w:r>
      <w:r w:rsidRPr="00F67E70">
        <w:rPr>
          <w:rFonts w:ascii="Times New Roman" w:hAnsi="Times New Roman"/>
        </w:rPr>
        <w:t xml:space="preserve">is </w:t>
      </w:r>
      <w:r>
        <w:rPr>
          <w:rFonts w:ascii="Times New Roman" w:hAnsi="Times New Roman"/>
        </w:rPr>
        <w:t>an order of magnitude lower</w:t>
      </w:r>
      <w:r w:rsidRPr="00F67E70">
        <w:rPr>
          <w:rFonts w:ascii="Times New Roman" w:hAnsi="Times New Roman"/>
        </w:rPr>
        <w:t xml:space="preserve"> than Ru/TiO</w:t>
      </w:r>
      <w:r w:rsidRPr="00457057">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These results are in agreement with the previous study on guaiacol hydrodeoxygenation demonstrating that defect sites created due to the interaction between the Ru metal and </w:t>
      </w:r>
      <w:r w:rsidRPr="00F67E70">
        <w:rPr>
          <w:rFonts w:ascii="Times New Roman" w:hAnsi="Times New Roman"/>
        </w:rPr>
        <w:t>TiO</w:t>
      </w:r>
      <w:r w:rsidRPr="00F67E70">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support are the important active sites for this deoxygenation activity.</w:t>
      </w:r>
      <w:r w:rsidR="00F62946">
        <w:rPr>
          <w:rFonts w:ascii="Times New Roman" w:hAnsi="Times New Roman"/>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[46, 100]</w:t>
      </w:r>
      <w:r w:rsidR="00F62946">
        <w:rPr>
          <w:rFonts w:ascii="Times New Roman" w:hAnsi="Times New Roman"/>
        </w:rPr>
        <w:fldChar w:fldCharType="end"/>
      </w:r>
      <w:r>
        <w:rPr>
          <w:rFonts w:ascii="Times New Roman" w:hAnsi="Times New Roman"/>
        </w:rPr>
        <w:t xml:space="preserve"> However, the results obtained in this study are not sufficient to discriminate between the different active sites such as Ru/TiO</w:t>
      </w:r>
      <w:r w:rsidRPr="00D31D94">
        <w:rPr>
          <w:rFonts w:ascii="Times New Roman" w:hAnsi="Times New Roman"/>
          <w:vertAlign w:val="subscript"/>
        </w:rPr>
        <w:t>2</w:t>
      </w:r>
      <w:r>
        <w:rPr>
          <w:rFonts w:ascii="Times New Roman" w:hAnsi="Times New Roman"/>
        </w:rPr>
        <w:t xml:space="preserve"> interfacial sites or oxygen vacancies on the TiO</w:t>
      </w:r>
      <w:r w:rsidRPr="00C4090C">
        <w:rPr>
          <w:rFonts w:ascii="Times New Roman" w:hAnsi="Times New Roman"/>
          <w:vertAlign w:val="subscript"/>
        </w:rPr>
        <w:t>2</w:t>
      </w:r>
      <w:r>
        <w:rPr>
          <w:rFonts w:ascii="Times New Roman" w:hAnsi="Times New Roman"/>
        </w:rPr>
        <w:t xml:space="preserve"> support.</w:t>
      </w:r>
      <w:r w:rsidRPr="00F67E70">
        <w:rPr>
          <w:rFonts w:ascii="Times New Roman" w:hAnsi="Times New Roman"/>
        </w:rPr>
        <w:t xml:space="preserve"> </w:t>
      </w: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775B66" w:rsidRDefault="00775B66" w:rsidP="00532126">
      <w:pPr>
        <w:jc w:val="both"/>
        <w:rPr>
          <w:rFonts w:ascii="Times New Roman" w:hAnsi="Times New Roman"/>
        </w:rPr>
      </w:pPr>
    </w:p>
    <w:p w:rsidR="002803CA" w:rsidRDefault="002803CA" w:rsidP="002803CA">
      <w:pPr>
        <w:pStyle w:val="Caption"/>
        <w:rPr>
          <w:b w:val="0"/>
        </w:rPr>
      </w:pPr>
      <w:bookmarkStart w:id="65" w:name="_Toc438156969"/>
      <w:r>
        <w:t xml:space="preserve">Table </w:t>
      </w:r>
      <w:fldSimple w:instr=" STYLEREF 1 \s ">
        <w:r>
          <w:rPr>
            <w:noProof/>
          </w:rPr>
          <w:t>4</w:t>
        </w:r>
      </w:fldSimple>
      <w:r>
        <w:t>.</w:t>
      </w:r>
      <w:fldSimple w:instr=" SEQ Table \* ARABIC \s 1 ">
        <w:r>
          <w:rPr>
            <w:noProof/>
          </w:rPr>
          <w:t>3</w:t>
        </w:r>
      </w:fldSimple>
      <w:r>
        <w:t xml:space="preserve">. </w:t>
      </w:r>
      <w:r w:rsidRPr="006A6EDB">
        <w:rPr>
          <w:b w:val="0"/>
        </w:rPr>
        <w:t>Rate per Ru surface area and TiO</w:t>
      </w:r>
      <w:r w:rsidRPr="00B379B5">
        <w:rPr>
          <w:b w:val="0"/>
          <w:vertAlign w:val="subscript"/>
        </w:rPr>
        <w:t>2</w:t>
      </w:r>
      <w:r w:rsidRPr="006A6EDB">
        <w:rPr>
          <w:b w:val="0"/>
        </w:rPr>
        <w:t xml:space="preserve"> surface area for Ru/TiO</w:t>
      </w:r>
      <w:r w:rsidRPr="00B379B5">
        <w:rPr>
          <w:b w:val="0"/>
          <w:vertAlign w:val="subscript"/>
        </w:rPr>
        <w:t>2</w:t>
      </w:r>
      <w:r w:rsidRPr="006A6EDB">
        <w:rPr>
          <w:b w:val="0"/>
        </w:rPr>
        <w:t>,</w:t>
      </w:r>
      <w:bookmarkEnd w:id="65"/>
      <w:r w:rsidRPr="006A6EDB">
        <w:rPr>
          <w:b w:val="0"/>
        </w:rPr>
        <w:t xml:space="preserve"> </w:t>
      </w:r>
    </w:p>
    <w:p w:rsidR="00532126" w:rsidRDefault="002803CA" w:rsidP="002803CA">
      <w:pPr>
        <w:pStyle w:val="Caption"/>
        <w:rPr>
          <w:b w:val="0"/>
        </w:rPr>
      </w:pPr>
      <w:r w:rsidRPr="006A6EDB">
        <w:rPr>
          <w:b w:val="0"/>
        </w:rPr>
        <w:t>Ru/C and pure TiO</w:t>
      </w:r>
      <w:r w:rsidRPr="00B379B5">
        <w:rPr>
          <w:b w:val="0"/>
          <w:vertAlign w:val="subscript"/>
        </w:rPr>
        <w:t>2</w:t>
      </w:r>
      <w:r w:rsidRPr="006A6EDB">
        <w:rPr>
          <w:b w:val="0"/>
        </w:rPr>
        <w:t>, T= 400 °C, P= 1atm</w:t>
      </w:r>
    </w:p>
    <w:p w:rsidR="00532126" w:rsidRDefault="00532126" w:rsidP="006526ED">
      <w:r>
        <w:rPr>
          <w:noProof/>
          <w:lang w:bidi="ar-SA"/>
        </w:rPr>
        <w:drawing>
          <wp:inline distT="0" distB="0" distL="0" distR="0" wp14:anchorId="097A3D92" wp14:editId="3198C349">
            <wp:extent cx="4171950" cy="2120966"/>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81447" cy="2125794"/>
                    </a:xfrm>
                    <a:prstGeom prst="rect">
                      <a:avLst/>
                    </a:prstGeom>
                    <a:noFill/>
                  </pic:spPr>
                </pic:pic>
              </a:graphicData>
            </a:graphic>
          </wp:inline>
        </w:drawing>
      </w:r>
    </w:p>
    <w:p w:rsidR="00532126" w:rsidRDefault="00532126" w:rsidP="00532126">
      <w:pPr>
        <w:ind w:firstLine="720"/>
        <w:jc w:val="both"/>
        <w:rPr>
          <w:rFonts w:ascii="Times New Roman" w:hAnsi="Times New Roman"/>
        </w:rPr>
      </w:pPr>
      <w:r>
        <w:t xml:space="preserve">To </w:t>
      </w:r>
      <w:r>
        <w:rPr>
          <w:rFonts w:ascii="Times New Roman" w:hAnsi="Times New Roman"/>
        </w:rPr>
        <w:t xml:space="preserve">further </w:t>
      </w:r>
      <w:r w:rsidRPr="00F67E70">
        <w:rPr>
          <w:rFonts w:ascii="Times New Roman" w:hAnsi="Times New Roman"/>
        </w:rPr>
        <w:t>prove</w:t>
      </w:r>
      <w:r>
        <w:rPr>
          <w:rFonts w:ascii="Times New Roman" w:hAnsi="Times New Roman"/>
        </w:rPr>
        <w:t xml:space="preserve"> the dominance of a sequential</w:t>
      </w:r>
      <w:r w:rsidRPr="00F67E70">
        <w:rPr>
          <w:rFonts w:ascii="Times New Roman" w:hAnsi="Times New Roman"/>
        </w:rPr>
        <w:t xml:space="preserve"> mechanism, pulse reactions were carried out in a </w:t>
      </w:r>
      <w:r>
        <w:rPr>
          <w:rFonts w:ascii="Times New Roman" w:hAnsi="Times New Roman"/>
        </w:rPr>
        <w:t>vapor phase</w:t>
      </w:r>
      <w:r w:rsidRPr="00F67E70">
        <w:rPr>
          <w:rFonts w:ascii="Times New Roman" w:hAnsi="Times New Roman"/>
        </w:rPr>
        <w:t xml:space="preserve"> reactor system. As explained previously, if the mechanism is sequential, methyl groups will be deposited on the catalyst surface from the decomposition of the aliphatic O-CH</w:t>
      </w:r>
      <w:r w:rsidRPr="00F67E70">
        <w:rPr>
          <w:rFonts w:ascii="Times New Roman" w:hAnsi="Times New Roman"/>
          <w:vertAlign w:val="subscript"/>
        </w:rPr>
        <w:t>3</w:t>
      </w:r>
      <w:r w:rsidRPr="00F67E70">
        <w:rPr>
          <w:rFonts w:ascii="Times New Roman" w:hAnsi="Times New Roman"/>
        </w:rPr>
        <w:t xml:space="preserve"> bond</w:t>
      </w:r>
      <w:r>
        <w:rPr>
          <w:rFonts w:ascii="Times New Roman" w:hAnsi="Times New Roman"/>
        </w:rPr>
        <w:t xml:space="preserve"> of anisole</w:t>
      </w:r>
      <w:r w:rsidRPr="00F67E70">
        <w:rPr>
          <w:rFonts w:ascii="Times New Roman" w:hAnsi="Times New Roman"/>
        </w:rPr>
        <w:t xml:space="preserve"> and these methyl groups can serve as alkylating agents</w:t>
      </w:r>
      <w:r>
        <w:rPr>
          <w:rFonts w:ascii="Times New Roman" w:hAnsi="Times New Roman"/>
        </w:rPr>
        <w:t xml:space="preserve"> for other phenolic species in the product stream</w:t>
      </w:r>
      <w:r w:rsidRPr="00F67E70">
        <w:rPr>
          <w:rFonts w:ascii="Times New Roman" w:hAnsi="Times New Roman"/>
        </w:rPr>
        <w:t xml:space="preserve">. Therefore if a suitable acceptor molecule that can pick up the methyl groups on the catalyst surface is </w:t>
      </w:r>
      <w:r>
        <w:rPr>
          <w:rFonts w:ascii="Times New Roman" w:hAnsi="Times New Roman"/>
        </w:rPr>
        <w:t>introduced</w:t>
      </w:r>
      <w:r w:rsidRPr="00F67E70">
        <w:rPr>
          <w:rFonts w:ascii="Times New Roman" w:hAnsi="Times New Roman"/>
        </w:rPr>
        <w:t xml:space="preserve"> </w:t>
      </w:r>
      <w:r>
        <w:rPr>
          <w:rFonts w:ascii="Times New Roman" w:hAnsi="Times New Roman"/>
        </w:rPr>
        <w:t>after</w:t>
      </w:r>
      <w:r w:rsidRPr="00F67E70">
        <w:rPr>
          <w:rFonts w:ascii="Times New Roman" w:hAnsi="Times New Roman"/>
        </w:rPr>
        <w:t xml:space="preserve"> a</w:t>
      </w:r>
      <w:r>
        <w:rPr>
          <w:rFonts w:ascii="Times New Roman" w:hAnsi="Times New Roman"/>
        </w:rPr>
        <w:t xml:space="preserve">n </w:t>
      </w:r>
      <w:r w:rsidRPr="00F67E70">
        <w:rPr>
          <w:rFonts w:ascii="Times New Roman" w:hAnsi="Times New Roman"/>
        </w:rPr>
        <w:t>anisole</w:t>
      </w:r>
      <w:r>
        <w:rPr>
          <w:rFonts w:ascii="Times New Roman" w:hAnsi="Times New Roman"/>
        </w:rPr>
        <w:t xml:space="preserve"> pulse</w:t>
      </w:r>
      <w:r w:rsidRPr="00F67E70">
        <w:rPr>
          <w:rFonts w:ascii="Times New Roman" w:hAnsi="Times New Roman"/>
        </w:rPr>
        <w:t>, methylated species</w:t>
      </w:r>
      <w:r>
        <w:rPr>
          <w:rFonts w:ascii="Times New Roman" w:hAnsi="Times New Roman"/>
        </w:rPr>
        <w:t xml:space="preserve"> of this molecule</w:t>
      </w:r>
      <w:r w:rsidRPr="00F67E70">
        <w:rPr>
          <w:rFonts w:ascii="Times New Roman" w:hAnsi="Times New Roman"/>
        </w:rPr>
        <w:t xml:space="preserve"> shou</w:t>
      </w:r>
      <w:r>
        <w:rPr>
          <w:rFonts w:ascii="Times New Roman" w:hAnsi="Times New Roman"/>
        </w:rPr>
        <w:t>ld be observed as products from</w:t>
      </w:r>
      <w:r w:rsidRPr="00F67E70">
        <w:rPr>
          <w:rFonts w:ascii="Times New Roman" w:hAnsi="Times New Roman"/>
        </w:rPr>
        <w:t xml:space="preserve"> the p</w:t>
      </w:r>
      <w:r>
        <w:rPr>
          <w:rFonts w:ascii="Times New Roman" w:hAnsi="Times New Roman"/>
        </w:rPr>
        <w:t>ulse reaction. Tetralin is a good candidate because it contains an activated aromatic ring hence it was selected</w:t>
      </w:r>
      <w:r w:rsidRPr="00F67E70">
        <w:rPr>
          <w:rFonts w:ascii="Times New Roman" w:hAnsi="Times New Roman"/>
        </w:rPr>
        <w:t xml:space="preserve"> as an acceptor molecule to </w:t>
      </w:r>
      <w:r>
        <w:rPr>
          <w:rFonts w:ascii="Times New Roman" w:hAnsi="Times New Roman"/>
        </w:rPr>
        <w:t xml:space="preserve">test this hypothesis. </w:t>
      </w:r>
      <w:r w:rsidRPr="00F67E70">
        <w:rPr>
          <w:rFonts w:ascii="Times New Roman" w:hAnsi="Times New Roman"/>
        </w:rPr>
        <w:t>Prasomsri et a</w:t>
      </w:r>
      <w:r>
        <w:rPr>
          <w:rFonts w:ascii="Times New Roman" w:hAnsi="Times New Roman"/>
        </w:rPr>
        <w:t>l. used a similar set-up to demonstrate</w:t>
      </w:r>
      <w:r w:rsidRPr="00F67E70">
        <w:rPr>
          <w:rFonts w:ascii="Times New Roman" w:hAnsi="Times New Roman"/>
        </w:rPr>
        <w:t xml:space="preserve"> that a sequential pathway existed for anisole conversion over HY and HZSM-5 catalysts.</w:t>
      </w:r>
      <w:r w:rsidR="00F62946">
        <w:rPr>
          <w:rFonts w:ascii="Times New Roman" w:hAnsi="Times New Roman"/>
        </w:rPr>
        <w:fldChar w:fldCharType="begin">
          <w:fldData xml:space="preserve">PEVuZE5vdGU+PENpdGU+PEF1dGhvcj5QcmFzb21zcmk8L0F1dGhvcj48WWVhcj4yMDExPC9ZZWFy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IFVTQSYjeEQ7Q3RyIEJpb21hc3MgUmVmaW5pbmcsIE5vcm1hbiwgT0sgNzMwMTkgVVNBJiN4RDtD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PEVuZE5vdGU+PENpdGU+PEF1dGhvcj5QcmFzb21zcmk8L0F1dGhvcj48WWVhcj4yMDExPC9ZZWFy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IFVTQSYjeEQ7Q3RyIEJpb21hc3MgUmVmaW5pbmcsIE5vcm1hbiwgT0sgNzMwMTkgVVNBJiN4RDtD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[109]</w:t>
      </w:r>
      <w:r w:rsidR="00F62946">
        <w:rPr>
          <w:rFonts w:ascii="Times New Roman" w:hAnsi="Times New Roman"/>
        </w:rPr>
        <w:fldChar w:fldCharType="end"/>
      </w:r>
      <w:r w:rsidRPr="00F67E70">
        <w:rPr>
          <w:rFonts w:ascii="Times New Roman" w:hAnsi="Times New Roman"/>
        </w:rPr>
        <w:t xml:space="preserve"> </w:t>
      </w:r>
      <w:r>
        <w:rPr>
          <w:rFonts w:ascii="Times New Roman" w:hAnsi="Times New Roman"/>
        </w:rPr>
        <w:t xml:space="preserve">After an initial anisole pulse, tetralin was pulsed in to the catalyst surface after a 5 s interval. Interestingly, </w:t>
      </w:r>
      <w:r w:rsidRPr="00F67E70">
        <w:rPr>
          <w:rFonts w:ascii="Times New Roman" w:hAnsi="Times New Roman"/>
        </w:rPr>
        <w:t xml:space="preserve">methyltetralin and methylnaphthalene were formed after </w:t>
      </w:r>
      <w:r>
        <w:rPr>
          <w:rFonts w:ascii="Times New Roman" w:hAnsi="Times New Roman"/>
        </w:rPr>
        <w:t xml:space="preserve">these </w:t>
      </w:r>
      <w:r w:rsidRPr="00F67E70">
        <w:rPr>
          <w:rFonts w:ascii="Times New Roman" w:hAnsi="Times New Roman"/>
        </w:rPr>
        <w:t>sequen</w:t>
      </w:r>
      <w:r>
        <w:rPr>
          <w:rFonts w:ascii="Times New Roman" w:hAnsi="Times New Roman"/>
        </w:rPr>
        <w:t xml:space="preserve">tial pulses of anisole and </w:t>
      </w:r>
      <w:r w:rsidRPr="00F67E70">
        <w:rPr>
          <w:rFonts w:ascii="Times New Roman" w:hAnsi="Times New Roman"/>
        </w:rPr>
        <w:t>tetralin.</w:t>
      </w:r>
      <w:r>
        <w:rPr>
          <w:rFonts w:ascii="Times New Roman" w:hAnsi="Times New Roman"/>
        </w:rPr>
        <w:t xml:space="preserve"> Tetralin and methyltetralin can be deh</w:t>
      </w:r>
      <w:r w:rsidRPr="00F67E70">
        <w:rPr>
          <w:rFonts w:ascii="Times New Roman" w:hAnsi="Times New Roman"/>
        </w:rPr>
        <w:t>ydrogenated</w:t>
      </w:r>
      <w:r>
        <w:rPr>
          <w:rFonts w:ascii="Times New Roman" w:hAnsi="Times New Roman"/>
        </w:rPr>
        <w:t xml:space="preserve"> in an equilibrium reaction over the Ru surface</w:t>
      </w:r>
      <w:r w:rsidRPr="00F67E70">
        <w:rPr>
          <w:rFonts w:ascii="Times New Roman" w:hAnsi="Times New Roman"/>
        </w:rPr>
        <w:t xml:space="preserve"> to form naphthalene</w:t>
      </w:r>
      <w:r>
        <w:rPr>
          <w:rFonts w:ascii="Times New Roman" w:hAnsi="Times New Roman"/>
        </w:rPr>
        <w:t xml:space="preserve"> and methylnapththalene </w:t>
      </w:r>
      <w:r>
        <w:rPr>
          <w:rFonts w:ascii="Times New Roman" w:hAnsi="Times New Roman"/>
        </w:rPr>
        <w:lastRenderedPageBreak/>
        <w:t xml:space="preserve">respectively and the scheme is presented in Figure 4.6. This is why methylnapththalene is observed. The total methylated products therefore will be the sum of moles of </w:t>
      </w:r>
      <w:r w:rsidRPr="00F67E70">
        <w:rPr>
          <w:rFonts w:ascii="Times New Roman" w:hAnsi="Times New Roman"/>
        </w:rPr>
        <w:t>methyltetralin and methylnaphthalene</w:t>
      </w:r>
      <w:r>
        <w:rPr>
          <w:rFonts w:ascii="Times New Roman" w:hAnsi="Times New Roman"/>
        </w:rPr>
        <w:t xml:space="preserve"> in the product. Figure 4.7 presents the ratio of this sum of methylated products to tetralin for a pure tetralin pulse and also the sequential anisole-tetralin pulse. </w:t>
      </w:r>
      <w:r w:rsidRPr="00F67E70">
        <w:rPr>
          <w:rFonts w:ascii="Times New Roman" w:hAnsi="Times New Roman"/>
        </w:rPr>
        <w:t xml:space="preserve">It is important to note from </w:t>
      </w:r>
      <w:r w:rsidRPr="008D4E9D">
        <w:rPr>
          <w:rFonts w:ascii="Times New Roman" w:hAnsi="Times New Roman"/>
        </w:rPr>
        <w:t>Figure 4</w:t>
      </w:r>
      <w:r>
        <w:rPr>
          <w:rFonts w:ascii="Times New Roman" w:hAnsi="Times New Roman"/>
        </w:rPr>
        <w:t>.7</w:t>
      </w:r>
      <w:r w:rsidRPr="00F67E70">
        <w:rPr>
          <w:rFonts w:ascii="Times New Roman" w:hAnsi="Times New Roman"/>
          <w:b/>
        </w:rPr>
        <w:t xml:space="preserve"> </w:t>
      </w:r>
      <w:r w:rsidRPr="00F67E70">
        <w:rPr>
          <w:rFonts w:ascii="Times New Roman" w:hAnsi="Times New Roman"/>
        </w:rPr>
        <w:t>that neither methyltetralin nor methylnaphthalene were observed when a pulse of tetralin alone was introduced to the catalyst</w:t>
      </w:r>
      <w:r>
        <w:rPr>
          <w:rFonts w:ascii="Times New Roman" w:hAnsi="Times New Roman"/>
        </w:rPr>
        <w:t xml:space="preserve"> surface</w:t>
      </w:r>
      <w:r w:rsidRPr="00F67E70">
        <w:rPr>
          <w:rFonts w:ascii="Times New Roman" w:hAnsi="Times New Roman"/>
        </w:rPr>
        <w:t xml:space="preserve"> without a prior pulse of anisole</w:t>
      </w:r>
      <w:r>
        <w:rPr>
          <w:rFonts w:ascii="Times New Roman" w:hAnsi="Times New Roman"/>
        </w:rPr>
        <w:t xml:space="preserve">. </w:t>
      </w:r>
    </w:p>
    <w:p w:rsidR="00532126" w:rsidRDefault="00532126" w:rsidP="006526ED"/>
    <w:p w:rsidR="006526ED" w:rsidRDefault="006A6EDB" w:rsidP="006526ED">
      <w:r>
        <w:rPr>
          <w:noProof/>
          <w:lang w:bidi="ar-SA"/>
        </w:rPr>
        <w:drawing>
          <wp:anchor distT="0" distB="0" distL="114300" distR="114300" simplePos="0" relativeHeight="251622912" behindDoc="0" locked="0" layoutInCell="1" allowOverlap="1" wp14:anchorId="4C8898AB" wp14:editId="2F55A719">
            <wp:simplePos x="0" y="0"/>
            <wp:positionH relativeFrom="margin">
              <wp:align>left</wp:align>
            </wp:positionH>
            <wp:positionV relativeFrom="paragraph">
              <wp:posOffset>130175</wp:posOffset>
            </wp:positionV>
            <wp:extent cx="3895725" cy="2304415"/>
            <wp:effectExtent l="0" t="0" r="9525" b="63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95725" cy="2304415"/>
                    </a:xfrm>
                    <a:prstGeom prst="rect">
                      <a:avLst/>
                    </a:prstGeom>
                    <a:noFill/>
                  </pic:spPr>
                </pic:pic>
              </a:graphicData>
            </a:graphic>
          </wp:anchor>
        </w:drawing>
      </w:r>
    </w:p>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C62AD7" w:rsidRDefault="00C62AD7" w:rsidP="006526ED"/>
    <w:p w:rsidR="00C62AD7" w:rsidRDefault="00C62AD7" w:rsidP="006526ED"/>
    <w:p w:rsidR="006A6EDB" w:rsidRDefault="006A6EDB" w:rsidP="006A6EDB">
      <w:pPr>
        <w:pStyle w:val="Caption"/>
        <w:rPr>
          <w:b w:val="0"/>
        </w:rPr>
      </w:pPr>
      <w:bookmarkStart w:id="66" w:name="_Toc438156904"/>
      <w:r>
        <w:t xml:space="preserve">Figure </w:t>
      </w:r>
      <w:fldSimple w:instr=" STYLEREF 1 \s ">
        <w:r w:rsidR="00187823">
          <w:rPr>
            <w:noProof/>
          </w:rPr>
          <w:t>4</w:t>
        </w:r>
      </w:fldSimple>
      <w:r w:rsidR="00187823">
        <w:t>.</w:t>
      </w:r>
      <w:fldSimple w:instr=" SEQ Figure \* ARABIC \s 1 ">
        <w:r w:rsidR="00187823">
          <w:rPr>
            <w:noProof/>
          </w:rPr>
          <w:t>6</w:t>
        </w:r>
      </w:fldSimple>
      <w:r w:rsidR="00B379B5">
        <w:t>.</w:t>
      </w:r>
      <w:r>
        <w:t xml:space="preserve"> </w:t>
      </w:r>
      <w:r w:rsidRPr="006A6EDB">
        <w:rPr>
          <w:b w:val="0"/>
        </w:rPr>
        <w:t>Scheme for tetralin alkylation and dehydrogenation reactions</w:t>
      </w:r>
      <w:bookmarkEnd w:id="66"/>
    </w:p>
    <w:p w:rsidR="00C62AD7" w:rsidRPr="006A6EDB" w:rsidRDefault="001C4664" w:rsidP="006A6EDB">
      <w:pPr>
        <w:pStyle w:val="Caption"/>
        <w:rPr>
          <w:b w:val="0"/>
        </w:rPr>
      </w:pPr>
      <w:r>
        <w:rPr>
          <w:b w:val="0"/>
        </w:rPr>
        <w:t xml:space="preserve"> [Ref. 109</w:t>
      </w:r>
      <w:r w:rsidR="006A6EDB" w:rsidRPr="006A6EDB">
        <w:rPr>
          <w:b w:val="0"/>
        </w:rPr>
        <w:t>]</w:t>
      </w:r>
    </w:p>
    <w:p w:rsidR="00C62AD7" w:rsidRDefault="00C62AD7" w:rsidP="006526ED"/>
    <w:p w:rsidR="00532126" w:rsidRDefault="00532126" w:rsidP="006526ED"/>
    <w:p w:rsidR="00532126" w:rsidRDefault="00532126" w:rsidP="006526ED"/>
    <w:p w:rsidR="00532126" w:rsidRDefault="0077582F" w:rsidP="006526ED">
      <w:r>
        <w:rPr>
          <w:noProof/>
          <w:lang w:bidi="ar-SA"/>
        </w:rPr>
        <w:lastRenderedPageBreak/>
        <w:drawing>
          <wp:anchor distT="0" distB="0" distL="114300" distR="114300" simplePos="0" relativeHeight="251624960" behindDoc="0" locked="0" layoutInCell="1" allowOverlap="1" wp14:anchorId="03F82ECC" wp14:editId="6327EAE0">
            <wp:simplePos x="0" y="0"/>
            <wp:positionH relativeFrom="column">
              <wp:posOffset>-80645</wp:posOffset>
            </wp:positionH>
            <wp:positionV relativeFrom="paragraph">
              <wp:posOffset>270510</wp:posOffset>
            </wp:positionV>
            <wp:extent cx="4222750" cy="2862580"/>
            <wp:effectExtent l="0" t="0" r="635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22750" cy="2862580"/>
                    </a:xfrm>
                    <a:prstGeom prst="rect">
                      <a:avLst/>
                    </a:prstGeom>
                    <a:noFill/>
                  </pic:spPr>
                </pic:pic>
              </a:graphicData>
            </a:graphic>
            <wp14:sizeRelH relativeFrom="page">
              <wp14:pctWidth>0</wp14:pctWidth>
            </wp14:sizeRelH>
            <wp14:sizeRelV relativeFrom="page">
              <wp14:pctHeight>0</wp14:pctHeight>
            </wp14:sizeRelV>
          </wp:anchor>
        </w:drawing>
      </w:r>
    </w:p>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532126" w:rsidRDefault="00532126" w:rsidP="006526ED"/>
    <w:p w:rsidR="006526ED" w:rsidRPr="006526ED" w:rsidRDefault="006526ED" w:rsidP="006526ED"/>
    <w:p w:rsidR="000F782E" w:rsidRDefault="000F782E" w:rsidP="006A6EDB"/>
    <w:p w:rsidR="006A6EDB" w:rsidRDefault="006A6EDB" w:rsidP="006A6EDB">
      <w:pPr>
        <w:pStyle w:val="Caption"/>
        <w:rPr>
          <w:b w:val="0"/>
        </w:rPr>
      </w:pPr>
      <w:bookmarkStart w:id="67" w:name="_Toc438156905"/>
      <w:r>
        <w:t xml:space="preserve">Figure </w:t>
      </w:r>
      <w:fldSimple w:instr=" STYLEREF 1 \s ">
        <w:r w:rsidR="00187823">
          <w:rPr>
            <w:noProof/>
          </w:rPr>
          <w:t>4</w:t>
        </w:r>
      </w:fldSimple>
      <w:r w:rsidR="00187823">
        <w:t>.</w:t>
      </w:r>
      <w:fldSimple w:instr=" SEQ Figure \* ARABIC \s 1 ">
        <w:r w:rsidR="00187823">
          <w:rPr>
            <w:noProof/>
          </w:rPr>
          <w:t>7</w:t>
        </w:r>
      </w:fldSimple>
      <w:r w:rsidR="00B379B5">
        <w:t>.</w:t>
      </w:r>
      <w:r>
        <w:t xml:space="preserve"> </w:t>
      </w:r>
      <w:r w:rsidRPr="006A6EDB">
        <w:rPr>
          <w:b w:val="0"/>
        </w:rPr>
        <w:t>Moles of Methyltetralin/Methylnaphthalene to tetralin for pulses</w:t>
      </w:r>
      <w:bookmarkEnd w:id="67"/>
      <w:r w:rsidRPr="006A6EDB">
        <w:rPr>
          <w:b w:val="0"/>
        </w:rPr>
        <w:t xml:space="preserve"> </w:t>
      </w:r>
    </w:p>
    <w:p w:rsidR="006A6EDB" w:rsidRDefault="006A6EDB" w:rsidP="006A6EDB">
      <w:pPr>
        <w:pStyle w:val="Caption"/>
        <w:rPr>
          <w:b w:val="0"/>
        </w:rPr>
      </w:pPr>
      <w:r w:rsidRPr="006A6EDB">
        <w:rPr>
          <w:b w:val="0"/>
        </w:rPr>
        <w:t>involving pure tetralin only and sequential anisole-tetralin pulses on Ru/TiO</w:t>
      </w:r>
      <w:r w:rsidRPr="00B379B5">
        <w:rPr>
          <w:b w:val="0"/>
          <w:vertAlign w:val="subscript"/>
        </w:rPr>
        <w:t>2</w:t>
      </w:r>
      <w:r w:rsidRPr="006A6EDB">
        <w:rPr>
          <w:b w:val="0"/>
        </w:rPr>
        <w:t xml:space="preserve"> </w:t>
      </w:r>
    </w:p>
    <w:p w:rsidR="00532126" w:rsidRDefault="006A6EDB" w:rsidP="002803CA">
      <w:pPr>
        <w:pStyle w:val="Caption"/>
        <w:rPr>
          <w:b w:val="0"/>
        </w:rPr>
      </w:pPr>
      <w:r w:rsidRPr="006A6EDB">
        <w:rPr>
          <w:b w:val="0"/>
        </w:rPr>
        <w:t>T= 400 °C, P=1atm</w:t>
      </w:r>
    </w:p>
    <w:p w:rsidR="00775B66" w:rsidRPr="00775B66" w:rsidRDefault="00775B66" w:rsidP="00775B66"/>
    <w:p w:rsidR="0077582F" w:rsidRDefault="0077582F" w:rsidP="0077582F">
      <w:pPr>
        <w:ind w:firstLine="720"/>
        <w:jc w:val="both"/>
        <w:rPr>
          <w:rFonts w:ascii="Times New Roman" w:hAnsi="Times New Roman"/>
        </w:rPr>
      </w:pPr>
      <w:r>
        <w:t xml:space="preserve">For </w:t>
      </w:r>
      <w:r>
        <w:rPr>
          <w:rFonts w:ascii="Times New Roman" w:hAnsi="Times New Roman"/>
        </w:rPr>
        <w:t>the sequential pulse experiments,   a</w:t>
      </w:r>
      <w:r w:rsidRPr="00F67E70">
        <w:rPr>
          <w:rFonts w:ascii="Times New Roman" w:hAnsi="Times New Roman"/>
        </w:rPr>
        <w:t xml:space="preserve">fter the initial pulse of anisole, </w:t>
      </w:r>
      <w:r>
        <w:rPr>
          <w:rFonts w:ascii="Times New Roman" w:hAnsi="Times New Roman"/>
        </w:rPr>
        <w:t xml:space="preserve">it can be envisioned that </w:t>
      </w:r>
      <w:r w:rsidRPr="00F67E70">
        <w:rPr>
          <w:rFonts w:ascii="Times New Roman" w:hAnsi="Times New Roman"/>
        </w:rPr>
        <w:t xml:space="preserve">methyl groups </w:t>
      </w:r>
      <w:r>
        <w:rPr>
          <w:rFonts w:ascii="Times New Roman" w:hAnsi="Times New Roman"/>
        </w:rPr>
        <w:t>are</w:t>
      </w:r>
      <w:r w:rsidRPr="00F67E70">
        <w:rPr>
          <w:rFonts w:ascii="Times New Roman" w:hAnsi="Times New Roman"/>
        </w:rPr>
        <w:t xml:space="preserve"> deposited on the catalyst surface and this has been shown in literature.</w:t>
      </w:r>
      <w:r w:rsidR="00F62946">
        <w:rPr>
          <w:rFonts w:ascii="Times New Roman" w:hAnsi="Times New Roman"/>
        </w:rPr>
        <w:fldChar w:fldCharType="begin">
          <w:fldData xml:space="preserve">PEVuZE5vdGU+PENpdGU+PEF1dGhvcj5QcmFzb21zcmk8L0F1dGhvcj48WWVhcj4yMDExPC9ZZWFy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IFVTQSYjeEQ7Q3RyIEJpb21hc3MgUmVmaW5pbmcsIE5vcm1hbiwgT0sgNzMwMTkgVVNBJiN4RDtD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PEVuZE5vdGU+PENpdGU+PEF1dGhvcj5QcmFzb21zcmk8L0F1dGhvcj48WWVhcj4yMDExPC9ZZWFy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IFVTQSYjeEQ7Q3RyIEJpb21hc3MgUmVmaW5pbmcsIE5vcm1hbiwgT0sgNzMwMTkgVVNBJiN4RDtD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[109]</w:t>
      </w:r>
      <w:r w:rsidR="00F62946">
        <w:rPr>
          <w:rFonts w:ascii="Times New Roman" w:hAnsi="Times New Roman"/>
        </w:rPr>
        <w:fldChar w:fldCharType="end"/>
      </w:r>
      <w:r>
        <w:rPr>
          <w:rFonts w:ascii="Times New Roman" w:hAnsi="Times New Roman"/>
        </w:rPr>
        <w:t xml:space="preserve"> These methyl groups on the TiO</w:t>
      </w:r>
      <w:r w:rsidRPr="00C62AFD">
        <w:rPr>
          <w:rFonts w:ascii="Times New Roman" w:hAnsi="Times New Roman"/>
          <w:vertAlign w:val="subscript"/>
        </w:rPr>
        <w:t>2</w:t>
      </w:r>
      <w:r>
        <w:rPr>
          <w:rFonts w:ascii="Times New Roman" w:hAnsi="Times New Roman"/>
        </w:rPr>
        <w:t xml:space="preserve"> sites can act as alkylating agents for the activated tetralin molecule to form methyltetralin which can subsequently be dehydrogenated to </w:t>
      </w:r>
      <w:r w:rsidRPr="00F67E70">
        <w:rPr>
          <w:rFonts w:ascii="Times New Roman" w:hAnsi="Times New Roman"/>
        </w:rPr>
        <w:t>methylnaphthalene</w:t>
      </w:r>
      <w:r>
        <w:rPr>
          <w:rFonts w:ascii="Times New Roman" w:hAnsi="Times New Roman"/>
        </w:rPr>
        <w:t xml:space="preserve">. If the methyl group ends up on the Ru metal, methane will be formed. </w:t>
      </w:r>
      <w:r w:rsidRPr="00F67E70">
        <w:rPr>
          <w:rFonts w:ascii="Times New Roman" w:hAnsi="Times New Roman"/>
        </w:rPr>
        <w:t>This</w:t>
      </w:r>
      <w:r>
        <w:rPr>
          <w:rFonts w:ascii="Times New Roman" w:hAnsi="Times New Roman"/>
        </w:rPr>
        <w:t xml:space="preserve"> finding, in combination with the emergence of phenol as a primary product,</w:t>
      </w:r>
      <w:r w:rsidRPr="00F67E70">
        <w:rPr>
          <w:rFonts w:ascii="Times New Roman" w:hAnsi="Times New Roman"/>
        </w:rPr>
        <w:t xml:space="preserve"> is evidence for the dominance of a sequential pathway for anisole conversion on Ru/TiO</w:t>
      </w:r>
      <w:r w:rsidRPr="00F67E70">
        <w:rPr>
          <w:rFonts w:ascii="Times New Roman" w:hAnsi="Times New Roman"/>
          <w:vertAlign w:val="subscript"/>
        </w:rPr>
        <w:t>2</w:t>
      </w:r>
      <w:r w:rsidRPr="00F67E70">
        <w:rPr>
          <w:rFonts w:ascii="Times New Roman" w:hAnsi="Times New Roman"/>
        </w:rPr>
        <w:t xml:space="preserve"> in which methyl groups are deposited on the catalyst surface as a first step to form phenol and then various species such as phenol and anisole can be alkylated with these methyl groups to form cresols, methylanisole, xylenols and other alkylated species.</w:t>
      </w:r>
    </w:p>
    <w:p w:rsidR="007E44F7" w:rsidRPr="007E44F7" w:rsidRDefault="0077582F" w:rsidP="007E44F7">
      <w:pPr>
        <w:pStyle w:val="Heading2"/>
        <w:numPr>
          <w:ilvl w:val="1"/>
          <w:numId w:val="8"/>
        </w:numPr>
      </w:pPr>
      <w:bookmarkStart w:id="68" w:name="_Toc438157052"/>
      <w:r>
        <w:lastRenderedPageBreak/>
        <w:t>Conclusion</w:t>
      </w:r>
      <w:bookmarkEnd w:id="68"/>
    </w:p>
    <w:p w:rsidR="00775B66" w:rsidRDefault="0077582F" w:rsidP="002803CA">
      <w:pPr>
        <w:ind w:firstLine="720"/>
        <w:jc w:val="both"/>
        <w:rPr>
          <w:rFonts w:ascii="Times New Roman" w:hAnsi="Times New Roman"/>
        </w:rPr>
      </w:pPr>
      <w:r>
        <w:t xml:space="preserve">The </w:t>
      </w:r>
      <w:r>
        <w:rPr>
          <w:rFonts w:ascii="Times New Roman" w:hAnsi="Times New Roman"/>
        </w:rPr>
        <w:t>hydrodeoxygenation of anisole, a simple bio-oil compound, has been studied over Ru/TiO</w:t>
      </w:r>
      <w:r w:rsidRPr="00456F16">
        <w:rPr>
          <w:rFonts w:ascii="Times New Roman" w:hAnsi="Times New Roman"/>
          <w:vertAlign w:val="subscript"/>
        </w:rPr>
        <w:t>2</w:t>
      </w:r>
      <w:r>
        <w:rPr>
          <w:rFonts w:ascii="Times New Roman" w:hAnsi="Times New Roman"/>
        </w:rPr>
        <w:t xml:space="preserve"> and a variety of monooxygenated products such as phenols, cresols and deoxygenated hydrocarbons (benzene, toluene and xylenes) were observed as products for this reaction. Furthermore, a</w:t>
      </w:r>
      <w:r w:rsidRPr="00885E26">
        <w:rPr>
          <w:rFonts w:ascii="Times New Roman" w:hAnsi="Times New Roman"/>
        </w:rPr>
        <w:t xml:space="preserve"> sequential mechanism for the </w:t>
      </w:r>
      <w:r>
        <w:rPr>
          <w:rFonts w:ascii="Times New Roman" w:hAnsi="Times New Roman"/>
        </w:rPr>
        <w:t xml:space="preserve">conversion of this molecule over the catalyst has been </w:t>
      </w:r>
      <w:r w:rsidRPr="00885E26">
        <w:rPr>
          <w:rFonts w:ascii="Times New Roman" w:hAnsi="Times New Roman"/>
        </w:rPr>
        <w:t xml:space="preserve">proposed. </w:t>
      </w:r>
      <w:r>
        <w:rPr>
          <w:rFonts w:ascii="Times New Roman" w:hAnsi="Times New Roman"/>
        </w:rPr>
        <w:t>This was demonstrated using tetralin, a highly activated acceptor molecule, to react with methyl groups on the catalyst surface after the decomposition of an initial pulse of anisole. Also, the higher activity observed for the Ru/TiO</w:t>
      </w:r>
      <w:r w:rsidRPr="00D95B23">
        <w:rPr>
          <w:rFonts w:ascii="Times New Roman" w:hAnsi="Times New Roman"/>
          <w:vertAlign w:val="subscript"/>
        </w:rPr>
        <w:t>2</w:t>
      </w:r>
      <w:r>
        <w:rPr>
          <w:rFonts w:ascii="Times New Roman" w:hAnsi="Times New Roman"/>
        </w:rPr>
        <w:t xml:space="preserve"> catalyst compared to Ru/C and pure TiO</w:t>
      </w:r>
      <w:r w:rsidRPr="00D95B23">
        <w:rPr>
          <w:rFonts w:ascii="Times New Roman" w:hAnsi="Times New Roman"/>
          <w:vertAlign w:val="subscript"/>
        </w:rPr>
        <w:t>2</w:t>
      </w:r>
      <w:r>
        <w:rPr>
          <w:rFonts w:ascii="Times New Roman" w:hAnsi="Times New Roman"/>
        </w:rPr>
        <w:t xml:space="preserve"> has been attributed to the synergy between Ru and TiO</w:t>
      </w:r>
      <w:r w:rsidRPr="00456F16">
        <w:rPr>
          <w:rFonts w:ascii="Times New Roman" w:hAnsi="Times New Roman"/>
          <w:vertAlign w:val="subscript"/>
        </w:rPr>
        <w:t>2</w:t>
      </w:r>
      <w:r>
        <w:rPr>
          <w:rFonts w:ascii="Times New Roman" w:hAnsi="Times New Roman"/>
        </w:rPr>
        <w:t xml:space="preserve"> to produce highly active reduced sites which could play an important role in this reaction as has been previously demonstrated for the reaction of guaiacol over the Ru/TiO</w:t>
      </w:r>
      <w:r w:rsidRPr="00456F16">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catalytic system. </w:t>
      </w:r>
    </w:p>
    <w:p w:rsidR="00775B66" w:rsidRDefault="00775B66">
      <w:pPr>
        <w:spacing w:line="240" w:lineRule="auto"/>
        <w:rPr>
          <w:rFonts w:ascii="Times New Roman" w:hAnsi="Times New Roman"/>
        </w:rPr>
      </w:pPr>
      <w:r>
        <w:rPr>
          <w:rFonts w:ascii="Times New Roman" w:hAnsi="Times New Roman"/>
        </w:rPr>
        <w:br w:type="page"/>
      </w:r>
    </w:p>
    <w:p w:rsidR="00C62AD7" w:rsidRPr="002803CA" w:rsidRDefault="00C62AD7" w:rsidP="002803CA">
      <w:pPr>
        <w:ind w:firstLine="720"/>
        <w:jc w:val="both"/>
        <w:rPr>
          <w:rFonts w:ascii="Times New Roman" w:hAnsi="Times New Roman"/>
        </w:rPr>
      </w:pPr>
    </w:p>
    <w:p w:rsidR="009B546C" w:rsidRPr="009B546C" w:rsidRDefault="00805222" w:rsidP="009B546C">
      <w:pPr>
        <w:pStyle w:val="Heading1"/>
        <w:numPr>
          <w:ilvl w:val="0"/>
          <w:numId w:val="8"/>
        </w:numPr>
        <w:rPr>
          <w:vertAlign w:val="subscript"/>
        </w:rPr>
      </w:pPr>
      <w:bookmarkStart w:id="69" w:name="_Toc438157053"/>
      <w:r>
        <w:t>Understanding the active sites involved for conversion of catechol over Ru/TiO</w:t>
      </w:r>
      <w:r w:rsidRPr="00207DF8">
        <w:rPr>
          <w:vertAlign w:val="subscript"/>
        </w:rPr>
        <w:t>2</w:t>
      </w:r>
      <w:bookmarkEnd w:id="69"/>
    </w:p>
    <w:p w:rsidR="009B546C" w:rsidRPr="009B546C" w:rsidRDefault="00805222" w:rsidP="009B546C">
      <w:pPr>
        <w:pStyle w:val="Heading2"/>
        <w:numPr>
          <w:ilvl w:val="1"/>
          <w:numId w:val="8"/>
        </w:numPr>
      </w:pPr>
      <w:bookmarkStart w:id="70" w:name="_Toc438157054"/>
      <w:r>
        <w:t>Introduction</w:t>
      </w:r>
      <w:bookmarkEnd w:id="70"/>
    </w:p>
    <w:p w:rsidR="00A85340" w:rsidRDefault="00A85340" w:rsidP="00A85340">
      <w:pPr>
        <w:ind w:firstLine="720"/>
        <w:jc w:val="both"/>
        <w:rPr>
          <w:rFonts w:ascii="Times New Roman" w:hAnsi="Times New Roman"/>
        </w:rPr>
      </w:pPr>
      <w:r>
        <w:t xml:space="preserve">Reducible </w:t>
      </w:r>
      <w:r>
        <w:rPr>
          <w:rFonts w:ascii="Times New Roman" w:hAnsi="Times New Roman"/>
        </w:rPr>
        <w:t>oxides such as TiO</w:t>
      </w:r>
      <w:r w:rsidRPr="0009722F">
        <w:rPr>
          <w:rFonts w:ascii="Times New Roman" w:hAnsi="Times New Roman"/>
          <w:vertAlign w:val="subscript"/>
        </w:rPr>
        <w:t>2</w:t>
      </w:r>
      <w:r>
        <w:rPr>
          <w:rFonts w:ascii="Times New Roman" w:hAnsi="Times New Roman"/>
        </w:rPr>
        <w:t xml:space="preserve"> have been studied both as catalysts and support materials for the conversion of oxygenates and oxygen vacancies (defects) created on these reducible oxides have been shown to play important roles in the reductive coupling of benzaldehyde </w:t>
      </w:r>
      <w:r w:rsidR="00F62946">
        <w:rPr>
          <w:rFonts w:ascii="Times New Roman" w:hAnsi="Times New Roman"/>
        </w:rPr>
        <w:fldChar w:fldCharType="begin">
          <w:fldData xml:space="preserve">PEVuZE5vdGU+PENpdGU+PEF1dGhvcj5CZW56PC9BdXRob3I+PFllYXI+MjAwOTwvWWVhcj48UmVj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=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PEVuZE5vdGU+PENpdGU+PEF1dGhvcj5CZW56PC9BdXRob3I+PFllYXI+MjAwOTwvWWVhcj48UmVj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=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[110]</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and acrolein </w:t>
      </w:r>
      <w:r w:rsidR="00F62946">
        <w:rPr>
          <w:rFonts w:ascii="Times New Roman" w:hAnsi="Times New Roman"/>
        </w:rPr>
        <w:fldChar w:fldCharType="begin">
          <w:fldData xml:space="preserve">PEVuZE5vdGU+PENpdGU+PEF1dGhvcj5CZW56PC9BdXRob3I+PFllYXI+MjAwOTwvWWVhcj48UmVj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PEVuZE5vdGU+PENpdGU+PEF1dGhvcj5CZW56PC9BdXRob3I+PFllYXI+MjAwOTwvWWVhcj48UmVj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[111]</w:t>
      </w:r>
      <w:r w:rsidR="00F62946">
        <w:rPr>
          <w:rFonts w:ascii="Times New Roman" w:hAnsi="Times New Roman"/>
        </w:rPr>
        <w:fldChar w:fldCharType="end"/>
      </w:r>
      <w:r>
        <w:rPr>
          <w:rFonts w:ascii="Times New Roman" w:hAnsi="Times New Roman"/>
        </w:rPr>
        <w:t>. Also, the conversion of guaiacol, a prominent member of the oxygenated phenolics present in bio-oil and which contains two oxygen atoms, has been investigated over various supported Ru catalysts.</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Higher reaction rates were obtained for Ru supported on the reducible oxide TiO</w:t>
      </w:r>
      <w:r w:rsidRPr="00603F8B">
        <w:rPr>
          <w:rFonts w:ascii="Times New Roman" w:hAnsi="Times New Roman"/>
          <w:vertAlign w:val="subscript"/>
        </w:rPr>
        <w:t>2</w:t>
      </w:r>
      <w:r>
        <w:rPr>
          <w:rFonts w:ascii="Times New Roman" w:hAnsi="Times New Roman"/>
        </w:rPr>
        <w:t xml:space="preserve"> when compared with C, SiO</w:t>
      </w:r>
      <w:r w:rsidRPr="00603F8B">
        <w:rPr>
          <w:rFonts w:ascii="Times New Roman" w:hAnsi="Times New Roman"/>
          <w:vertAlign w:val="subscript"/>
        </w:rPr>
        <w:t>2</w:t>
      </w:r>
      <w:r>
        <w:rPr>
          <w:rFonts w:ascii="Times New Roman" w:hAnsi="Times New Roman"/>
        </w:rPr>
        <w:t xml:space="preserve"> and Al</w:t>
      </w:r>
      <w:r w:rsidRPr="00603F8B">
        <w:rPr>
          <w:rFonts w:ascii="Times New Roman" w:hAnsi="Times New Roman"/>
          <w:vertAlign w:val="subscript"/>
        </w:rPr>
        <w:t>2</w:t>
      </w:r>
      <w:r>
        <w:rPr>
          <w:rFonts w:ascii="Times New Roman" w:hAnsi="Times New Roman"/>
        </w:rPr>
        <w:t>O</w:t>
      </w:r>
      <w:r w:rsidRPr="00603F8B">
        <w:rPr>
          <w:rFonts w:ascii="Times New Roman" w:hAnsi="Times New Roman"/>
          <w:vertAlign w:val="subscript"/>
        </w:rPr>
        <w:t>3</w:t>
      </w:r>
      <w:r>
        <w:rPr>
          <w:rFonts w:ascii="Times New Roman" w:hAnsi="Times New Roman"/>
        </w:rPr>
        <w:t xml:space="preserve"> and this was attributed to the synergism between Ru and TiO</w:t>
      </w:r>
      <w:r w:rsidRPr="00603F8B">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leading to the creation of  highly active sites on the catalyst.</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w:t>
      </w:r>
    </w:p>
    <w:p w:rsidR="00A85340" w:rsidRDefault="00A85340" w:rsidP="00775B66">
      <w:pPr>
        <w:ind w:firstLine="720"/>
        <w:jc w:val="both"/>
        <w:rPr>
          <w:rFonts w:ascii="Times New Roman" w:hAnsi="Times New Roman"/>
        </w:rPr>
      </w:pPr>
      <w:r>
        <w:rPr>
          <w:rFonts w:ascii="Times New Roman" w:hAnsi="Times New Roman"/>
        </w:rPr>
        <w:t>Interestingly also, even at low conversions, dioxygenated species such as catechol or methylcatechols were not observed as intermediates for the conversion of guaiacol over Ru/TiO</w:t>
      </w:r>
      <w:r w:rsidRPr="00603F8B">
        <w:rPr>
          <w:rFonts w:ascii="Times New Roman" w:hAnsi="Times New Roman"/>
          <w:vertAlign w:val="subscript"/>
        </w:rPr>
        <w:t>2</w:t>
      </w:r>
      <w:r>
        <w:rPr>
          <w:rFonts w:ascii="Times New Roman" w:hAnsi="Times New Roman"/>
        </w:rPr>
        <w:t xml:space="preserve"> even though these products were observed for Ru on the other non-reducible supports SiO</w:t>
      </w:r>
      <w:r w:rsidRPr="00603F8B">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C and Al</w:t>
      </w:r>
      <w:r w:rsidRPr="00603F8B">
        <w:rPr>
          <w:rFonts w:ascii="Times New Roman" w:hAnsi="Times New Roman"/>
          <w:vertAlign w:val="subscript"/>
        </w:rPr>
        <w:t>2</w:t>
      </w:r>
      <w:r>
        <w:rPr>
          <w:rFonts w:ascii="Times New Roman" w:hAnsi="Times New Roman"/>
        </w:rPr>
        <w:t>O</w:t>
      </w:r>
      <w:r w:rsidRPr="00603F8B">
        <w:rPr>
          <w:rFonts w:ascii="Times New Roman" w:hAnsi="Times New Roman"/>
          <w:vertAlign w:val="subscript"/>
        </w:rPr>
        <w:t>3</w:t>
      </w:r>
      <w:r>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It is important therefore to investigate this finding. These dioxygenated species such as catechol likely reacts very fast over the Ru/TiO</w:t>
      </w:r>
      <w:r w:rsidRPr="00603F8B">
        <w:rPr>
          <w:rFonts w:ascii="Times New Roman" w:hAnsi="Times New Roman"/>
          <w:vertAlign w:val="subscript"/>
        </w:rPr>
        <w:t>2</w:t>
      </w:r>
      <w:r>
        <w:rPr>
          <w:rFonts w:ascii="Times New Roman" w:hAnsi="Times New Roman"/>
        </w:rPr>
        <w:t xml:space="preserve"> catalyst but it is not clear on which sites this reaction occurs. This chapter will address these questions by studying the conversion of catechol over Ru/TiO</w:t>
      </w:r>
      <w:r w:rsidRPr="00D72DD5">
        <w:rPr>
          <w:rFonts w:ascii="Times New Roman" w:hAnsi="Times New Roman"/>
          <w:vertAlign w:val="subscript"/>
        </w:rPr>
        <w:t>2</w:t>
      </w:r>
      <w:r>
        <w:rPr>
          <w:rFonts w:ascii="Times New Roman" w:hAnsi="Times New Roman"/>
        </w:rPr>
        <w:t xml:space="preserve"> and will seek to understand the role of TiO</w:t>
      </w:r>
      <w:r w:rsidRPr="00D72DD5">
        <w:rPr>
          <w:rFonts w:ascii="Times New Roman" w:hAnsi="Times New Roman"/>
          <w:vertAlign w:val="subscript"/>
        </w:rPr>
        <w:t>2</w:t>
      </w:r>
      <w:r>
        <w:rPr>
          <w:rFonts w:ascii="Times New Roman" w:hAnsi="Times New Roman"/>
        </w:rPr>
        <w:t xml:space="preserve"> support sites (defects) during this reaction. The role of defects was studied by varying the catalyst reduction temperature to take advantage of the strong metal support interactions (SMSI) which are known to occur </w:t>
      </w:r>
      <w:r>
        <w:rPr>
          <w:rFonts w:ascii="Times New Roman" w:hAnsi="Times New Roman"/>
        </w:rPr>
        <w:lastRenderedPageBreak/>
        <w:t>over reducible oxides at high reduction temperatures thereby encapsulating the metal and decreasing its ability to spill over hydrogen to the TiO</w:t>
      </w:r>
      <w:r w:rsidRPr="00D72DD5">
        <w:rPr>
          <w:rFonts w:ascii="Times New Roman" w:hAnsi="Times New Roman"/>
          <w:vertAlign w:val="subscript"/>
        </w:rPr>
        <w:t>2</w:t>
      </w:r>
      <w:r>
        <w:rPr>
          <w:rFonts w:ascii="Times New Roman" w:hAnsi="Times New Roman"/>
        </w:rPr>
        <w:t xml:space="preserve"> support and create oxygen vacancies. </w:t>
      </w:r>
    </w:p>
    <w:p w:rsidR="009B546C" w:rsidRPr="009B546C" w:rsidRDefault="00A85340" w:rsidP="009B546C">
      <w:pPr>
        <w:pStyle w:val="Heading2"/>
        <w:numPr>
          <w:ilvl w:val="1"/>
          <w:numId w:val="8"/>
        </w:numPr>
      </w:pPr>
      <w:bookmarkStart w:id="71" w:name="_Toc438157055"/>
      <w:r>
        <w:t>Catalyst synthesis</w:t>
      </w:r>
      <w:bookmarkEnd w:id="71"/>
    </w:p>
    <w:p w:rsidR="00A85340" w:rsidRDefault="00A85340" w:rsidP="00A85340">
      <w:pPr>
        <w:ind w:firstLine="720"/>
        <w:jc w:val="both"/>
        <w:rPr>
          <w:rFonts w:ascii="Times New Roman" w:hAnsi="Times New Roman"/>
        </w:rPr>
      </w:pPr>
      <w:r>
        <w:t xml:space="preserve">A </w:t>
      </w:r>
      <w:r>
        <w:rPr>
          <w:rFonts w:ascii="Times New Roman" w:hAnsi="Times New Roman"/>
          <w:color w:val="000000"/>
          <w:shd w:val="clear" w:color="auto" w:fill="FFFFFF"/>
        </w:rPr>
        <w:t xml:space="preserve">0.6 wt% </w:t>
      </w:r>
      <w:r w:rsidRPr="00337F11">
        <w:rPr>
          <w:rFonts w:ascii="Times New Roman" w:hAnsi="Times New Roman"/>
          <w:color w:val="000000"/>
          <w:shd w:val="clear" w:color="auto" w:fill="FFFFFF"/>
        </w:rPr>
        <w:t>Ru/TiO</w:t>
      </w:r>
      <w:r w:rsidRPr="00337F11">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catalyst</w:t>
      </w:r>
      <w:r w:rsidRPr="00337F11">
        <w:rPr>
          <w:rFonts w:ascii="Times New Roman" w:hAnsi="Times New Roman"/>
          <w:color w:val="000000"/>
          <w:shd w:val="clear" w:color="auto" w:fill="FFFFFF"/>
        </w:rPr>
        <w:t xml:space="preserve"> was prepared using the strong electrostatic adsorption (SEA) method. The pH of a 200</w:t>
      </w:r>
      <w:r>
        <w:rPr>
          <w:rFonts w:ascii="Times New Roman" w:hAnsi="Times New Roman"/>
          <w:color w:val="000000"/>
          <w:shd w:val="clear" w:color="auto" w:fill="FFFFFF"/>
        </w:rPr>
        <w:t xml:space="preserve"> </w:t>
      </w:r>
      <w:r w:rsidRPr="00337F11">
        <w:rPr>
          <w:rFonts w:ascii="Times New Roman" w:hAnsi="Times New Roman"/>
          <w:color w:val="000000"/>
          <w:shd w:val="clear" w:color="auto" w:fill="FFFFFF"/>
        </w:rPr>
        <w:t>ppm He</w:t>
      </w:r>
      <w:r>
        <w:rPr>
          <w:rFonts w:ascii="Times New Roman" w:hAnsi="Times New Roman"/>
          <w:color w:val="000000"/>
          <w:shd w:val="clear" w:color="auto" w:fill="FFFFFF"/>
        </w:rPr>
        <w:t xml:space="preserve">xaamineruthenium (III) chloride </w:t>
      </w:r>
      <w:r w:rsidRPr="00337F11">
        <w:rPr>
          <w:rFonts w:ascii="Times New Roman" w:hAnsi="Times New Roman"/>
          <w:color w:val="000000"/>
          <w:shd w:val="clear" w:color="auto" w:fill="FFFFFF"/>
        </w:rPr>
        <w:t>(98% Sigma Aldrich</w:t>
      </w:r>
      <w:r>
        <w:rPr>
          <w:rFonts w:ascii="Times New Roman" w:hAnsi="Times New Roman"/>
          <w:color w:val="000000"/>
          <w:shd w:val="clear" w:color="auto" w:fill="FFFFFF"/>
        </w:rPr>
        <w:t xml:space="preserve">) </w:t>
      </w:r>
      <w:r w:rsidRPr="00337F11">
        <w:rPr>
          <w:rFonts w:ascii="Times New Roman" w:hAnsi="Times New Roman"/>
          <w:color w:val="000000"/>
          <w:shd w:val="clear" w:color="auto" w:fill="FFFFFF"/>
        </w:rPr>
        <w:t>aqueous solution was increased steadily to a final value of 11.7 by the addition of sodium hydroxide. After subsequent aging for 1h, 12.5g TiO</w:t>
      </w:r>
      <w:r w:rsidRPr="00337F11">
        <w:rPr>
          <w:rFonts w:ascii="Times New Roman" w:hAnsi="Times New Roman"/>
          <w:color w:val="000000"/>
          <w:shd w:val="clear" w:color="auto" w:fill="FFFFFF"/>
          <w:vertAlign w:val="subscript"/>
        </w:rPr>
        <w:t>2</w:t>
      </w:r>
      <w:r w:rsidRPr="00337F11">
        <w:rPr>
          <w:rFonts w:ascii="Times New Roman" w:hAnsi="Times New Roman"/>
          <w:color w:val="000000"/>
          <w:shd w:val="clear" w:color="auto" w:fill="FFFFFF"/>
        </w:rPr>
        <w:t xml:space="preserve"> </w:t>
      </w:r>
      <w:r>
        <w:rPr>
          <w:rFonts w:ascii="Times New Roman" w:hAnsi="Times New Roman"/>
          <w:color w:val="000000"/>
          <w:shd w:val="clear" w:color="auto" w:fill="FFFFFF"/>
        </w:rPr>
        <w:t>(Aeroxide P25)</w:t>
      </w:r>
      <w:r w:rsidRPr="00337F11">
        <w:rPr>
          <w:rFonts w:ascii="Times New Roman" w:hAnsi="Times New Roman"/>
          <w:color w:val="000000"/>
          <w:shd w:val="clear" w:color="auto" w:fill="FFFFFF"/>
        </w:rPr>
        <w:t xml:space="preserve"> was added to the metal amine aqueous solution. Then the mixture was stirred vigorously by shaking for 1 h, after which the solid was filt</w:t>
      </w:r>
      <w:r>
        <w:rPr>
          <w:rFonts w:ascii="Times New Roman" w:hAnsi="Times New Roman"/>
          <w:color w:val="000000"/>
          <w:shd w:val="clear" w:color="auto" w:fill="FFFFFF"/>
        </w:rPr>
        <w:t>ered, washed and then dried over</w:t>
      </w:r>
      <w:r w:rsidRPr="00337F11">
        <w:rPr>
          <w:rFonts w:ascii="Times New Roman" w:hAnsi="Times New Roman"/>
          <w:color w:val="000000"/>
          <w:shd w:val="clear" w:color="auto" w:fill="FFFFFF"/>
        </w:rPr>
        <w:t>night in flowing air. A mild reduction was then carried out at 100 °C. 0.1 wt% Ru/TiO</w:t>
      </w:r>
      <w:r w:rsidRPr="00337F11">
        <w:rPr>
          <w:rFonts w:ascii="Times New Roman" w:hAnsi="Times New Roman"/>
          <w:color w:val="000000"/>
          <w:shd w:val="clear" w:color="auto" w:fill="FFFFFF"/>
          <w:vertAlign w:val="subscript"/>
        </w:rPr>
        <w:t>2</w:t>
      </w:r>
      <w:r w:rsidRPr="00337F11">
        <w:rPr>
          <w:rFonts w:ascii="Times New Roman" w:hAnsi="Times New Roman"/>
          <w:color w:val="000000"/>
          <w:shd w:val="clear" w:color="auto" w:fill="FFFFFF"/>
        </w:rPr>
        <w:t xml:space="preserve"> and 1% Ru/SiO</w:t>
      </w:r>
      <w:r w:rsidRPr="00337F11">
        <w:rPr>
          <w:rFonts w:ascii="Times New Roman" w:hAnsi="Times New Roman"/>
          <w:color w:val="000000"/>
          <w:shd w:val="clear" w:color="auto" w:fill="FFFFFF"/>
          <w:vertAlign w:val="subscript"/>
        </w:rPr>
        <w:t>2</w:t>
      </w:r>
      <w:r w:rsidRPr="00337F11">
        <w:rPr>
          <w:rFonts w:ascii="Times New Roman" w:hAnsi="Times New Roman"/>
          <w:color w:val="000000"/>
          <w:shd w:val="clear" w:color="auto" w:fill="FFFFFF"/>
        </w:rPr>
        <w:t xml:space="preserve"> catalysts were prepared by incipient wetness impregnation of TiO</w:t>
      </w:r>
      <w:r w:rsidRPr="00337F11">
        <w:rPr>
          <w:rFonts w:ascii="Times New Roman" w:hAnsi="Times New Roman"/>
          <w:color w:val="000000"/>
          <w:shd w:val="clear" w:color="auto" w:fill="FFFFFF"/>
          <w:vertAlign w:val="subscript"/>
        </w:rPr>
        <w:t xml:space="preserve">2 </w:t>
      </w:r>
      <w:r w:rsidRPr="00337F11">
        <w:rPr>
          <w:rFonts w:ascii="Times New Roman" w:hAnsi="Times New Roman"/>
          <w:color w:val="000000"/>
          <w:shd w:val="clear" w:color="auto" w:fill="FFFFFF"/>
        </w:rPr>
        <w:t>(Aeroxide P25)</w:t>
      </w:r>
      <w:r>
        <w:rPr>
          <w:rFonts w:ascii="Times New Roman" w:hAnsi="Times New Roman"/>
          <w:color w:val="000000"/>
          <w:shd w:val="clear" w:color="auto" w:fill="FFFFFF"/>
        </w:rPr>
        <w:t xml:space="preserve"> and S</w:t>
      </w:r>
      <w:r w:rsidRPr="00337F11">
        <w:rPr>
          <w:rFonts w:ascii="Times New Roman" w:hAnsi="Times New Roman"/>
          <w:color w:val="000000"/>
          <w:shd w:val="clear" w:color="auto" w:fill="FFFFFF"/>
        </w:rPr>
        <w:t>ilica (Hisil-210) with an aqueous solution of</w:t>
      </w:r>
      <w:r>
        <w:rPr>
          <w:rFonts w:ascii="Times New Roman" w:hAnsi="Times New Roman"/>
          <w:color w:val="000000"/>
          <w:shd w:val="clear" w:color="auto" w:fill="FFFFFF"/>
        </w:rPr>
        <w:t xml:space="preserve"> </w:t>
      </w:r>
      <w:r w:rsidRPr="00337F11">
        <w:rPr>
          <w:rFonts w:ascii="Times New Roman" w:hAnsi="Times New Roman"/>
          <w:color w:val="000000"/>
          <w:shd w:val="clear" w:color="auto" w:fill="FFFFFF"/>
        </w:rPr>
        <w:t>He</w:t>
      </w:r>
      <w:r>
        <w:rPr>
          <w:rFonts w:ascii="Times New Roman" w:hAnsi="Times New Roman"/>
          <w:color w:val="000000"/>
          <w:shd w:val="clear" w:color="auto" w:fill="FFFFFF"/>
        </w:rPr>
        <w:t xml:space="preserve">xaamineruthenium (III) chloride </w:t>
      </w:r>
      <w:r w:rsidRPr="00337F11">
        <w:rPr>
          <w:rFonts w:ascii="Times New Roman" w:hAnsi="Times New Roman"/>
          <w:color w:val="000000"/>
          <w:shd w:val="clear" w:color="auto" w:fill="FFFFFF"/>
        </w:rPr>
        <w:t xml:space="preserve">(98% Sigma Aldrich). The powders were dried </w:t>
      </w:r>
      <w:r>
        <w:rPr>
          <w:rFonts w:ascii="Times New Roman" w:hAnsi="Times New Roman"/>
          <w:color w:val="000000"/>
          <w:shd w:val="clear" w:color="auto" w:fill="FFFFFF"/>
        </w:rPr>
        <w:t>over</w:t>
      </w:r>
      <w:r w:rsidRPr="00337F11">
        <w:rPr>
          <w:rFonts w:ascii="Times New Roman" w:hAnsi="Times New Roman"/>
          <w:color w:val="000000"/>
          <w:shd w:val="clear" w:color="auto" w:fill="FFFFFF"/>
        </w:rPr>
        <w:t xml:space="preserve">night in flowing air at room temperature and then reduced </w:t>
      </w:r>
      <w:r>
        <w:rPr>
          <w:rFonts w:ascii="Times New Roman" w:hAnsi="Times New Roman"/>
          <w:color w:val="000000"/>
          <w:shd w:val="clear" w:color="auto" w:fill="FFFFFF"/>
        </w:rPr>
        <w:t xml:space="preserve">in hydrogen </w:t>
      </w:r>
      <w:r w:rsidRPr="00337F11">
        <w:rPr>
          <w:rFonts w:ascii="Times New Roman" w:hAnsi="Times New Roman"/>
          <w:color w:val="000000"/>
          <w:shd w:val="clear" w:color="auto" w:fill="FFFFFF"/>
        </w:rPr>
        <w:t xml:space="preserve">at 400 °C for 2 h. </w:t>
      </w:r>
      <w:r>
        <w:rPr>
          <w:rFonts w:ascii="Times New Roman" w:hAnsi="Times New Roman"/>
          <w:color w:val="000000"/>
          <w:shd w:val="clear" w:color="auto" w:fill="FFFFFF"/>
        </w:rPr>
        <w:t xml:space="preserve">Also, a 3.5 wt% </w:t>
      </w:r>
      <w:r w:rsidRPr="00337F11">
        <w:rPr>
          <w:rFonts w:ascii="Times New Roman" w:hAnsi="Times New Roman"/>
          <w:color w:val="000000"/>
          <w:shd w:val="clear" w:color="auto" w:fill="FFFFFF"/>
        </w:rPr>
        <w:t>Ru/TiO</w:t>
      </w:r>
      <w:r w:rsidRPr="00337F11">
        <w:rPr>
          <w:rFonts w:ascii="Times New Roman" w:hAnsi="Times New Roman"/>
          <w:color w:val="000000"/>
          <w:shd w:val="clear" w:color="auto" w:fill="FFFFFF"/>
          <w:vertAlign w:val="subscript"/>
        </w:rPr>
        <w:t>2</w:t>
      </w:r>
      <w:r>
        <w:rPr>
          <w:rFonts w:ascii="Times New Roman" w:hAnsi="Times New Roman"/>
          <w:color w:val="000000"/>
          <w:shd w:val="clear" w:color="auto" w:fill="FFFFFF"/>
        </w:rPr>
        <w:t xml:space="preserve"> was prepared by incipient wetness impregnation of </w:t>
      </w:r>
      <w:r w:rsidRPr="00337F11">
        <w:rPr>
          <w:rFonts w:ascii="Times New Roman" w:hAnsi="Times New Roman"/>
          <w:color w:val="000000"/>
          <w:shd w:val="clear" w:color="auto" w:fill="FFFFFF"/>
        </w:rPr>
        <w:t>TiO</w:t>
      </w:r>
      <w:r>
        <w:rPr>
          <w:rFonts w:ascii="Times New Roman" w:hAnsi="Times New Roman"/>
          <w:color w:val="000000"/>
          <w:shd w:val="clear" w:color="auto" w:fill="FFFFFF"/>
          <w:vertAlign w:val="subscript"/>
        </w:rPr>
        <w:t xml:space="preserve">2 </w:t>
      </w:r>
      <w:r w:rsidRPr="00337F11">
        <w:rPr>
          <w:rFonts w:ascii="Times New Roman" w:hAnsi="Times New Roman"/>
          <w:color w:val="000000"/>
          <w:shd w:val="clear" w:color="auto" w:fill="FFFFFF"/>
        </w:rPr>
        <w:t xml:space="preserve">(Aeroxide P25) </w:t>
      </w:r>
      <w:r>
        <w:rPr>
          <w:rFonts w:ascii="Times New Roman" w:hAnsi="Times New Roman"/>
          <w:color w:val="000000"/>
          <w:shd w:val="clear" w:color="auto" w:fill="FFFFFF"/>
        </w:rPr>
        <w:t xml:space="preserve">with an </w:t>
      </w:r>
      <w:r w:rsidRPr="00337F11">
        <w:rPr>
          <w:rFonts w:ascii="Times New Roman" w:hAnsi="Times New Roman"/>
          <w:color w:val="000000"/>
          <w:shd w:val="clear" w:color="auto" w:fill="FFFFFF"/>
        </w:rPr>
        <w:t>aqueous solution of</w:t>
      </w:r>
      <w:r>
        <w:rPr>
          <w:rFonts w:ascii="Times New Roman" w:hAnsi="Times New Roman"/>
          <w:color w:val="000000"/>
          <w:shd w:val="clear" w:color="auto" w:fill="FFFFFF"/>
        </w:rPr>
        <w:t xml:space="preserve"> </w:t>
      </w:r>
      <w:r w:rsidRPr="00051341">
        <w:rPr>
          <w:rFonts w:ascii="Times New Roman" w:hAnsi="Times New Roman"/>
          <w:color w:val="000000"/>
          <w:shd w:val="clear" w:color="auto" w:fill="FFFFFF"/>
        </w:rPr>
        <w:t>ruthenium (III) chloride hydrate precursor (Aldrich, 99.98% trace metals basis)</w:t>
      </w:r>
      <w:r>
        <w:rPr>
          <w:rFonts w:ascii="Times New Roman" w:hAnsi="Times New Roman"/>
          <w:color w:val="000000"/>
          <w:shd w:val="clear" w:color="auto" w:fill="FFFFFF"/>
        </w:rPr>
        <w:t xml:space="preserve">. The powder was then dried for 12 h in an oven at 120 </w:t>
      </w:r>
      <w:r w:rsidRPr="00337F11">
        <w:rPr>
          <w:rFonts w:ascii="Times New Roman" w:hAnsi="Times New Roman"/>
          <w:color w:val="000000"/>
          <w:shd w:val="clear" w:color="auto" w:fill="FFFFFF"/>
        </w:rPr>
        <w:t>°C</w:t>
      </w:r>
      <w:r>
        <w:rPr>
          <w:rFonts w:ascii="Times New Roman" w:hAnsi="Times New Roman"/>
          <w:color w:val="000000"/>
          <w:shd w:val="clear" w:color="auto" w:fill="FFFFFF"/>
        </w:rPr>
        <w:t xml:space="preserve"> and oxidized in flowing air at 500 </w:t>
      </w:r>
      <w:r w:rsidRPr="00337F11">
        <w:rPr>
          <w:rFonts w:ascii="Times New Roman" w:hAnsi="Times New Roman"/>
          <w:color w:val="000000"/>
          <w:shd w:val="clear" w:color="auto" w:fill="FFFFFF"/>
        </w:rPr>
        <w:t>°C</w:t>
      </w:r>
      <w:r>
        <w:rPr>
          <w:rFonts w:ascii="Times New Roman" w:hAnsi="Times New Roman"/>
          <w:color w:val="000000"/>
          <w:shd w:val="clear" w:color="auto" w:fill="FFFFFF"/>
        </w:rPr>
        <w:t xml:space="preserve"> for 4 h. </w:t>
      </w:r>
      <w:r w:rsidRPr="00337F11">
        <w:rPr>
          <w:rFonts w:ascii="Times New Roman" w:hAnsi="Times New Roman"/>
          <w:color w:val="000000"/>
          <w:shd w:val="clear" w:color="auto" w:fill="FFFFFF"/>
        </w:rPr>
        <w:t xml:space="preserve">All the catalysts were pelletized and sieved to get particle sizes in the range of </w:t>
      </w:r>
      <w:r w:rsidRPr="00337F11">
        <w:rPr>
          <w:rFonts w:ascii="Times New Roman" w:hAnsi="Times New Roman"/>
        </w:rPr>
        <w:t>250-420 μm (Mesh no. 40-60).</w:t>
      </w:r>
    </w:p>
    <w:p w:rsidR="00A85340" w:rsidRDefault="00A85340" w:rsidP="00A85340">
      <w:pPr>
        <w:ind w:firstLine="720"/>
        <w:jc w:val="both"/>
        <w:rPr>
          <w:rFonts w:ascii="Times New Roman" w:hAnsi="Times New Roman"/>
        </w:rPr>
      </w:pPr>
    </w:p>
    <w:p w:rsidR="00A85340" w:rsidRDefault="00A85340" w:rsidP="00A85340">
      <w:pPr>
        <w:ind w:firstLine="720"/>
        <w:jc w:val="both"/>
        <w:rPr>
          <w:rFonts w:ascii="Times New Roman" w:hAnsi="Times New Roman"/>
        </w:rPr>
      </w:pPr>
    </w:p>
    <w:p w:rsidR="00057D77" w:rsidRPr="00057D77" w:rsidRDefault="00A85340" w:rsidP="00057D77">
      <w:pPr>
        <w:pStyle w:val="Heading2"/>
        <w:numPr>
          <w:ilvl w:val="1"/>
          <w:numId w:val="8"/>
        </w:numPr>
      </w:pPr>
      <w:bookmarkStart w:id="72" w:name="_Toc438157056"/>
      <w:r>
        <w:lastRenderedPageBreak/>
        <w:t>Catalyst characterization</w:t>
      </w:r>
      <w:bookmarkEnd w:id="72"/>
    </w:p>
    <w:p w:rsidR="00A85340" w:rsidRDefault="00A85340" w:rsidP="00A85340">
      <w:pPr>
        <w:pStyle w:val="Heading3"/>
      </w:pPr>
      <w:bookmarkStart w:id="73" w:name="_Toc438157057"/>
      <w:r>
        <w:rPr>
          <w:bCs w:val="0"/>
        </w:rPr>
        <w:t>5.3.1</w:t>
      </w:r>
      <w:r>
        <w:t xml:space="preserve"> Ru metal content</w:t>
      </w:r>
      <w:bookmarkEnd w:id="73"/>
    </w:p>
    <w:p w:rsidR="00A85340" w:rsidRDefault="00A85340" w:rsidP="00B379B5">
      <w:pPr>
        <w:ind w:firstLine="720"/>
        <w:jc w:val="both"/>
        <w:rPr>
          <w:rFonts w:ascii="Times New Roman" w:hAnsi="Times New Roman"/>
        </w:rPr>
      </w:pPr>
      <w:r>
        <w:t xml:space="preserve">Ruthenium </w:t>
      </w:r>
      <w:r>
        <w:rPr>
          <w:rFonts w:ascii="Times New Roman" w:hAnsi="Times New Roman"/>
        </w:rPr>
        <w:t xml:space="preserve">content was determined by Inductively Coupled Plasma (ICP) Analysis from Galbraith Laboratories. </w:t>
      </w:r>
    </w:p>
    <w:p w:rsidR="00A85340" w:rsidRDefault="00A85340" w:rsidP="00A85340">
      <w:pPr>
        <w:pStyle w:val="Heading3"/>
      </w:pPr>
      <w:bookmarkStart w:id="74" w:name="_Toc438157058"/>
      <w:r>
        <w:rPr>
          <w:bCs w:val="0"/>
        </w:rPr>
        <w:t>5.3.2</w:t>
      </w:r>
      <w:r>
        <w:t xml:space="preserve"> BET surface area</w:t>
      </w:r>
      <w:bookmarkEnd w:id="74"/>
    </w:p>
    <w:p w:rsidR="00A85340" w:rsidRDefault="00A85340" w:rsidP="00B379B5">
      <w:pPr>
        <w:ind w:firstLine="720"/>
        <w:jc w:val="both"/>
        <w:rPr>
          <w:rFonts w:ascii="Times New Roman" w:hAnsi="Times New Roman"/>
        </w:rPr>
      </w:pPr>
      <w:r>
        <w:t xml:space="preserve">A </w:t>
      </w:r>
      <w:r w:rsidRPr="00337F11">
        <w:rPr>
          <w:rFonts w:ascii="Times New Roman" w:hAnsi="Times New Roman"/>
        </w:rPr>
        <w:t xml:space="preserve">Micromeritics ASAP 2010 instrument was used to measure the BET surface area by nitrogen adsorption. The samples were degassed at 300 </w:t>
      </w:r>
      <w:r w:rsidRPr="00337F11">
        <w:rPr>
          <w:rFonts w:ascii="Times New Roman" w:hAnsi="Times New Roman"/>
          <w:b/>
          <w:bCs/>
        </w:rPr>
        <w:t>°</w:t>
      </w:r>
      <w:r w:rsidRPr="00337F11">
        <w:rPr>
          <w:rFonts w:ascii="Times New Roman" w:hAnsi="Times New Roman"/>
        </w:rPr>
        <w:t>C for 3 h prior to the analysis.</w:t>
      </w:r>
    </w:p>
    <w:p w:rsidR="00A85340" w:rsidRPr="00421F12" w:rsidRDefault="00A85340" w:rsidP="00A85340">
      <w:pPr>
        <w:pStyle w:val="Heading3"/>
      </w:pPr>
      <w:bookmarkStart w:id="75" w:name="_Toc438157059"/>
      <w:r>
        <w:t>5.3.3 X-ray powder diffraction</w:t>
      </w:r>
      <w:bookmarkEnd w:id="75"/>
      <w:r>
        <w:t xml:space="preserve"> </w:t>
      </w:r>
    </w:p>
    <w:p w:rsidR="00A85340" w:rsidRDefault="00A85340" w:rsidP="00775B66">
      <w:pPr>
        <w:ind w:firstLine="720"/>
        <w:jc w:val="both"/>
        <w:rPr>
          <w:rFonts w:ascii="Times New Roman" w:hAnsi="Times New Roman"/>
        </w:rPr>
      </w:pPr>
      <w:r w:rsidRPr="00337F11">
        <w:rPr>
          <w:rFonts w:ascii="Times New Roman" w:hAnsi="Times New Roman"/>
        </w:rPr>
        <w:t>X-ray diffraction (XRD) determinations were obtained with a Rigaku Automatic diffractometer (Model D-MAX A) instrument with a curved crystal monochromator and Cu Kα source at 40 kV and 35 mA. The samples were placed on a plastic slide and then ground carefully to obtain a clear, smooth surface for measurement.</w:t>
      </w:r>
    </w:p>
    <w:p w:rsidR="00A85340" w:rsidRPr="00337F11" w:rsidRDefault="00A85340" w:rsidP="00A85340">
      <w:pPr>
        <w:pStyle w:val="Heading3"/>
      </w:pPr>
      <w:bookmarkStart w:id="76" w:name="_Toc438157060"/>
      <w:r>
        <w:t>5.3.4 Transmission electron microscopy (TEM)</w:t>
      </w:r>
      <w:bookmarkEnd w:id="76"/>
    </w:p>
    <w:p w:rsidR="00A85340" w:rsidRDefault="00A85340" w:rsidP="00A85340">
      <w:pPr>
        <w:ind w:firstLine="720"/>
        <w:jc w:val="both"/>
        <w:rPr>
          <w:rFonts w:ascii="Times New Roman" w:hAnsi="Times New Roman"/>
        </w:rPr>
      </w:pPr>
      <w:r w:rsidRPr="00337F11">
        <w:rPr>
          <w:rFonts w:ascii="Times New Roman" w:hAnsi="Times New Roman"/>
        </w:rPr>
        <w:t>Ru particle size distributions were obtained by T</w:t>
      </w:r>
      <w:r>
        <w:rPr>
          <w:rFonts w:ascii="Times New Roman" w:hAnsi="Times New Roman"/>
        </w:rPr>
        <w:t xml:space="preserve">ransmission Electron Microscopy </w:t>
      </w:r>
      <w:r w:rsidRPr="00337F11">
        <w:rPr>
          <w:rFonts w:ascii="Times New Roman" w:hAnsi="Times New Roman"/>
        </w:rPr>
        <w:t>(TEM, JEOL JEM-2100 model). The samples were pre-reduced at</w:t>
      </w:r>
      <w:r>
        <w:rPr>
          <w:rFonts w:ascii="Times New Roman" w:hAnsi="Times New Roman"/>
        </w:rPr>
        <w:t xml:space="preserve"> the appropriate temperature ( 250, 500 or 600 °C) </w:t>
      </w:r>
      <w:r w:rsidRPr="00337F11">
        <w:rPr>
          <w:rFonts w:ascii="Times New Roman" w:hAnsi="Times New Roman"/>
        </w:rPr>
        <w:t>for 1 h, dispersed in isopropanol and then sonicated to form a suspension from which few drops were placed on carbon-coated copper TEM grids. Over a hundred</w:t>
      </w:r>
      <w:r>
        <w:rPr>
          <w:rFonts w:ascii="Times New Roman" w:hAnsi="Times New Roman"/>
        </w:rPr>
        <w:t xml:space="preserve"> particles were counted</w:t>
      </w:r>
      <w:r w:rsidRPr="00337F11">
        <w:rPr>
          <w:rFonts w:ascii="Times New Roman" w:hAnsi="Times New Roman"/>
        </w:rPr>
        <w:t xml:space="preserve"> to obtain the particle size distribution.</w:t>
      </w:r>
    </w:p>
    <w:p w:rsidR="00A85340" w:rsidRDefault="00A85340" w:rsidP="00A85340">
      <w:pPr>
        <w:ind w:firstLine="720"/>
        <w:jc w:val="both"/>
        <w:rPr>
          <w:rFonts w:ascii="Times New Roman" w:hAnsi="Times New Roman"/>
        </w:rPr>
      </w:pPr>
    </w:p>
    <w:p w:rsidR="00A85340" w:rsidRDefault="00A85340" w:rsidP="00A85340">
      <w:pPr>
        <w:ind w:firstLine="720"/>
        <w:jc w:val="both"/>
        <w:rPr>
          <w:rFonts w:ascii="Times New Roman" w:hAnsi="Times New Roman"/>
        </w:rPr>
      </w:pPr>
    </w:p>
    <w:p w:rsidR="00057D77" w:rsidRPr="00057D77" w:rsidRDefault="00A85340" w:rsidP="00057D77">
      <w:pPr>
        <w:pStyle w:val="Heading2"/>
        <w:numPr>
          <w:ilvl w:val="1"/>
          <w:numId w:val="8"/>
        </w:numPr>
        <w:rPr>
          <w:rFonts w:ascii="Times New Roman" w:hAnsi="Times New Roman"/>
        </w:rPr>
      </w:pPr>
      <w:bookmarkStart w:id="77" w:name="_Toc438157061"/>
      <w:r w:rsidRPr="005825B5">
        <w:rPr>
          <w:rFonts w:ascii="Times New Roman" w:hAnsi="Times New Roman"/>
        </w:rPr>
        <w:lastRenderedPageBreak/>
        <w:t>Catalytic activity measurements</w:t>
      </w:r>
      <w:bookmarkEnd w:id="77"/>
    </w:p>
    <w:p w:rsidR="00A85340" w:rsidRDefault="00A85340" w:rsidP="007C2C7E">
      <w:pPr>
        <w:pStyle w:val="Heading3"/>
      </w:pPr>
      <w:bookmarkStart w:id="78" w:name="_Toc438157062"/>
      <w:r>
        <w:t xml:space="preserve">5.4.1 </w:t>
      </w:r>
      <w:r w:rsidRPr="007773EA">
        <w:t>Flow reactor studies</w:t>
      </w:r>
      <w:bookmarkEnd w:id="78"/>
    </w:p>
    <w:p w:rsidR="00A85340" w:rsidRDefault="00A85340" w:rsidP="007C2C7E">
      <w:pPr>
        <w:ind w:firstLine="720"/>
        <w:jc w:val="both"/>
        <w:rPr>
          <w:rFonts w:ascii="Times New Roman" w:hAnsi="Times New Roman"/>
          <w:bCs/>
          <w:iCs/>
        </w:rPr>
      </w:pPr>
      <w:r>
        <w:rPr>
          <w:rFonts w:ascii="Times New Roman" w:hAnsi="Times New Roman"/>
          <w:bCs/>
          <w:iCs/>
        </w:rPr>
        <w:t>Catalytic activity was</w:t>
      </w:r>
      <w:r w:rsidRPr="00337F11">
        <w:rPr>
          <w:rFonts w:ascii="Times New Roman" w:hAnsi="Times New Roman"/>
          <w:bCs/>
          <w:iCs/>
        </w:rPr>
        <w:t xml:space="preserve"> evaluated in a ¼ in OD quartz </w:t>
      </w:r>
      <w:r>
        <w:rPr>
          <w:rFonts w:ascii="Times New Roman" w:hAnsi="Times New Roman"/>
          <w:bCs/>
          <w:iCs/>
        </w:rPr>
        <w:t xml:space="preserve">packed bed flow </w:t>
      </w:r>
      <w:r w:rsidRPr="00337F11">
        <w:rPr>
          <w:rFonts w:ascii="Times New Roman" w:hAnsi="Times New Roman"/>
          <w:bCs/>
          <w:iCs/>
        </w:rPr>
        <w:t>reactor operati</w:t>
      </w:r>
      <w:r>
        <w:rPr>
          <w:rFonts w:ascii="Times New Roman" w:hAnsi="Times New Roman"/>
          <w:bCs/>
          <w:iCs/>
        </w:rPr>
        <w:t>ng at atmospheric pressure and in vapor phase. C</w:t>
      </w:r>
      <w:r w:rsidRPr="00337F11">
        <w:rPr>
          <w:rFonts w:ascii="Times New Roman" w:hAnsi="Times New Roman"/>
          <w:bCs/>
          <w:iCs/>
        </w:rPr>
        <w:t>atalyst samples were loaded in between two layers of quartz wool inside the reactor</w:t>
      </w:r>
      <w:r>
        <w:rPr>
          <w:rFonts w:ascii="Times New Roman" w:hAnsi="Times New Roman"/>
          <w:bCs/>
          <w:iCs/>
        </w:rPr>
        <w:t xml:space="preserve"> and the 10 mol</w:t>
      </w:r>
      <w:r w:rsidRPr="00337F11">
        <w:rPr>
          <w:rFonts w:ascii="Times New Roman" w:hAnsi="Times New Roman"/>
          <w:bCs/>
          <w:iCs/>
        </w:rPr>
        <w:t>% catechol in m-cresol feed</w:t>
      </w:r>
      <w:r>
        <w:rPr>
          <w:rFonts w:ascii="Times New Roman" w:hAnsi="Times New Roman"/>
          <w:bCs/>
          <w:iCs/>
        </w:rPr>
        <w:t xml:space="preserve"> was vaporized at the heated inlet zone of the reactor before contacting the catalyst bed</w:t>
      </w:r>
      <w:r w:rsidRPr="00337F11">
        <w:rPr>
          <w:rFonts w:ascii="Times New Roman" w:hAnsi="Times New Roman"/>
          <w:bCs/>
          <w:iCs/>
        </w:rPr>
        <w:t xml:space="preserve">. The top part of the reactor was filled with 1 mm diameter glass beads to obtain a uniform vaporization zone. An outlet line from the reactor to the six port valve was heated to 300 </w:t>
      </w:r>
      <w:r w:rsidRPr="00337F11">
        <w:rPr>
          <w:rFonts w:ascii="Times New Roman" w:hAnsi="Times New Roman"/>
          <w:b/>
          <w:bCs/>
          <w:iCs/>
        </w:rPr>
        <w:t>°</w:t>
      </w:r>
      <w:r w:rsidRPr="00337F11">
        <w:rPr>
          <w:rFonts w:ascii="Times New Roman" w:hAnsi="Times New Roman"/>
          <w:bCs/>
          <w:iCs/>
        </w:rPr>
        <w:t xml:space="preserve">C to prevent condensation in the lines. An online HP 5890 gas chromatograph with a </w:t>
      </w:r>
      <w:r>
        <w:rPr>
          <w:rFonts w:ascii="Times New Roman" w:hAnsi="Times New Roman"/>
          <w:bCs/>
          <w:iCs/>
        </w:rPr>
        <w:t>HP-5 column (6</w:t>
      </w:r>
      <w:r w:rsidRPr="00337F11">
        <w:rPr>
          <w:rFonts w:ascii="Times New Roman" w:hAnsi="Times New Roman"/>
          <w:bCs/>
          <w:iCs/>
        </w:rPr>
        <w:t xml:space="preserve">0 m, 0.25 μm) and flame ionization detector (FID) was used for product analysis. Samples were </w:t>
      </w:r>
      <w:r>
        <w:rPr>
          <w:rFonts w:ascii="Times New Roman" w:hAnsi="Times New Roman"/>
          <w:bCs/>
          <w:iCs/>
        </w:rPr>
        <w:t>pre-</w:t>
      </w:r>
      <w:r w:rsidRPr="00337F11">
        <w:rPr>
          <w:rFonts w:ascii="Times New Roman" w:hAnsi="Times New Roman"/>
          <w:bCs/>
          <w:iCs/>
        </w:rPr>
        <w:t xml:space="preserve">reduced in hydrogen in situ at different temperatures 250, 500 and 600 </w:t>
      </w:r>
      <w:r w:rsidRPr="00337F11">
        <w:rPr>
          <w:rFonts w:ascii="Times New Roman" w:hAnsi="Times New Roman"/>
          <w:b/>
          <w:bCs/>
          <w:iCs/>
        </w:rPr>
        <w:t>°</w:t>
      </w:r>
      <w:r w:rsidRPr="00337F11">
        <w:rPr>
          <w:rFonts w:ascii="Times New Roman" w:hAnsi="Times New Roman"/>
          <w:bCs/>
          <w:iCs/>
        </w:rPr>
        <w:t xml:space="preserve">C as appropriate prior to feeding. Reactions were carried out at 250 </w:t>
      </w:r>
      <w:r w:rsidRPr="00337F11">
        <w:rPr>
          <w:rFonts w:ascii="Times New Roman" w:hAnsi="Times New Roman"/>
          <w:b/>
          <w:bCs/>
          <w:iCs/>
        </w:rPr>
        <w:t>°</w:t>
      </w:r>
      <w:r w:rsidRPr="00337F11">
        <w:rPr>
          <w:rFonts w:ascii="Times New Roman" w:hAnsi="Times New Roman"/>
          <w:bCs/>
          <w:iCs/>
        </w:rPr>
        <w:t>C and atmospheric pressure.</w:t>
      </w:r>
    </w:p>
    <w:p w:rsidR="00A85340" w:rsidRDefault="00A85340" w:rsidP="007C2C7E">
      <w:pPr>
        <w:pStyle w:val="Heading3"/>
      </w:pPr>
      <w:bookmarkStart w:id="79" w:name="_Toc438157063"/>
      <w:r>
        <w:t>5.4.2. Ethylene hydrogenation</w:t>
      </w:r>
      <w:bookmarkEnd w:id="79"/>
      <w:r>
        <w:t xml:space="preserve"> </w:t>
      </w:r>
    </w:p>
    <w:p w:rsidR="00A85340" w:rsidRDefault="00A85340" w:rsidP="00A85340">
      <w:pPr>
        <w:autoSpaceDE w:val="0"/>
        <w:autoSpaceDN w:val="0"/>
        <w:adjustRightInd w:val="0"/>
        <w:ind w:firstLine="720"/>
        <w:jc w:val="both"/>
        <w:rPr>
          <w:rFonts w:ascii="Times New Roman" w:hAnsi="Times New Roman"/>
        </w:rPr>
      </w:pPr>
      <w:r w:rsidRPr="00337F11">
        <w:rPr>
          <w:rFonts w:ascii="Times New Roman" w:hAnsi="Times New Roman"/>
        </w:rPr>
        <w:t>Ethylene hydrogenation</w:t>
      </w:r>
      <w:r>
        <w:rPr>
          <w:rFonts w:ascii="Times New Roman" w:hAnsi="Times New Roman"/>
        </w:rPr>
        <w:t xml:space="preserve"> reactions were</w:t>
      </w:r>
      <w:r w:rsidRPr="00337F11">
        <w:rPr>
          <w:rFonts w:ascii="Times New Roman" w:hAnsi="Times New Roman"/>
        </w:rPr>
        <w:t xml:space="preserve"> measured in the same flow reactor system described above at 40 °C</w:t>
      </w:r>
      <w:r>
        <w:rPr>
          <w:rFonts w:ascii="Times New Roman" w:hAnsi="Times New Roman"/>
        </w:rPr>
        <w:t xml:space="preserve"> and atmospheric pressure. C</w:t>
      </w:r>
      <w:r w:rsidRPr="00337F11">
        <w:rPr>
          <w:rFonts w:ascii="Times New Roman" w:hAnsi="Times New Roman"/>
        </w:rPr>
        <w:t xml:space="preserve">atalyst samples were </w:t>
      </w:r>
      <w:r>
        <w:rPr>
          <w:rFonts w:ascii="Times New Roman" w:hAnsi="Times New Roman"/>
        </w:rPr>
        <w:t>pre-</w:t>
      </w:r>
      <w:r w:rsidRPr="00337F11">
        <w:rPr>
          <w:rFonts w:ascii="Times New Roman" w:hAnsi="Times New Roman"/>
        </w:rPr>
        <w:t xml:space="preserve">reduced in hydrogen at </w:t>
      </w:r>
      <w:r w:rsidRPr="00337F11">
        <w:rPr>
          <w:rFonts w:ascii="Times New Roman" w:hAnsi="Times New Roman"/>
          <w:bCs/>
          <w:iCs/>
        </w:rPr>
        <w:t xml:space="preserve">250, 500 and 600 </w:t>
      </w:r>
      <w:r w:rsidRPr="00337F11">
        <w:rPr>
          <w:rFonts w:ascii="Times New Roman" w:hAnsi="Times New Roman"/>
          <w:b/>
          <w:bCs/>
          <w:iCs/>
        </w:rPr>
        <w:t>°</w:t>
      </w:r>
      <w:r w:rsidRPr="00337F11">
        <w:rPr>
          <w:rFonts w:ascii="Times New Roman" w:hAnsi="Times New Roman"/>
          <w:bCs/>
          <w:iCs/>
        </w:rPr>
        <w:t xml:space="preserve">C as appropriate </w:t>
      </w:r>
      <w:r>
        <w:rPr>
          <w:rFonts w:ascii="Times New Roman" w:hAnsi="Times New Roman"/>
        </w:rPr>
        <w:t>and cooled down to 40 °C before</w:t>
      </w:r>
      <w:r w:rsidRPr="00337F11">
        <w:rPr>
          <w:rFonts w:ascii="Times New Roman" w:hAnsi="Times New Roman"/>
        </w:rPr>
        <w:t xml:space="preserve"> introduction of the ethylene and hydrogen feed gases at a molar ratio of 1:50. The same online gas chromatograph system as above equipped with a Varian CP-Al</w:t>
      </w:r>
      <w:r w:rsidRPr="00337F11">
        <w:rPr>
          <w:rFonts w:ascii="Times New Roman" w:hAnsi="Times New Roman"/>
          <w:vertAlign w:val="subscript"/>
        </w:rPr>
        <w:t>2</w:t>
      </w:r>
      <w:r w:rsidRPr="00337F11">
        <w:rPr>
          <w:rFonts w:ascii="Times New Roman" w:hAnsi="Times New Roman"/>
        </w:rPr>
        <w:t>O</w:t>
      </w:r>
      <w:r w:rsidRPr="00337F11">
        <w:rPr>
          <w:rFonts w:ascii="Times New Roman" w:hAnsi="Times New Roman"/>
          <w:vertAlign w:val="subscript"/>
        </w:rPr>
        <w:t>3</w:t>
      </w:r>
      <w:r w:rsidRPr="00337F11">
        <w:rPr>
          <w:rFonts w:ascii="Times New Roman" w:hAnsi="Times New Roman"/>
        </w:rPr>
        <w:t xml:space="preserve"> PLOT column (50 m, 0.32 μm) was used for product analysis.</w:t>
      </w:r>
    </w:p>
    <w:p w:rsidR="007C2C7E" w:rsidRDefault="007C2C7E" w:rsidP="00A85340">
      <w:pPr>
        <w:autoSpaceDE w:val="0"/>
        <w:autoSpaceDN w:val="0"/>
        <w:adjustRightInd w:val="0"/>
        <w:ind w:firstLine="720"/>
        <w:jc w:val="both"/>
        <w:rPr>
          <w:rFonts w:ascii="Times New Roman" w:hAnsi="Times New Roman"/>
        </w:rPr>
      </w:pPr>
    </w:p>
    <w:p w:rsidR="007C2C7E" w:rsidRDefault="007C2C7E" w:rsidP="00A85340">
      <w:pPr>
        <w:autoSpaceDE w:val="0"/>
        <w:autoSpaceDN w:val="0"/>
        <w:adjustRightInd w:val="0"/>
        <w:ind w:firstLine="720"/>
        <w:jc w:val="both"/>
        <w:rPr>
          <w:rFonts w:ascii="Times New Roman" w:hAnsi="Times New Roman"/>
        </w:rPr>
      </w:pPr>
    </w:p>
    <w:p w:rsidR="007C2C7E" w:rsidRDefault="007C2C7E" w:rsidP="00A85340">
      <w:pPr>
        <w:autoSpaceDE w:val="0"/>
        <w:autoSpaceDN w:val="0"/>
        <w:adjustRightInd w:val="0"/>
        <w:ind w:firstLine="720"/>
        <w:jc w:val="both"/>
        <w:rPr>
          <w:rFonts w:ascii="Times New Roman" w:hAnsi="Times New Roman"/>
        </w:rPr>
      </w:pPr>
    </w:p>
    <w:p w:rsidR="00057D77" w:rsidRPr="00057D77" w:rsidRDefault="007C2C7E" w:rsidP="00057D77">
      <w:pPr>
        <w:pStyle w:val="Heading2"/>
        <w:numPr>
          <w:ilvl w:val="1"/>
          <w:numId w:val="8"/>
        </w:numPr>
        <w:rPr>
          <w:rFonts w:ascii="Times New Roman" w:hAnsi="Times New Roman"/>
        </w:rPr>
      </w:pPr>
      <w:bookmarkStart w:id="80" w:name="_Toc438157064"/>
      <w:r>
        <w:lastRenderedPageBreak/>
        <w:t>Characterization results</w:t>
      </w:r>
      <w:bookmarkEnd w:id="80"/>
      <w:r w:rsidRPr="005825B5">
        <w:rPr>
          <w:rFonts w:ascii="Times New Roman" w:hAnsi="Times New Roman"/>
        </w:rPr>
        <w:t xml:space="preserve"> </w:t>
      </w:r>
    </w:p>
    <w:p w:rsidR="007C2C7E" w:rsidRDefault="007C2C7E" w:rsidP="007C2C7E">
      <w:pPr>
        <w:ind w:firstLine="720"/>
        <w:jc w:val="both"/>
        <w:rPr>
          <w:rFonts w:ascii="Times New Roman" w:hAnsi="Times New Roman"/>
        </w:rPr>
      </w:pPr>
      <w:r>
        <w:t xml:space="preserve">The </w:t>
      </w:r>
      <w:r>
        <w:rPr>
          <w:rFonts w:ascii="Times New Roman" w:hAnsi="Times New Roman"/>
        </w:rPr>
        <w:t xml:space="preserve">measured ruthenium </w:t>
      </w:r>
      <w:r w:rsidRPr="00337F11">
        <w:rPr>
          <w:rFonts w:ascii="Times New Roman" w:hAnsi="Times New Roman"/>
        </w:rPr>
        <w:t xml:space="preserve">content of </w:t>
      </w:r>
      <w:r>
        <w:rPr>
          <w:rFonts w:ascii="Times New Roman" w:hAnsi="Times New Roman"/>
        </w:rPr>
        <w:t xml:space="preserve">the </w:t>
      </w:r>
      <w:r w:rsidRPr="00337F11">
        <w:rPr>
          <w:rFonts w:ascii="Times New Roman" w:hAnsi="Times New Roman"/>
        </w:rPr>
        <w:t>Ru/TiO</w:t>
      </w:r>
      <w:r w:rsidRPr="00996451">
        <w:rPr>
          <w:rFonts w:ascii="Times New Roman" w:hAnsi="Times New Roman"/>
          <w:vertAlign w:val="subscript"/>
        </w:rPr>
        <w:t>2</w:t>
      </w:r>
      <w:r w:rsidRPr="00337F11">
        <w:rPr>
          <w:rFonts w:ascii="Times New Roman" w:hAnsi="Times New Roman"/>
        </w:rPr>
        <w:t xml:space="preserve"> </w:t>
      </w:r>
      <w:r>
        <w:rPr>
          <w:rFonts w:ascii="Times New Roman" w:hAnsi="Times New Roman"/>
        </w:rPr>
        <w:t>catalyst by ICP analysis</w:t>
      </w:r>
      <w:r w:rsidRPr="00337F11">
        <w:rPr>
          <w:rFonts w:ascii="Times New Roman" w:hAnsi="Times New Roman"/>
        </w:rPr>
        <w:t xml:space="preserve"> </w:t>
      </w:r>
      <w:r>
        <w:rPr>
          <w:rFonts w:ascii="Times New Roman" w:hAnsi="Times New Roman"/>
        </w:rPr>
        <w:t xml:space="preserve">was 0.6 wt%.  </w:t>
      </w:r>
      <w:r w:rsidRPr="00337F11">
        <w:rPr>
          <w:rFonts w:ascii="Times New Roman" w:hAnsi="Times New Roman"/>
        </w:rPr>
        <w:t xml:space="preserve">BET surface area for the </w:t>
      </w:r>
      <w:r>
        <w:rPr>
          <w:rFonts w:ascii="Times New Roman" w:hAnsi="Times New Roman"/>
        </w:rPr>
        <w:t xml:space="preserve">0.6% </w:t>
      </w:r>
      <w:r w:rsidRPr="00337F11">
        <w:rPr>
          <w:rFonts w:ascii="Times New Roman" w:hAnsi="Times New Roman"/>
        </w:rPr>
        <w:t>Ru/TiO</w:t>
      </w:r>
      <w:r w:rsidRPr="00996451">
        <w:rPr>
          <w:rFonts w:ascii="Times New Roman" w:hAnsi="Times New Roman"/>
          <w:vertAlign w:val="subscript"/>
        </w:rPr>
        <w:t>2</w:t>
      </w:r>
      <w:r w:rsidRPr="00337F11">
        <w:rPr>
          <w:rFonts w:ascii="Times New Roman" w:hAnsi="Times New Roman"/>
        </w:rPr>
        <w:t xml:space="preserve"> catalyst prepared by</w:t>
      </w:r>
      <w:r>
        <w:rPr>
          <w:rFonts w:ascii="Times New Roman" w:hAnsi="Times New Roman"/>
        </w:rPr>
        <w:t xml:space="preserve"> the SEA method was 55 </w:t>
      </w:r>
      <w:r w:rsidRPr="00337F11">
        <w:rPr>
          <w:rFonts w:ascii="Times New Roman" w:hAnsi="Times New Roman"/>
        </w:rPr>
        <w:t>m</w:t>
      </w:r>
      <w:r w:rsidRPr="00337F11">
        <w:rPr>
          <w:rFonts w:ascii="Times New Roman" w:hAnsi="Times New Roman"/>
          <w:vertAlign w:val="superscript"/>
        </w:rPr>
        <w:t>2</w:t>
      </w:r>
      <w:r w:rsidRPr="00337F11">
        <w:rPr>
          <w:rFonts w:ascii="Times New Roman" w:hAnsi="Times New Roman"/>
        </w:rPr>
        <w:t>/g</w:t>
      </w:r>
      <w:r>
        <w:rPr>
          <w:rFonts w:ascii="Times New Roman" w:hAnsi="Times New Roman"/>
        </w:rPr>
        <w:t xml:space="preserve">. </w:t>
      </w:r>
    </w:p>
    <w:p w:rsidR="00057D77" w:rsidRPr="00057D77" w:rsidRDefault="007C2C7E" w:rsidP="00057D77">
      <w:pPr>
        <w:pStyle w:val="Heading2"/>
        <w:numPr>
          <w:ilvl w:val="1"/>
          <w:numId w:val="8"/>
        </w:numPr>
        <w:rPr>
          <w:rFonts w:ascii="Times New Roman" w:hAnsi="Times New Roman"/>
        </w:rPr>
      </w:pPr>
      <w:bookmarkStart w:id="81" w:name="_Toc438157065"/>
      <w:r w:rsidRPr="00D9688F">
        <w:rPr>
          <w:rFonts w:ascii="Times New Roman" w:hAnsi="Times New Roman"/>
        </w:rPr>
        <w:t>Effect of varying reduction temperature</w:t>
      </w:r>
      <w:bookmarkEnd w:id="81"/>
    </w:p>
    <w:p w:rsidR="007C2C7E" w:rsidRDefault="007C2C7E" w:rsidP="007C2C7E">
      <w:pPr>
        <w:ind w:firstLine="720"/>
        <w:jc w:val="both"/>
        <w:rPr>
          <w:rFonts w:ascii="Times New Roman" w:hAnsi="Times New Roman"/>
        </w:rPr>
      </w:pPr>
      <w:r>
        <w:t xml:space="preserve">Table </w:t>
      </w:r>
      <w:r>
        <w:rPr>
          <w:rFonts w:ascii="Times New Roman" w:hAnsi="Times New Roman"/>
        </w:rPr>
        <w:t>5.</w:t>
      </w:r>
      <w:r w:rsidRPr="00BD70EB">
        <w:rPr>
          <w:rFonts w:ascii="Times New Roman" w:hAnsi="Times New Roman"/>
        </w:rPr>
        <w:t>1</w:t>
      </w:r>
      <w:r w:rsidRPr="00337F11">
        <w:rPr>
          <w:rFonts w:ascii="Times New Roman" w:hAnsi="Times New Roman"/>
        </w:rPr>
        <w:t xml:space="preserve"> shows the rate of catechol conversion over 0.6% Ru/TiO</w:t>
      </w:r>
      <w:r w:rsidRPr="00927C48">
        <w:rPr>
          <w:rFonts w:ascii="Times New Roman" w:hAnsi="Times New Roman"/>
          <w:vertAlign w:val="subscript"/>
        </w:rPr>
        <w:t>2</w:t>
      </w:r>
      <w:r w:rsidRPr="00337F11">
        <w:rPr>
          <w:rFonts w:ascii="Times New Roman" w:hAnsi="Times New Roman"/>
        </w:rPr>
        <w:t xml:space="preserve"> </w:t>
      </w:r>
      <w:r>
        <w:rPr>
          <w:rFonts w:ascii="Times New Roman" w:hAnsi="Times New Roman"/>
        </w:rPr>
        <w:t xml:space="preserve">at the different </w:t>
      </w:r>
      <w:r w:rsidRPr="00337F11">
        <w:rPr>
          <w:rFonts w:ascii="Times New Roman" w:hAnsi="Times New Roman"/>
        </w:rPr>
        <w:t>reduction temperatures 250, 500 and 600 °C. Two observations can be made from this data. The first</w:t>
      </w:r>
      <w:r>
        <w:rPr>
          <w:rFonts w:ascii="Times New Roman" w:hAnsi="Times New Roman"/>
        </w:rPr>
        <w:t>, which is surprising, is that upon</w:t>
      </w:r>
      <w:r w:rsidRPr="00337F11">
        <w:rPr>
          <w:rFonts w:ascii="Times New Roman" w:hAnsi="Times New Roman"/>
        </w:rPr>
        <w:t xml:space="preserve"> increasing red</w:t>
      </w:r>
      <w:r>
        <w:rPr>
          <w:rFonts w:ascii="Times New Roman" w:hAnsi="Times New Roman"/>
        </w:rPr>
        <w:t xml:space="preserve">uction temperature from 250 </w:t>
      </w:r>
      <w:r w:rsidRPr="00337F11">
        <w:rPr>
          <w:rFonts w:ascii="Times New Roman" w:hAnsi="Times New Roman"/>
        </w:rPr>
        <w:t>°C</w:t>
      </w:r>
      <w:r>
        <w:rPr>
          <w:rFonts w:ascii="Times New Roman" w:hAnsi="Times New Roman"/>
        </w:rPr>
        <w:t xml:space="preserve"> to 500 </w:t>
      </w:r>
      <w:r w:rsidRPr="00337F11">
        <w:rPr>
          <w:rFonts w:ascii="Times New Roman" w:hAnsi="Times New Roman"/>
        </w:rPr>
        <w:t>°C</w:t>
      </w:r>
      <w:r>
        <w:rPr>
          <w:rFonts w:ascii="Times New Roman" w:hAnsi="Times New Roman"/>
        </w:rPr>
        <w:t xml:space="preserve">, the rate of catechol conversion does not decrease significantly. Several studies have demonstrated that after high temperature reduction (~500 </w:t>
      </w:r>
      <w:r w:rsidRPr="00337F11">
        <w:rPr>
          <w:rFonts w:ascii="Times New Roman" w:hAnsi="Times New Roman"/>
        </w:rPr>
        <w:t>°C</w:t>
      </w:r>
      <w:r>
        <w:rPr>
          <w:rFonts w:ascii="Times New Roman" w:hAnsi="Times New Roman"/>
        </w:rPr>
        <w:t>), strong metal support interactions (SMSI) occur when metal particles are dispersed over reducible oxides such as TiO</w:t>
      </w:r>
      <w:r w:rsidRPr="003859CD">
        <w:rPr>
          <w:rFonts w:ascii="Times New Roman" w:hAnsi="Times New Roman"/>
          <w:vertAlign w:val="subscript"/>
        </w:rPr>
        <w:t>2</w:t>
      </w:r>
      <w:r>
        <w:rPr>
          <w:rFonts w:ascii="Times New Roman" w:hAnsi="Times New Roman"/>
        </w:rPr>
        <w:t>.</w:t>
      </w:r>
      <w:r w:rsidR="00F62946">
        <w:rPr>
          <w:rFonts w:ascii="Times New Roman" w:hAnsi="Times New Roman"/>
        </w:rPr>
        <w:fldChar w:fldCharType="begin">
          <w:fldData xml:space="preserve">PEVuZE5vdGU+PENpdGU+PEF1dGhvcj5UYXVzdGVyPC9BdXRob3I+PFllYXI+MTk3ODwvWWVhcj48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PEVuZE5vdGU+PENpdGU+PEF1dGhvcj5UYXVzdGVyPC9BdXRob3I+PFllYXI+MTk3ODwvWWVhcj48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[65, 66, 112-118]</w:t>
      </w:r>
      <w:r w:rsidR="00F62946">
        <w:rPr>
          <w:rFonts w:ascii="Times New Roman" w:hAnsi="Times New Roman"/>
        </w:rPr>
        <w:fldChar w:fldCharType="end"/>
      </w:r>
      <w:r w:rsidRPr="00BD70EB">
        <w:rPr>
          <w:rFonts w:ascii="Times New Roman" w:hAnsi="Times New Roman"/>
          <w:color w:val="FF0000"/>
        </w:rPr>
        <w:t xml:space="preserve"> </w:t>
      </w:r>
      <w:r>
        <w:rPr>
          <w:rFonts w:ascii="Times New Roman" w:hAnsi="Times New Roman"/>
        </w:rPr>
        <w:t xml:space="preserve"> Hydrogen spillover from the metal to the TiO</w:t>
      </w:r>
      <w:r w:rsidRPr="003859CD">
        <w:rPr>
          <w:rFonts w:ascii="Times New Roman" w:hAnsi="Times New Roman"/>
          <w:vertAlign w:val="subscript"/>
        </w:rPr>
        <w:t>2</w:t>
      </w:r>
      <w:r>
        <w:rPr>
          <w:rFonts w:ascii="Times New Roman" w:hAnsi="Times New Roman"/>
        </w:rPr>
        <w:t xml:space="preserve"> support can occur after which the support can be reduced to form TiO</w:t>
      </w:r>
      <w:r w:rsidRPr="003859CD">
        <w:rPr>
          <w:rFonts w:ascii="Times New Roman" w:hAnsi="Times New Roman"/>
          <w:vertAlign w:val="subscript"/>
        </w:rPr>
        <w:t>x</w:t>
      </w:r>
      <w:r>
        <w:rPr>
          <w:rFonts w:ascii="Times New Roman" w:hAnsi="Times New Roman"/>
        </w:rPr>
        <w:t xml:space="preserve"> species which can migrate over the metal particles and decorate them either partially or completely thereby reducing the chemisorption properties of these metals. This is what has been termed SMSI. Even though studies have shown that most of the noble metals such as Rh, </w:t>
      </w:r>
      <w:r w:rsidRPr="00337F11">
        <w:rPr>
          <w:rFonts w:ascii="Times New Roman" w:hAnsi="Times New Roman"/>
        </w:rPr>
        <w:t>Pt</w:t>
      </w:r>
      <w:r>
        <w:rPr>
          <w:rFonts w:ascii="Times New Roman" w:hAnsi="Times New Roman"/>
        </w:rPr>
        <w:t xml:space="preserve"> and even Ru enter into the SMSI </w:t>
      </w:r>
      <w:r w:rsidRPr="00337F11">
        <w:rPr>
          <w:rFonts w:ascii="Times New Roman" w:hAnsi="Times New Roman"/>
        </w:rPr>
        <w:t xml:space="preserve">state at </w:t>
      </w:r>
      <w:r>
        <w:rPr>
          <w:rFonts w:ascii="Times New Roman" w:hAnsi="Times New Roman"/>
        </w:rPr>
        <w:t xml:space="preserve">500 </w:t>
      </w:r>
      <w:r>
        <w:rPr>
          <w:rFonts w:ascii="Calibri" w:hAnsi="Calibri"/>
        </w:rPr>
        <w:t>°</w:t>
      </w:r>
      <w:r>
        <w:rPr>
          <w:rFonts w:ascii="Times New Roman" w:hAnsi="Times New Roman"/>
        </w:rPr>
        <w:t>C,</w:t>
      </w:r>
      <w:r w:rsidR="00F62946">
        <w:rPr>
          <w:rFonts w:ascii="Times New Roman" w:hAnsi="Times New Roman"/>
        </w:rPr>
        <w:fldChar w:fldCharType="begin">
          <w:fldData xml:space="preserve">PEVuZE5vdGU+PENpdGU+PEF1dGhvcj5UYXVzdGVyPC9BdXRob3I+PFllYXI+MTk3ODwvWWVhcj48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PEVuZE5vdGU+PENpdGU+PEF1dGhvcj5UYXVzdGVyPC9BdXRob3I+PFllYXI+MTk3ODwvWWVhcj48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[98, 112, 113]</w:t>
      </w:r>
      <w:r w:rsidR="00F62946">
        <w:rPr>
          <w:rFonts w:ascii="Times New Roman" w:hAnsi="Times New Roman"/>
        </w:rPr>
        <w:fldChar w:fldCharType="end"/>
      </w:r>
      <w:r>
        <w:rPr>
          <w:rFonts w:ascii="Times New Roman" w:hAnsi="Times New Roman"/>
        </w:rPr>
        <w:t xml:space="preserve"> other studies have highlighted the difficulty of achieving SMSI for some ruthenium catalysts. </w:t>
      </w:r>
    </w:p>
    <w:p w:rsidR="007C2C7E" w:rsidRPr="007C2C7E" w:rsidRDefault="007C2C7E" w:rsidP="007C2C7E"/>
    <w:p w:rsidR="007C2C7E" w:rsidRDefault="007C2C7E" w:rsidP="007C2C7E">
      <w:pPr>
        <w:ind w:firstLine="720"/>
        <w:jc w:val="both"/>
        <w:rPr>
          <w:rFonts w:ascii="Times New Roman" w:hAnsi="Times New Roman"/>
        </w:rPr>
      </w:pPr>
    </w:p>
    <w:p w:rsidR="00C62AD7" w:rsidRDefault="00C62AD7" w:rsidP="007C2C7E">
      <w:pPr>
        <w:ind w:firstLine="720"/>
        <w:jc w:val="both"/>
        <w:rPr>
          <w:rFonts w:ascii="Times New Roman" w:hAnsi="Times New Roman"/>
        </w:rPr>
      </w:pPr>
    </w:p>
    <w:p w:rsidR="00C62AD7" w:rsidRDefault="00C62AD7" w:rsidP="007C2C7E">
      <w:pPr>
        <w:ind w:firstLine="720"/>
        <w:jc w:val="both"/>
        <w:rPr>
          <w:rFonts w:ascii="Times New Roman" w:hAnsi="Times New Roman"/>
        </w:rPr>
      </w:pPr>
    </w:p>
    <w:p w:rsidR="009B546C" w:rsidRDefault="009B546C" w:rsidP="00775B66">
      <w:pPr>
        <w:jc w:val="both"/>
        <w:rPr>
          <w:rFonts w:ascii="Times New Roman" w:hAnsi="Times New Roman"/>
        </w:rPr>
      </w:pPr>
    </w:p>
    <w:p w:rsidR="009B546C" w:rsidRDefault="009B546C" w:rsidP="009B546C">
      <w:pPr>
        <w:pStyle w:val="Caption"/>
        <w:rPr>
          <w:b w:val="0"/>
        </w:rPr>
      </w:pPr>
      <w:bookmarkStart w:id="82" w:name="_Toc438156970"/>
      <w:r>
        <w:t xml:space="preserve">Table </w:t>
      </w:r>
      <w:fldSimple w:instr=" STYLEREF 1 \s ">
        <w:r w:rsidR="002803CA">
          <w:rPr>
            <w:noProof/>
          </w:rPr>
          <w:t>5</w:t>
        </w:r>
      </w:fldSimple>
      <w:r w:rsidR="002803CA">
        <w:t>.</w:t>
      </w:r>
      <w:fldSimple w:instr=" SEQ Table \* ARABIC \s 1 ">
        <w:r w:rsidR="002803CA">
          <w:rPr>
            <w:noProof/>
          </w:rPr>
          <w:t>1</w:t>
        </w:r>
      </w:fldSimple>
      <w:r w:rsidR="00B379B5">
        <w:t>.</w:t>
      </w:r>
      <w:r>
        <w:t xml:space="preserve"> </w:t>
      </w:r>
      <w:r w:rsidRPr="009B546C">
        <w:rPr>
          <w:b w:val="0"/>
        </w:rPr>
        <w:t>Rates of catechol conversion over 0.6% Ru/TiO</w:t>
      </w:r>
      <w:r w:rsidRPr="00B379B5">
        <w:rPr>
          <w:b w:val="0"/>
          <w:vertAlign w:val="subscript"/>
        </w:rPr>
        <w:t>2</w:t>
      </w:r>
      <w:r w:rsidRPr="009B546C">
        <w:rPr>
          <w:b w:val="0"/>
        </w:rPr>
        <w:t xml:space="preserve"> and average</w:t>
      </w:r>
      <w:bookmarkEnd w:id="82"/>
      <w:r w:rsidRPr="009B546C">
        <w:rPr>
          <w:b w:val="0"/>
        </w:rPr>
        <w:t xml:space="preserve"> </w:t>
      </w:r>
    </w:p>
    <w:p w:rsidR="009B546C" w:rsidRDefault="009B546C" w:rsidP="009B546C">
      <w:pPr>
        <w:pStyle w:val="Caption"/>
        <w:rPr>
          <w:b w:val="0"/>
        </w:rPr>
      </w:pPr>
      <w:r w:rsidRPr="009B546C">
        <w:rPr>
          <w:b w:val="0"/>
        </w:rPr>
        <w:t xml:space="preserve">particle sizes for varying reduction temperatures; Feed: 10 mol% catechol </w:t>
      </w:r>
    </w:p>
    <w:p w:rsidR="009B546C" w:rsidRPr="009B546C" w:rsidRDefault="009B546C" w:rsidP="009B546C">
      <w:pPr>
        <w:pStyle w:val="Caption"/>
        <w:rPr>
          <w:rFonts w:ascii="Times New Roman" w:hAnsi="Times New Roman"/>
          <w:b w:val="0"/>
        </w:rPr>
      </w:pPr>
      <w:r w:rsidRPr="009B546C">
        <w:rPr>
          <w:b w:val="0"/>
        </w:rPr>
        <w:t>in m-cresol, TOS = 50mins, T = 250 °C, P = 1atm, Conversion ~10%</w:t>
      </w:r>
    </w:p>
    <w:p w:rsidR="009B546C" w:rsidRDefault="009B546C" w:rsidP="007C2C7E">
      <w:pPr>
        <w:ind w:firstLine="720"/>
        <w:jc w:val="both"/>
        <w:rPr>
          <w:rFonts w:ascii="Times New Roman" w:hAnsi="Times New Roman"/>
        </w:rPr>
      </w:pPr>
    </w:p>
    <w:p w:rsidR="007C2C7E" w:rsidRDefault="009B546C" w:rsidP="007C2C7E">
      <w:r>
        <w:rPr>
          <w:noProof/>
          <w:lang w:bidi="ar-SA"/>
        </w:rPr>
        <w:drawing>
          <wp:anchor distT="0" distB="0" distL="114300" distR="114300" simplePos="0" relativeHeight="251627008" behindDoc="0" locked="0" layoutInCell="1" allowOverlap="1" wp14:anchorId="0D6A7802" wp14:editId="488A9607">
            <wp:simplePos x="0" y="0"/>
            <wp:positionH relativeFrom="margin">
              <wp:align>left</wp:align>
            </wp:positionH>
            <wp:positionV relativeFrom="paragraph">
              <wp:posOffset>11430</wp:posOffset>
            </wp:positionV>
            <wp:extent cx="4516755" cy="1501775"/>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16755" cy="1501775"/>
                    </a:xfrm>
                    <a:prstGeom prst="rect">
                      <a:avLst/>
                    </a:prstGeom>
                    <a:noFill/>
                  </pic:spPr>
                </pic:pic>
              </a:graphicData>
            </a:graphic>
            <wp14:sizeRelH relativeFrom="page">
              <wp14:pctWidth>0</wp14:pctWidth>
            </wp14:sizeRelH>
            <wp14:sizeRelV relativeFrom="page">
              <wp14:pctHeight>0</wp14:pctHeight>
            </wp14:sizeRelV>
          </wp:anchor>
        </w:drawing>
      </w:r>
    </w:p>
    <w:p w:rsidR="007C2C7E" w:rsidRPr="007C2C7E" w:rsidRDefault="007C2C7E" w:rsidP="007C2C7E"/>
    <w:p w:rsidR="007C2C7E" w:rsidRDefault="007C2C7E" w:rsidP="00A85340">
      <w:pPr>
        <w:autoSpaceDE w:val="0"/>
        <w:autoSpaceDN w:val="0"/>
        <w:adjustRightInd w:val="0"/>
        <w:ind w:firstLine="720"/>
        <w:jc w:val="both"/>
        <w:rPr>
          <w:rFonts w:ascii="Times New Roman" w:hAnsi="Times New Roman"/>
        </w:rPr>
      </w:pPr>
    </w:p>
    <w:p w:rsidR="00A85340" w:rsidRDefault="00A85340" w:rsidP="00C8253E"/>
    <w:p w:rsidR="00A85340" w:rsidRPr="00337F11" w:rsidRDefault="00A85340" w:rsidP="00A85340">
      <w:pPr>
        <w:ind w:firstLine="720"/>
        <w:jc w:val="both"/>
        <w:rPr>
          <w:rFonts w:ascii="Times New Roman" w:hAnsi="Times New Roman"/>
        </w:rPr>
      </w:pPr>
    </w:p>
    <w:p w:rsidR="007C2C7E" w:rsidRPr="007C2C7E" w:rsidRDefault="007C2C7E" w:rsidP="007C2C7E"/>
    <w:p w:rsidR="007C2C7E" w:rsidRDefault="007C2C7E" w:rsidP="007C2C7E">
      <w:pPr>
        <w:ind w:firstLine="720"/>
        <w:jc w:val="both"/>
        <w:rPr>
          <w:rFonts w:ascii="Times New Roman" w:hAnsi="Times New Roman"/>
        </w:rPr>
      </w:pPr>
      <w:r>
        <w:rPr>
          <w:rFonts w:ascii="Times New Roman" w:hAnsi="Times New Roman"/>
        </w:rPr>
        <w:t xml:space="preserve">For instance, </w:t>
      </w:r>
      <w:r w:rsidRPr="00337F11">
        <w:rPr>
          <w:rFonts w:ascii="Times New Roman" w:hAnsi="Times New Roman"/>
        </w:rPr>
        <w:t>Bond et al.</w:t>
      </w:r>
      <w:r w:rsidR="00F62946">
        <w:rPr>
          <w:rFonts w:ascii="Times New Roman" w:hAnsi="Times New Roman"/>
        </w:rPr>
        <w:fldChar w:fldCharType="begin"/>
      </w:r>
      <w:r w:rsidR="00F62946">
        <w:rPr>
          <w:rFonts w:ascii="Times New Roman" w:hAnsi="Times New Roman"/>
        </w:rPr>
        <w:instrText xml:space="preserve"> ADDIN EN.CITE &lt;EndNote&gt;&lt;Cite&gt;&lt;Author&gt;Burch&lt;/Author&gt;&lt;Year&gt;1986&lt;/Year&gt;&lt;RecNum&gt;790&lt;/RecNum&gt;&lt;DisplayText&gt;[119]&lt;/DisplayText&gt;&lt;record&gt;&lt;rec-number&gt;790&lt;/rec-number&gt;&lt;foreign-keys&gt;&lt;key app="EN" db-id="2p9zvvs5opztf4edrtlpeexapaevdt2sde29" timestamp="1434426962"&gt;790&lt;/key&gt;&lt;/foreign-keys&gt;&lt;ref-type name="Journal Article"&gt;17&lt;/ref-type&gt;&lt;contributors&gt;&lt;authors&gt;&lt;author&gt;Burch, R.&lt;/author&gt;&lt;author&gt;Bond, G. C.&lt;/author&gt;&lt;author&gt;Rajaram, R. R.&lt;/author&gt;&lt;/authors&gt;&lt;/contributors&gt;&lt;auth-address&gt;Burch, R&amp;#xD;Univ Reading,Dept Chem,Reading Rg6 2ad,Berks,England&amp;#xD;Univ Reading,Dept Chem,Reading Rg6 2ad,Berks,England&amp;#xD;Brunel Univ,Dept Chem,Uxbridge Ub8 3ph,Middx,England&lt;/auth-address&gt;&lt;titles&gt;&lt;title&gt;Hydrogenolysis of Alkanes .3. Hydrogenolysis of Normal-Hexane and Methylcyclopentane over Variously Treated Ru/Tio2 Catalysts&lt;/title&gt;&lt;secondary-title&gt;Journal of the Chemical Society-Faraday Transactions I&lt;/secondary-title&gt;&lt;alt-title&gt;J Chem Soc Farad T 1&lt;/alt-title&gt;&lt;/titles&gt;&lt;periodical&gt;&lt;full-title&gt;Journal of the Chemical Society-Faraday Transactions I&lt;/full-title&gt;&lt;abbr-1&gt;J Chem Soc Farad T 1&lt;/abbr-1&gt;&lt;/periodical&gt;&lt;alt-periodical&gt;&lt;full-title&gt;Journal of the Chemical Society-Faraday Transactions I&lt;/full-title&gt;&lt;abbr-1&gt;J Chem Soc Farad T 1&lt;/abbr-1&gt;&lt;/alt-periodical&gt;&lt;pages&gt;1985-1998&lt;/pages&gt;&lt;volume&gt;82&lt;/volume&gt;&lt;dates&gt;&lt;year&gt;1986&lt;/year&gt;&lt;/dates&gt;&lt;isbn&gt;0300-9599&lt;/isbn&gt;&lt;accession-num&gt;WOS:A1986D444000033&lt;/accession-num&gt;&lt;urls&gt;&lt;related-urls&gt;&lt;url&gt;&amp;lt;Go to ISI&amp;gt;://WOS:A1986D444000033&lt;/url&gt;&lt;/related-urls&gt;&lt;/urls&gt;&lt;electronic-resource-num&gt;Doi 10.1039/F19868201985&lt;/electronic-resource-num&gt;&lt;language&gt;English&lt;/language&gt;&lt;/record&gt;&lt;/Cite&gt;&lt;/EndNote&gt;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[119]</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demonstrated that </w:t>
      </w:r>
      <w:r w:rsidRPr="00337F11">
        <w:rPr>
          <w:rFonts w:ascii="Times New Roman" w:hAnsi="Times New Roman"/>
        </w:rPr>
        <w:t>SMSI was difficult to achieve</w:t>
      </w:r>
      <w:r>
        <w:rPr>
          <w:rFonts w:ascii="Times New Roman" w:hAnsi="Times New Roman"/>
        </w:rPr>
        <w:t xml:space="preserve"> for the 0.5</w:t>
      </w:r>
      <w:r w:rsidRPr="00337F11">
        <w:rPr>
          <w:rFonts w:ascii="Times New Roman" w:hAnsi="Times New Roman"/>
        </w:rPr>
        <w:t>% Ru/TiO</w:t>
      </w:r>
      <w:r w:rsidRPr="003859CD">
        <w:rPr>
          <w:rFonts w:ascii="Times New Roman" w:hAnsi="Times New Roman"/>
          <w:vertAlign w:val="subscript"/>
        </w:rPr>
        <w:t>2</w:t>
      </w:r>
      <w:r w:rsidRPr="00337F11">
        <w:rPr>
          <w:rFonts w:ascii="Times New Roman" w:hAnsi="Times New Roman"/>
        </w:rPr>
        <w:t xml:space="preserve"> catalyst</w:t>
      </w:r>
      <w:r>
        <w:rPr>
          <w:rFonts w:ascii="Times New Roman" w:hAnsi="Times New Roman"/>
        </w:rPr>
        <w:t xml:space="preserve"> employed. Severe reduction at </w:t>
      </w:r>
      <w:r w:rsidRPr="00337F11">
        <w:rPr>
          <w:rFonts w:ascii="Times New Roman" w:hAnsi="Times New Roman"/>
        </w:rPr>
        <w:t>600</w:t>
      </w:r>
      <w:r>
        <w:rPr>
          <w:rFonts w:ascii="Times New Roman" w:hAnsi="Times New Roman"/>
        </w:rPr>
        <w:t xml:space="preserve"> </w:t>
      </w:r>
      <w:r w:rsidRPr="00337F11">
        <w:rPr>
          <w:rFonts w:ascii="Times New Roman" w:hAnsi="Times New Roman"/>
        </w:rPr>
        <w:t>°C</w:t>
      </w:r>
      <w:r>
        <w:rPr>
          <w:rFonts w:ascii="Times New Roman" w:hAnsi="Times New Roman"/>
        </w:rPr>
        <w:t xml:space="preserve"> was carried out before </w:t>
      </w:r>
      <w:r w:rsidRPr="00337F11">
        <w:rPr>
          <w:rFonts w:ascii="Times New Roman" w:hAnsi="Times New Roman"/>
        </w:rPr>
        <w:t>the eff</w:t>
      </w:r>
      <w:r>
        <w:rPr>
          <w:rFonts w:ascii="Times New Roman" w:hAnsi="Times New Roman"/>
        </w:rPr>
        <w:t xml:space="preserve">ect of SMSI was seen as measured by alkane hydrogenolysis activity. Similarly, </w:t>
      </w:r>
      <w:r w:rsidRPr="00337F11">
        <w:rPr>
          <w:rFonts w:ascii="Times New Roman" w:hAnsi="Times New Roman"/>
        </w:rPr>
        <w:t xml:space="preserve">Li et al. </w:t>
      </w:r>
      <w:r>
        <w:rPr>
          <w:rFonts w:ascii="Times New Roman" w:hAnsi="Times New Roman"/>
        </w:rPr>
        <w:t xml:space="preserve">reduced their </w:t>
      </w:r>
      <w:r w:rsidRPr="00337F11">
        <w:rPr>
          <w:rFonts w:ascii="Times New Roman" w:hAnsi="Times New Roman"/>
        </w:rPr>
        <w:t>0.5% Ru/TiO</w:t>
      </w:r>
      <w:r w:rsidRPr="003859CD">
        <w:rPr>
          <w:rFonts w:ascii="Times New Roman" w:hAnsi="Times New Roman"/>
          <w:vertAlign w:val="subscript"/>
        </w:rPr>
        <w:t>2</w:t>
      </w:r>
      <w:r w:rsidRPr="00337F11">
        <w:rPr>
          <w:rFonts w:ascii="Times New Roman" w:hAnsi="Times New Roman"/>
        </w:rPr>
        <w:t xml:space="preserve"> catalyst</w:t>
      </w:r>
      <w:r>
        <w:rPr>
          <w:rFonts w:ascii="Times New Roman" w:hAnsi="Times New Roman"/>
        </w:rPr>
        <w:t xml:space="preserve"> </w:t>
      </w:r>
      <w:r w:rsidRPr="00337F11">
        <w:rPr>
          <w:rFonts w:ascii="Times New Roman" w:hAnsi="Times New Roman"/>
        </w:rPr>
        <w:t>at about 550</w:t>
      </w:r>
      <w:r>
        <w:rPr>
          <w:rFonts w:ascii="Times New Roman" w:hAnsi="Times New Roman"/>
        </w:rPr>
        <w:t xml:space="preserve"> </w:t>
      </w:r>
      <w:r w:rsidRPr="00337F11">
        <w:rPr>
          <w:rFonts w:ascii="Times New Roman" w:hAnsi="Times New Roman"/>
        </w:rPr>
        <w:t>°C</w:t>
      </w:r>
      <w:r>
        <w:rPr>
          <w:rFonts w:ascii="Times New Roman" w:hAnsi="Times New Roman"/>
        </w:rPr>
        <w:t xml:space="preserve"> </w:t>
      </w:r>
      <w:r w:rsidRPr="00337F11">
        <w:rPr>
          <w:rFonts w:ascii="Times New Roman" w:hAnsi="Times New Roman"/>
        </w:rPr>
        <w:t>to</w:t>
      </w:r>
      <w:r>
        <w:rPr>
          <w:rFonts w:ascii="Times New Roman" w:hAnsi="Times New Roman"/>
        </w:rPr>
        <w:t xml:space="preserve"> induce</w:t>
      </w:r>
      <w:r w:rsidRPr="00337F11">
        <w:rPr>
          <w:rFonts w:ascii="Times New Roman" w:hAnsi="Times New Roman"/>
        </w:rPr>
        <w:t xml:space="preserve"> the SMSI state</w:t>
      </w:r>
      <w:r>
        <w:rPr>
          <w:rFonts w:ascii="Times New Roman" w:hAnsi="Times New Roman"/>
        </w:rPr>
        <w:t>.</w:t>
      </w:r>
      <w:r w:rsidR="00F62946">
        <w:rPr>
          <w:rFonts w:ascii="Times New Roman" w:hAnsi="Times New Roman"/>
        </w:rPr>
        <w:fldChar w:fldCharType="begin">
          <w:fldData xml:space="preserve">PEVuZE5vdGU+PENpdGU+PEF1dGhvcj5MaTwvQXV0aG9yPjxZZWFyPjE5OTk8L1llYXI+PFJlY051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PEVuZE5vdGU+PENpdGU+PEF1dGhvcj5MaTwvQXV0aG9yPjxZZWFyPjE5OTk8L1llYXI+PFJlY051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[89]</w:t>
      </w:r>
      <w:r w:rsidR="00F62946">
        <w:rPr>
          <w:rFonts w:ascii="Times New Roman" w:hAnsi="Times New Roman"/>
        </w:rPr>
        <w:fldChar w:fldCharType="end"/>
      </w:r>
      <w:r>
        <w:rPr>
          <w:rFonts w:ascii="Times New Roman" w:hAnsi="Times New Roman"/>
          <w:color w:val="FF0000"/>
        </w:rPr>
        <w:t xml:space="preserve"> </w:t>
      </w:r>
      <w:r w:rsidRPr="00337F11">
        <w:rPr>
          <w:rFonts w:ascii="Times New Roman" w:hAnsi="Times New Roman"/>
        </w:rPr>
        <w:t>A</w:t>
      </w:r>
      <w:r>
        <w:rPr>
          <w:rFonts w:ascii="Times New Roman" w:hAnsi="Times New Roman"/>
        </w:rPr>
        <w:t>lso Stoop et. al. did not observe</w:t>
      </w:r>
      <w:r w:rsidRPr="00337F11">
        <w:rPr>
          <w:rFonts w:ascii="Times New Roman" w:hAnsi="Times New Roman"/>
        </w:rPr>
        <w:t xml:space="preserve"> the effect</w:t>
      </w:r>
      <w:r>
        <w:rPr>
          <w:rFonts w:ascii="Times New Roman" w:hAnsi="Times New Roman"/>
        </w:rPr>
        <w:t>s</w:t>
      </w:r>
      <w:r w:rsidRPr="00337F11">
        <w:rPr>
          <w:rFonts w:ascii="Times New Roman" w:hAnsi="Times New Roman"/>
        </w:rPr>
        <w:t xml:space="preserve"> of SMSI for Ru/TiO</w:t>
      </w:r>
      <w:r w:rsidRPr="00DC15FC">
        <w:rPr>
          <w:rFonts w:ascii="Times New Roman" w:hAnsi="Times New Roman"/>
          <w:vertAlign w:val="subscript"/>
        </w:rPr>
        <w:t>2</w:t>
      </w:r>
      <w:r w:rsidRPr="00337F11">
        <w:rPr>
          <w:rFonts w:ascii="Times New Roman" w:hAnsi="Times New Roman"/>
        </w:rPr>
        <w:t xml:space="preserve"> catalysts after reduction at ~400</w:t>
      </w:r>
      <w:r>
        <w:rPr>
          <w:rFonts w:ascii="Times New Roman" w:hAnsi="Times New Roman"/>
        </w:rPr>
        <w:t xml:space="preserve"> </w:t>
      </w:r>
      <w:r w:rsidRPr="00337F11">
        <w:rPr>
          <w:rFonts w:ascii="Times New Roman" w:hAnsi="Times New Roman"/>
        </w:rPr>
        <w:t>°C. The catalyst had similar behavior with those reduced at much lower temperatures and those supported on Al</w:t>
      </w:r>
      <w:r w:rsidRPr="00C3000E">
        <w:rPr>
          <w:rFonts w:ascii="Times New Roman" w:hAnsi="Times New Roman"/>
          <w:vertAlign w:val="subscript"/>
        </w:rPr>
        <w:t>2</w:t>
      </w:r>
      <w:r w:rsidRPr="00337F11">
        <w:rPr>
          <w:rFonts w:ascii="Times New Roman" w:hAnsi="Times New Roman"/>
        </w:rPr>
        <w:t>O</w:t>
      </w:r>
      <w:r w:rsidRPr="00C3000E">
        <w:rPr>
          <w:rFonts w:ascii="Times New Roman" w:hAnsi="Times New Roman"/>
          <w:vertAlign w:val="subscript"/>
        </w:rPr>
        <w:t>3</w:t>
      </w:r>
      <w:r w:rsidRPr="00337F11">
        <w:rPr>
          <w:rFonts w:ascii="Times New Roman" w:hAnsi="Times New Roman"/>
        </w:rPr>
        <w:t xml:space="preserve"> which should not exhibit SMSI</w:t>
      </w:r>
      <w:r>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&lt;EndNote&gt;&lt;Cite&gt;&lt;Author&gt;Stoop&lt;/Author&gt;&lt;Year&gt;1986&lt;/Year&gt;&lt;RecNum&gt;1995&lt;/RecNum&gt;&lt;DisplayText&gt;[120]&lt;/DisplayText&gt;&lt;record&gt;&lt;rec-number&gt;1995&lt;/rec-number&gt;&lt;foreign-keys&gt;&lt;key app="EN" db-id="2p9zvvs5opztf4edrtlpeexapaevdt2sde29" timestamp="1449024129"&gt;1995&lt;/key&gt;&lt;/foreign-keys&gt;&lt;ref-type name="Journal Article"&gt;17&lt;/ref-type&gt;&lt;contributors&gt;&lt;authors&gt;&lt;author&gt;Stoop, F.&lt;/author&gt;&lt;author&gt;Verbiest, A. M. G.&lt;/author&gt;&lt;author&gt;Vanderwiele, K.&lt;/author&gt;&lt;/authors&gt;&lt;/contributors&gt;&lt;auth-address&gt;Stoop, F&amp;#xD;Eindhoven Univ Technol, Chem Technol Lab, Pob 513, 5600 Mb Eindhoven, Netherlands&amp;#xD;Eindhoven Univ Technol, Chem Technol Lab, Pob 513, 5600 Mb Eindhoven, Netherlands&lt;/auth-address&gt;&lt;titles&gt;&lt;title&gt;The Influence of the Support on the Catalytic Properties of Ru Catalysts in the Co Hydrogenation&lt;/title&gt;&lt;secondary-title&gt;Applied Catalysis&lt;/secondary-title&gt;&lt;alt-title&gt;Appl Catal&lt;/alt-title&gt;&lt;/titles&gt;&lt;periodical&gt;&lt;full-title&gt;Applied Catalysis&lt;/full-title&gt;&lt;abbr-1&gt;Appl Catal&lt;/abbr-1&gt;&lt;/periodical&gt;&lt;alt-periodical&gt;&lt;full-title&gt;Applied Catalysis&lt;/full-title&gt;&lt;abbr-1&gt;Appl Catal&lt;/abbr-1&gt;&lt;/alt-periodical&gt;&lt;pages&gt;51-57&lt;/pages&gt;&lt;volume&gt;25&lt;/volume&gt;&lt;number&gt;1-2&lt;/number&gt;&lt;dates&gt;&lt;year&gt;1986&lt;/year&gt;&lt;pub-dates&gt;&lt;date&gt;Aug 15&lt;/date&gt;&lt;/pub-dates&gt;&lt;/dates&gt;&lt;isbn&gt;0166-9834&lt;/isbn&gt;&lt;accession-num&gt;WOS:A1986D838200008&lt;/accession-num&gt;&lt;urls&gt;&lt;related-urls&gt;&lt;url&gt;&amp;lt;Go to ISI&amp;gt;://WOS:A1986D838200008&lt;/url&gt;&lt;/related-urls&gt;&lt;/urls&gt;&lt;electronic-resource-num&gt;Doi 10.1016/S0166-9834(00)81221-X&lt;/electronic-resource-num&gt;&lt;language&gt;English&lt;/language&gt;&lt;/record&gt;&lt;/Cite&gt;&lt;/EndNote&gt;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[120]</w:t>
      </w:r>
      <w:r w:rsidR="00F62946">
        <w:rPr>
          <w:rFonts w:ascii="Times New Roman" w:hAnsi="Times New Roman"/>
        </w:rPr>
        <w:fldChar w:fldCharType="end"/>
      </w:r>
      <w:r>
        <w:rPr>
          <w:rFonts w:ascii="Times New Roman" w:hAnsi="Times New Roman"/>
        </w:rPr>
        <w:t xml:space="preserve"> Therefore the results presented in </w:t>
      </w:r>
      <w:r w:rsidRPr="002F0F7E">
        <w:rPr>
          <w:rFonts w:ascii="Times New Roman" w:hAnsi="Times New Roman"/>
        </w:rPr>
        <w:t xml:space="preserve">Table </w:t>
      </w:r>
      <w:r>
        <w:rPr>
          <w:rFonts w:ascii="Times New Roman" w:hAnsi="Times New Roman"/>
        </w:rPr>
        <w:t>5.</w:t>
      </w:r>
      <w:r w:rsidRPr="002F0F7E">
        <w:rPr>
          <w:rFonts w:ascii="Times New Roman" w:hAnsi="Times New Roman"/>
        </w:rPr>
        <w:t>1</w:t>
      </w:r>
      <w:r>
        <w:rPr>
          <w:rFonts w:ascii="Times New Roman" w:hAnsi="Times New Roman"/>
        </w:rPr>
        <w:t xml:space="preserve"> are consistent with findings in literature </w:t>
      </w:r>
      <w:r w:rsidRPr="00337F11">
        <w:rPr>
          <w:rFonts w:ascii="Times New Roman" w:hAnsi="Times New Roman"/>
        </w:rPr>
        <w:t xml:space="preserve">which we do not </w:t>
      </w:r>
      <w:r>
        <w:rPr>
          <w:rFonts w:ascii="Times New Roman" w:hAnsi="Times New Roman"/>
        </w:rPr>
        <w:t>observe</w:t>
      </w:r>
      <w:r w:rsidRPr="00337F11">
        <w:rPr>
          <w:rFonts w:ascii="Times New Roman" w:hAnsi="Times New Roman"/>
        </w:rPr>
        <w:t xml:space="preserve"> the </w:t>
      </w:r>
      <w:r>
        <w:rPr>
          <w:rFonts w:ascii="Times New Roman" w:hAnsi="Times New Roman"/>
        </w:rPr>
        <w:t xml:space="preserve">full </w:t>
      </w:r>
      <w:r w:rsidRPr="00337F11">
        <w:rPr>
          <w:rFonts w:ascii="Times New Roman" w:hAnsi="Times New Roman"/>
        </w:rPr>
        <w:t xml:space="preserve">effects of SMSI </w:t>
      </w:r>
      <w:r>
        <w:rPr>
          <w:rFonts w:ascii="Times New Roman" w:hAnsi="Times New Roman"/>
        </w:rPr>
        <w:t xml:space="preserve">even after reduction </w:t>
      </w:r>
      <w:r w:rsidRPr="00337F11">
        <w:rPr>
          <w:rFonts w:ascii="Times New Roman" w:hAnsi="Times New Roman"/>
        </w:rPr>
        <w:t>at 500</w:t>
      </w:r>
      <w:r>
        <w:rPr>
          <w:rFonts w:ascii="Times New Roman" w:hAnsi="Times New Roman"/>
        </w:rPr>
        <w:t xml:space="preserve"> </w:t>
      </w:r>
      <w:r w:rsidRPr="00337F11">
        <w:rPr>
          <w:rFonts w:ascii="Times New Roman" w:hAnsi="Times New Roman"/>
        </w:rPr>
        <w:t>°C.</w:t>
      </w:r>
      <w:r>
        <w:rPr>
          <w:rFonts w:ascii="Times New Roman" w:hAnsi="Times New Roman"/>
        </w:rPr>
        <w:t xml:space="preserve"> It is likely that there isn’t significant decoration of the Ru metal particles by reduced TiO</w:t>
      </w:r>
      <w:r w:rsidRPr="003859CD">
        <w:rPr>
          <w:rFonts w:ascii="Times New Roman" w:hAnsi="Times New Roman"/>
          <w:vertAlign w:val="subscript"/>
        </w:rPr>
        <w:t>x</w:t>
      </w:r>
      <w:r>
        <w:rPr>
          <w:rFonts w:ascii="Times New Roman" w:hAnsi="Times New Roman"/>
        </w:rPr>
        <w:t xml:space="preserve"> species at this temperature. Therefore, there will be exposed Ru metal sites to spillover hydrogen and create TiO</w:t>
      </w:r>
      <w:r w:rsidRPr="00DD48BD">
        <w:rPr>
          <w:rFonts w:ascii="Times New Roman" w:hAnsi="Times New Roman"/>
          <w:vertAlign w:val="subscript"/>
        </w:rPr>
        <w:t>2</w:t>
      </w:r>
      <w:r>
        <w:rPr>
          <w:rFonts w:ascii="Times New Roman" w:hAnsi="Times New Roman"/>
        </w:rPr>
        <w:t xml:space="preserve"> defect sites which could play a role in catechol conversion, hence the similar rates after reduction at 250 </w:t>
      </w:r>
      <w:r w:rsidRPr="00337F11">
        <w:rPr>
          <w:rFonts w:ascii="Times New Roman" w:hAnsi="Times New Roman"/>
        </w:rPr>
        <w:t>°C</w:t>
      </w:r>
      <w:r>
        <w:rPr>
          <w:rFonts w:ascii="Times New Roman" w:hAnsi="Times New Roman"/>
        </w:rPr>
        <w:t xml:space="preserve"> and 500 </w:t>
      </w:r>
      <w:r w:rsidRPr="00337F11">
        <w:rPr>
          <w:rFonts w:ascii="Times New Roman" w:hAnsi="Times New Roman"/>
        </w:rPr>
        <w:t>°C</w:t>
      </w:r>
      <w:r>
        <w:rPr>
          <w:rFonts w:ascii="Times New Roman" w:hAnsi="Times New Roman"/>
        </w:rPr>
        <w:t>.</w:t>
      </w:r>
    </w:p>
    <w:p w:rsidR="007C2C7E" w:rsidRDefault="007C2C7E" w:rsidP="007C2C7E">
      <w:pPr>
        <w:ind w:firstLine="720"/>
        <w:jc w:val="both"/>
        <w:rPr>
          <w:rFonts w:ascii="Times New Roman" w:hAnsi="Times New Roman"/>
        </w:rPr>
      </w:pPr>
      <w:r>
        <w:rPr>
          <w:rFonts w:ascii="Times New Roman" w:hAnsi="Times New Roman"/>
        </w:rPr>
        <w:lastRenderedPageBreak/>
        <w:t xml:space="preserve">The second observation is the significant drop in rate after reduction at 600 </w:t>
      </w:r>
      <w:r w:rsidRPr="00337F11">
        <w:rPr>
          <w:rFonts w:ascii="Times New Roman" w:hAnsi="Times New Roman"/>
        </w:rPr>
        <w:t>°C</w:t>
      </w:r>
      <w:r>
        <w:rPr>
          <w:rFonts w:ascii="Times New Roman" w:hAnsi="Times New Roman"/>
        </w:rPr>
        <w:t>. In line with the literature cited above, we expect full decoration of the Ru particles and decreased hydrogen spillover after reduction at this temperature. This leads to lower amounts of active TiO</w:t>
      </w:r>
      <w:r w:rsidRPr="00002707">
        <w:rPr>
          <w:rFonts w:ascii="Times New Roman" w:hAnsi="Times New Roman"/>
          <w:vertAlign w:val="subscript"/>
        </w:rPr>
        <w:t>2</w:t>
      </w:r>
      <w:r>
        <w:rPr>
          <w:rFonts w:ascii="Times New Roman" w:hAnsi="Times New Roman"/>
        </w:rPr>
        <w:t xml:space="preserve"> defect sites that could be responsible for catechol conversion. However, it is reasonable to expect that this high reduction temperature leads to sintering of Ru particles which can in turn be responsible for the decrease in rate. Combined techniques of XRD and TEM have been utilized to investigate this possibility. </w:t>
      </w:r>
      <w:r w:rsidRPr="002F0F7E">
        <w:rPr>
          <w:rFonts w:ascii="Times New Roman" w:hAnsi="Times New Roman"/>
        </w:rPr>
        <w:t xml:space="preserve">Figure </w:t>
      </w:r>
      <w:r>
        <w:rPr>
          <w:rFonts w:ascii="Times New Roman" w:hAnsi="Times New Roman"/>
        </w:rPr>
        <w:t>5.</w:t>
      </w:r>
      <w:r w:rsidRPr="002F0F7E">
        <w:rPr>
          <w:rFonts w:ascii="Times New Roman" w:hAnsi="Times New Roman"/>
        </w:rPr>
        <w:t xml:space="preserve">1 </w:t>
      </w:r>
      <w:r w:rsidRPr="00337F11">
        <w:rPr>
          <w:rFonts w:ascii="Times New Roman" w:hAnsi="Times New Roman"/>
        </w:rPr>
        <w:t>shows XRD profiles for pure TiO</w:t>
      </w:r>
      <w:r w:rsidRPr="00337F11">
        <w:rPr>
          <w:rFonts w:ascii="Times New Roman" w:hAnsi="Times New Roman"/>
          <w:vertAlign w:val="subscript"/>
        </w:rPr>
        <w:t>2</w:t>
      </w:r>
      <w:r w:rsidRPr="00337F11">
        <w:rPr>
          <w:rFonts w:ascii="Times New Roman" w:hAnsi="Times New Roman"/>
        </w:rPr>
        <w:t xml:space="preserve"> P25 and the 0.6% Ru/TiO</w:t>
      </w:r>
      <w:r w:rsidRPr="00337F11">
        <w:rPr>
          <w:rFonts w:ascii="Times New Roman" w:hAnsi="Times New Roman"/>
          <w:vertAlign w:val="subscript"/>
        </w:rPr>
        <w:t>2</w:t>
      </w:r>
      <w:r w:rsidRPr="00337F11">
        <w:rPr>
          <w:rFonts w:ascii="Times New Roman" w:hAnsi="Times New Roman"/>
        </w:rPr>
        <w:t xml:space="preserve"> catalyst prepared by the </w:t>
      </w:r>
      <w:r>
        <w:rPr>
          <w:rFonts w:ascii="Times New Roman" w:hAnsi="Times New Roman"/>
        </w:rPr>
        <w:t>Strong Electrostatic Adsorption (</w:t>
      </w:r>
      <w:r w:rsidRPr="00337F11">
        <w:rPr>
          <w:rFonts w:ascii="Times New Roman" w:hAnsi="Times New Roman"/>
        </w:rPr>
        <w:t>SEA</w:t>
      </w:r>
      <w:r>
        <w:rPr>
          <w:rFonts w:ascii="Times New Roman" w:hAnsi="Times New Roman"/>
        </w:rPr>
        <w:t>)</w:t>
      </w:r>
      <w:r w:rsidRPr="00337F11">
        <w:rPr>
          <w:rFonts w:ascii="Times New Roman" w:hAnsi="Times New Roman"/>
        </w:rPr>
        <w:t xml:space="preserve"> method for reduction temperatures of </w:t>
      </w:r>
      <w:r>
        <w:rPr>
          <w:rFonts w:ascii="Times New Roman" w:hAnsi="Times New Roman"/>
          <w:bCs/>
          <w:iCs/>
        </w:rPr>
        <w:t xml:space="preserve">250, 500 and </w:t>
      </w:r>
      <w:r w:rsidRPr="00337F11">
        <w:rPr>
          <w:rFonts w:ascii="Times New Roman" w:hAnsi="Times New Roman"/>
          <w:bCs/>
          <w:iCs/>
        </w:rPr>
        <w:t xml:space="preserve">600 </w:t>
      </w:r>
      <w:r w:rsidRPr="00337F11">
        <w:rPr>
          <w:rFonts w:ascii="Times New Roman" w:hAnsi="Times New Roman"/>
          <w:b/>
          <w:bCs/>
          <w:iCs/>
        </w:rPr>
        <w:t>°</w:t>
      </w:r>
      <w:r w:rsidRPr="00337F11">
        <w:rPr>
          <w:rFonts w:ascii="Times New Roman" w:hAnsi="Times New Roman"/>
          <w:bCs/>
          <w:iCs/>
        </w:rPr>
        <w:t>C</w:t>
      </w:r>
      <w:r w:rsidRPr="00337F11">
        <w:rPr>
          <w:rFonts w:ascii="Times New Roman" w:hAnsi="Times New Roman"/>
        </w:rPr>
        <w:t xml:space="preserve">. </w:t>
      </w:r>
      <w:r>
        <w:rPr>
          <w:rFonts w:ascii="Times New Roman" w:hAnsi="Times New Roman"/>
        </w:rPr>
        <w:t>T</w:t>
      </w:r>
      <w:r w:rsidRPr="00337F11">
        <w:rPr>
          <w:rFonts w:ascii="Times New Roman" w:hAnsi="Times New Roman"/>
        </w:rPr>
        <w:t>here is no signal where the Ru metal peak should appear</w:t>
      </w:r>
      <w:r>
        <w:rPr>
          <w:rFonts w:ascii="Times New Roman" w:hAnsi="Times New Roman"/>
        </w:rPr>
        <w:t xml:space="preserve"> (2</w:t>
      </w:r>
      <w:r>
        <w:rPr>
          <w:rFonts w:ascii="Calibri" w:hAnsi="Calibri"/>
        </w:rPr>
        <w:t>θ</w:t>
      </w:r>
      <w:r>
        <w:rPr>
          <w:rFonts w:ascii="Times New Roman" w:hAnsi="Times New Roman"/>
        </w:rPr>
        <w:t xml:space="preserve"> = 44 </w:t>
      </w:r>
      <w:r>
        <w:rPr>
          <w:rFonts w:ascii="Calibri" w:hAnsi="Calibri"/>
        </w:rPr>
        <w:t>°)</w:t>
      </w:r>
      <w:r w:rsidRPr="00337F11">
        <w:rPr>
          <w:rFonts w:ascii="Times New Roman" w:hAnsi="Times New Roman"/>
        </w:rPr>
        <w:t xml:space="preserve"> </w:t>
      </w:r>
      <w:r>
        <w:rPr>
          <w:rFonts w:ascii="Times New Roman" w:hAnsi="Times New Roman"/>
        </w:rPr>
        <w:t>for all the</w:t>
      </w:r>
      <w:r w:rsidRPr="00337F11">
        <w:rPr>
          <w:rFonts w:ascii="Times New Roman" w:hAnsi="Times New Roman"/>
        </w:rPr>
        <w:t xml:space="preserve"> reduction temperature</w:t>
      </w:r>
      <w:r>
        <w:rPr>
          <w:rFonts w:ascii="Times New Roman" w:hAnsi="Times New Roman"/>
        </w:rPr>
        <w:t>s</w:t>
      </w:r>
      <w:r w:rsidRPr="00337F11">
        <w:rPr>
          <w:rFonts w:ascii="Times New Roman" w:hAnsi="Times New Roman"/>
        </w:rPr>
        <w:t xml:space="preserve">. This </w:t>
      </w:r>
      <w:r>
        <w:rPr>
          <w:rFonts w:ascii="Times New Roman" w:hAnsi="Times New Roman"/>
        </w:rPr>
        <w:t>suggests that</w:t>
      </w:r>
      <w:r w:rsidRPr="00337F11">
        <w:rPr>
          <w:rFonts w:ascii="Times New Roman" w:hAnsi="Times New Roman"/>
        </w:rPr>
        <w:t xml:space="preserve"> the </w:t>
      </w:r>
      <w:r>
        <w:rPr>
          <w:rFonts w:ascii="Times New Roman" w:hAnsi="Times New Roman"/>
        </w:rPr>
        <w:t xml:space="preserve">Ru </w:t>
      </w:r>
      <w:r w:rsidRPr="00337F11">
        <w:rPr>
          <w:rFonts w:ascii="Times New Roman" w:hAnsi="Times New Roman"/>
        </w:rPr>
        <w:t>particles are very small (below 2</w:t>
      </w:r>
      <w:r>
        <w:rPr>
          <w:rFonts w:ascii="Times New Roman" w:hAnsi="Times New Roman"/>
        </w:rPr>
        <w:t xml:space="preserve"> </w:t>
      </w:r>
      <w:r w:rsidRPr="00337F11">
        <w:rPr>
          <w:rFonts w:ascii="Times New Roman" w:hAnsi="Times New Roman"/>
        </w:rPr>
        <w:t>nm) but not enough evidence to show that the particle size does not change with reduction temperature</w:t>
      </w:r>
      <w:r>
        <w:rPr>
          <w:rFonts w:ascii="Times New Roman" w:hAnsi="Times New Roman"/>
        </w:rPr>
        <w:t xml:space="preserve"> since there are no values to compare as reduction temperature changes</w:t>
      </w:r>
      <w:r w:rsidRPr="00337F11">
        <w:rPr>
          <w:rFonts w:ascii="Times New Roman" w:hAnsi="Times New Roman"/>
        </w:rPr>
        <w:t xml:space="preserve">. </w:t>
      </w:r>
      <w:r>
        <w:rPr>
          <w:rFonts w:ascii="Times New Roman" w:hAnsi="Times New Roman"/>
        </w:rPr>
        <w:t>Ru</w:t>
      </w:r>
      <w:r w:rsidRPr="00337F11">
        <w:rPr>
          <w:rFonts w:ascii="Times New Roman" w:hAnsi="Times New Roman"/>
        </w:rPr>
        <w:t xml:space="preserve"> particle sizes estimated from TEM as a function of reduction temperature </w:t>
      </w:r>
      <w:r>
        <w:rPr>
          <w:rFonts w:ascii="Times New Roman" w:hAnsi="Times New Roman"/>
        </w:rPr>
        <w:t xml:space="preserve">can be </w:t>
      </w:r>
      <w:r w:rsidRPr="00337F11">
        <w:rPr>
          <w:rFonts w:ascii="Times New Roman" w:hAnsi="Times New Roman"/>
        </w:rPr>
        <w:t xml:space="preserve">useful to </w:t>
      </w:r>
      <w:r>
        <w:rPr>
          <w:rFonts w:ascii="Times New Roman" w:hAnsi="Times New Roman"/>
        </w:rPr>
        <w:t xml:space="preserve">make this comparison. As presented </w:t>
      </w:r>
      <w:r w:rsidRPr="00337F11">
        <w:rPr>
          <w:rFonts w:ascii="Times New Roman" w:hAnsi="Times New Roman"/>
        </w:rPr>
        <w:t xml:space="preserve">in </w:t>
      </w:r>
      <w:r w:rsidRPr="005A4E66">
        <w:rPr>
          <w:rFonts w:ascii="Times New Roman" w:hAnsi="Times New Roman"/>
        </w:rPr>
        <w:t xml:space="preserve">Table </w:t>
      </w:r>
      <w:r>
        <w:rPr>
          <w:rFonts w:ascii="Times New Roman" w:hAnsi="Times New Roman"/>
        </w:rPr>
        <w:t>5.1,</w:t>
      </w:r>
      <w:r w:rsidRPr="00337F11">
        <w:rPr>
          <w:rFonts w:ascii="Times New Roman" w:hAnsi="Times New Roman"/>
        </w:rPr>
        <w:t xml:space="preserve"> particle size does not change with </w:t>
      </w:r>
      <w:r>
        <w:rPr>
          <w:rFonts w:ascii="Times New Roman" w:hAnsi="Times New Roman"/>
        </w:rPr>
        <w:t xml:space="preserve">increase in </w:t>
      </w:r>
      <w:r w:rsidRPr="00337F11">
        <w:rPr>
          <w:rFonts w:ascii="Times New Roman" w:hAnsi="Times New Roman"/>
        </w:rPr>
        <w:t>reduction temperature.</w:t>
      </w:r>
      <w:r>
        <w:rPr>
          <w:rFonts w:ascii="Times New Roman" w:hAnsi="Times New Roman"/>
        </w:rPr>
        <w:t xml:space="preserve"> Sample TEM images are shown in </w:t>
      </w:r>
      <w:r w:rsidRPr="005A4E66">
        <w:rPr>
          <w:rFonts w:ascii="Times New Roman" w:hAnsi="Times New Roman"/>
        </w:rPr>
        <w:t>Figure</w:t>
      </w:r>
      <w:r>
        <w:rPr>
          <w:rFonts w:ascii="Times New Roman" w:hAnsi="Times New Roman"/>
        </w:rPr>
        <w:t>s</w:t>
      </w:r>
      <w:r w:rsidRPr="005A4E66">
        <w:rPr>
          <w:rFonts w:ascii="Times New Roman" w:hAnsi="Times New Roman"/>
        </w:rPr>
        <w:t xml:space="preserve"> </w:t>
      </w:r>
      <w:r>
        <w:rPr>
          <w:rFonts w:ascii="Times New Roman" w:hAnsi="Times New Roman"/>
        </w:rPr>
        <w:t>5.</w:t>
      </w:r>
      <w:r w:rsidRPr="005A4E66">
        <w:rPr>
          <w:rFonts w:ascii="Times New Roman" w:hAnsi="Times New Roman"/>
        </w:rPr>
        <w:t>2</w:t>
      </w:r>
      <w:r>
        <w:rPr>
          <w:rFonts w:ascii="Times New Roman" w:hAnsi="Times New Roman"/>
        </w:rPr>
        <w:t xml:space="preserve">, 5.3 and 5.4. </w:t>
      </w:r>
      <w:r w:rsidRPr="00337F11">
        <w:rPr>
          <w:rFonts w:ascii="Times New Roman" w:hAnsi="Times New Roman"/>
        </w:rPr>
        <w:t xml:space="preserve"> Based on combined evidence from XRD and TEM, artifacts due to changes in Ru particle size during pre-reduction can be ruled out as </w:t>
      </w:r>
      <w:r>
        <w:rPr>
          <w:rFonts w:ascii="Times New Roman" w:hAnsi="Times New Roman"/>
        </w:rPr>
        <w:t xml:space="preserve">an explanation for </w:t>
      </w:r>
      <w:r w:rsidRPr="00337F11">
        <w:rPr>
          <w:rFonts w:ascii="Times New Roman" w:hAnsi="Times New Roman"/>
        </w:rPr>
        <w:t xml:space="preserve">the differences in rates that are </w:t>
      </w:r>
      <w:r>
        <w:rPr>
          <w:rFonts w:ascii="Times New Roman" w:hAnsi="Times New Roman"/>
        </w:rPr>
        <w:t>observed</w:t>
      </w:r>
      <w:r w:rsidRPr="00337F11">
        <w:rPr>
          <w:rFonts w:ascii="Times New Roman" w:hAnsi="Times New Roman"/>
        </w:rPr>
        <w:t xml:space="preserve"> when red</w:t>
      </w:r>
      <w:r>
        <w:rPr>
          <w:rFonts w:ascii="Times New Roman" w:hAnsi="Times New Roman"/>
        </w:rPr>
        <w:t>uction temperature is increased.</w:t>
      </w:r>
    </w:p>
    <w:p w:rsidR="007C2C7E" w:rsidRDefault="007C2C7E" w:rsidP="007C2C7E">
      <w:pPr>
        <w:ind w:firstLine="720"/>
        <w:jc w:val="both"/>
        <w:rPr>
          <w:rFonts w:ascii="Times New Roman" w:hAnsi="Times New Roman"/>
        </w:rPr>
      </w:pPr>
    </w:p>
    <w:p w:rsidR="00C8253E" w:rsidRDefault="007C2C7E" w:rsidP="00775B66">
      <w:r>
        <w:rPr>
          <w:noProof/>
          <w:lang w:bidi="ar-SA"/>
        </w:rPr>
        <w:lastRenderedPageBreak/>
        <w:drawing>
          <wp:inline distT="0" distB="0" distL="0" distR="0">
            <wp:extent cx="4114800" cy="285178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4800" cy="2851785"/>
                    </a:xfrm>
                    <a:prstGeom prst="rect">
                      <a:avLst/>
                    </a:prstGeom>
                    <a:noFill/>
                  </pic:spPr>
                </pic:pic>
              </a:graphicData>
            </a:graphic>
          </wp:inline>
        </w:drawing>
      </w:r>
    </w:p>
    <w:p w:rsidR="00E86E21" w:rsidRDefault="00C8253E" w:rsidP="00C8253E">
      <w:pPr>
        <w:pStyle w:val="Caption"/>
        <w:rPr>
          <w:b w:val="0"/>
        </w:rPr>
      </w:pPr>
      <w:bookmarkStart w:id="83" w:name="_Toc438156906"/>
      <w:r>
        <w:t xml:space="preserve">Figure </w:t>
      </w:r>
      <w:fldSimple w:instr=" STYLEREF 1 \s ">
        <w:r w:rsidR="00187823">
          <w:rPr>
            <w:noProof/>
          </w:rPr>
          <w:t>5</w:t>
        </w:r>
      </w:fldSimple>
      <w:r w:rsidR="00187823">
        <w:t>.</w:t>
      </w:r>
      <w:fldSimple w:instr=" SEQ Figure \* ARABIC \s 1 ">
        <w:r w:rsidR="00187823">
          <w:rPr>
            <w:noProof/>
          </w:rPr>
          <w:t>1</w:t>
        </w:r>
      </w:fldSimple>
      <w:r w:rsidR="00B379B5">
        <w:t>.</w:t>
      </w:r>
      <w:r>
        <w:t xml:space="preserve"> </w:t>
      </w:r>
      <w:r w:rsidRPr="00C8253E">
        <w:rPr>
          <w:b w:val="0"/>
        </w:rPr>
        <w:t>X-ray diffraction patterns for a) TiO</w:t>
      </w:r>
      <w:r w:rsidRPr="00B379B5">
        <w:rPr>
          <w:b w:val="0"/>
          <w:vertAlign w:val="subscript"/>
        </w:rPr>
        <w:t>2</w:t>
      </w:r>
      <w:r w:rsidRPr="00C8253E">
        <w:rPr>
          <w:b w:val="0"/>
        </w:rPr>
        <w:t xml:space="preserve"> P25 and</w:t>
      </w:r>
      <w:bookmarkEnd w:id="83"/>
      <w:r w:rsidRPr="00C8253E">
        <w:rPr>
          <w:b w:val="0"/>
        </w:rPr>
        <w:t xml:space="preserve"> </w:t>
      </w:r>
    </w:p>
    <w:p w:rsidR="0077582F" w:rsidRDefault="00C8253E" w:rsidP="00C8253E">
      <w:pPr>
        <w:pStyle w:val="Caption"/>
        <w:rPr>
          <w:b w:val="0"/>
        </w:rPr>
      </w:pPr>
      <w:r w:rsidRPr="00C8253E">
        <w:rPr>
          <w:b w:val="0"/>
        </w:rPr>
        <w:t>0.6 % Ru/TiO</w:t>
      </w:r>
      <w:r w:rsidRPr="00B379B5">
        <w:rPr>
          <w:b w:val="0"/>
          <w:vertAlign w:val="subscript"/>
        </w:rPr>
        <w:t>2</w:t>
      </w:r>
      <w:r w:rsidRPr="00C8253E">
        <w:rPr>
          <w:b w:val="0"/>
        </w:rPr>
        <w:t xml:space="preserve"> reduced at b) 250 °C, c) 500 °C, d) 600 °C</w:t>
      </w:r>
    </w:p>
    <w:p w:rsidR="00775B66" w:rsidRPr="00775B66" w:rsidRDefault="00775B66" w:rsidP="00775B66"/>
    <w:p w:rsidR="00E86E21" w:rsidRDefault="007C2C7E" w:rsidP="00532126">
      <w:r>
        <w:rPr>
          <w:noProof/>
          <w:lang w:bidi="ar-SA"/>
        </w:rPr>
        <w:drawing>
          <wp:inline distT="0" distB="0" distL="0" distR="0">
            <wp:extent cx="3581400" cy="3254375"/>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81400" cy="3254375"/>
                    </a:xfrm>
                    <a:prstGeom prst="rect">
                      <a:avLst/>
                    </a:prstGeom>
                    <a:noFill/>
                  </pic:spPr>
                </pic:pic>
              </a:graphicData>
            </a:graphic>
          </wp:inline>
        </w:drawing>
      </w:r>
    </w:p>
    <w:p w:rsidR="00C8253E" w:rsidRDefault="00C8253E" w:rsidP="00C8253E">
      <w:pPr>
        <w:pStyle w:val="Caption"/>
      </w:pPr>
      <w:bookmarkStart w:id="84" w:name="_Toc438156907"/>
      <w:r>
        <w:t xml:space="preserve">Figure </w:t>
      </w:r>
      <w:fldSimple w:instr=" STYLEREF 1 \s ">
        <w:r w:rsidR="00187823">
          <w:rPr>
            <w:noProof/>
          </w:rPr>
          <w:t>5</w:t>
        </w:r>
      </w:fldSimple>
      <w:r w:rsidR="00187823">
        <w:t>.</w:t>
      </w:r>
      <w:fldSimple w:instr=" SEQ Figure \* ARABIC \s 1 ">
        <w:r w:rsidR="00187823">
          <w:rPr>
            <w:noProof/>
          </w:rPr>
          <w:t>2</w:t>
        </w:r>
      </w:fldSimple>
      <w:r w:rsidR="00E86E21">
        <w:t>.</w:t>
      </w:r>
      <w:r>
        <w:t xml:space="preserve"> </w:t>
      </w:r>
      <w:r w:rsidRPr="00C8253E">
        <w:rPr>
          <w:b w:val="0"/>
        </w:rPr>
        <w:t>TEM image for 0.6 % Ru/TiO</w:t>
      </w:r>
      <w:r w:rsidRPr="00E86E21">
        <w:rPr>
          <w:b w:val="0"/>
          <w:vertAlign w:val="subscript"/>
        </w:rPr>
        <w:t>2</w:t>
      </w:r>
      <w:r w:rsidRPr="00C8253E">
        <w:rPr>
          <w:b w:val="0"/>
        </w:rPr>
        <w:t xml:space="preserve"> reduced at 250 °C</w:t>
      </w:r>
      <w:bookmarkEnd w:id="84"/>
    </w:p>
    <w:p w:rsidR="0077582F" w:rsidRDefault="0077582F" w:rsidP="00532126"/>
    <w:p w:rsidR="0077582F" w:rsidRDefault="009708D4" w:rsidP="00532126">
      <w:r>
        <w:rPr>
          <w:noProof/>
          <w:lang w:bidi="ar-SA"/>
        </w:rPr>
        <w:lastRenderedPageBreak/>
        <w:drawing>
          <wp:anchor distT="0" distB="0" distL="114300" distR="114300" simplePos="0" relativeHeight="251633152" behindDoc="0" locked="0" layoutInCell="1" allowOverlap="1" wp14:anchorId="413378DC" wp14:editId="6EB060D8">
            <wp:simplePos x="0" y="0"/>
            <wp:positionH relativeFrom="column">
              <wp:posOffset>245745</wp:posOffset>
            </wp:positionH>
            <wp:positionV relativeFrom="paragraph">
              <wp:posOffset>0</wp:posOffset>
            </wp:positionV>
            <wp:extent cx="3483610" cy="3167380"/>
            <wp:effectExtent l="0" t="0" r="254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3610" cy="3167380"/>
                    </a:xfrm>
                    <a:prstGeom prst="rect">
                      <a:avLst/>
                    </a:prstGeom>
                    <a:noFill/>
                  </pic:spPr>
                </pic:pic>
              </a:graphicData>
            </a:graphic>
            <wp14:sizeRelH relativeFrom="page">
              <wp14:pctWidth>0</wp14:pctWidth>
            </wp14:sizeRelH>
            <wp14:sizeRelV relativeFrom="page">
              <wp14:pctHeight>0</wp14:pctHeight>
            </wp14:sizeRelV>
          </wp:anchor>
        </w:drawing>
      </w:r>
    </w:p>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C8253E" w:rsidP="00C8253E">
      <w:pPr>
        <w:pStyle w:val="Caption"/>
      </w:pPr>
      <w:bookmarkStart w:id="85" w:name="_Toc438156908"/>
      <w:r>
        <w:t xml:space="preserve">Figure </w:t>
      </w:r>
      <w:fldSimple w:instr=" STYLEREF 1 \s ">
        <w:r w:rsidR="00187823">
          <w:rPr>
            <w:noProof/>
          </w:rPr>
          <w:t>5</w:t>
        </w:r>
      </w:fldSimple>
      <w:r w:rsidR="00187823">
        <w:t>.</w:t>
      </w:r>
      <w:fldSimple w:instr=" SEQ Figure \* ARABIC \s 1 ">
        <w:r w:rsidR="00187823">
          <w:rPr>
            <w:noProof/>
          </w:rPr>
          <w:t>3</w:t>
        </w:r>
      </w:fldSimple>
      <w:r w:rsidR="00E86E21">
        <w:t>.</w:t>
      </w:r>
      <w:r>
        <w:t xml:space="preserve"> </w:t>
      </w:r>
      <w:r w:rsidRPr="00C8253E">
        <w:rPr>
          <w:b w:val="0"/>
        </w:rPr>
        <w:t>TEM image for 0.6 % Ru/TiO</w:t>
      </w:r>
      <w:r w:rsidRPr="00E86E21">
        <w:rPr>
          <w:b w:val="0"/>
          <w:vertAlign w:val="subscript"/>
        </w:rPr>
        <w:t>2</w:t>
      </w:r>
      <w:r w:rsidRPr="00C8253E">
        <w:rPr>
          <w:b w:val="0"/>
        </w:rPr>
        <w:t xml:space="preserve"> reduced at 500 °C</w:t>
      </w:r>
      <w:bookmarkEnd w:id="85"/>
    </w:p>
    <w:p w:rsidR="009708D4" w:rsidRDefault="009708D4" w:rsidP="00532126">
      <w:r>
        <w:rPr>
          <w:noProof/>
          <w:lang w:bidi="ar-SA"/>
        </w:rPr>
        <w:drawing>
          <wp:anchor distT="0" distB="0" distL="114300" distR="114300" simplePos="0" relativeHeight="251635200" behindDoc="0" locked="0" layoutInCell="1" allowOverlap="1" wp14:anchorId="7F801EE6" wp14:editId="712E5510">
            <wp:simplePos x="0" y="0"/>
            <wp:positionH relativeFrom="column">
              <wp:posOffset>245745</wp:posOffset>
            </wp:positionH>
            <wp:positionV relativeFrom="paragraph">
              <wp:posOffset>191135</wp:posOffset>
            </wp:positionV>
            <wp:extent cx="3569970" cy="3153410"/>
            <wp:effectExtent l="0" t="0" r="0" b="889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69970" cy="3153410"/>
                    </a:xfrm>
                    <a:prstGeom prst="rect">
                      <a:avLst/>
                    </a:prstGeom>
                    <a:noFill/>
                  </pic:spPr>
                </pic:pic>
              </a:graphicData>
            </a:graphic>
            <wp14:sizeRelH relativeFrom="page">
              <wp14:pctWidth>0</wp14:pctWidth>
            </wp14:sizeRelH>
            <wp14:sizeRelV relativeFrom="page">
              <wp14:pctHeight>0</wp14:pctHeight>
            </wp14:sizeRelV>
          </wp:anchor>
        </w:drawing>
      </w:r>
    </w:p>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C8253E" w:rsidRDefault="00C8253E" w:rsidP="00C8253E">
      <w:pPr>
        <w:pStyle w:val="Caption"/>
      </w:pPr>
    </w:p>
    <w:p w:rsidR="009708D4" w:rsidRDefault="00C8253E" w:rsidP="00C8253E">
      <w:pPr>
        <w:pStyle w:val="Caption"/>
        <w:rPr>
          <w:b w:val="0"/>
        </w:rPr>
      </w:pPr>
      <w:bookmarkStart w:id="86" w:name="_Toc438156909"/>
      <w:r>
        <w:t xml:space="preserve">Figure </w:t>
      </w:r>
      <w:fldSimple w:instr=" STYLEREF 1 \s ">
        <w:r w:rsidR="00187823">
          <w:rPr>
            <w:noProof/>
          </w:rPr>
          <w:t>5</w:t>
        </w:r>
      </w:fldSimple>
      <w:r w:rsidR="00187823">
        <w:t>.</w:t>
      </w:r>
      <w:fldSimple w:instr=" SEQ Figure \* ARABIC \s 1 ">
        <w:r w:rsidR="00187823">
          <w:rPr>
            <w:noProof/>
          </w:rPr>
          <w:t>4</w:t>
        </w:r>
      </w:fldSimple>
      <w:r w:rsidR="00E86E21">
        <w:t>.</w:t>
      </w:r>
      <w:r>
        <w:t xml:space="preserve"> </w:t>
      </w:r>
      <w:r w:rsidRPr="00C8253E">
        <w:rPr>
          <w:b w:val="0"/>
        </w:rPr>
        <w:t>TEM image for 0.6 % Ru/TiO</w:t>
      </w:r>
      <w:r w:rsidRPr="00E86E21">
        <w:rPr>
          <w:b w:val="0"/>
          <w:vertAlign w:val="subscript"/>
        </w:rPr>
        <w:t>2</w:t>
      </w:r>
      <w:r w:rsidRPr="00C8253E">
        <w:rPr>
          <w:b w:val="0"/>
        </w:rPr>
        <w:t xml:space="preserve"> reduced at 600 °C</w:t>
      </w:r>
      <w:bookmarkEnd w:id="86"/>
    </w:p>
    <w:p w:rsidR="00C8253E" w:rsidRPr="00C8253E" w:rsidRDefault="00C8253E" w:rsidP="00C8253E"/>
    <w:p w:rsidR="009708D4" w:rsidRPr="00F7078D" w:rsidRDefault="009708D4" w:rsidP="009708D4">
      <w:pPr>
        <w:ind w:firstLine="720"/>
        <w:jc w:val="both"/>
        <w:rPr>
          <w:rFonts w:ascii="Times New Roman" w:hAnsi="Times New Roman"/>
        </w:rPr>
      </w:pPr>
      <w:r>
        <w:lastRenderedPageBreak/>
        <w:t xml:space="preserve">It </w:t>
      </w:r>
      <w:r>
        <w:rPr>
          <w:rFonts w:ascii="Times New Roman" w:hAnsi="Times New Roman"/>
        </w:rPr>
        <w:t xml:space="preserve">is also important to probe the exposed Ru surface during changes in reduction temperature to show that the Ru particles are encapsulated at higher reduction temperatures. A structure insensitive reaction, ethylene hydrogenation, was used to make this determination. The hydrogenation reaction was carried out at a low temperature (40 </w:t>
      </w:r>
      <w:r>
        <w:rPr>
          <w:rFonts w:ascii="Calibri" w:hAnsi="Calibri"/>
        </w:rPr>
        <w:t>°</w:t>
      </w:r>
      <w:r>
        <w:rPr>
          <w:rFonts w:ascii="Times New Roman" w:hAnsi="Times New Roman"/>
        </w:rPr>
        <w:t xml:space="preserve">C) to preclude the hydrogenolysis of the product ethane which can occur over Ru catalysts. The data is presented in </w:t>
      </w:r>
      <w:r w:rsidRPr="00142308">
        <w:rPr>
          <w:rFonts w:ascii="Times New Roman" w:hAnsi="Times New Roman"/>
        </w:rPr>
        <w:t xml:space="preserve">Table </w:t>
      </w:r>
      <w:r>
        <w:rPr>
          <w:rFonts w:ascii="Times New Roman" w:hAnsi="Times New Roman"/>
        </w:rPr>
        <w:t>5.</w:t>
      </w:r>
      <w:r w:rsidRPr="00142308">
        <w:rPr>
          <w:rFonts w:ascii="Times New Roman" w:hAnsi="Times New Roman"/>
        </w:rPr>
        <w:t>2</w:t>
      </w:r>
      <w:r>
        <w:rPr>
          <w:rFonts w:ascii="Times New Roman" w:hAnsi="Times New Roman"/>
        </w:rPr>
        <w:t xml:space="preserve">. It can be seen that after reduction at 250 </w:t>
      </w:r>
      <w:r>
        <w:rPr>
          <w:rFonts w:ascii="Calibri" w:hAnsi="Calibri"/>
        </w:rPr>
        <w:t>°</w:t>
      </w:r>
      <w:r>
        <w:rPr>
          <w:rFonts w:ascii="Times New Roman" w:hAnsi="Times New Roman"/>
        </w:rPr>
        <w:t xml:space="preserve">C and 500 </w:t>
      </w:r>
      <w:r>
        <w:rPr>
          <w:rFonts w:ascii="Calibri" w:hAnsi="Calibri"/>
        </w:rPr>
        <w:t>°</w:t>
      </w:r>
      <w:r>
        <w:rPr>
          <w:rFonts w:ascii="Times New Roman" w:hAnsi="Times New Roman"/>
        </w:rPr>
        <w:t xml:space="preserve">C, the rates are similar and decreased by about a factor of 2 after reduction at 600 </w:t>
      </w:r>
      <w:r>
        <w:rPr>
          <w:rFonts w:ascii="Calibri" w:hAnsi="Calibri"/>
        </w:rPr>
        <w:t>°</w:t>
      </w:r>
      <w:r>
        <w:rPr>
          <w:rFonts w:ascii="Times New Roman" w:hAnsi="Times New Roman"/>
        </w:rPr>
        <w:t xml:space="preserve">C. This shows that significant encapsulation does not occur after reduction at 500 </w:t>
      </w:r>
      <w:r>
        <w:rPr>
          <w:rFonts w:ascii="Calibri" w:hAnsi="Calibri"/>
        </w:rPr>
        <w:t>°</w:t>
      </w:r>
      <w:r>
        <w:rPr>
          <w:rFonts w:ascii="Times New Roman" w:hAnsi="Times New Roman"/>
        </w:rPr>
        <w:t>C which is in agreement with the results discussed earlier for catechol conversion over this catalyst. It is clear from the ethylene hydrogenation results that exposed Ru is present to spill over hydrogen atoms to the TiO</w:t>
      </w:r>
      <w:r w:rsidRPr="00996451">
        <w:rPr>
          <w:rFonts w:ascii="Times New Roman" w:hAnsi="Times New Roman"/>
          <w:vertAlign w:val="subscript"/>
        </w:rPr>
        <w:t>2</w:t>
      </w:r>
      <w:r>
        <w:rPr>
          <w:rFonts w:ascii="Times New Roman" w:hAnsi="Times New Roman"/>
        </w:rPr>
        <w:t xml:space="preserve"> after reduction at 250 </w:t>
      </w:r>
      <w:r>
        <w:rPr>
          <w:rFonts w:ascii="Calibri" w:hAnsi="Calibri"/>
        </w:rPr>
        <w:t>°</w:t>
      </w:r>
      <w:r>
        <w:rPr>
          <w:rFonts w:ascii="Times New Roman" w:hAnsi="Times New Roman"/>
        </w:rPr>
        <w:t>C thereby creating catalytically active reduced TiO</w:t>
      </w:r>
      <w:r w:rsidRPr="00996451">
        <w:rPr>
          <w:rFonts w:ascii="Times New Roman" w:hAnsi="Times New Roman"/>
          <w:vertAlign w:val="subscript"/>
        </w:rPr>
        <w:t>2</w:t>
      </w:r>
      <w:r>
        <w:rPr>
          <w:rFonts w:ascii="Times New Roman" w:hAnsi="Times New Roman"/>
        </w:rPr>
        <w:t xml:space="preserve"> sites that could likely be important for catechol conversion. However after reduction at 600 </w:t>
      </w:r>
      <w:r>
        <w:rPr>
          <w:rFonts w:ascii="Calibri" w:hAnsi="Calibri"/>
        </w:rPr>
        <w:t>°</w:t>
      </w:r>
      <w:r>
        <w:rPr>
          <w:rFonts w:ascii="Times New Roman" w:hAnsi="Times New Roman"/>
        </w:rPr>
        <w:t>C, significant encapsulation occurs over the Ru metal as seen by the drop in ethylene hydrogenation rate thereby reducing the rate of hydrogen spillover to the TiO</w:t>
      </w:r>
      <w:r w:rsidRPr="00996451">
        <w:rPr>
          <w:rFonts w:ascii="Times New Roman" w:hAnsi="Times New Roman"/>
          <w:vertAlign w:val="subscript"/>
        </w:rPr>
        <w:t>2</w:t>
      </w:r>
      <w:r>
        <w:rPr>
          <w:rFonts w:ascii="Times New Roman" w:hAnsi="Times New Roman"/>
        </w:rPr>
        <w:t xml:space="preserve"> support and decreasing the number of TiO</w:t>
      </w:r>
      <w:r w:rsidRPr="00F56F35">
        <w:rPr>
          <w:rFonts w:ascii="Times New Roman" w:hAnsi="Times New Roman"/>
          <w:vertAlign w:val="subscript"/>
        </w:rPr>
        <w:t>2</w:t>
      </w:r>
      <w:r>
        <w:rPr>
          <w:rFonts w:ascii="Times New Roman" w:hAnsi="Times New Roman"/>
        </w:rPr>
        <w:t xml:space="preserve"> defect sites. Based on the above results, it can be proposed that defect sites created on the TiO</w:t>
      </w:r>
      <w:r w:rsidRPr="0021324D">
        <w:rPr>
          <w:rFonts w:ascii="Times New Roman" w:hAnsi="Times New Roman"/>
          <w:vertAlign w:val="subscript"/>
        </w:rPr>
        <w:t>2</w:t>
      </w:r>
      <w:r>
        <w:rPr>
          <w:rFonts w:ascii="Times New Roman" w:hAnsi="Times New Roman"/>
        </w:rPr>
        <w:t xml:space="preserve"> support play an important role for the conversion of catechol. These defect sites have been shown to be important for conversion of guaiacol, a model bio-oil compound over Ru/TiO</w:t>
      </w:r>
      <w:r w:rsidRPr="0021324D">
        <w:rPr>
          <w:rFonts w:ascii="Times New Roman" w:hAnsi="Times New Roman"/>
          <w:vertAlign w:val="subscript"/>
        </w:rPr>
        <w:t>2</w:t>
      </w:r>
      <w:r>
        <w:rPr>
          <w:rFonts w:ascii="Times New Roman" w:hAnsi="Times New Roman"/>
        </w:rPr>
        <w:t xml:space="preserve"> catalysts.</w:t>
      </w:r>
      <w:r w:rsidR="00F62946">
        <w:rPr>
          <w:rFonts w:ascii="Times New Roman" w:hAnsi="Times New Roman"/>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PEVuZE5vdGU+PENpdGU+PEF1dGhvcj5Cb29ueWFzdXdhdDwvQXV0aG9yPjxZZWFyPjIwMTM8L1ll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[46, 100]</w:t>
      </w:r>
      <w:r w:rsidR="00F62946">
        <w:rPr>
          <w:rFonts w:ascii="Times New Roman" w:hAnsi="Times New Roman"/>
        </w:rPr>
        <w:fldChar w:fldCharType="end"/>
      </w:r>
    </w:p>
    <w:p w:rsidR="009708D4" w:rsidRDefault="009708D4" w:rsidP="009708D4">
      <w:pPr>
        <w:ind w:firstLine="720"/>
        <w:jc w:val="both"/>
        <w:rPr>
          <w:rFonts w:ascii="Times New Roman" w:hAnsi="Times New Roman"/>
          <w:vertAlign w:val="superscript"/>
        </w:rPr>
      </w:pPr>
    </w:p>
    <w:p w:rsidR="009708D4" w:rsidRDefault="009708D4" w:rsidP="009708D4">
      <w:pPr>
        <w:ind w:firstLine="720"/>
        <w:jc w:val="both"/>
        <w:rPr>
          <w:rFonts w:ascii="Times New Roman" w:hAnsi="Times New Roman"/>
          <w:vertAlign w:val="superscript"/>
        </w:rPr>
      </w:pPr>
    </w:p>
    <w:p w:rsidR="009708D4" w:rsidRDefault="009708D4" w:rsidP="00532126"/>
    <w:p w:rsidR="009708D4" w:rsidRDefault="009708D4" w:rsidP="00532126"/>
    <w:p w:rsidR="00C8253E" w:rsidRDefault="00C8253E" w:rsidP="00532126"/>
    <w:p w:rsidR="00C8253E" w:rsidRDefault="00C8253E" w:rsidP="00C8253E">
      <w:pPr>
        <w:pStyle w:val="Caption"/>
        <w:rPr>
          <w:b w:val="0"/>
        </w:rPr>
      </w:pPr>
      <w:bookmarkStart w:id="87" w:name="_Toc438156971"/>
      <w:r>
        <w:t xml:space="preserve">Table </w:t>
      </w:r>
      <w:fldSimple w:instr=" STYLEREF 1 \s ">
        <w:r w:rsidR="002803CA">
          <w:rPr>
            <w:noProof/>
          </w:rPr>
          <w:t>5</w:t>
        </w:r>
      </w:fldSimple>
      <w:r w:rsidR="002803CA">
        <w:t>.</w:t>
      </w:r>
      <w:fldSimple w:instr=" SEQ Table \* ARABIC \s 1 ">
        <w:r w:rsidR="002803CA">
          <w:rPr>
            <w:noProof/>
          </w:rPr>
          <w:t>2</w:t>
        </w:r>
      </w:fldSimple>
      <w:r w:rsidR="00E86E21">
        <w:t>.</w:t>
      </w:r>
      <w:r>
        <w:t xml:space="preserve"> </w:t>
      </w:r>
      <w:r w:rsidRPr="00C8253E">
        <w:rPr>
          <w:b w:val="0"/>
        </w:rPr>
        <w:t>Rates of ethylene hydrogenation as a function of reduction temperature,</w:t>
      </w:r>
      <w:bookmarkEnd w:id="87"/>
    </w:p>
    <w:p w:rsidR="00C8253E" w:rsidRDefault="00C8253E" w:rsidP="00C8253E">
      <w:pPr>
        <w:pStyle w:val="Caption"/>
        <w:rPr>
          <w:b w:val="0"/>
        </w:rPr>
      </w:pPr>
      <w:r w:rsidRPr="00C8253E">
        <w:rPr>
          <w:b w:val="0"/>
        </w:rPr>
        <w:t xml:space="preserve"> T= 40 </w:t>
      </w:r>
      <w:r w:rsidRPr="00E86E21">
        <w:rPr>
          <w:b w:val="0"/>
          <w:vertAlign w:val="superscript"/>
        </w:rPr>
        <w:t>o</w:t>
      </w:r>
      <w:r w:rsidRPr="00C8253E">
        <w:rPr>
          <w:b w:val="0"/>
        </w:rPr>
        <w:t>C, P =1 atm, Feed ratio: C</w:t>
      </w:r>
      <w:r w:rsidRPr="00E86E21">
        <w:rPr>
          <w:b w:val="0"/>
          <w:vertAlign w:val="subscript"/>
        </w:rPr>
        <w:t>2</w:t>
      </w:r>
      <w:r w:rsidRPr="00C8253E">
        <w:rPr>
          <w:b w:val="0"/>
        </w:rPr>
        <w:t>H</w:t>
      </w:r>
      <w:r w:rsidRPr="00E86E21">
        <w:rPr>
          <w:b w:val="0"/>
          <w:vertAlign w:val="subscript"/>
        </w:rPr>
        <w:t>4</w:t>
      </w:r>
      <w:r w:rsidRPr="00C8253E">
        <w:rPr>
          <w:b w:val="0"/>
        </w:rPr>
        <w:t>/H</w:t>
      </w:r>
      <w:r w:rsidRPr="00E86E21">
        <w:rPr>
          <w:b w:val="0"/>
          <w:vertAlign w:val="subscript"/>
        </w:rPr>
        <w:t>2</w:t>
      </w:r>
      <w:r w:rsidRPr="00C8253E">
        <w:rPr>
          <w:b w:val="0"/>
        </w:rPr>
        <w:t xml:space="preserve"> =1:50; Same catalyst amount for </w:t>
      </w:r>
    </w:p>
    <w:p w:rsidR="00C8253E" w:rsidRDefault="00C8253E" w:rsidP="00C8253E">
      <w:pPr>
        <w:pStyle w:val="Caption"/>
        <w:rPr>
          <w:b w:val="0"/>
        </w:rPr>
      </w:pPr>
      <w:r w:rsidRPr="00C8253E">
        <w:rPr>
          <w:b w:val="0"/>
        </w:rPr>
        <w:t>all runs; TOS = 230mins, Conversion ~ 35% for 250 °C and 500 °C reduction</w:t>
      </w:r>
    </w:p>
    <w:p w:rsidR="00C8253E" w:rsidRPr="00C8253E" w:rsidRDefault="00E86E21" w:rsidP="00C8253E">
      <w:pPr>
        <w:pStyle w:val="Caption"/>
        <w:rPr>
          <w:b w:val="0"/>
        </w:rPr>
      </w:pPr>
      <w:r>
        <w:rPr>
          <w:b w:val="0"/>
        </w:rPr>
        <w:t xml:space="preserve"> and </w:t>
      </w:r>
      <w:r w:rsidR="00C8253E" w:rsidRPr="00C8253E">
        <w:rPr>
          <w:b w:val="0"/>
        </w:rPr>
        <w:t>~20% for 600 °C reduction</w:t>
      </w:r>
    </w:p>
    <w:p w:rsidR="00C8253E" w:rsidRPr="00C8253E" w:rsidRDefault="00C8253E" w:rsidP="00532126"/>
    <w:p w:rsidR="009708D4" w:rsidRDefault="009708D4" w:rsidP="00532126">
      <w:r>
        <w:rPr>
          <w:noProof/>
          <w:lang w:bidi="ar-SA"/>
        </w:rPr>
        <w:drawing>
          <wp:inline distT="0" distB="0" distL="0" distR="0" wp14:anchorId="19823C3A" wp14:editId="344D48D3">
            <wp:extent cx="4613910" cy="14255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13910" cy="1425575"/>
                    </a:xfrm>
                    <a:prstGeom prst="rect">
                      <a:avLst/>
                    </a:prstGeom>
                    <a:noFill/>
                  </pic:spPr>
                </pic:pic>
              </a:graphicData>
            </a:graphic>
          </wp:inline>
        </w:drawing>
      </w:r>
    </w:p>
    <w:p w:rsidR="009708D4" w:rsidRDefault="009708D4" w:rsidP="00532126"/>
    <w:p w:rsidR="00057D77" w:rsidRPr="00057D77" w:rsidRDefault="009708D4" w:rsidP="00057D77">
      <w:pPr>
        <w:pStyle w:val="Heading2"/>
        <w:numPr>
          <w:ilvl w:val="1"/>
          <w:numId w:val="8"/>
        </w:numPr>
        <w:rPr>
          <w:rFonts w:ascii="Times New Roman" w:hAnsi="Times New Roman"/>
        </w:rPr>
      </w:pPr>
      <w:bookmarkStart w:id="88" w:name="_Toc438157066"/>
      <w:r>
        <w:t xml:space="preserve">Role </w:t>
      </w:r>
      <w:r w:rsidRPr="001F3F56">
        <w:rPr>
          <w:rFonts w:ascii="Times New Roman" w:hAnsi="Times New Roman"/>
        </w:rPr>
        <w:t xml:space="preserve">of </w:t>
      </w:r>
      <w:r>
        <w:rPr>
          <w:rFonts w:ascii="Times New Roman" w:hAnsi="Times New Roman"/>
        </w:rPr>
        <w:t xml:space="preserve">titania </w:t>
      </w:r>
      <w:r w:rsidRPr="001F3F56">
        <w:rPr>
          <w:rFonts w:ascii="Times New Roman" w:hAnsi="Times New Roman"/>
        </w:rPr>
        <w:t>support sites for catechol conversion</w:t>
      </w:r>
      <w:bookmarkEnd w:id="88"/>
    </w:p>
    <w:p w:rsidR="009708D4" w:rsidRDefault="009708D4" w:rsidP="009708D4">
      <w:pPr>
        <w:ind w:firstLine="720"/>
        <w:jc w:val="both"/>
        <w:rPr>
          <w:rFonts w:ascii="Times New Roman" w:hAnsi="Times New Roman"/>
        </w:rPr>
      </w:pPr>
      <w:r>
        <w:t xml:space="preserve">To </w:t>
      </w:r>
      <w:r>
        <w:rPr>
          <w:rFonts w:ascii="Times New Roman" w:hAnsi="Times New Roman"/>
        </w:rPr>
        <w:t>show the role of the TiO</w:t>
      </w:r>
      <w:r w:rsidRPr="00F56F35">
        <w:rPr>
          <w:rFonts w:ascii="Times New Roman" w:hAnsi="Times New Roman"/>
          <w:vertAlign w:val="subscript"/>
        </w:rPr>
        <w:t>2</w:t>
      </w:r>
      <w:r>
        <w:rPr>
          <w:rFonts w:ascii="Times New Roman" w:hAnsi="Times New Roman"/>
        </w:rPr>
        <w:t xml:space="preserve"> support sites further, rates of catechol conversion normalized on a metal surface area basis over the 0.6 % Ru/TiO</w:t>
      </w:r>
      <w:r w:rsidRPr="00F56F35">
        <w:rPr>
          <w:rFonts w:ascii="Times New Roman" w:hAnsi="Times New Roman"/>
          <w:vertAlign w:val="subscript"/>
        </w:rPr>
        <w:t>2</w:t>
      </w:r>
      <w:r>
        <w:rPr>
          <w:rFonts w:ascii="Times New Roman" w:hAnsi="Times New Roman"/>
        </w:rPr>
        <w:t xml:space="preserve"> and a pure Ru catalyst,                    1% Ru/SiO</w:t>
      </w:r>
      <w:r w:rsidRPr="00F56F35">
        <w:rPr>
          <w:rFonts w:ascii="Times New Roman" w:hAnsi="Times New Roman"/>
          <w:vertAlign w:val="subscript"/>
        </w:rPr>
        <w:t>2</w:t>
      </w:r>
      <w:r>
        <w:rPr>
          <w:rFonts w:ascii="Times New Roman" w:hAnsi="Times New Roman"/>
        </w:rPr>
        <w:t xml:space="preserve"> were compared. Dispersion and exposed metal surface areas were estimated by assuming hemispherical Ru particles as seen in literature.</w:t>
      </w:r>
      <w:r w:rsidR="00F62946">
        <w:rPr>
          <w:rFonts w:ascii="Times New Roman" w:hAnsi="Times New Roman"/>
        </w:rPr>
        <w:fldChar w:fldCharType="begin">
          <w:fldData xml:space="preserve">PEVuZE5vdGU+PENpdGU+PEF1dGhvcj5IYXJhPC9BdXRob3I+PFllYXI+MjAwNDwvWWVhcj48UmVj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PEVuZE5vdGU+PENpdGU+PEF1dGhvcj5IYXJhPC9BdXRob3I+PFllYXI+MjAwNDwvWWVhcj48UmVj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[93, 121]</w:t>
      </w:r>
      <w:r w:rsidR="00F62946">
        <w:rPr>
          <w:rFonts w:ascii="Times New Roman" w:hAnsi="Times New Roman"/>
        </w:rPr>
        <w:fldChar w:fldCharType="end"/>
      </w:r>
      <w:r>
        <w:rPr>
          <w:rFonts w:ascii="Times New Roman" w:hAnsi="Times New Roman"/>
        </w:rPr>
        <w:t xml:space="preserve"> It is expected that if catechol conversion occurs over the Ru metal only, both catalysts should have comparable rates. However if conversion does not occur only over the Ru metal, then the Ru/TiO</w:t>
      </w:r>
      <w:r w:rsidRPr="00F56F35">
        <w:rPr>
          <w:rFonts w:ascii="Times New Roman" w:hAnsi="Times New Roman"/>
          <w:vertAlign w:val="subscript"/>
        </w:rPr>
        <w:t>2</w:t>
      </w:r>
      <w:r>
        <w:rPr>
          <w:rFonts w:ascii="Times New Roman" w:hAnsi="Times New Roman"/>
        </w:rPr>
        <w:t xml:space="preserve"> catalyst should have a higher rate due to conversion occurring over sites created as a result of the introduction of the TiO</w:t>
      </w:r>
      <w:r w:rsidRPr="00F7078D">
        <w:rPr>
          <w:rFonts w:ascii="Times New Roman" w:hAnsi="Times New Roman"/>
          <w:vertAlign w:val="subscript"/>
        </w:rPr>
        <w:t>2</w:t>
      </w:r>
      <w:r>
        <w:rPr>
          <w:rFonts w:ascii="Times New Roman" w:hAnsi="Times New Roman"/>
        </w:rPr>
        <w:t xml:space="preserve"> support. </w:t>
      </w:r>
      <w:r w:rsidRPr="005039B9">
        <w:rPr>
          <w:rFonts w:ascii="Times New Roman" w:hAnsi="Times New Roman"/>
        </w:rPr>
        <w:t xml:space="preserve">Table </w:t>
      </w:r>
      <w:r>
        <w:rPr>
          <w:rFonts w:ascii="Times New Roman" w:hAnsi="Times New Roman"/>
        </w:rPr>
        <w:t>5.3</w:t>
      </w:r>
      <w:r>
        <w:rPr>
          <w:rFonts w:ascii="Times New Roman" w:hAnsi="Times New Roman"/>
          <w:b/>
        </w:rPr>
        <w:t xml:space="preserve"> </w:t>
      </w:r>
      <w:r>
        <w:rPr>
          <w:rFonts w:ascii="Times New Roman" w:hAnsi="Times New Roman"/>
        </w:rPr>
        <w:t>shows that the latter is the case with Ru/TiO</w:t>
      </w:r>
      <w:r w:rsidRPr="00F56F35">
        <w:rPr>
          <w:rFonts w:ascii="Times New Roman" w:hAnsi="Times New Roman"/>
          <w:vertAlign w:val="subscript"/>
        </w:rPr>
        <w:t>2</w:t>
      </w:r>
      <w:r>
        <w:rPr>
          <w:rFonts w:ascii="Times New Roman" w:hAnsi="Times New Roman"/>
        </w:rPr>
        <w:t xml:space="preserve"> exhibiting rates per Ru surface area almost 2 times higher than Ru/SiO</w:t>
      </w:r>
      <w:r w:rsidRPr="00F56F35">
        <w:rPr>
          <w:rFonts w:ascii="Times New Roman" w:hAnsi="Times New Roman"/>
          <w:vertAlign w:val="subscript"/>
        </w:rPr>
        <w:t>2</w:t>
      </w:r>
      <w:r>
        <w:rPr>
          <w:rFonts w:ascii="Times New Roman" w:hAnsi="Times New Roman"/>
        </w:rPr>
        <w:t xml:space="preserve"> with similar particle sizes. </w:t>
      </w:r>
      <w:r w:rsidRPr="005039B9">
        <w:rPr>
          <w:rFonts w:ascii="Times New Roman" w:hAnsi="Times New Roman"/>
        </w:rPr>
        <w:t xml:space="preserve">Table </w:t>
      </w:r>
      <w:r>
        <w:rPr>
          <w:rFonts w:ascii="Times New Roman" w:hAnsi="Times New Roman"/>
        </w:rPr>
        <w:t>5.3</w:t>
      </w:r>
      <w:r>
        <w:rPr>
          <w:rFonts w:ascii="Times New Roman" w:hAnsi="Times New Roman"/>
          <w:b/>
        </w:rPr>
        <w:t xml:space="preserve"> </w:t>
      </w:r>
      <w:r>
        <w:rPr>
          <w:rFonts w:ascii="Times New Roman" w:hAnsi="Times New Roman"/>
        </w:rPr>
        <w:t>also shows that Ru/TiO</w:t>
      </w:r>
      <w:r w:rsidRPr="00F56F35">
        <w:rPr>
          <w:rFonts w:ascii="Times New Roman" w:hAnsi="Times New Roman"/>
          <w:vertAlign w:val="subscript"/>
        </w:rPr>
        <w:t>2</w:t>
      </w:r>
      <w:r>
        <w:rPr>
          <w:rFonts w:ascii="Times New Roman" w:hAnsi="Times New Roman"/>
        </w:rPr>
        <w:t xml:space="preserve"> has about two orders of magnitude higher rates per gram of catalyst than pure TiO</w:t>
      </w:r>
      <w:r w:rsidRPr="00F56F35">
        <w:rPr>
          <w:rFonts w:ascii="Times New Roman" w:hAnsi="Times New Roman"/>
          <w:vertAlign w:val="subscript"/>
        </w:rPr>
        <w:t>2</w:t>
      </w:r>
      <w:r>
        <w:rPr>
          <w:rFonts w:ascii="Times New Roman" w:hAnsi="Times New Roman"/>
        </w:rPr>
        <w:t xml:space="preserve"> which makes it clear that some conversion of catechol must be occurring over an increased number of defect sites created from synergistic interaction between Ru and TiO</w:t>
      </w:r>
      <w:r w:rsidRPr="00C215C9">
        <w:rPr>
          <w:rFonts w:ascii="Times New Roman" w:hAnsi="Times New Roman"/>
          <w:vertAlign w:val="subscript"/>
        </w:rPr>
        <w:t>2</w:t>
      </w:r>
      <w:r>
        <w:rPr>
          <w:rFonts w:ascii="Times New Roman" w:hAnsi="Times New Roman"/>
        </w:rPr>
        <w:t xml:space="preserve">. It should be </w:t>
      </w:r>
      <w:r>
        <w:rPr>
          <w:rFonts w:ascii="Times New Roman" w:hAnsi="Times New Roman"/>
        </w:rPr>
        <w:lastRenderedPageBreak/>
        <w:t xml:space="preserve">noted that the Ru metal alone also has some activity for catechol conversion from </w:t>
      </w:r>
      <w:r w:rsidR="00775B66">
        <w:rPr>
          <w:rFonts w:ascii="Times New Roman" w:hAnsi="Times New Roman"/>
        </w:rPr>
        <w:t xml:space="preserve">              </w:t>
      </w:r>
      <w:r>
        <w:rPr>
          <w:rFonts w:ascii="Times New Roman" w:hAnsi="Times New Roman"/>
        </w:rPr>
        <w:t>Table 5.3.</w:t>
      </w:r>
    </w:p>
    <w:p w:rsidR="00AE54C7" w:rsidRDefault="00AE54C7" w:rsidP="009708D4">
      <w:pPr>
        <w:ind w:firstLine="720"/>
        <w:jc w:val="both"/>
        <w:rPr>
          <w:rFonts w:ascii="Times New Roman" w:hAnsi="Times New Roman"/>
        </w:rPr>
      </w:pPr>
    </w:p>
    <w:p w:rsidR="00D91C8B" w:rsidRDefault="00C8253E" w:rsidP="00775B66">
      <w:pPr>
        <w:pStyle w:val="Caption"/>
        <w:jc w:val="both"/>
        <w:rPr>
          <w:b w:val="0"/>
        </w:rPr>
      </w:pPr>
      <w:bookmarkStart w:id="89" w:name="_Toc438156972"/>
      <w:r>
        <w:t xml:space="preserve">Table </w:t>
      </w:r>
      <w:fldSimple w:instr=" STYLEREF 1 \s ">
        <w:r w:rsidR="002803CA">
          <w:rPr>
            <w:noProof/>
          </w:rPr>
          <w:t>5</w:t>
        </w:r>
      </w:fldSimple>
      <w:r w:rsidR="002803CA">
        <w:t>.</w:t>
      </w:r>
      <w:fldSimple w:instr=" SEQ Table \* ARABIC \s 1 ">
        <w:r w:rsidR="002803CA">
          <w:rPr>
            <w:noProof/>
          </w:rPr>
          <w:t>3</w:t>
        </w:r>
      </w:fldSimple>
      <w:r w:rsidR="00E86E21">
        <w:t>.</w:t>
      </w:r>
      <w:r>
        <w:t xml:space="preserve"> </w:t>
      </w:r>
      <w:r w:rsidRPr="00C8253E">
        <w:rPr>
          <w:b w:val="0"/>
        </w:rPr>
        <w:t>Rates of catechol conversion per metal and TiO</w:t>
      </w:r>
      <w:r w:rsidRPr="00E86E21">
        <w:rPr>
          <w:b w:val="0"/>
          <w:vertAlign w:val="subscript"/>
        </w:rPr>
        <w:t>2</w:t>
      </w:r>
      <w:r w:rsidRPr="00C8253E">
        <w:rPr>
          <w:b w:val="0"/>
        </w:rPr>
        <w:t xml:space="preserve"> surface areas</w:t>
      </w:r>
      <w:bookmarkEnd w:id="89"/>
      <w:r w:rsidRPr="00C8253E">
        <w:rPr>
          <w:b w:val="0"/>
        </w:rPr>
        <w:t xml:space="preserve"> </w:t>
      </w:r>
    </w:p>
    <w:p w:rsidR="00D91C8B" w:rsidRDefault="00C8253E" w:rsidP="00775B66">
      <w:pPr>
        <w:pStyle w:val="Caption"/>
        <w:jc w:val="both"/>
        <w:rPr>
          <w:b w:val="0"/>
        </w:rPr>
      </w:pPr>
      <w:r w:rsidRPr="00C8253E">
        <w:rPr>
          <w:b w:val="0"/>
        </w:rPr>
        <w:t>for 0.6% Ru/TiO</w:t>
      </w:r>
      <w:r w:rsidRPr="00E86E21">
        <w:rPr>
          <w:b w:val="0"/>
          <w:vertAlign w:val="subscript"/>
        </w:rPr>
        <w:t>2</w:t>
      </w:r>
      <w:r w:rsidRPr="00C8253E">
        <w:rPr>
          <w:b w:val="0"/>
        </w:rPr>
        <w:t>, 1% Ru/SiO</w:t>
      </w:r>
      <w:r w:rsidRPr="00E86E21">
        <w:rPr>
          <w:b w:val="0"/>
          <w:vertAlign w:val="subscript"/>
        </w:rPr>
        <w:t xml:space="preserve">2 </w:t>
      </w:r>
      <w:r w:rsidRPr="00C8253E">
        <w:rPr>
          <w:b w:val="0"/>
        </w:rPr>
        <w:t>and TiO</w:t>
      </w:r>
      <w:r w:rsidRPr="00E86E21">
        <w:rPr>
          <w:b w:val="0"/>
          <w:vertAlign w:val="subscript"/>
        </w:rPr>
        <w:t>2</w:t>
      </w:r>
      <w:r w:rsidRPr="00C8253E">
        <w:rPr>
          <w:b w:val="0"/>
        </w:rPr>
        <w:t xml:space="preserve">. TOS = 50mins, </w:t>
      </w:r>
    </w:p>
    <w:p w:rsidR="00D91C8B" w:rsidRDefault="00C8253E" w:rsidP="00775B66">
      <w:pPr>
        <w:pStyle w:val="Caption"/>
        <w:jc w:val="both"/>
        <w:rPr>
          <w:b w:val="0"/>
        </w:rPr>
      </w:pPr>
      <w:r w:rsidRPr="00C8253E">
        <w:rPr>
          <w:b w:val="0"/>
        </w:rPr>
        <w:t xml:space="preserve">Reaction and Reduction T = 250 °C, P = 1atm, Conversion ~10% </w:t>
      </w:r>
    </w:p>
    <w:p w:rsidR="009708D4" w:rsidRPr="00C8253E" w:rsidRDefault="00C8253E" w:rsidP="00775B66">
      <w:pPr>
        <w:pStyle w:val="Caption"/>
        <w:jc w:val="both"/>
        <w:rPr>
          <w:rFonts w:ascii="Times New Roman" w:hAnsi="Times New Roman"/>
          <w:b w:val="0"/>
        </w:rPr>
      </w:pPr>
      <w:r w:rsidRPr="00C8253E">
        <w:rPr>
          <w:b w:val="0"/>
        </w:rPr>
        <w:t>and 2% for TiO</w:t>
      </w:r>
      <w:r w:rsidRPr="00E86E21">
        <w:rPr>
          <w:b w:val="0"/>
          <w:vertAlign w:val="subscript"/>
        </w:rPr>
        <w:t>2</w:t>
      </w:r>
    </w:p>
    <w:p w:rsidR="009708D4" w:rsidRPr="00C8253E" w:rsidRDefault="009708D4" w:rsidP="00E86E21"/>
    <w:p w:rsidR="009708D4" w:rsidRDefault="00C8253E" w:rsidP="00532126">
      <w:r>
        <w:rPr>
          <w:noProof/>
          <w:lang w:bidi="ar-SA"/>
        </w:rPr>
        <w:drawing>
          <wp:anchor distT="0" distB="0" distL="114300" distR="114300" simplePos="0" relativeHeight="251639296" behindDoc="0" locked="0" layoutInCell="1" allowOverlap="1" wp14:anchorId="13EF92A2" wp14:editId="68D90B5E">
            <wp:simplePos x="0" y="0"/>
            <wp:positionH relativeFrom="column">
              <wp:posOffset>-100965</wp:posOffset>
            </wp:positionH>
            <wp:positionV relativeFrom="paragraph">
              <wp:posOffset>198120</wp:posOffset>
            </wp:positionV>
            <wp:extent cx="4739640" cy="1600200"/>
            <wp:effectExtent l="0" t="0" r="381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39640" cy="1600200"/>
                    </a:xfrm>
                    <a:prstGeom prst="rect">
                      <a:avLst/>
                    </a:prstGeom>
                    <a:noFill/>
                  </pic:spPr>
                </pic:pic>
              </a:graphicData>
            </a:graphic>
            <wp14:sizeRelH relativeFrom="page">
              <wp14:pctWidth>0</wp14:pctWidth>
            </wp14:sizeRelH>
            <wp14:sizeRelV relativeFrom="page">
              <wp14:pctHeight>0</wp14:pctHeight>
            </wp14:sizeRelV>
          </wp:anchor>
        </w:drawing>
      </w:r>
    </w:p>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AE54C7" w:rsidRDefault="00AE54C7" w:rsidP="00AE54C7">
      <w:pPr>
        <w:ind w:firstLine="720"/>
        <w:jc w:val="both"/>
        <w:rPr>
          <w:rFonts w:ascii="Times New Roman" w:hAnsi="Times New Roman"/>
          <w:color w:val="FF0000"/>
        </w:rPr>
      </w:pPr>
      <w:r>
        <w:t xml:space="preserve">More </w:t>
      </w:r>
      <w:r>
        <w:rPr>
          <w:rFonts w:ascii="Times New Roman" w:hAnsi="Times New Roman"/>
        </w:rPr>
        <w:t>evidence is needed to confirm the results above on the role of TiO</w:t>
      </w:r>
      <w:r w:rsidRPr="00C215C9">
        <w:rPr>
          <w:rFonts w:ascii="Times New Roman" w:hAnsi="Times New Roman"/>
          <w:vertAlign w:val="subscript"/>
        </w:rPr>
        <w:t>2</w:t>
      </w:r>
      <w:r>
        <w:rPr>
          <w:rFonts w:ascii="Times New Roman" w:hAnsi="Times New Roman"/>
        </w:rPr>
        <w:t xml:space="preserve"> support sites for catechol conversion over Ru/TiO</w:t>
      </w:r>
      <w:r w:rsidRPr="00C215C9">
        <w:rPr>
          <w:rFonts w:ascii="Times New Roman" w:hAnsi="Times New Roman"/>
          <w:vertAlign w:val="subscript"/>
        </w:rPr>
        <w:t>2</w:t>
      </w:r>
      <w:r>
        <w:rPr>
          <w:rFonts w:ascii="Times New Roman" w:hAnsi="Times New Roman"/>
        </w:rPr>
        <w:t>. Since reduction in hydrogen can produce oxygen vacancies on the TiO</w:t>
      </w:r>
      <w:r w:rsidRPr="00A10175">
        <w:rPr>
          <w:rFonts w:ascii="Times New Roman" w:hAnsi="Times New Roman"/>
          <w:vertAlign w:val="subscript"/>
        </w:rPr>
        <w:t>2</w:t>
      </w:r>
      <w:r>
        <w:rPr>
          <w:rFonts w:ascii="Times New Roman" w:hAnsi="Times New Roman"/>
        </w:rPr>
        <w:t xml:space="preserve"> support, an experiment in which these defects are titrated by catechol after a pre-reduction step can be designed. This experiment was carried out by reducing the catalyst in hydrogen flow at 250</w:t>
      </w:r>
      <w:r w:rsidRPr="005039B9">
        <w:rPr>
          <w:rFonts w:asciiTheme="majorHAnsi" w:hAnsiTheme="majorHAnsi" w:cstheme="majorHAnsi"/>
          <w:color w:val="000000" w:themeColor="text1"/>
          <w:kern w:val="24"/>
        </w:rPr>
        <w:t>°C</w:t>
      </w:r>
      <w:r>
        <w:rPr>
          <w:rFonts w:ascii="Times New Roman" w:hAnsi="Times New Roman"/>
        </w:rPr>
        <w:t xml:space="preserve"> and then switching to an inert gas (nitrogen). While in this inert gas environment, 3 mol</w:t>
      </w:r>
      <w:r w:rsidRPr="00CB4875">
        <w:rPr>
          <w:rFonts w:ascii="Times New Roman" w:hAnsi="Times New Roman"/>
        </w:rPr>
        <w:t xml:space="preserve">% </w:t>
      </w:r>
      <w:r>
        <w:rPr>
          <w:rFonts w:ascii="Times New Roman" w:hAnsi="Times New Roman"/>
        </w:rPr>
        <w:t xml:space="preserve">catechol in m-cresol solution was introduced to the catalyst surface. Results presented in </w:t>
      </w:r>
      <w:r w:rsidRPr="005039B9">
        <w:rPr>
          <w:rFonts w:ascii="Times New Roman" w:hAnsi="Times New Roman"/>
        </w:rPr>
        <w:t xml:space="preserve">Figure </w:t>
      </w:r>
      <w:r>
        <w:rPr>
          <w:rFonts w:ascii="Times New Roman" w:hAnsi="Times New Roman"/>
        </w:rPr>
        <w:t>5.5</w:t>
      </w:r>
      <w:r w:rsidRPr="005039B9">
        <w:rPr>
          <w:rFonts w:ascii="Times New Roman" w:hAnsi="Times New Roman"/>
        </w:rPr>
        <w:t xml:space="preserve"> </w:t>
      </w:r>
      <w:r>
        <w:rPr>
          <w:rFonts w:ascii="Times New Roman" w:hAnsi="Times New Roman"/>
        </w:rPr>
        <w:t xml:space="preserve">shows that the conversion of catechol decreases steadily as the defects are titrated. After feeding was stopped and a re-reduction in hydrogen was carried out followed by switching to inert nitrogen gas as previously, the defects can be regenerated and then the titration continues as seen from the recovery of catechol conversion to close to its initial value. </w:t>
      </w:r>
      <w:r>
        <w:rPr>
          <w:rFonts w:ascii="Times New Roman" w:hAnsi="Times New Roman"/>
        </w:rPr>
        <w:lastRenderedPageBreak/>
        <w:t xml:space="preserve">After calculating the moles of catechol for each point and integration of the area under the moles of catechol converted using the trapezoidal rule, the moles of catechol converted per exposed Ru surface atom was calculated to be </w:t>
      </w:r>
      <w:r w:rsidRPr="00C215C9">
        <w:rPr>
          <w:rFonts w:ascii="Times New Roman" w:hAnsi="Times New Roman"/>
          <w:b/>
        </w:rPr>
        <w:t>2.</w:t>
      </w:r>
      <w:r>
        <w:rPr>
          <w:rFonts w:ascii="Times New Roman" w:hAnsi="Times New Roman"/>
          <w:b/>
        </w:rPr>
        <w:t>8</w:t>
      </w:r>
      <w:r>
        <w:rPr>
          <w:rFonts w:ascii="Times New Roman" w:hAnsi="Times New Roman"/>
        </w:rPr>
        <w:t>. From literature, it is expected that a</w:t>
      </w:r>
      <w:r w:rsidRPr="00AC285E">
        <w:rPr>
          <w:rFonts w:ascii="Times New Roman" w:hAnsi="Times New Roman"/>
        </w:rPr>
        <w:t xml:space="preserve">t this high </w:t>
      </w:r>
      <w:r>
        <w:rPr>
          <w:rFonts w:ascii="Times New Roman" w:hAnsi="Times New Roman"/>
        </w:rPr>
        <w:t>temperature, the H/Ru ratio is</w:t>
      </w:r>
      <w:r w:rsidRPr="00AC285E">
        <w:rPr>
          <w:rFonts w:ascii="Times New Roman" w:hAnsi="Times New Roman"/>
        </w:rPr>
        <w:t xml:space="preserve"> lower than unity and at most unity at lower temperatures such as </w:t>
      </w:r>
      <w:r>
        <w:rPr>
          <w:rFonts w:ascii="Times New Roman" w:hAnsi="Times New Roman"/>
        </w:rPr>
        <w:t>room temperature</w:t>
      </w:r>
      <w:r w:rsidRPr="003D2DBD">
        <w:rPr>
          <w:rFonts w:ascii="Times New Roman" w:hAnsi="Times New Roman"/>
        </w:rPr>
        <w:t>.</w:t>
      </w:r>
      <w:r w:rsidR="00F62946">
        <w:rPr>
          <w:rFonts w:ascii="Times New Roman" w:hAnsi="Times New Roman"/>
        </w:rPr>
        <w:fldChar w:fldCharType="begin">
          <w:fldData xml:space="preserve">PEVuZE5vdGU+PENpdGU+PEF1dGhvcj5Ub2ViZXM8L0F1dGhvcj48WWVhcj4yMDAzPC9ZZWFyPjxS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PEVuZE5vdGU+PENpdGU+PEF1dGhvcj5Ub2ViZXM8L0F1dGhvcj48WWVhcj4yMDAzPC9ZZWFyPjxS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[122-125]</w:t>
      </w:r>
      <w:r w:rsidR="00F62946">
        <w:rPr>
          <w:rFonts w:ascii="Times New Roman" w:hAnsi="Times New Roman"/>
        </w:rPr>
        <w:fldChar w:fldCharType="end"/>
      </w:r>
      <w:r w:rsidRPr="00D216A3">
        <w:rPr>
          <w:rStyle w:val="EndnoteReference"/>
          <w:rFonts w:ascii="Times New Roman" w:hAnsi="Times New Roman"/>
          <w:color w:val="FF0000"/>
        </w:rPr>
        <w:t xml:space="preserve"> </w:t>
      </w:r>
    </w:p>
    <w:p w:rsidR="00D703AD" w:rsidRDefault="00D703AD" w:rsidP="00AE54C7">
      <w:pPr>
        <w:ind w:firstLine="720"/>
        <w:jc w:val="both"/>
        <w:rPr>
          <w:rFonts w:ascii="Times New Roman" w:hAnsi="Times New Roman"/>
        </w:rPr>
      </w:pPr>
    </w:p>
    <w:p w:rsidR="00AE54C7" w:rsidRDefault="00AE54C7" w:rsidP="00AE54C7">
      <w:pPr>
        <w:jc w:val="both"/>
        <w:rPr>
          <w:rFonts w:ascii="Times New Roman" w:hAnsi="Times New Roman"/>
        </w:rPr>
      </w:pPr>
    </w:p>
    <w:p w:rsidR="009708D4" w:rsidRDefault="00D703AD" w:rsidP="00532126">
      <w:r>
        <w:rPr>
          <w:noProof/>
          <w:lang w:bidi="ar-SA"/>
        </w:rPr>
        <w:drawing>
          <wp:anchor distT="0" distB="0" distL="114300" distR="114300" simplePos="0" relativeHeight="251641344" behindDoc="0" locked="0" layoutInCell="1" allowOverlap="1" wp14:anchorId="69961007" wp14:editId="3CF1D88D">
            <wp:simplePos x="0" y="0"/>
            <wp:positionH relativeFrom="column">
              <wp:posOffset>-4445</wp:posOffset>
            </wp:positionH>
            <wp:positionV relativeFrom="paragraph">
              <wp:posOffset>-2540</wp:posOffset>
            </wp:positionV>
            <wp:extent cx="4578350" cy="3670300"/>
            <wp:effectExtent l="0" t="0" r="0" b="635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78350" cy="3670300"/>
                    </a:xfrm>
                    <a:prstGeom prst="rect">
                      <a:avLst/>
                    </a:prstGeom>
                    <a:noFill/>
                  </pic:spPr>
                </pic:pic>
              </a:graphicData>
            </a:graphic>
            <wp14:sizeRelH relativeFrom="page">
              <wp14:pctWidth>0</wp14:pctWidth>
            </wp14:sizeRelH>
            <wp14:sizeRelV relativeFrom="page">
              <wp14:pctHeight>0</wp14:pctHeight>
            </wp14:sizeRelV>
          </wp:anchor>
        </w:drawing>
      </w:r>
    </w:p>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9708D4" w:rsidRDefault="009708D4" w:rsidP="00532126"/>
    <w:p w:rsidR="0077582F" w:rsidRDefault="0077582F" w:rsidP="00532126"/>
    <w:p w:rsidR="0077582F" w:rsidRDefault="0077582F" w:rsidP="00AE54C7">
      <w:pPr>
        <w:jc w:val="center"/>
      </w:pPr>
    </w:p>
    <w:p w:rsidR="00AE54C7" w:rsidRDefault="00AE54C7" w:rsidP="00AE54C7">
      <w:pPr>
        <w:jc w:val="center"/>
      </w:pPr>
    </w:p>
    <w:p w:rsidR="00D91C8B" w:rsidRDefault="00D91C8B" w:rsidP="00D91C8B">
      <w:pPr>
        <w:pStyle w:val="Caption"/>
        <w:rPr>
          <w:b w:val="0"/>
        </w:rPr>
      </w:pPr>
      <w:bookmarkStart w:id="90" w:name="_Toc438156910"/>
      <w:r>
        <w:t xml:space="preserve">Figure </w:t>
      </w:r>
      <w:fldSimple w:instr=" STYLEREF 1 \s ">
        <w:r w:rsidR="00187823">
          <w:rPr>
            <w:noProof/>
          </w:rPr>
          <w:t>5</w:t>
        </w:r>
      </w:fldSimple>
      <w:r w:rsidR="00187823">
        <w:t>.</w:t>
      </w:r>
      <w:fldSimple w:instr=" SEQ Figure \* ARABIC \s 1 ">
        <w:r w:rsidR="00187823">
          <w:rPr>
            <w:noProof/>
          </w:rPr>
          <w:t>5</w:t>
        </w:r>
      </w:fldSimple>
      <w:r w:rsidR="00E86E21">
        <w:t>.</w:t>
      </w:r>
      <w:r>
        <w:t xml:space="preserve"> </w:t>
      </w:r>
      <w:r w:rsidRPr="00D91C8B">
        <w:rPr>
          <w:b w:val="0"/>
        </w:rPr>
        <w:t>Titration of defect sites on 0.6% Ru/TiO</w:t>
      </w:r>
      <w:r w:rsidRPr="00E86E21">
        <w:rPr>
          <w:b w:val="0"/>
          <w:vertAlign w:val="subscript"/>
        </w:rPr>
        <w:t>2</w:t>
      </w:r>
      <w:r w:rsidRPr="00D91C8B">
        <w:rPr>
          <w:b w:val="0"/>
        </w:rPr>
        <w:t xml:space="preserve"> by catechol in inert gas</w:t>
      </w:r>
      <w:bookmarkEnd w:id="90"/>
      <w:r w:rsidRPr="00D91C8B">
        <w:rPr>
          <w:b w:val="0"/>
        </w:rPr>
        <w:t xml:space="preserve"> </w:t>
      </w:r>
    </w:p>
    <w:p w:rsidR="00AE54C7" w:rsidRPr="00D91C8B" w:rsidRDefault="00D91C8B" w:rsidP="00D91C8B">
      <w:pPr>
        <w:pStyle w:val="Caption"/>
        <w:rPr>
          <w:b w:val="0"/>
        </w:rPr>
      </w:pPr>
      <w:r w:rsidRPr="00D91C8B">
        <w:rPr>
          <w:b w:val="0"/>
        </w:rPr>
        <w:t>Feed: 3</w:t>
      </w:r>
      <w:r w:rsidR="00E86E21">
        <w:rPr>
          <w:b w:val="0"/>
        </w:rPr>
        <w:t xml:space="preserve"> </w:t>
      </w:r>
      <w:r w:rsidRPr="00D91C8B">
        <w:rPr>
          <w:b w:val="0"/>
        </w:rPr>
        <w:t>mol% catechol in m-cresol, T = 250 °C, P = 1atm</w:t>
      </w:r>
    </w:p>
    <w:p w:rsidR="00AE54C7" w:rsidRDefault="00AE54C7" w:rsidP="00AE54C7">
      <w:pPr>
        <w:jc w:val="center"/>
      </w:pPr>
    </w:p>
    <w:p w:rsidR="00AE54C7" w:rsidRDefault="00AE54C7" w:rsidP="00AE54C7">
      <w:pPr>
        <w:jc w:val="center"/>
      </w:pPr>
    </w:p>
    <w:p w:rsidR="00AE54C7" w:rsidRDefault="00AE54C7" w:rsidP="00AE54C7">
      <w:pPr>
        <w:jc w:val="center"/>
      </w:pPr>
    </w:p>
    <w:p w:rsidR="00D703AD" w:rsidRPr="00694892" w:rsidRDefault="00D703AD" w:rsidP="00D703AD">
      <w:pPr>
        <w:ind w:firstLine="720"/>
        <w:jc w:val="both"/>
        <w:rPr>
          <w:rFonts w:ascii="Times New Roman" w:hAnsi="Times New Roman"/>
        </w:rPr>
      </w:pPr>
      <w:r>
        <w:lastRenderedPageBreak/>
        <w:t xml:space="preserve">This </w:t>
      </w:r>
      <w:r>
        <w:rPr>
          <w:rFonts w:ascii="Times New Roman" w:hAnsi="Times New Roman"/>
        </w:rPr>
        <w:t>points to more catechol being converted even in the absence of hydrogen than expected on the Ru metal only which is further proof that some conversion occurs over the TiO</w:t>
      </w:r>
      <w:r w:rsidRPr="002F2AEF">
        <w:rPr>
          <w:rFonts w:ascii="Times New Roman" w:hAnsi="Times New Roman"/>
          <w:vertAlign w:val="subscript"/>
        </w:rPr>
        <w:t>2</w:t>
      </w:r>
      <w:r>
        <w:rPr>
          <w:rFonts w:ascii="Times New Roman" w:hAnsi="Times New Roman"/>
        </w:rPr>
        <w:t xml:space="preserve"> support sites created on Ru/TiO</w:t>
      </w:r>
      <w:r w:rsidRPr="002F2AEF">
        <w:rPr>
          <w:rFonts w:ascii="Times New Roman" w:hAnsi="Times New Roman"/>
          <w:vertAlign w:val="subscript"/>
        </w:rPr>
        <w:t>2</w:t>
      </w:r>
      <w:r>
        <w:rPr>
          <w:rFonts w:ascii="Times New Roman" w:hAnsi="Times New Roman"/>
        </w:rPr>
        <w:t>. It should be noted that phenol is the only product observed under these conditions and the yield of this product is very similar to the initial moles of catechol fed to the catalyst. Thus, it can be envisioned that the oxygen vacancies on TiO</w:t>
      </w:r>
      <w:r w:rsidRPr="00D703AD">
        <w:rPr>
          <w:rFonts w:ascii="Times New Roman" w:hAnsi="Times New Roman"/>
          <w:vertAlign w:val="subscript"/>
        </w:rPr>
        <w:t>2</w:t>
      </w:r>
      <w:r>
        <w:rPr>
          <w:rFonts w:ascii="Times New Roman" w:hAnsi="Times New Roman"/>
        </w:rPr>
        <w:t xml:space="preserve"> are healed by the oxygen from catechol thus forming phenol. As these vacancies are filled, catechol conversion drops due to consumption of the active sites for the reaction. </w:t>
      </w:r>
      <w:r>
        <w:t>To confirm that the sites on TiO</w:t>
      </w:r>
      <w:r w:rsidRPr="000C61C8">
        <w:rPr>
          <w:vertAlign w:val="subscript"/>
        </w:rPr>
        <w:t>2</w:t>
      </w:r>
      <w:r>
        <w:t xml:space="preserve"> are the active sites for this reaction, this same experiment was carried out on pure TiO</w:t>
      </w:r>
      <w:r w:rsidRPr="000C61C8">
        <w:rPr>
          <w:vertAlign w:val="subscript"/>
        </w:rPr>
        <w:t>2</w:t>
      </w:r>
      <w:r>
        <w:t xml:space="preserve"> (with no metal) reduced at 550 </w:t>
      </w:r>
      <w:r w:rsidRPr="002F59F8">
        <w:rPr>
          <w:rFonts w:asciiTheme="majorHAnsi" w:eastAsiaTheme="minorEastAsia" w:hAnsiTheme="majorHAnsi" w:cstheme="majorHAnsi"/>
          <w:color w:val="000000" w:themeColor="text1"/>
          <w:kern w:val="24"/>
        </w:rPr>
        <w:t>°C</w:t>
      </w:r>
      <w:r>
        <w:rPr>
          <w:rFonts w:asciiTheme="majorHAnsi" w:eastAsiaTheme="minorEastAsia" w:hAnsiTheme="majorHAnsi" w:cstheme="majorHAnsi"/>
          <w:color w:val="000000" w:themeColor="text1"/>
          <w:kern w:val="24"/>
        </w:rPr>
        <w:t xml:space="preserve"> for 4 h</w:t>
      </w:r>
      <w:r>
        <w:t>. Results in Figure 5.6 show a decrease in catechol conversion as the oxygen vacancies are titrated by catechol. This is similar behavior with Ru/TiO</w:t>
      </w:r>
      <w:r w:rsidRPr="00694892">
        <w:rPr>
          <w:vertAlign w:val="subscript"/>
        </w:rPr>
        <w:t>2</w:t>
      </w:r>
      <w:r>
        <w:t xml:space="preserve"> proving that the TiO</w:t>
      </w:r>
      <w:r w:rsidRPr="00694892">
        <w:rPr>
          <w:vertAlign w:val="subscript"/>
        </w:rPr>
        <w:t>2</w:t>
      </w:r>
      <w:r>
        <w:t xml:space="preserve"> sites play an important role for this reaction. When the experiment was carried out on Ru/SiO</w:t>
      </w:r>
      <w:r w:rsidRPr="00694892">
        <w:rPr>
          <w:vertAlign w:val="subscript"/>
        </w:rPr>
        <w:t>2</w:t>
      </w:r>
      <w:r>
        <w:t xml:space="preserve"> however as seen in Figure 5.7, conversion drops sharply to zero after the first titration point. This shows the absence of active sites on this catalyst to sustain catechol conversion in the absence of hydrogen. Catechol can be converted at the initial time on stream utilizing the dissociated hydrogen atoms still present on the Ru catalyst. This is further evidence that even though the Ru metal has some activity for this reaction, sites on TiO</w:t>
      </w:r>
      <w:r w:rsidRPr="000D4C4B">
        <w:rPr>
          <w:vertAlign w:val="subscript"/>
        </w:rPr>
        <w:t>2</w:t>
      </w:r>
      <w:r>
        <w:t xml:space="preserve"> also play an important role for catechol conversion over Ru/TiO</w:t>
      </w:r>
      <w:r w:rsidRPr="000D4C4B">
        <w:rPr>
          <w:vertAlign w:val="subscript"/>
        </w:rPr>
        <w:t>2</w:t>
      </w:r>
      <w:r>
        <w:t>. It is conceivable that these dioxygenated species such as catechol reacts very fast on these sites to form monooxygenates which could be a reason why they are not observed during guaiacol conversion over Ru/TiO</w:t>
      </w:r>
      <w:r w:rsidRPr="000D4C4B">
        <w:rPr>
          <w:vertAlign w:val="subscript"/>
        </w:rPr>
        <w:t>2</w:t>
      </w:r>
      <w:r>
        <w:t xml:space="preserve">. </w:t>
      </w:r>
    </w:p>
    <w:p w:rsidR="00D703AD" w:rsidRDefault="00D703AD" w:rsidP="00D703AD"/>
    <w:p w:rsidR="00D703AD" w:rsidRDefault="00D703AD" w:rsidP="00D703AD">
      <w:r>
        <w:rPr>
          <w:noProof/>
          <w:lang w:bidi="ar-SA"/>
        </w:rPr>
        <w:lastRenderedPageBreak/>
        <w:drawing>
          <wp:anchor distT="0" distB="0" distL="114300" distR="114300" simplePos="0" relativeHeight="251643392" behindDoc="0" locked="0" layoutInCell="1" allowOverlap="1" wp14:anchorId="250D644E" wp14:editId="0DCDB7F7">
            <wp:simplePos x="0" y="0"/>
            <wp:positionH relativeFrom="column">
              <wp:posOffset>-4445</wp:posOffset>
            </wp:positionH>
            <wp:positionV relativeFrom="paragraph">
              <wp:posOffset>0</wp:posOffset>
            </wp:positionV>
            <wp:extent cx="4462780" cy="2616200"/>
            <wp:effectExtent l="0" t="0" r="0" b="0"/>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62780" cy="2616200"/>
                    </a:xfrm>
                    <a:prstGeom prst="rect">
                      <a:avLst/>
                    </a:prstGeom>
                    <a:noFill/>
                  </pic:spPr>
                </pic:pic>
              </a:graphicData>
            </a:graphic>
            <wp14:sizeRelH relativeFrom="page">
              <wp14:pctWidth>0</wp14:pctWidth>
            </wp14:sizeRelH>
            <wp14:sizeRelV relativeFrom="page">
              <wp14:pctHeight>0</wp14:pctHeight>
            </wp14:sizeRelV>
          </wp:anchor>
        </w:drawing>
      </w:r>
    </w:p>
    <w:p w:rsidR="00D703AD" w:rsidRDefault="00D703AD" w:rsidP="00AE54C7">
      <w:pPr>
        <w:jc w:val="center"/>
      </w:pPr>
    </w:p>
    <w:p w:rsidR="00D703AD" w:rsidRDefault="00D703AD" w:rsidP="00AE54C7">
      <w:pPr>
        <w:jc w:val="center"/>
      </w:pPr>
    </w:p>
    <w:p w:rsidR="00D703AD" w:rsidRDefault="00D703AD" w:rsidP="00AE54C7">
      <w:pPr>
        <w:jc w:val="center"/>
      </w:pPr>
    </w:p>
    <w:p w:rsidR="00D703AD" w:rsidRDefault="00D703AD" w:rsidP="00AE54C7">
      <w:pPr>
        <w:jc w:val="center"/>
      </w:pPr>
    </w:p>
    <w:p w:rsidR="00D703AD" w:rsidRDefault="00D703AD" w:rsidP="00AE54C7">
      <w:pPr>
        <w:jc w:val="center"/>
      </w:pPr>
    </w:p>
    <w:p w:rsidR="00D703AD" w:rsidRDefault="00D703AD" w:rsidP="00AE54C7">
      <w:pPr>
        <w:jc w:val="center"/>
      </w:pPr>
    </w:p>
    <w:p w:rsidR="00D703AD" w:rsidRDefault="00D703AD" w:rsidP="00AE54C7">
      <w:pPr>
        <w:jc w:val="center"/>
      </w:pPr>
    </w:p>
    <w:p w:rsidR="00D91C8B" w:rsidRDefault="00D91C8B" w:rsidP="00D91C8B">
      <w:pPr>
        <w:pStyle w:val="Caption"/>
        <w:rPr>
          <w:b w:val="0"/>
        </w:rPr>
      </w:pPr>
      <w:bookmarkStart w:id="91" w:name="_Toc438156911"/>
      <w:r>
        <w:t xml:space="preserve">Figure </w:t>
      </w:r>
      <w:fldSimple w:instr=" STYLEREF 1 \s ">
        <w:r w:rsidR="00187823">
          <w:rPr>
            <w:noProof/>
          </w:rPr>
          <w:t>5</w:t>
        </w:r>
      </w:fldSimple>
      <w:r w:rsidR="00187823">
        <w:t>.</w:t>
      </w:r>
      <w:fldSimple w:instr=" SEQ Figure \* ARABIC \s 1 ">
        <w:r w:rsidR="00187823">
          <w:rPr>
            <w:noProof/>
          </w:rPr>
          <w:t>6</w:t>
        </w:r>
      </w:fldSimple>
      <w:r w:rsidR="00E86E21">
        <w:t>.</w:t>
      </w:r>
      <w:r>
        <w:t xml:space="preserve"> </w:t>
      </w:r>
      <w:r w:rsidRPr="00D91C8B">
        <w:rPr>
          <w:b w:val="0"/>
        </w:rPr>
        <w:t>Titration of defect sites on pure TiO</w:t>
      </w:r>
      <w:r w:rsidRPr="00E86E21">
        <w:rPr>
          <w:b w:val="0"/>
          <w:vertAlign w:val="subscript"/>
        </w:rPr>
        <w:t>2</w:t>
      </w:r>
      <w:r w:rsidRPr="00D91C8B">
        <w:rPr>
          <w:b w:val="0"/>
        </w:rPr>
        <w:t xml:space="preserve"> by catechol in inert gas</w:t>
      </w:r>
      <w:bookmarkEnd w:id="91"/>
    </w:p>
    <w:p w:rsidR="00D91C8B" w:rsidRDefault="00D91C8B" w:rsidP="00D91C8B">
      <w:pPr>
        <w:pStyle w:val="Caption"/>
        <w:rPr>
          <w:b w:val="0"/>
        </w:rPr>
      </w:pPr>
      <w:r w:rsidRPr="00D91C8B">
        <w:rPr>
          <w:b w:val="0"/>
        </w:rPr>
        <w:t>Feed: 3mol% cat</w:t>
      </w:r>
      <w:r w:rsidR="00E86E21">
        <w:rPr>
          <w:b w:val="0"/>
        </w:rPr>
        <w:t>e</w:t>
      </w:r>
      <w:r w:rsidRPr="00D91C8B">
        <w:rPr>
          <w:b w:val="0"/>
        </w:rPr>
        <w:t xml:space="preserve">chol in m-cresol, T = 250 °C, P = 1atm, </w:t>
      </w:r>
    </w:p>
    <w:p w:rsidR="00D703AD" w:rsidRPr="00D91C8B" w:rsidRDefault="00D91C8B" w:rsidP="00D91C8B">
      <w:pPr>
        <w:pStyle w:val="Caption"/>
        <w:rPr>
          <w:b w:val="0"/>
        </w:rPr>
      </w:pPr>
      <w:r w:rsidRPr="00D91C8B">
        <w:rPr>
          <w:b w:val="0"/>
        </w:rPr>
        <w:t>Reduction T = 550 °C (4 h)</w:t>
      </w:r>
    </w:p>
    <w:p w:rsidR="00D703AD" w:rsidRDefault="00D703AD" w:rsidP="00AE54C7">
      <w:pPr>
        <w:jc w:val="center"/>
      </w:pPr>
      <w:r>
        <w:rPr>
          <w:noProof/>
          <w:lang w:bidi="ar-SA"/>
        </w:rPr>
        <w:drawing>
          <wp:anchor distT="0" distB="0" distL="114300" distR="114300" simplePos="0" relativeHeight="251646464" behindDoc="0" locked="0" layoutInCell="1" allowOverlap="1" wp14:anchorId="281737FA" wp14:editId="1DCB42F8">
            <wp:simplePos x="0" y="0"/>
            <wp:positionH relativeFrom="column">
              <wp:posOffset>-4445</wp:posOffset>
            </wp:positionH>
            <wp:positionV relativeFrom="paragraph">
              <wp:posOffset>351155</wp:posOffset>
            </wp:positionV>
            <wp:extent cx="4005580" cy="2800985"/>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05580" cy="2800985"/>
                    </a:xfrm>
                    <a:prstGeom prst="rect">
                      <a:avLst/>
                    </a:prstGeom>
                    <a:noFill/>
                  </pic:spPr>
                </pic:pic>
              </a:graphicData>
            </a:graphic>
            <wp14:sizeRelH relativeFrom="page">
              <wp14:pctWidth>0</wp14:pctWidth>
            </wp14:sizeRelH>
            <wp14:sizeRelV relativeFrom="page">
              <wp14:pctHeight>0</wp14:pctHeight>
            </wp14:sizeRelV>
          </wp:anchor>
        </w:drawing>
      </w:r>
    </w:p>
    <w:p w:rsidR="00D703AD" w:rsidRDefault="00D703AD" w:rsidP="00D703AD"/>
    <w:p w:rsidR="00D703AD" w:rsidRDefault="00D703AD" w:rsidP="00AE54C7">
      <w:pPr>
        <w:jc w:val="center"/>
      </w:pPr>
    </w:p>
    <w:p w:rsidR="00D703AD" w:rsidRDefault="00D703AD" w:rsidP="00AE54C7">
      <w:pPr>
        <w:jc w:val="center"/>
      </w:pPr>
    </w:p>
    <w:p w:rsidR="00D703AD" w:rsidRDefault="00D703AD" w:rsidP="00AE54C7">
      <w:pPr>
        <w:jc w:val="center"/>
      </w:pPr>
    </w:p>
    <w:p w:rsidR="00D703AD" w:rsidRDefault="00D703AD" w:rsidP="00AE54C7">
      <w:pPr>
        <w:jc w:val="center"/>
      </w:pPr>
    </w:p>
    <w:p w:rsidR="00D703AD" w:rsidRDefault="00D703AD" w:rsidP="00AE54C7">
      <w:pPr>
        <w:jc w:val="center"/>
      </w:pPr>
    </w:p>
    <w:p w:rsidR="00AE54C7" w:rsidRDefault="00AE54C7" w:rsidP="00AE54C7">
      <w:pPr>
        <w:jc w:val="center"/>
      </w:pPr>
    </w:p>
    <w:p w:rsidR="00AE54C7" w:rsidRDefault="00AE54C7" w:rsidP="00AE54C7">
      <w:pPr>
        <w:jc w:val="center"/>
      </w:pPr>
    </w:p>
    <w:p w:rsidR="00D91C8B" w:rsidRDefault="00D91C8B" w:rsidP="00D91C8B">
      <w:pPr>
        <w:pStyle w:val="Caption"/>
        <w:rPr>
          <w:b w:val="0"/>
        </w:rPr>
      </w:pPr>
      <w:bookmarkStart w:id="92" w:name="_Toc438156912"/>
      <w:r>
        <w:t xml:space="preserve">Figure </w:t>
      </w:r>
      <w:fldSimple w:instr=" STYLEREF 1 \s ">
        <w:r w:rsidR="00187823">
          <w:rPr>
            <w:noProof/>
          </w:rPr>
          <w:t>5</w:t>
        </w:r>
      </w:fldSimple>
      <w:r w:rsidR="00187823">
        <w:t>.</w:t>
      </w:r>
      <w:fldSimple w:instr=" SEQ Figure \* ARABIC \s 1 ">
        <w:r w:rsidR="00187823">
          <w:rPr>
            <w:noProof/>
          </w:rPr>
          <w:t>7</w:t>
        </w:r>
      </w:fldSimple>
      <w:r w:rsidR="00E86E21">
        <w:t>.</w:t>
      </w:r>
      <w:r>
        <w:t xml:space="preserve"> </w:t>
      </w:r>
      <w:r w:rsidRPr="00D91C8B">
        <w:rPr>
          <w:b w:val="0"/>
        </w:rPr>
        <w:t>Titration of sites on 1% Ru/SiO</w:t>
      </w:r>
      <w:r w:rsidRPr="00E86E21">
        <w:rPr>
          <w:b w:val="0"/>
          <w:vertAlign w:val="subscript"/>
        </w:rPr>
        <w:t>2</w:t>
      </w:r>
      <w:r w:rsidRPr="00D91C8B">
        <w:rPr>
          <w:b w:val="0"/>
        </w:rPr>
        <w:t xml:space="preserve"> by catechol in inert gas</w:t>
      </w:r>
      <w:bookmarkEnd w:id="92"/>
      <w:r w:rsidRPr="00D91C8B">
        <w:rPr>
          <w:b w:val="0"/>
        </w:rPr>
        <w:t xml:space="preserve"> </w:t>
      </w:r>
    </w:p>
    <w:p w:rsidR="00AE54C7" w:rsidRPr="00D91C8B" w:rsidRDefault="00D91C8B" w:rsidP="00D91C8B">
      <w:pPr>
        <w:pStyle w:val="Caption"/>
        <w:rPr>
          <w:b w:val="0"/>
        </w:rPr>
      </w:pPr>
      <w:r w:rsidRPr="00D91C8B">
        <w:rPr>
          <w:b w:val="0"/>
        </w:rPr>
        <w:t>Feed: 3</w:t>
      </w:r>
      <w:r w:rsidR="00E86E21">
        <w:rPr>
          <w:b w:val="0"/>
        </w:rPr>
        <w:t xml:space="preserve"> </w:t>
      </w:r>
      <w:r w:rsidRPr="00D91C8B">
        <w:rPr>
          <w:b w:val="0"/>
        </w:rPr>
        <w:t>mol% catechol in m-cresol, T = 250 °C, P = 1atm</w:t>
      </w:r>
    </w:p>
    <w:p w:rsidR="00532126" w:rsidRPr="00D91C8B" w:rsidRDefault="00532126" w:rsidP="00532126"/>
    <w:p w:rsidR="00532126" w:rsidRDefault="00532126" w:rsidP="00532126"/>
    <w:p w:rsidR="00D703AD" w:rsidRDefault="00D703AD" w:rsidP="00532126"/>
    <w:p w:rsidR="00057D77" w:rsidRPr="00057D77" w:rsidRDefault="00E94284" w:rsidP="00057D77">
      <w:pPr>
        <w:pStyle w:val="Heading2"/>
        <w:numPr>
          <w:ilvl w:val="1"/>
          <w:numId w:val="8"/>
        </w:numPr>
      </w:pPr>
      <w:bookmarkStart w:id="93" w:name="_Toc438157067"/>
      <w:r>
        <w:lastRenderedPageBreak/>
        <w:t>Conclusion</w:t>
      </w:r>
      <w:bookmarkEnd w:id="93"/>
    </w:p>
    <w:p w:rsidR="00E94284" w:rsidRPr="002B2FDF" w:rsidRDefault="00E94284" w:rsidP="00E94284">
      <w:pPr>
        <w:ind w:firstLine="720"/>
        <w:jc w:val="both"/>
        <w:rPr>
          <w:rFonts w:ascii="Times New Roman" w:hAnsi="Times New Roman"/>
        </w:rPr>
      </w:pPr>
      <w:r>
        <w:t xml:space="preserve">Conversion </w:t>
      </w:r>
      <w:r>
        <w:rPr>
          <w:rFonts w:ascii="Times New Roman" w:hAnsi="Times New Roman"/>
        </w:rPr>
        <w:t>catechol over Ru/TiO</w:t>
      </w:r>
      <w:r w:rsidRPr="00C215C9">
        <w:rPr>
          <w:rFonts w:ascii="Times New Roman" w:hAnsi="Times New Roman"/>
          <w:vertAlign w:val="subscript"/>
        </w:rPr>
        <w:t>2</w:t>
      </w:r>
      <w:r>
        <w:rPr>
          <w:rFonts w:ascii="Times New Roman" w:hAnsi="Times New Roman"/>
        </w:rPr>
        <w:t xml:space="preserve"> has been studied and it has been shown that TiO</w:t>
      </w:r>
      <w:r w:rsidRPr="00B8604B">
        <w:rPr>
          <w:rFonts w:ascii="Times New Roman" w:hAnsi="Times New Roman"/>
          <w:vertAlign w:val="subscript"/>
        </w:rPr>
        <w:t>2</w:t>
      </w:r>
      <w:r>
        <w:rPr>
          <w:rFonts w:ascii="Times New Roman" w:hAnsi="Times New Roman"/>
        </w:rPr>
        <w:t xml:space="preserve"> defect sites created by hydrogen spillover from Ru to TiO</w:t>
      </w:r>
      <w:r w:rsidRPr="00C215C9">
        <w:rPr>
          <w:rFonts w:ascii="Times New Roman" w:hAnsi="Times New Roman"/>
          <w:vertAlign w:val="subscript"/>
        </w:rPr>
        <w:t>2</w:t>
      </w:r>
      <w:r>
        <w:rPr>
          <w:rFonts w:ascii="Times New Roman" w:hAnsi="Times New Roman"/>
        </w:rPr>
        <w:t xml:space="preserve"> are important for this reaction. Artifacts due to sintering of the metal were carefully eliminated to show that partial decoration of Ru by reduced TiO</w:t>
      </w:r>
      <w:r w:rsidRPr="000D4C4B">
        <w:rPr>
          <w:rFonts w:ascii="Times New Roman" w:hAnsi="Times New Roman"/>
          <w:vertAlign w:val="subscript"/>
        </w:rPr>
        <w:t>2</w:t>
      </w:r>
      <w:r>
        <w:rPr>
          <w:rFonts w:ascii="Times New Roman" w:hAnsi="Times New Roman"/>
        </w:rPr>
        <w:t xml:space="preserve"> at high reduction temperatures led to decreased catechol conversion rates. It was proposed that the reduction in the number of oxygen vacancies due to decreased hydrogen spillover was the reason for this finding. These results are important because it gives some understanding as to the possible reason why catechol is not observed when guaiacol, a model bio-oil compound, reacts over Ru/TiO</w:t>
      </w:r>
      <w:r w:rsidRPr="00C215C9">
        <w:rPr>
          <w:rFonts w:ascii="Times New Roman" w:hAnsi="Times New Roman"/>
          <w:vertAlign w:val="subscript"/>
        </w:rPr>
        <w:t>2</w:t>
      </w:r>
      <w:r>
        <w:rPr>
          <w:rFonts w:ascii="Times New Roman" w:hAnsi="Times New Roman"/>
        </w:rPr>
        <w:t>. Catechol is a highly reactive intermediate which can be converted to phenol over these TiO</w:t>
      </w:r>
      <w:r w:rsidRPr="00C215C9">
        <w:rPr>
          <w:rFonts w:ascii="Times New Roman" w:hAnsi="Times New Roman"/>
          <w:vertAlign w:val="subscript"/>
        </w:rPr>
        <w:t>2</w:t>
      </w:r>
      <w:r>
        <w:rPr>
          <w:rFonts w:ascii="Times New Roman" w:hAnsi="Times New Roman"/>
        </w:rPr>
        <w:t xml:space="preserve"> support sites present as a result of the synergy between Ru and TiO</w:t>
      </w:r>
      <w:r w:rsidRPr="00C215C9">
        <w:rPr>
          <w:rFonts w:ascii="Times New Roman" w:hAnsi="Times New Roman"/>
          <w:vertAlign w:val="subscript"/>
        </w:rPr>
        <w:t>2</w:t>
      </w:r>
      <w:r>
        <w:rPr>
          <w:rFonts w:ascii="Times New Roman" w:hAnsi="Times New Roman"/>
        </w:rPr>
        <w:t>.</w:t>
      </w:r>
    </w:p>
    <w:p w:rsidR="00E94284" w:rsidRDefault="00E94284" w:rsidP="00E94284">
      <w:pPr>
        <w:jc w:val="both"/>
        <w:rPr>
          <w:rFonts w:ascii="Times New Roman" w:hAnsi="Times New Roman"/>
        </w:rPr>
      </w:pPr>
    </w:p>
    <w:p w:rsidR="00E94284" w:rsidRDefault="00E94284" w:rsidP="00E94284"/>
    <w:p w:rsidR="00CB769D" w:rsidRDefault="00CB769D" w:rsidP="00E94284"/>
    <w:p w:rsidR="00CB769D" w:rsidRDefault="00CB769D" w:rsidP="00E94284"/>
    <w:p w:rsidR="00CB769D" w:rsidRDefault="00CB769D" w:rsidP="00E94284"/>
    <w:p w:rsidR="00CB769D" w:rsidRDefault="00CB769D" w:rsidP="00E94284"/>
    <w:p w:rsidR="00CB769D" w:rsidRDefault="00CB769D" w:rsidP="00E94284"/>
    <w:p w:rsidR="00CB769D" w:rsidRDefault="00CB769D" w:rsidP="00E94284"/>
    <w:p w:rsidR="00CB769D" w:rsidRDefault="00CB769D" w:rsidP="00E94284"/>
    <w:p w:rsidR="00CE631A" w:rsidRDefault="00CE631A">
      <w:pPr>
        <w:spacing w:line="240" w:lineRule="auto"/>
      </w:pPr>
      <w:r>
        <w:rPr>
          <w:b/>
          <w:bCs/>
        </w:rPr>
        <w:br w:type="page"/>
      </w:r>
    </w:p>
    <w:p w:rsidR="00CE631A" w:rsidRPr="00CE631A" w:rsidRDefault="00CB769D" w:rsidP="00CE631A">
      <w:pPr>
        <w:pStyle w:val="Heading1"/>
        <w:numPr>
          <w:ilvl w:val="0"/>
          <w:numId w:val="8"/>
        </w:numPr>
      </w:pPr>
      <w:bookmarkStart w:id="94" w:name="_Toc438157068"/>
      <w:r>
        <w:lastRenderedPageBreak/>
        <w:t>Effect of TiO</w:t>
      </w:r>
      <w:r w:rsidRPr="004E5F8A">
        <w:rPr>
          <w:vertAlign w:val="subscript"/>
        </w:rPr>
        <w:t>2</w:t>
      </w:r>
      <w:r>
        <w:t xml:space="preserve"> Polymorphs on RuO</w:t>
      </w:r>
      <w:r w:rsidRPr="004E5F8A">
        <w:rPr>
          <w:vertAlign w:val="subscript"/>
        </w:rPr>
        <w:t>2</w:t>
      </w:r>
      <w:r>
        <w:t xml:space="preserve"> stabilization under high temperature oxidizing conditions</w:t>
      </w:r>
      <w:bookmarkEnd w:id="94"/>
    </w:p>
    <w:p w:rsidR="00CE631A" w:rsidRPr="00CE631A" w:rsidRDefault="00CB769D" w:rsidP="00CE631A">
      <w:pPr>
        <w:pStyle w:val="Heading2"/>
        <w:numPr>
          <w:ilvl w:val="1"/>
          <w:numId w:val="8"/>
        </w:numPr>
      </w:pPr>
      <w:bookmarkStart w:id="95" w:name="_Toc438157069"/>
      <w:r>
        <w:t>Introduction</w:t>
      </w:r>
      <w:bookmarkEnd w:id="95"/>
    </w:p>
    <w:p w:rsidR="00CB769D" w:rsidRDefault="00CB769D" w:rsidP="00CB769D">
      <w:pPr>
        <w:ind w:firstLine="720"/>
        <w:jc w:val="both"/>
        <w:rPr>
          <w:rFonts w:ascii="Times New Roman" w:hAnsi="Times New Roman"/>
        </w:rPr>
      </w:pPr>
      <w:r>
        <w:t xml:space="preserve">Ruthenium-based </w:t>
      </w:r>
      <w:r w:rsidRPr="009B1177">
        <w:rPr>
          <w:rFonts w:ascii="Times New Roman" w:hAnsi="Times New Roman"/>
        </w:rPr>
        <w:t xml:space="preserve">catalysts have been demonstrated to be active </w:t>
      </w:r>
      <w:r>
        <w:rPr>
          <w:rFonts w:ascii="Times New Roman" w:hAnsi="Times New Roman"/>
        </w:rPr>
        <w:t xml:space="preserve">for a wide variety of reactions carried out in industrial processes. For example, ruthenium has been utilized as a catalyst for various organic reactions </w:t>
      </w:r>
      <w:r w:rsidR="00F62946">
        <w:rPr>
          <w:rFonts w:ascii="Times New Roman" w:hAnsi="Times New Roman"/>
        </w:rPr>
        <w:fldChar w:fldCharType="begin">
          <w:fldData xml:space="preserve">PEVuZE5vdGU+PENpdGU+PEF1dGhvcj5NYWxsYXQ8L0F1dGhvcj48WWVhcj4yMDA0PC9ZZWFyPjxS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PEVuZE5vdGU+PENpdGU+PEF1dGhvcj5NYWxsYXQ8L0F1dGhvcj48WWVhcj4yMDA0PC9ZZWFyPjxS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[126, 127]</w:t>
      </w:r>
      <w:r w:rsidR="00F62946">
        <w:rPr>
          <w:rFonts w:ascii="Times New Roman" w:hAnsi="Times New Roman"/>
        </w:rPr>
        <w:fldChar w:fldCharType="end"/>
      </w:r>
      <w:r>
        <w:rPr>
          <w:rFonts w:ascii="Times New Roman" w:hAnsi="Times New Roman"/>
        </w:rPr>
        <w:t xml:space="preserve"> and is also an excellent catalyst for typical hydrogenation reactions such as Fischer-Tropsch and Ammonia synthesis.</w:t>
      </w:r>
      <w:r w:rsidRPr="005D4569">
        <w:rPr>
          <w:rFonts w:ascii="Times New Roman" w:hAnsi="Times New Roman"/>
          <w:color w:val="FF0000"/>
        </w:rPr>
        <w:t xml:space="preserve"> </w:t>
      </w:r>
      <w:r w:rsidR="00F62946">
        <w:rPr>
          <w:rFonts w:ascii="Times New Roman" w:hAnsi="Times New Roman"/>
        </w:rPr>
        <w:fldChar w:fldCharType="begin">
          <w:fldData xml:space="preserve">PEVuZE5vdGU+PENpdGU+PEF1dGhvcj5IaW5yaWNoc2VuPC9BdXRob3I+PFllYXI+MTk5NjwvWWVh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cz41NTUtNTU4PC9wYWdlcz48dm9sdW1lPjMwNzwvdm9sdW1lPjxudW1iZXI+NTcwOTwvbnVtYmVy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PEVuZE5vdGU+PENpdGU+PEF1dGhvcj5IaW5yaWNoc2VuPC9BdXRob3I+PFllYXI+MTk5NjwvWWVh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[128, 129]</w:t>
      </w:r>
      <w:r w:rsidR="00F62946">
        <w:rPr>
          <w:rFonts w:ascii="Times New Roman" w:hAnsi="Times New Roman"/>
        </w:rPr>
        <w:fldChar w:fldCharType="end"/>
      </w:r>
      <w:r>
        <w:rPr>
          <w:rFonts w:ascii="Times New Roman" w:hAnsi="Times New Roman"/>
        </w:rPr>
        <w:t xml:space="preserve"> As a result of its wide range of oxidation states, which varies from -2 to +8, ruthenium is able to participate in extensive chemical bonding to form several compounds.</w:t>
      </w:r>
      <w:r w:rsidR="00F62946">
        <w:rPr>
          <w:rFonts w:ascii="Times New Roman" w:hAnsi="Times New Roman"/>
        </w:rPr>
        <w:fldChar w:fldCharType="begin"/>
      </w:r>
      <w:r w:rsidR="00F62946">
        <w:rPr>
          <w:rFonts w:ascii="Times New Roman" w:hAnsi="Times New Roman"/>
        </w:rPr>
        <w:instrText xml:space="preserve"> ADDIN EN.CITE &lt;EndNote&gt;&lt;Cite&gt;&lt;Author&gt;Over&lt;/Author&gt;&lt;Year&gt;2012&lt;/Year&gt;&lt;RecNum&gt;2045&lt;/RecNum&gt;&lt;DisplayText&gt;[130]&lt;/DisplayText&gt;&lt;record&gt;&lt;rec-number&gt;2045&lt;/rec-number&gt;&lt;foreign-keys&gt;&lt;key app="EN" db-id="2p9zvvs5opztf4edrtlpeexapaevdt2sde29" timestamp="1449028684"&gt;2045&lt;/key&gt;&lt;/foreign-keys&gt;&lt;ref-type name="Journal Article"&gt;17&lt;/ref-type&gt;&lt;contributors&gt;&lt;authors&gt;&lt;author&gt;Over, H.&lt;/author&gt;&lt;/authors&gt;&lt;/contributors&gt;&lt;auth-address&gt;Over, H&amp;#xD;Univ Giessen, Dept Chem, Giessen, Germany&amp;#xD;Univ Giessen, Dept Chem, Giessen, Germany&amp;#xD;Univ Giessen, Dept Chem, Giessen, Germany&amp;#xD;Max Planck Inst Solid State Res, Stuttgart, Germany&amp;#xD;Milwaukee UWM, Dept Phys, Milwaukee, WI USA&amp;#xD;FHI, Berlin, Germany&lt;/auth-address&gt;&lt;titles&gt;&lt;title&gt;Surface Chemistry of Ruthenium Dioxide in Heterogeneous Catalysis and Electrocatalysis: From Fundamental to Applied Research&lt;/title&gt;&lt;secondary-title&gt;Chemical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Rev&lt;/abbr-1&gt;&lt;/alt-periodical&gt;&lt;pages&gt;3356-3426&lt;/pages&gt;&lt;volume&gt;112&lt;/volume&gt;&lt;number&gt;6&lt;/number&gt;&lt;keywords&gt;&lt;keyword&gt;ruo2 thin-films&lt;/keyword&gt;&lt;keyword&gt;chemical-vapor-deposition&lt;/keyword&gt;&lt;keyword&gt;oxygen reduction reaction&lt;/keyword&gt;&lt;keyword&gt;scanning-tunneling-microscopy&lt;/keyword&gt;&lt;keyword&gt;density-functional theory&lt;/keyword&gt;&lt;keyword&gt;ray photoelectron-spectroscopy&lt;/keyword&gt;&lt;keyword&gt;chlorine evolution reaction&lt;/keyword&gt;&lt;keyword&gt;extreme-ultraviolet lithography&lt;/keyword&gt;&lt;keyword&gt;energy-electron-diffraction&lt;/keyword&gt;&lt;keyword&gt;transition-metal surfaces&lt;/keyword&gt;&lt;/keywords&gt;&lt;dates&gt;&lt;year&gt;2012&lt;/year&gt;&lt;pub-dates&gt;&lt;date&gt;Jun&lt;/date&gt;&lt;/pub-dates&gt;&lt;/dates&gt;&lt;isbn&gt;0009-2665&lt;/isbn&gt;&lt;accession-num&gt;WOS:000305108600007&lt;/accession-num&gt;&lt;urls&gt;&lt;related-urls&gt;&lt;url&gt;&amp;lt;Go to ISI&amp;gt;://WOS:000305108600007&lt;/url&gt;&lt;/related-urls&gt;&lt;/urls&gt;&lt;electronic-resource-num&gt;10.1021/cr200247n&lt;/electronic-resource-num&gt;&lt;language&gt;English&lt;/language&gt;&lt;/record&gt;&lt;/Cite&gt;&lt;/EndNote&gt;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[130]</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One of such compounds is the oxide RuO</w:t>
      </w:r>
      <w:r w:rsidRPr="003F5411">
        <w:rPr>
          <w:rFonts w:ascii="Times New Roman" w:hAnsi="Times New Roman"/>
          <w:vertAlign w:val="subscript"/>
        </w:rPr>
        <w:t>2</w:t>
      </w:r>
      <w:r>
        <w:rPr>
          <w:rFonts w:ascii="Times New Roman" w:hAnsi="Times New Roman"/>
        </w:rPr>
        <w:t>.</w:t>
      </w:r>
    </w:p>
    <w:p w:rsidR="00CB769D" w:rsidRPr="00D05F05" w:rsidRDefault="00CB769D" w:rsidP="00CB769D">
      <w:pPr>
        <w:ind w:firstLine="720"/>
        <w:jc w:val="both"/>
        <w:rPr>
          <w:rFonts w:ascii="Times New Roman" w:hAnsi="Times New Roman"/>
          <w:bCs/>
        </w:rPr>
      </w:pPr>
      <w:r>
        <w:rPr>
          <w:rFonts w:ascii="Times New Roman" w:hAnsi="Times New Roman"/>
        </w:rPr>
        <w:t>RuO</w:t>
      </w:r>
      <w:r w:rsidRPr="006D5723">
        <w:rPr>
          <w:rFonts w:ascii="Times New Roman" w:hAnsi="Times New Roman"/>
          <w:vertAlign w:val="subscript"/>
        </w:rPr>
        <w:t>2</w:t>
      </w:r>
      <w:r>
        <w:rPr>
          <w:rFonts w:ascii="Times New Roman" w:hAnsi="Times New Roman"/>
        </w:rPr>
        <w:t xml:space="preserve"> is the only known stable solid oxide of ruthenium and is a suitable candidate for electrocatalytic applications</w:t>
      </w:r>
      <w:r w:rsidR="00F62946">
        <w:rPr>
          <w:rFonts w:ascii="Times New Roman" w:hAnsi="Times New Roman"/>
        </w:rPr>
        <w:fldChar w:fldCharType="begin"/>
      </w:r>
      <w:r w:rsidR="00F62946">
        <w:rPr>
          <w:rFonts w:ascii="Times New Roman" w:hAnsi="Times New Roman"/>
        </w:rPr>
        <w:instrText xml:space="preserve"> ADDIN EN.CITE &lt;EndNote&gt;&lt;Cite&gt;&lt;Author&gt;Trasatti&lt;/Author&gt;&lt;Year&gt;2000&lt;/Year&gt;&lt;RecNum&gt;2050&lt;/RecNum&gt;&lt;DisplayText&gt;[131]&lt;/DisplayText&gt;&lt;record&gt;&lt;rec-number&gt;2050&lt;/rec-number&gt;&lt;foreign-keys&gt;&lt;key app="EN" db-id="2p9zvvs5opztf4edrtlpeexapaevdt2sde29" timestamp="1449028769"&gt;2050&lt;/key&gt;&lt;/foreign-keys&gt;&lt;ref-type name="Journal Article"&gt;17&lt;/ref-type&gt;&lt;contributors&gt;&lt;authors&gt;&lt;author&gt;Trasatti, S.&lt;/author&gt;&lt;/authors&gt;&lt;/contributors&gt;&lt;auth-address&gt;Trasatti, S&amp;#xD;Univ Milan, Dept Phys Chem &amp;amp; Electrochem, Via Venezian 21, I-20133 Milan, Italy&amp;#xD;Univ Milan, Dept Phys Chem &amp;amp; Electrochem, Via Venezian 21, I-20133 Milan, Italy&amp;#xD;Univ Milan, Dept Phys Chem &amp;amp; Electrochem, I-20133 Milan, Italy&lt;/auth-address&gt;&lt;titles&gt;&lt;title&gt;Electrocatalysis: understanding the success of DSA (R)&lt;/title&gt;&lt;secondary-title&gt;Electrochimica Acta&lt;/secondary-title&gt;&lt;alt-title&gt;Electrochim Acta&lt;/alt-title&gt;&lt;/titles&gt;&lt;periodical&gt;&lt;full-title&gt;Electrochimica Acta&lt;/full-title&gt;&lt;/periodical&gt;&lt;pages&gt;2377-2385&lt;/pages&gt;&lt;volume&gt;45&lt;/volume&gt;&lt;number&gt;15-16&lt;/number&gt;&lt;keywords&gt;&lt;keyword&gt;dimensionally stable anodes (dsa)&lt;/keyword&gt;&lt;keyword&gt;industrial processes&lt;/keyword&gt;&lt;keyword&gt;electrocatalysis&lt;/keyword&gt;&lt;keyword&gt;oxide electrodes&lt;/keyword&gt;&lt;keyword&gt;chlorine evolution&lt;/keyword&gt;&lt;keyword&gt;oxygen evolution&lt;/keyword&gt;&lt;keyword&gt;oxide electrodes&lt;/keyword&gt;&lt;keyword&gt;alkaline-solution&lt;/keyword&gt;&lt;keyword&gt;metal-oxide&lt;/keyword&gt;&lt;keyword&gt;acid-media&lt;/keyword&gt;&lt;keyword&gt;ruthenium&lt;/keyword&gt;&lt;keyword&gt;surface&lt;/keyword&gt;&lt;keyword&gt;ruo2&lt;/keyword&gt;&lt;keyword&gt;corrosion&lt;/keyword&gt;&lt;keyword&gt;electrochemistry&lt;/keyword&gt;&lt;/keywords&gt;&lt;dates&gt;&lt;year&gt;2000&lt;/year&gt;&lt;/dates&gt;&lt;isbn&gt;0013-4686&lt;/isbn&gt;&lt;accession-num&gt;WOS:000087352000012&lt;/accession-num&gt;&lt;urls&gt;&lt;related-urls&gt;&lt;url&gt;&amp;lt;Go to ISI&amp;gt;://WOS:000087352000012&lt;/url&gt;&lt;/related-urls&gt;&lt;/urls&gt;&lt;electronic-resource-num&gt;Doi 10.1016/S0013-4686(00)00338-8&lt;/electronic-resource-num&gt;&lt;language&gt;English&lt;/language&gt;&lt;/record&gt;&lt;/Cite&gt;&lt;/EndNote&gt;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[131]</w:t>
      </w:r>
      <w:r w:rsidR="00F62946">
        <w:rPr>
          <w:rFonts w:ascii="Times New Roman" w:hAnsi="Times New Roman"/>
        </w:rPr>
        <w:fldChar w:fldCharType="end"/>
      </w:r>
      <w:r>
        <w:rPr>
          <w:rFonts w:ascii="Times New Roman" w:hAnsi="Times New Roman"/>
        </w:rPr>
        <w:t xml:space="preserve"> and as a heterogeneous catalyst for oxidation reactions.</w:t>
      </w:r>
      <w:r w:rsidR="00F62946">
        <w:rPr>
          <w:rFonts w:ascii="Times New Roman" w:hAnsi="Times New Roman"/>
        </w:rPr>
        <w:fldChar w:fldCharType="begin">
          <w:fldData xml:space="preserve">PEVuZE5vdGU+PENpdGU+PEF1dGhvcj5PdmVyPC9BdXRob3I+PFllYXI+MjAwMDwvWWVhcj48UmVj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ci0xPlNjaWVuY2U8L2FiYnItMT48L2FsdC1wZXJpb2RpY2FsPjxwYWdlcz4xNDc0LTE0NzY8L3Bh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PEVuZE5vdGU+PENpdGU+PEF1dGhvcj5PdmVyPC9BdXRob3I+PFllYXI+MjAwMDwvWWVhcj48UmVj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[132]</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Also, </w:t>
      </w:r>
      <w:r>
        <w:rPr>
          <w:rFonts w:ascii="Times New Roman" w:hAnsi="Times New Roman"/>
          <w:bCs/>
        </w:rPr>
        <w:t>characteristics</w:t>
      </w:r>
      <w:r w:rsidRPr="009277F8">
        <w:rPr>
          <w:rFonts w:ascii="Times New Roman" w:hAnsi="Times New Roman"/>
          <w:bCs/>
        </w:rPr>
        <w:t xml:space="preserve"> of RuO</w:t>
      </w:r>
      <w:r w:rsidRPr="009277F8">
        <w:rPr>
          <w:rFonts w:ascii="Times New Roman" w:hAnsi="Times New Roman"/>
          <w:bCs/>
          <w:vertAlign w:val="subscript"/>
        </w:rPr>
        <w:t>2</w:t>
      </w:r>
      <w:r w:rsidRPr="009277F8">
        <w:rPr>
          <w:rFonts w:ascii="Times New Roman" w:hAnsi="Times New Roman"/>
          <w:bCs/>
        </w:rPr>
        <w:t xml:space="preserve"> such as its good magnetic and </w:t>
      </w:r>
      <w:r>
        <w:rPr>
          <w:rFonts w:ascii="Times New Roman" w:hAnsi="Times New Roman"/>
          <w:bCs/>
        </w:rPr>
        <w:t>electrical properties</w:t>
      </w:r>
      <w:r w:rsidRPr="009277F8">
        <w:rPr>
          <w:rFonts w:ascii="Times New Roman" w:hAnsi="Times New Roman"/>
          <w:bCs/>
        </w:rPr>
        <w:t xml:space="preserve"> in addition to its excellent corrosion resistance has made this tra</w:t>
      </w:r>
      <w:r>
        <w:rPr>
          <w:rFonts w:ascii="Times New Roman" w:hAnsi="Times New Roman"/>
          <w:bCs/>
        </w:rPr>
        <w:t xml:space="preserve">nsition metal oxide useful </w:t>
      </w:r>
      <w:r w:rsidRPr="009277F8">
        <w:rPr>
          <w:rFonts w:ascii="Times New Roman" w:hAnsi="Times New Roman"/>
          <w:bCs/>
        </w:rPr>
        <w:t>as an electrode for chlorine and</w:t>
      </w:r>
      <w:r>
        <w:rPr>
          <w:rFonts w:ascii="Times New Roman" w:hAnsi="Times New Roman"/>
          <w:bCs/>
        </w:rPr>
        <w:t xml:space="preserve"> oxygen evolution</w:t>
      </w:r>
      <w:r w:rsidR="00F62946">
        <w:rPr>
          <w:rFonts w:ascii="Times New Roman" w:hAnsi="Times New Roman"/>
          <w:bCs/>
        </w:rPr>
        <w:fldChar w:fldCharType="begin">
          <w:fldData xml:space="preserve">PEVuZE5vdGU+PENpdGU+PEF1dGhvcj5LdWhuPC9BdXRob3I+PFllYXI+MTk3MzwvWWVhcj48UmVj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</w:fldData>
        </w:fldChar>
      </w:r>
      <w:r w:rsidR="00F62946">
        <w:rPr>
          <w:rFonts w:ascii="Times New Roman" w:hAnsi="Times New Roman"/>
          <w:bCs/>
        </w:rPr>
        <w:instrText xml:space="preserve"> ADDIN EN.CITE </w:instrText>
      </w:r>
      <w:r w:rsidR="00F62946">
        <w:rPr>
          <w:rFonts w:ascii="Times New Roman" w:hAnsi="Times New Roman"/>
          <w:bCs/>
        </w:rPr>
        <w:fldChar w:fldCharType="begin">
          <w:fldData xml:space="preserve">PEVuZE5vdGU+PENpdGU+PEF1dGhvcj5LdWhuPC9BdXRob3I+PFllYXI+MTk3MzwvWWVhcj48UmVj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</w:fldData>
        </w:fldChar>
      </w:r>
      <w:r w:rsidR="00F62946">
        <w:rPr>
          <w:rFonts w:ascii="Times New Roman" w:hAnsi="Times New Roman"/>
          <w:bCs/>
        </w:rPr>
        <w:instrText xml:space="preserve"> ADDIN EN.CITE.DATA </w:instrText>
      </w:r>
      <w:r w:rsidR="00F62946">
        <w:rPr>
          <w:rFonts w:ascii="Times New Roman" w:hAnsi="Times New Roman"/>
          <w:bCs/>
        </w:rPr>
      </w:r>
      <w:r w:rsidR="00F62946">
        <w:rPr>
          <w:rFonts w:ascii="Times New Roman" w:hAnsi="Times New Roman"/>
          <w:bCs/>
        </w:rPr>
        <w:fldChar w:fldCharType="end"/>
      </w:r>
      <w:r w:rsidR="00F62946">
        <w:rPr>
          <w:rFonts w:ascii="Times New Roman" w:hAnsi="Times New Roman"/>
          <w:bCs/>
        </w:rPr>
      </w:r>
      <w:r w:rsidR="00F62946">
        <w:rPr>
          <w:rFonts w:ascii="Times New Roman" w:hAnsi="Times New Roman"/>
          <w:bCs/>
        </w:rPr>
        <w:fldChar w:fldCharType="separate"/>
      </w:r>
      <w:r w:rsidR="00F62946">
        <w:rPr>
          <w:rFonts w:ascii="Times New Roman" w:hAnsi="Times New Roman"/>
          <w:bCs/>
          <w:noProof/>
        </w:rPr>
        <w:t>[133-136]</w:t>
      </w:r>
      <w:r w:rsidR="00F62946">
        <w:rPr>
          <w:rFonts w:ascii="Times New Roman" w:hAnsi="Times New Roman"/>
          <w:bCs/>
        </w:rPr>
        <w:fldChar w:fldCharType="end"/>
      </w:r>
      <w:r>
        <w:rPr>
          <w:rFonts w:ascii="Times New Roman" w:hAnsi="Times New Roman"/>
        </w:rPr>
        <w:t xml:space="preserve"> </w:t>
      </w:r>
      <w:r w:rsidRPr="009277F8">
        <w:rPr>
          <w:rFonts w:ascii="Times New Roman" w:hAnsi="Times New Roman"/>
          <w:bCs/>
        </w:rPr>
        <w:t>Furthermore, it has been shown that the addition of RuO</w:t>
      </w:r>
      <w:r w:rsidRPr="009277F8">
        <w:rPr>
          <w:rFonts w:ascii="Times New Roman" w:hAnsi="Times New Roman"/>
          <w:bCs/>
          <w:vertAlign w:val="subscript"/>
        </w:rPr>
        <w:t>2</w:t>
      </w:r>
      <w:r w:rsidRPr="009277F8">
        <w:rPr>
          <w:rFonts w:ascii="Times New Roman" w:hAnsi="Times New Roman"/>
          <w:bCs/>
        </w:rPr>
        <w:t xml:space="preserve"> to TiO</w:t>
      </w:r>
      <w:r w:rsidRPr="009277F8">
        <w:rPr>
          <w:rFonts w:ascii="Times New Roman" w:hAnsi="Times New Roman"/>
          <w:bCs/>
          <w:vertAlign w:val="subscript"/>
        </w:rPr>
        <w:t>2</w:t>
      </w:r>
      <w:r w:rsidRPr="009277F8">
        <w:rPr>
          <w:rFonts w:ascii="Times New Roman" w:hAnsi="Times New Roman"/>
          <w:bCs/>
        </w:rPr>
        <w:t xml:space="preserve"> electrodes led to an improvement in the photocatalytic decomposition of water to hydrogen and oxygen.</w:t>
      </w:r>
      <w:r w:rsidR="00F62946">
        <w:rPr>
          <w:rFonts w:ascii="Times New Roman" w:hAnsi="Times New Roman"/>
          <w:bCs/>
        </w:rPr>
        <w:fldChar w:fldCharType="begin"/>
      </w:r>
      <w:r w:rsidR="00F62946">
        <w:rPr>
          <w:rFonts w:ascii="Times New Roman" w:hAnsi="Times New Roman"/>
          <w:bCs/>
        </w:rPr>
        <w:instrText xml:space="preserve"> ADDIN EN.CITE &lt;EndNote&gt;&lt;Cite&gt;&lt;Author&gt;Kawai&lt;/Author&gt;&lt;Year&gt;1980&lt;/Year&gt;&lt;RecNum&gt;2068&lt;/RecNum&gt;&lt;DisplayText&gt;[137]&lt;/DisplayText&gt;&lt;record&gt;&lt;rec-number&gt;2068&lt;/rec-number&gt;&lt;foreign-keys&gt;&lt;key app="EN" db-id="2p9zvvs5opztf4edrtlpeexapaevdt2sde29" timestamp="1449029625"&gt;2068&lt;/key&gt;&lt;/foreign-keys&gt;&lt;ref-type name="Journal Article"&gt;17&lt;/ref-type&gt;&lt;contributors&gt;&lt;authors&gt;&lt;author&gt;Kawai, T.&lt;/author&gt;&lt;author&gt;Sakata, T.&lt;/author&gt;&lt;/authors&gt;&lt;/contributors&gt;&lt;auth-address&gt;Kawai, T&amp;#xD;Inst Molec Sci,Myodaiji,Okazaki,Aichi 444,Japan&amp;#xD;Inst Molec Sci,Myodaiji,Okazaki,Aichi 444,Japan&lt;/auth-address&gt;&lt;titles&gt;&lt;title&gt;Photocatalytic Decomposition of Gaseous Water over Tio2 and Tio2-Ruo2 Surfaces&lt;/title&gt;&lt;secondary-title&gt;Chemical Physics Letters&lt;/secondary-title&gt;&lt;alt-title&gt;Chem Phys Lett&lt;/alt-title&gt;&lt;/titles&gt;&lt;periodical&gt;&lt;full-title&gt;Chemical Physics Letters&lt;/full-title&gt;&lt;abbr-1&gt;Chem Phys Lett&lt;/abbr-1&gt;&lt;/periodical&gt;&lt;alt-periodical&gt;&lt;full-title&gt;Chemical Physics Letters&lt;/full-title&gt;&lt;abbr-1&gt;Chem Phys Lett&lt;/abbr-1&gt;&lt;/alt-periodical&gt;&lt;pages&gt;87-89&lt;/pages&gt;&lt;volume&gt;72&lt;/volume&gt;&lt;number&gt;1&lt;/number&gt;&lt;dates&gt;&lt;year&gt;1980&lt;/year&gt;&lt;/dates&gt;&lt;isbn&gt;0009-2614&lt;/isbn&gt;&lt;accession-num&gt;WOS:A1980JY26600020&lt;/accession-num&gt;&lt;urls&gt;&lt;related-urls&gt;&lt;url&gt;&amp;lt;Go to ISI&amp;gt;://WOS:A1980JY26600020&lt;/url&gt;&lt;/related-urls&gt;&lt;/urls&gt;&lt;electronic-resource-num&gt;Doi 10.1016/0009-2614(80)80247-8&lt;/electronic-resource-num&gt;&lt;language&gt;English&lt;/language&gt;&lt;/record&gt;&lt;/Cite&gt;&lt;/EndNote&gt;</w:instrText>
      </w:r>
      <w:r w:rsidR="00F62946">
        <w:rPr>
          <w:rFonts w:ascii="Times New Roman" w:hAnsi="Times New Roman"/>
          <w:bCs/>
        </w:rPr>
        <w:fldChar w:fldCharType="separate"/>
      </w:r>
      <w:r w:rsidR="00F62946">
        <w:rPr>
          <w:rFonts w:ascii="Times New Roman" w:hAnsi="Times New Roman"/>
          <w:bCs/>
          <w:noProof/>
        </w:rPr>
        <w:t>[137]</w:t>
      </w:r>
      <w:r w:rsidR="00F62946">
        <w:rPr>
          <w:rFonts w:ascii="Times New Roman" w:hAnsi="Times New Roman"/>
          <w:bCs/>
        </w:rPr>
        <w:fldChar w:fldCharType="end"/>
      </w:r>
      <w:r>
        <w:rPr>
          <w:rFonts w:ascii="Times New Roman" w:hAnsi="Times New Roman"/>
        </w:rPr>
        <w:t xml:space="preserve"> </w:t>
      </w:r>
      <w:r w:rsidRPr="009277F8">
        <w:rPr>
          <w:rFonts w:ascii="Times New Roman" w:hAnsi="Times New Roman"/>
          <w:bCs/>
        </w:rPr>
        <w:t xml:space="preserve">This serves as a source </w:t>
      </w:r>
      <w:r>
        <w:rPr>
          <w:rFonts w:ascii="Times New Roman" w:hAnsi="Times New Roman"/>
          <w:bCs/>
        </w:rPr>
        <w:t>for the production of</w:t>
      </w:r>
      <w:r w:rsidRPr="009277F8">
        <w:rPr>
          <w:rFonts w:ascii="Times New Roman" w:hAnsi="Times New Roman"/>
          <w:bCs/>
        </w:rPr>
        <w:t xml:space="preserve"> hydrogen</w:t>
      </w:r>
      <w:r>
        <w:rPr>
          <w:rFonts w:ascii="Times New Roman" w:hAnsi="Times New Roman"/>
          <w:bCs/>
        </w:rPr>
        <w:t xml:space="preserve">, </w:t>
      </w:r>
      <w:r w:rsidRPr="009277F8">
        <w:rPr>
          <w:rFonts w:ascii="Times New Roman" w:hAnsi="Times New Roman"/>
          <w:bCs/>
        </w:rPr>
        <w:t>which can be a valuable form of energy. RuO</w:t>
      </w:r>
      <w:r w:rsidRPr="009277F8">
        <w:rPr>
          <w:rFonts w:ascii="Times New Roman" w:hAnsi="Times New Roman"/>
          <w:bCs/>
          <w:vertAlign w:val="subscript"/>
        </w:rPr>
        <w:t>2</w:t>
      </w:r>
      <w:r w:rsidRPr="009277F8">
        <w:rPr>
          <w:rFonts w:ascii="Times New Roman" w:hAnsi="Times New Roman"/>
          <w:bCs/>
        </w:rPr>
        <w:t xml:space="preserve"> has a high electrical conductivity with an electrical resistivity only about two times </w:t>
      </w:r>
      <w:r>
        <w:rPr>
          <w:rFonts w:ascii="Times New Roman" w:hAnsi="Times New Roman"/>
          <w:bCs/>
        </w:rPr>
        <w:t>greater</w:t>
      </w:r>
      <w:r w:rsidRPr="009277F8">
        <w:rPr>
          <w:rFonts w:ascii="Times New Roman" w:hAnsi="Times New Roman"/>
          <w:bCs/>
        </w:rPr>
        <w:t xml:space="preserve"> than</w:t>
      </w:r>
      <w:r>
        <w:rPr>
          <w:rFonts w:ascii="Times New Roman" w:hAnsi="Times New Roman"/>
          <w:bCs/>
        </w:rPr>
        <w:t xml:space="preserve"> that of</w:t>
      </w:r>
      <w:r w:rsidRPr="009277F8">
        <w:rPr>
          <w:rFonts w:ascii="Times New Roman" w:hAnsi="Times New Roman"/>
          <w:bCs/>
        </w:rPr>
        <w:t xml:space="preserve"> metallic </w:t>
      </w:r>
      <w:r>
        <w:rPr>
          <w:rFonts w:ascii="Times New Roman" w:hAnsi="Times New Roman"/>
          <w:bCs/>
        </w:rPr>
        <w:t>ruthenium</w:t>
      </w:r>
      <w:r w:rsidRPr="009277F8">
        <w:rPr>
          <w:rFonts w:ascii="Times New Roman" w:hAnsi="Times New Roman"/>
          <w:bCs/>
        </w:rPr>
        <w:t>.</w:t>
      </w:r>
      <w:r w:rsidR="00F62946">
        <w:rPr>
          <w:rFonts w:ascii="Times New Roman" w:hAnsi="Times New Roman"/>
          <w:bCs/>
        </w:rPr>
        <w:fldChar w:fldCharType="begin">
          <w:fldData xml:space="preserve">PEVuZE5vdGU+PENpdGU+PEF1dGhvcj5PdmVyPC9BdXRob3I+PFllYXI+MjAxMjwvWWVhcj48UmVj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</w:fldData>
        </w:fldChar>
      </w:r>
      <w:r w:rsidR="00F62946">
        <w:rPr>
          <w:rFonts w:ascii="Times New Roman" w:hAnsi="Times New Roman"/>
          <w:bCs/>
        </w:rPr>
        <w:instrText xml:space="preserve"> ADDIN EN.CITE </w:instrText>
      </w:r>
      <w:r w:rsidR="00F62946">
        <w:rPr>
          <w:rFonts w:ascii="Times New Roman" w:hAnsi="Times New Roman"/>
          <w:bCs/>
        </w:rPr>
        <w:fldChar w:fldCharType="begin">
          <w:fldData xml:space="preserve">PEVuZE5vdGU+PENpdGU+PEF1dGhvcj5PdmVyPC9BdXRob3I+PFllYXI+MjAxMjwvWWVhcj48UmVj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</w:fldData>
        </w:fldChar>
      </w:r>
      <w:r w:rsidR="00F62946">
        <w:rPr>
          <w:rFonts w:ascii="Times New Roman" w:hAnsi="Times New Roman"/>
          <w:bCs/>
        </w:rPr>
        <w:instrText xml:space="preserve"> ADDIN EN.CITE.DATA </w:instrText>
      </w:r>
      <w:r w:rsidR="00F62946">
        <w:rPr>
          <w:rFonts w:ascii="Times New Roman" w:hAnsi="Times New Roman"/>
          <w:bCs/>
        </w:rPr>
      </w:r>
      <w:r w:rsidR="00F62946">
        <w:rPr>
          <w:rFonts w:ascii="Times New Roman" w:hAnsi="Times New Roman"/>
          <w:bCs/>
        </w:rPr>
        <w:fldChar w:fldCharType="end"/>
      </w:r>
      <w:r w:rsidR="00F62946">
        <w:rPr>
          <w:rFonts w:ascii="Times New Roman" w:hAnsi="Times New Roman"/>
          <w:bCs/>
        </w:rPr>
      </w:r>
      <w:r w:rsidR="00F62946">
        <w:rPr>
          <w:rFonts w:ascii="Times New Roman" w:hAnsi="Times New Roman"/>
          <w:bCs/>
        </w:rPr>
        <w:fldChar w:fldCharType="separate"/>
      </w:r>
      <w:r w:rsidR="00F62946">
        <w:rPr>
          <w:rFonts w:ascii="Times New Roman" w:hAnsi="Times New Roman"/>
          <w:bCs/>
          <w:noProof/>
        </w:rPr>
        <w:t>[130, 138]</w:t>
      </w:r>
      <w:r w:rsidR="00F62946">
        <w:rPr>
          <w:rFonts w:ascii="Times New Roman" w:hAnsi="Times New Roman"/>
          <w:bCs/>
        </w:rPr>
        <w:fldChar w:fldCharType="end"/>
      </w:r>
      <w:r w:rsidRPr="007558ED">
        <w:rPr>
          <w:rFonts w:ascii="Times New Roman" w:hAnsi="Times New Roman"/>
          <w:color w:val="FF0000"/>
        </w:rPr>
        <w:t xml:space="preserve"> </w:t>
      </w:r>
      <w:r w:rsidRPr="009277F8">
        <w:rPr>
          <w:rFonts w:ascii="Times New Roman" w:hAnsi="Times New Roman"/>
          <w:bCs/>
        </w:rPr>
        <w:t>This important property makes this oxide useful as electrical contact materials in systems such as microelectronic devices</w:t>
      </w:r>
      <w:r>
        <w:rPr>
          <w:rFonts w:ascii="Times New Roman" w:hAnsi="Times New Roman"/>
          <w:bCs/>
        </w:rPr>
        <w:t>.</w:t>
      </w:r>
      <w:r w:rsidR="00F62946">
        <w:rPr>
          <w:rFonts w:ascii="Times New Roman" w:hAnsi="Times New Roman"/>
          <w:bCs/>
        </w:rPr>
        <w:fldChar w:fldCharType="begin">
          <w:fldData xml:space="preserve">PEVuZE5vdGU+PENpdGU+PEF1dGhvcj5PdmVyPC9BdXRob3I+PFllYXI+MjAxMjwvWWVhcj48UmVj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</w:fldData>
        </w:fldChar>
      </w:r>
      <w:r w:rsidR="00F62946">
        <w:rPr>
          <w:rFonts w:ascii="Times New Roman" w:hAnsi="Times New Roman"/>
          <w:bCs/>
        </w:rPr>
        <w:instrText xml:space="preserve"> ADDIN EN.CITE </w:instrText>
      </w:r>
      <w:r w:rsidR="00F62946">
        <w:rPr>
          <w:rFonts w:ascii="Times New Roman" w:hAnsi="Times New Roman"/>
          <w:bCs/>
        </w:rPr>
        <w:fldChar w:fldCharType="begin">
          <w:fldData xml:space="preserve">PEVuZE5vdGU+PENpdGU+PEF1dGhvcj5PdmVyPC9BdXRob3I+PFllYXI+MjAxMjwvWWVhcj48UmVj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</w:fldData>
        </w:fldChar>
      </w:r>
      <w:r w:rsidR="00F62946">
        <w:rPr>
          <w:rFonts w:ascii="Times New Roman" w:hAnsi="Times New Roman"/>
          <w:bCs/>
        </w:rPr>
        <w:instrText xml:space="preserve"> ADDIN EN.CITE.DATA </w:instrText>
      </w:r>
      <w:r w:rsidR="00F62946">
        <w:rPr>
          <w:rFonts w:ascii="Times New Roman" w:hAnsi="Times New Roman"/>
          <w:bCs/>
        </w:rPr>
      </w:r>
      <w:r w:rsidR="00F62946">
        <w:rPr>
          <w:rFonts w:ascii="Times New Roman" w:hAnsi="Times New Roman"/>
          <w:bCs/>
        </w:rPr>
        <w:fldChar w:fldCharType="end"/>
      </w:r>
      <w:r w:rsidR="00F62946">
        <w:rPr>
          <w:rFonts w:ascii="Times New Roman" w:hAnsi="Times New Roman"/>
          <w:bCs/>
        </w:rPr>
      </w:r>
      <w:r w:rsidR="00F62946">
        <w:rPr>
          <w:rFonts w:ascii="Times New Roman" w:hAnsi="Times New Roman"/>
          <w:bCs/>
        </w:rPr>
        <w:fldChar w:fldCharType="separate"/>
      </w:r>
      <w:r w:rsidR="00F62946">
        <w:rPr>
          <w:rFonts w:ascii="Times New Roman" w:hAnsi="Times New Roman"/>
          <w:bCs/>
          <w:noProof/>
        </w:rPr>
        <w:t>[130, 139]</w:t>
      </w:r>
      <w:r w:rsidR="00F62946">
        <w:rPr>
          <w:rFonts w:ascii="Times New Roman" w:hAnsi="Times New Roman"/>
          <w:bCs/>
        </w:rPr>
        <w:fldChar w:fldCharType="end"/>
      </w:r>
      <w:r>
        <w:rPr>
          <w:rFonts w:ascii="Times New Roman" w:hAnsi="Times New Roman"/>
        </w:rPr>
        <w:t xml:space="preserve"> </w:t>
      </w:r>
      <w:r>
        <w:rPr>
          <w:rFonts w:ascii="Times New Roman" w:hAnsi="Times New Roman"/>
          <w:bCs/>
        </w:rPr>
        <w:t>Furthermore, Ru supported on TiO</w:t>
      </w:r>
      <w:r w:rsidRPr="00DA3AA4">
        <w:rPr>
          <w:rFonts w:ascii="Times New Roman" w:hAnsi="Times New Roman"/>
          <w:bCs/>
          <w:vertAlign w:val="subscript"/>
        </w:rPr>
        <w:t>2</w:t>
      </w:r>
      <w:r>
        <w:rPr>
          <w:rFonts w:ascii="Times New Roman" w:hAnsi="Times New Roman"/>
          <w:bCs/>
        </w:rPr>
        <w:t xml:space="preserve"> is a catalyst with great promise for the upgrading of phenolics obtained from the lignin </w:t>
      </w:r>
      <w:r>
        <w:rPr>
          <w:rFonts w:ascii="Times New Roman" w:hAnsi="Times New Roman"/>
          <w:bCs/>
        </w:rPr>
        <w:lastRenderedPageBreak/>
        <w:t>fraction of biomass pyrolysis. Higher catalytic activity and also selectivity for completely deoxygenated aromatic hydrocarbons was obtained when compared with other supports such as C, SiO</w:t>
      </w:r>
      <w:r w:rsidRPr="00DA3AA4">
        <w:rPr>
          <w:rFonts w:ascii="Times New Roman" w:hAnsi="Times New Roman"/>
          <w:bCs/>
          <w:vertAlign w:val="subscript"/>
        </w:rPr>
        <w:t>2</w:t>
      </w:r>
      <w:r>
        <w:rPr>
          <w:rFonts w:ascii="Times New Roman" w:hAnsi="Times New Roman"/>
          <w:bCs/>
        </w:rPr>
        <w:t xml:space="preserve"> and Al</w:t>
      </w:r>
      <w:r w:rsidRPr="00DA3AA4">
        <w:rPr>
          <w:rFonts w:ascii="Times New Roman" w:hAnsi="Times New Roman"/>
          <w:bCs/>
          <w:vertAlign w:val="subscript"/>
        </w:rPr>
        <w:t>2</w:t>
      </w:r>
      <w:r>
        <w:rPr>
          <w:rFonts w:ascii="Times New Roman" w:hAnsi="Times New Roman"/>
          <w:bCs/>
        </w:rPr>
        <w:t>O</w:t>
      </w:r>
      <w:r w:rsidRPr="00DA3AA4">
        <w:rPr>
          <w:rFonts w:ascii="Times New Roman" w:hAnsi="Times New Roman"/>
          <w:bCs/>
          <w:vertAlign w:val="subscript"/>
        </w:rPr>
        <w:t>3</w:t>
      </w:r>
      <w:r>
        <w:rPr>
          <w:rFonts w:ascii="Times New Roman" w:hAnsi="Times New Roman"/>
          <w:bCs/>
        </w:rPr>
        <w:t>.</w:t>
      </w:r>
      <w:r w:rsidR="00F62946">
        <w:rPr>
          <w:rFonts w:ascii="Times New Roman" w:hAnsi="Times New Roman"/>
          <w:bCs/>
        </w:rPr>
        <w:fldChar w:fldCharType="begin"/>
      </w:r>
      <w:r w:rsidR="00F62946">
        <w:rPr>
          <w:rFonts w:ascii="Times New Roman" w:hAnsi="Times New Roman"/>
          <w:bCs/>
        </w:rPr>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rPr>
          <w:rFonts w:ascii="Times New Roman" w:hAnsi="Times New Roman"/>
          <w:bCs/>
        </w:rPr>
        <w:fldChar w:fldCharType="separate"/>
      </w:r>
      <w:r w:rsidR="00F62946">
        <w:rPr>
          <w:rFonts w:ascii="Times New Roman" w:hAnsi="Times New Roman"/>
          <w:bCs/>
          <w:noProof/>
        </w:rPr>
        <w:t>[46]</w:t>
      </w:r>
      <w:r w:rsidR="00F62946">
        <w:rPr>
          <w:rFonts w:ascii="Times New Roman" w:hAnsi="Times New Roman"/>
          <w:bCs/>
        </w:rPr>
        <w:fldChar w:fldCharType="end"/>
      </w:r>
      <w:r>
        <w:rPr>
          <w:rFonts w:ascii="Times New Roman" w:hAnsi="Times New Roman"/>
        </w:rPr>
        <w:t xml:space="preserve"> However, in spite of these characteristics it is known that ruthenium based catalysts are very mobile under high temperature, oxidation conditions. This high mobility leads to sintering of these catalysts which precludes its use in important industrial applications operating under these conditions. Sintering has a negative impact on the activity and lifetime of the catalyst.</w:t>
      </w:r>
    </w:p>
    <w:p w:rsidR="00CB769D" w:rsidRPr="00CB769D" w:rsidRDefault="00CB769D" w:rsidP="00CB769D">
      <w:pPr>
        <w:ind w:firstLine="720"/>
        <w:jc w:val="both"/>
        <w:rPr>
          <w:rFonts w:ascii="Times New Roman" w:hAnsi="Times New Roman"/>
        </w:rPr>
      </w:pPr>
      <w:r>
        <w:rPr>
          <w:rFonts w:ascii="Times New Roman" w:hAnsi="Times New Roman"/>
        </w:rPr>
        <w:t>On another hand, TiO</w:t>
      </w:r>
      <w:r w:rsidRPr="00883E31">
        <w:rPr>
          <w:rFonts w:ascii="Times New Roman" w:hAnsi="Times New Roman"/>
          <w:vertAlign w:val="subscript"/>
        </w:rPr>
        <w:t>2</w:t>
      </w:r>
      <w:r>
        <w:rPr>
          <w:rFonts w:ascii="Times New Roman" w:hAnsi="Times New Roman"/>
        </w:rPr>
        <w:t xml:space="preserve"> is perhaps the most studied oxide based on numerous single crystal and powder experiments that have been carried out to understand the system and a comprehensive review of these studies was made by Diebold</w:t>
      </w:r>
      <w:r>
        <w:rPr>
          <w:rFonts w:ascii="Times New Roman" w:hAnsi="Times New Roman"/>
          <w:vertAlign w:val="subscript"/>
        </w:rPr>
        <w:softHyphen/>
      </w:r>
      <w:r>
        <w:rPr>
          <w:rFonts w:ascii="Times New Roman" w:hAnsi="Times New Roman"/>
          <w:vertAlign w:val="subscript"/>
        </w:rPr>
        <w:softHyphen/>
      </w:r>
      <w:r>
        <w:rPr>
          <w:rFonts w:ascii="Times New Roman" w:hAnsi="Times New Roman"/>
        </w:rPr>
        <w:softHyphen/>
        <w:t>.</w:t>
      </w:r>
      <w:r w:rsidR="00F62946">
        <w:rPr>
          <w:rFonts w:ascii="Times New Roman" w:hAnsi="Times New Roman"/>
        </w:rPr>
        <w:fldChar w:fldCharType="begin">
          <w:fldData xml:space="preserve">PEVuZE5vdGU+PENpdGU+PEF1dGhvcj5EaWVib2xkPC9BdXRob3I+PFllYXI+MjAwMzwvWWVhcj48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PEVuZE5vdGU+PENpdGU+PEF1dGhvcj5EaWVib2xkPC9BdXRob3I+PFllYXI+MjAwMzwvWWVhcj48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[77]</w:t>
      </w:r>
      <w:r w:rsidR="00F62946">
        <w:rPr>
          <w:rFonts w:ascii="Times New Roman" w:hAnsi="Times New Roman"/>
        </w:rPr>
        <w:fldChar w:fldCharType="end"/>
      </w:r>
      <w:r w:rsidRPr="007558ED">
        <w:rPr>
          <w:rFonts w:ascii="Times New Roman" w:hAnsi="Times New Roman"/>
          <w:color w:val="FF0000"/>
        </w:rPr>
        <w:t xml:space="preserve"> </w:t>
      </w:r>
      <w:r>
        <w:rPr>
          <w:rFonts w:ascii="Times New Roman" w:hAnsi="Times New Roman"/>
        </w:rPr>
        <w:t>The two most common polymorphs of TiO</w:t>
      </w:r>
      <w:r w:rsidRPr="00883E31">
        <w:rPr>
          <w:rFonts w:ascii="Times New Roman" w:hAnsi="Times New Roman"/>
          <w:vertAlign w:val="subscript"/>
        </w:rPr>
        <w:t>2</w:t>
      </w:r>
      <w:r>
        <w:rPr>
          <w:rFonts w:ascii="Times New Roman" w:hAnsi="Times New Roman"/>
        </w:rPr>
        <w:t>, anatase and rutile have been studied quite extensively and it is known that these poylmorphs have different crystal structures and properties.</w:t>
      </w:r>
      <w:r w:rsidR="00F62946">
        <w:rPr>
          <w:rFonts w:ascii="Times New Roman" w:hAnsi="Times New Roman"/>
        </w:rPr>
        <w:fldChar w:fldCharType="begin">
          <w:fldData xml:space="preserve">PEVuZE5vdGU+PENpdGU+PEF1dGhvcj5EaWVib2xkPC9BdXRob3I+PFllYXI+MjAwMzwvWWVhcj48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=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PEVuZE5vdGU+PENpdGU+PEF1dGhvcj5EaWVib2xkPC9BdXRob3I+PFllYXI+MjAwMzwvWWVhcj48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=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[77, 80, 91, 96, 140]</w:t>
      </w:r>
      <w:r w:rsidR="00F62946">
        <w:rPr>
          <w:rFonts w:ascii="Times New Roman" w:hAnsi="Times New Roman"/>
        </w:rPr>
        <w:fldChar w:fldCharType="end"/>
      </w:r>
      <w:r>
        <w:rPr>
          <w:rFonts w:ascii="Times New Roman" w:hAnsi="Times New Roman"/>
        </w:rPr>
        <w:t xml:space="preserve"> It has been demonstrated that the different crystal structures of TiO</w:t>
      </w:r>
      <w:r w:rsidRPr="00883E31">
        <w:rPr>
          <w:rFonts w:ascii="Times New Roman" w:hAnsi="Times New Roman"/>
          <w:vertAlign w:val="subscript"/>
        </w:rPr>
        <w:t>2</w:t>
      </w:r>
      <w:r>
        <w:rPr>
          <w:rFonts w:ascii="Times New Roman" w:hAnsi="Times New Roman"/>
        </w:rPr>
        <w:t xml:space="preserve"> could play varying roles in the stabilization of metal particles for reactions involving supported metal systems.</w:t>
      </w:r>
      <w:r w:rsidR="00F62946">
        <w:rPr>
          <w:rFonts w:ascii="Times New Roman" w:hAnsi="Times New Roman"/>
        </w:rPr>
        <w:fldChar w:fldCharType="begin">
          <w:fldData xml:space="preserve">PEVuZE5vdGU+PENpdGU+PEF1dGhvcj5DYXJiYWxsbzwvQXV0aG9yPjxZZWFyPjIwMTE8L1llYXI+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T0sgNzMwMTkgVVNBPC9hdXRoLWFkZHJlc3M+PHRpdGxlcz48dGl0bGU+VW5kZXJzdGFuZGluZyB0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PEVuZE5vdGU+PENpdGU+PEF1dGhvcj5DYXJiYWxsbzwvQXV0aG9yPjxZZWFyPjIwMTE8L1llYXI+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[94, 100]</w:t>
      </w:r>
      <w:r w:rsidR="00F62946">
        <w:rPr>
          <w:rFonts w:ascii="Times New Roman" w:hAnsi="Times New Roman"/>
        </w:rPr>
        <w:fldChar w:fldCharType="end"/>
      </w:r>
      <w:r>
        <w:rPr>
          <w:rFonts w:ascii="Times New Roman" w:hAnsi="Times New Roman"/>
        </w:rPr>
        <w:t xml:space="preserve"> Also, Barteau et al. have shown that the anatase and rutile phases of TiO</w:t>
      </w:r>
      <w:r w:rsidRPr="007031DE">
        <w:rPr>
          <w:rFonts w:ascii="Times New Roman" w:hAnsi="Times New Roman"/>
          <w:vertAlign w:val="subscript"/>
        </w:rPr>
        <w:t>2</w:t>
      </w:r>
      <w:r>
        <w:rPr>
          <w:rFonts w:ascii="Times New Roman" w:hAnsi="Times New Roman"/>
        </w:rPr>
        <w:t xml:space="preserve"> have different surface densities of defects with the rutile phase having a higher density of surface defects than anatase.</w:t>
      </w:r>
      <w:r w:rsidR="00F62946">
        <w:rPr>
          <w:rFonts w:ascii="Times New Roman" w:hAnsi="Times New Roman"/>
        </w:rPr>
        <w:fldChar w:fldCharType="begin"/>
      </w:r>
      <w:r w:rsidR="00F62946">
        <w:rPr>
          <w:rFonts w:ascii="Times New Roman" w:hAnsi="Times New Roman"/>
        </w:rPr>
        <w:instrText xml:space="preserve"> ADDIN EN.CITE &lt;EndNote&gt;&lt;Cite&gt;&lt;Author&gt;Rekoske&lt;/Author&gt;&lt;Year&gt;1997&lt;/Year&gt;&lt;RecNum&gt;870&lt;/RecNum&gt;&lt;DisplayText&gt;[80]&lt;/DisplayText&gt;&lt;record&gt;&lt;rec-number&gt;870&lt;/rec-number&gt;&lt;foreign-keys&gt;&lt;key app="EN" db-id="2p9zvvs5opztf4edrtlpeexapaevdt2sde29" timestamp="1434431028"&gt;870&lt;/key&gt;&lt;/foreign-keys&gt;&lt;ref-type name="Journal Article"&gt;17&lt;/ref-type&gt;&lt;contributors&gt;&lt;authors&gt;&lt;author&gt;Rekoske, J. E.&lt;/author&gt;&lt;author&gt;Barteau, M. A.&lt;/author&gt;&lt;/authors&gt;&lt;/contributors&gt;&lt;auth-address&gt;Univ Delaware,Dept Chem Engn,Ctr Catalyt Sci &amp;amp; Technol,Newark,De 19716&lt;/auth-address&gt;&lt;titles&gt;&lt;title&gt;Isothermal reduction kinetics of titanium dioxide-based materials&lt;/title&gt;&lt;secondary-title&gt;Journal of Physical Chemistry B&lt;/secondary-title&gt;&lt;alt-title&gt;J Phys Chem B&lt;/alt-title&gt;&lt;/titles&gt;&lt;periodical&gt;&lt;full-title&gt;Journal of Physical Chemistry B&lt;/full-title&gt;&lt;abbr-1&gt;J Phys Chem B&lt;/abbr-1&gt;&lt;/periodical&gt;&lt;alt-periodical&gt;&lt;full-title&gt;Journal of Physical Chemistry B&lt;/full-title&gt;&lt;abbr-1&gt;J Phys Chem B&lt;/abbr-1&gt;&lt;/alt-periodical&gt;&lt;pages&gt;1113-1124&lt;/pages&gt;&lt;volume&gt;101&lt;/volume&gt;&lt;number&gt;7&lt;/number&gt;&lt;keywords&gt;&lt;keyword&gt;temperature-programmed reduction&lt;/keyword&gt;&lt;keyword&gt;supported nickel-catalysts&lt;/keyword&gt;&lt;keyword&gt;fischer-tropsch synthesis&lt;/keyword&gt;&lt;keyword&gt;co-h2 synthesis reactions&lt;/keyword&gt;&lt;keyword&gt;electron-spin-resonance&lt;/keyword&gt;&lt;keyword&gt;carbon-monoxide&lt;/keyword&gt;&lt;keyword&gt;hydrogen spillover&lt;/keyword&gt;&lt;keyword&gt;ruthenium catalysts&lt;/keyword&gt;&lt;keyword&gt;coupling reactions&lt;/keyword&gt;&lt;keyword&gt;co hydrogenation&lt;/keyword&gt;&lt;/keywords&gt;&lt;dates&gt;&lt;year&gt;1997&lt;/year&gt;&lt;pub-dates&gt;&lt;date&gt;Feb 13&lt;/date&gt;&lt;/pub-dates&gt;&lt;/dates&gt;&lt;isbn&gt;1089-5647&lt;/isbn&gt;&lt;accession-num&gt;WOS:A1997WL11400004&lt;/accession-num&gt;&lt;urls&gt;&lt;related-urls&gt;&lt;url&gt;&amp;lt;Go to ISI&amp;gt;://WOS:A1997WL11400004&lt;/url&gt;&lt;/related-urls&gt;&lt;/urls&gt;&lt;electronic-resource-num&gt;Doi 10.1021/Jp9620025&lt;/electronic-resource-num&gt;&lt;language&gt;English&lt;/language&gt;&lt;/record&gt;&lt;/Cite&gt;&lt;/EndNote&gt;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[80]</w:t>
      </w:r>
      <w:r w:rsidR="00F62946">
        <w:rPr>
          <w:rFonts w:ascii="Times New Roman" w:hAnsi="Times New Roman"/>
        </w:rPr>
        <w:fldChar w:fldCharType="end"/>
      </w:r>
      <w:r w:rsidR="00BE4565" w:rsidRPr="00BE4565">
        <w:t>.</w:t>
      </w:r>
      <w:r w:rsidR="00BE4565">
        <w:t xml:space="preserve"> </w:t>
      </w:r>
      <w:r>
        <w:rPr>
          <w:rFonts w:ascii="Times New Roman" w:hAnsi="Times New Roman"/>
        </w:rPr>
        <w:t>Based on these interesting findings, it will be important to investigate the mechanism by which ruthenium species can be stabilized on oxide supports, using TiO</w:t>
      </w:r>
      <w:r w:rsidRPr="007031DE">
        <w:rPr>
          <w:rFonts w:ascii="Times New Roman" w:hAnsi="Times New Roman"/>
          <w:vertAlign w:val="subscript"/>
        </w:rPr>
        <w:t>2</w:t>
      </w:r>
      <w:r>
        <w:rPr>
          <w:rFonts w:ascii="Times New Roman" w:hAnsi="Times New Roman"/>
        </w:rPr>
        <w:t xml:space="preserve"> as a model oxide system, and also to determine the role played by the different polymorphs of TiO</w:t>
      </w:r>
      <w:r w:rsidRPr="00883E31">
        <w:rPr>
          <w:rFonts w:ascii="Times New Roman" w:hAnsi="Times New Roman"/>
          <w:vertAlign w:val="subscript"/>
        </w:rPr>
        <w:t>2</w:t>
      </w:r>
      <w:r>
        <w:rPr>
          <w:rFonts w:ascii="Times New Roman" w:hAnsi="Times New Roman"/>
        </w:rPr>
        <w:t xml:space="preserve"> during this process. This can be useful in developing stable ruthenium catalysts that are resistant to sintering on oxide supports under high temperature, oxidation conditions. Experiments aimed at understanding this process have been carried out and in this </w:t>
      </w:r>
      <w:r>
        <w:rPr>
          <w:rFonts w:ascii="Times New Roman" w:hAnsi="Times New Roman"/>
        </w:rPr>
        <w:lastRenderedPageBreak/>
        <w:t>chapter, the ability of the two TiO</w:t>
      </w:r>
      <w:r w:rsidRPr="00883E31">
        <w:rPr>
          <w:rFonts w:ascii="Times New Roman" w:hAnsi="Times New Roman"/>
          <w:vertAlign w:val="subscript"/>
        </w:rPr>
        <w:t>2</w:t>
      </w:r>
      <w:r>
        <w:rPr>
          <w:rFonts w:ascii="Times New Roman" w:hAnsi="Times New Roman"/>
        </w:rPr>
        <w:t xml:space="preserve"> polymorphs</w:t>
      </w:r>
      <w:r w:rsidRPr="00C5702C">
        <w:rPr>
          <w:rFonts w:ascii="Times New Roman" w:hAnsi="Times New Roman"/>
        </w:rPr>
        <w:t xml:space="preserve"> </w:t>
      </w:r>
      <w:r>
        <w:rPr>
          <w:rFonts w:ascii="Times New Roman" w:hAnsi="Times New Roman"/>
        </w:rPr>
        <w:t>to stabilize RuO</w:t>
      </w:r>
      <w:r w:rsidRPr="00883E31">
        <w:rPr>
          <w:rFonts w:ascii="Times New Roman" w:hAnsi="Times New Roman"/>
          <w:vertAlign w:val="subscript"/>
        </w:rPr>
        <w:t>2</w:t>
      </w:r>
      <w:r>
        <w:rPr>
          <w:rFonts w:ascii="Times New Roman" w:hAnsi="Times New Roman"/>
        </w:rPr>
        <w:t xml:space="preserve"> species under high temperature oxidation conditions was investigated and the results presented. </w:t>
      </w:r>
    </w:p>
    <w:p w:rsidR="00CE631A" w:rsidRPr="00CE631A" w:rsidRDefault="00CB769D" w:rsidP="00CE631A">
      <w:pPr>
        <w:pStyle w:val="Heading2"/>
        <w:numPr>
          <w:ilvl w:val="1"/>
          <w:numId w:val="8"/>
        </w:numPr>
      </w:pPr>
      <w:bookmarkStart w:id="96" w:name="_Toc438157070"/>
      <w:r>
        <w:t>Catalyst synthesis</w:t>
      </w:r>
      <w:bookmarkEnd w:id="96"/>
    </w:p>
    <w:p w:rsidR="00CB769D" w:rsidRPr="00CB769D" w:rsidRDefault="00CB769D" w:rsidP="00CB769D">
      <w:pPr>
        <w:ind w:firstLine="720"/>
        <w:jc w:val="both"/>
        <w:rPr>
          <w:rFonts w:ascii="Times New Roman" w:hAnsi="Times New Roman"/>
        </w:rPr>
      </w:pPr>
      <w:r>
        <w:t xml:space="preserve">Incipient </w:t>
      </w:r>
      <w:r>
        <w:rPr>
          <w:rFonts w:ascii="Times New Roman" w:hAnsi="Times New Roman"/>
        </w:rPr>
        <w:t>wetness impregnation was used to synthesize the RuO</w:t>
      </w:r>
      <w:r w:rsidRPr="00883E31">
        <w:rPr>
          <w:rFonts w:ascii="Times New Roman" w:hAnsi="Times New Roman"/>
          <w:vertAlign w:val="subscript"/>
        </w:rPr>
        <w:t>2</w:t>
      </w:r>
      <w:r>
        <w:rPr>
          <w:rFonts w:ascii="Times New Roman" w:hAnsi="Times New Roman"/>
        </w:rPr>
        <w:t>/SiO</w:t>
      </w:r>
      <w:r w:rsidRPr="00883E31">
        <w:rPr>
          <w:rFonts w:ascii="Times New Roman" w:hAnsi="Times New Roman"/>
          <w:vertAlign w:val="subscript"/>
        </w:rPr>
        <w:t>2</w:t>
      </w:r>
      <w:r>
        <w:rPr>
          <w:rFonts w:ascii="Times New Roman" w:hAnsi="Times New Roman"/>
        </w:rPr>
        <w:t xml:space="preserve"> catalysts. An aqueous solution of </w:t>
      </w:r>
      <w:r w:rsidRPr="00021D85">
        <w:rPr>
          <w:rFonts w:ascii="Times New Roman" w:hAnsi="Times New Roman"/>
        </w:rPr>
        <w:t>ruthenium (III) chloride hydrate precursor (Aldrich, 99.98% trace metals basis)</w:t>
      </w:r>
      <w:r>
        <w:rPr>
          <w:rFonts w:ascii="Times New Roman" w:hAnsi="Times New Roman"/>
        </w:rPr>
        <w:t xml:space="preserve"> was prepared with the desired amount of precursor required to obtain the appropriate metal loadings. The silica support utilized was HiSil-210 with a pore volume of 0.96 ml/g. Immediately following impregnation, the catalysts were dried in an oven at 120 </w:t>
      </w:r>
      <w:r w:rsidRPr="0003740B">
        <w:rPr>
          <w:rFonts w:ascii="Times New Roman" w:hAnsi="Times New Roman"/>
        </w:rPr>
        <w:t>°</w:t>
      </w:r>
      <w:r>
        <w:rPr>
          <w:rFonts w:ascii="Times New Roman" w:hAnsi="Times New Roman"/>
        </w:rPr>
        <w:t xml:space="preserve">C overnight (12 h), calcined in flowing air at 500 </w:t>
      </w:r>
      <w:r w:rsidRPr="0003740B">
        <w:rPr>
          <w:rFonts w:ascii="Times New Roman" w:hAnsi="Times New Roman"/>
        </w:rPr>
        <w:t>°</w:t>
      </w:r>
      <w:r>
        <w:rPr>
          <w:rFonts w:ascii="Times New Roman" w:hAnsi="Times New Roman"/>
        </w:rPr>
        <w:t xml:space="preserve">C for 4 h and sieved to obtain particles in the range </w:t>
      </w:r>
      <w:r w:rsidRPr="005F6CD5">
        <w:rPr>
          <w:rFonts w:ascii="Times New Roman" w:hAnsi="Times New Roman"/>
        </w:rPr>
        <w:t xml:space="preserve">90-250 </w:t>
      </w:r>
      <w:r w:rsidRPr="005F6CD5">
        <w:rPr>
          <w:rFonts w:ascii="Calibri" w:hAnsi="Calibri"/>
        </w:rPr>
        <w:t>µ</w:t>
      </w:r>
      <w:r w:rsidRPr="005F6CD5">
        <w:rPr>
          <w:rFonts w:ascii="Times New Roman" w:hAnsi="Times New Roman"/>
        </w:rPr>
        <w:t>m</w:t>
      </w:r>
      <w:r>
        <w:rPr>
          <w:rFonts w:ascii="Times New Roman" w:hAnsi="Times New Roman"/>
        </w:rPr>
        <w:t xml:space="preserve">. A </w:t>
      </w:r>
      <w:r w:rsidRPr="0003740B">
        <w:rPr>
          <w:rFonts w:ascii="Times New Roman" w:hAnsi="Times New Roman"/>
        </w:rPr>
        <w:t>1% Ru/SiO</w:t>
      </w:r>
      <w:r w:rsidRPr="0003740B">
        <w:rPr>
          <w:rFonts w:ascii="Times New Roman" w:hAnsi="Times New Roman"/>
          <w:vertAlign w:val="subscript"/>
        </w:rPr>
        <w:t>2</w:t>
      </w:r>
      <w:r>
        <w:rPr>
          <w:rFonts w:ascii="Times New Roman" w:hAnsi="Times New Roman"/>
        </w:rPr>
        <w:t xml:space="preserve"> catalyst, used for the ethylene hydrogenation reaction runs was prepared</w:t>
      </w:r>
      <w:r w:rsidRPr="0003740B">
        <w:rPr>
          <w:rFonts w:ascii="Times New Roman" w:hAnsi="Times New Roman"/>
        </w:rPr>
        <w:t xml:space="preserve"> by incipient wetness impregnation of</w:t>
      </w:r>
      <w:r>
        <w:rPr>
          <w:rFonts w:ascii="Times New Roman" w:hAnsi="Times New Roman"/>
        </w:rPr>
        <w:t xml:space="preserve"> silica (</w:t>
      </w:r>
      <w:r w:rsidRPr="0003740B">
        <w:rPr>
          <w:rFonts w:ascii="Times New Roman" w:hAnsi="Times New Roman"/>
        </w:rPr>
        <w:t>Hisil-210) with an aqueous solution of Hexaamineruthenium (III) chloride</w:t>
      </w:r>
      <w:r>
        <w:rPr>
          <w:rFonts w:ascii="Times New Roman" w:hAnsi="Times New Roman"/>
        </w:rPr>
        <w:t xml:space="preserve">                         </w:t>
      </w:r>
      <w:r w:rsidRPr="0003740B">
        <w:rPr>
          <w:rFonts w:ascii="Times New Roman" w:hAnsi="Times New Roman"/>
        </w:rPr>
        <w:t xml:space="preserve"> (98% Sigma Aldrich). </w:t>
      </w:r>
      <w:r>
        <w:rPr>
          <w:rFonts w:ascii="Times New Roman" w:hAnsi="Times New Roman"/>
        </w:rPr>
        <w:t>After the impregnation procedure, the catalyst was</w:t>
      </w:r>
      <w:r w:rsidRPr="0003740B">
        <w:rPr>
          <w:rFonts w:ascii="Times New Roman" w:hAnsi="Times New Roman"/>
        </w:rPr>
        <w:t xml:space="preserve"> dried over night at room temperature in flowing air </w:t>
      </w:r>
      <w:r>
        <w:rPr>
          <w:rFonts w:ascii="Times New Roman" w:hAnsi="Times New Roman"/>
        </w:rPr>
        <w:t xml:space="preserve">and </w:t>
      </w:r>
      <w:r w:rsidRPr="0003740B">
        <w:rPr>
          <w:rFonts w:ascii="Times New Roman" w:hAnsi="Times New Roman"/>
        </w:rPr>
        <w:t>reduced at 400 °C for 2 h in hydrogen</w:t>
      </w:r>
      <w:r>
        <w:rPr>
          <w:rFonts w:ascii="Times New Roman" w:hAnsi="Times New Roman"/>
        </w:rPr>
        <w:t>.</w:t>
      </w:r>
      <w:r w:rsidRPr="0003740B">
        <w:rPr>
          <w:rFonts w:ascii="Times New Roman" w:hAnsi="Times New Roman"/>
        </w:rPr>
        <w:t xml:space="preserve"> </w:t>
      </w:r>
      <w:r>
        <w:rPr>
          <w:rFonts w:ascii="Times New Roman" w:hAnsi="Times New Roman"/>
        </w:rPr>
        <w:t xml:space="preserve">Titanium IV oxide </w:t>
      </w:r>
      <w:r w:rsidRPr="00FE292E">
        <w:rPr>
          <w:rFonts w:ascii="Times New Roman" w:hAnsi="Times New Roman"/>
        </w:rPr>
        <w:t>(Alfa Aesar, Catalyst su</w:t>
      </w:r>
      <w:r>
        <w:rPr>
          <w:rFonts w:ascii="Times New Roman" w:hAnsi="Times New Roman"/>
        </w:rPr>
        <w:t xml:space="preserve">pport, Anatase 1/8’’ pellets; </w:t>
      </w:r>
      <w:r w:rsidRPr="00FE292E">
        <w:rPr>
          <w:rFonts w:ascii="Times New Roman" w:hAnsi="Times New Roman"/>
        </w:rPr>
        <w:t>Aeroxide P25</w:t>
      </w:r>
      <w:r>
        <w:rPr>
          <w:rFonts w:ascii="Times New Roman" w:hAnsi="Times New Roman"/>
        </w:rPr>
        <w:t>; Aldrich, Rutile nanoparticles</w:t>
      </w:r>
      <w:r w:rsidRPr="00FE292E">
        <w:rPr>
          <w:rFonts w:ascii="Times New Roman" w:hAnsi="Times New Roman"/>
        </w:rPr>
        <w:t>)</w:t>
      </w:r>
      <w:r>
        <w:rPr>
          <w:rFonts w:ascii="Times New Roman" w:hAnsi="Times New Roman"/>
        </w:rPr>
        <w:t xml:space="preserve"> were utilized for these experiments. The anatase pellets were crushed prior to use while the P25 was in powder form. These TiO</w:t>
      </w:r>
      <w:r w:rsidRPr="007E5304">
        <w:rPr>
          <w:rFonts w:ascii="Times New Roman" w:hAnsi="Times New Roman"/>
          <w:vertAlign w:val="subscript"/>
        </w:rPr>
        <w:t>2</w:t>
      </w:r>
      <w:r>
        <w:rPr>
          <w:rFonts w:ascii="Times New Roman" w:hAnsi="Times New Roman"/>
        </w:rPr>
        <w:t xml:space="preserve"> catalysts were pelletized, crushed and then sieved to obtain particle sizes with a range of 420-850 </w:t>
      </w:r>
      <w:r>
        <w:rPr>
          <w:rFonts w:ascii="Calibri" w:hAnsi="Calibri"/>
        </w:rPr>
        <w:t>µ</w:t>
      </w:r>
      <w:r>
        <w:rPr>
          <w:rFonts w:ascii="Times New Roman" w:hAnsi="Times New Roman"/>
        </w:rPr>
        <w:t>m. A batch of TiO</w:t>
      </w:r>
      <w:r w:rsidRPr="006E5E8D">
        <w:rPr>
          <w:rFonts w:ascii="Times New Roman" w:hAnsi="Times New Roman"/>
          <w:vertAlign w:val="subscript"/>
        </w:rPr>
        <w:t>2</w:t>
      </w:r>
      <w:r>
        <w:rPr>
          <w:rFonts w:ascii="Times New Roman" w:hAnsi="Times New Roman"/>
        </w:rPr>
        <w:t xml:space="preserve"> Anatase was calcined at 500 </w:t>
      </w:r>
      <w:r w:rsidRPr="00D8418E">
        <w:rPr>
          <w:rFonts w:ascii="Times New Roman" w:hAnsi="Times New Roman"/>
        </w:rPr>
        <w:t>°</w:t>
      </w:r>
      <w:r>
        <w:rPr>
          <w:rFonts w:ascii="Times New Roman" w:hAnsi="Times New Roman"/>
        </w:rPr>
        <w:t xml:space="preserve">C prior to use in these measurements. Pure silica HiSil 210 was also pelletized, crushed and sieved to obtain particle sizes with a range of 420-850 </w:t>
      </w:r>
      <w:r>
        <w:rPr>
          <w:rFonts w:ascii="Calibri" w:hAnsi="Calibri"/>
        </w:rPr>
        <w:t>µ</w:t>
      </w:r>
      <w:r>
        <w:rPr>
          <w:rFonts w:ascii="Times New Roman" w:hAnsi="Times New Roman"/>
        </w:rPr>
        <w:t xml:space="preserve">m. </w:t>
      </w:r>
    </w:p>
    <w:p w:rsidR="00057D77" w:rsidRPr="00057D77" w:rsidRDefault="00CB769D" w:rsidP="00057D77">
      <w:pPr>
        <w:pStyle w:val="Heading2"/>
        <w:numPr>
          <w:ilvl w:val="1"/>
          <w:numId w:val="8"/>
        </w:numPr>
        <w:rPr>
          <w:rFonts w:ascii="Times New Roman" w:hAnsi="Times New Roman"/>
        </w:rPr>
      </w:pPr>
      <w:bookmarkStart w:id="97" w:name="_Toc438157071"/>
      <w:r>
        <w:lastRenderedPageBreak/>
        <w:t xml:space="preserve">Catalyst </w:t>
      </w:r>
      <w:r w:rsidRPr="0006784C">
        <w:rPr>
          <w:rFonts w:ascii="Times New Roman" w:hAnsi="Times New Roman"/>
        </w:rPr>
        <w:t>characterization</w:t>
      </w:r>
      <w:bookmarkEnd w:id="97"/>
    </w:p>
    <w:p w:rsidR="00CB769D" w:rsidRDefault="00CB769D" w:rsidP="00CB769D">
      <w:pPr>
        <w:pStyle w:val="Heading3"/>
      </w:pPr>
      <w:bookmarkStart w:id="98" w:name="_Toc438157072"/>
      <w:r>
        <w:rPr>
          <w:bCs w:val="0"/>
        </w:rPr>
        <w:t>6.3.1</w:t>
      </w:r>
      <w:r>
        <w:t xml:space="preserve"> BET surface area</w:t>
      </w:r>
      <w:bookmarkEnd w:id="98"/>
    </w:p>
    <w:p w:rsidR="00CB769D" w:rsidRDefault="00CB769D" w:rsidP="003212F8">
      <w:pPr>
        <w:ind w:firstLine="720"/>
        <w:jc w:val="both"/>
        <w:rPr>
          <w:rFonts w:ascii="Times New Roman" w:hAnsi="Times New Roman"/>
        </w:rPr>
      </w:pPr>
      <w:r w:rsidRPr="0074415D">
        <w:rPr>
          <w:rFonts w:ascii="Times New Roman" w:hAnsi="Times New Roman"/>
        </w:rPr>
        <w:t>A Micromeritics ASAP 2010 instrument was used to determine the BET surface area</w:t>
      </w:r>
      <w:r>
        <w:rPr>
          <w:rFonts w:ascii="Times New Roman" w:hAnsi="Times New Roman"/>
        </w:rPr>
        <w:t xml:space="preserve"> of the pure TiO</w:t>
      </w:r>
      <w:r w:rsidRPr="00D620CF">
        <w:rPr>
          <w:rFonts w:ascii="Times New Roman" w:hAnsi="Times New Roman"/>
          <w:vertAlign w:val="subscript"/>
        </w:rPr>
        <w:t>2</w:t>
      </w:r>
      <w:r>
        <w:rPr>
          <w:rFonts w:ascii="Times New Roman" w:hAnsi="Times New Roman"/>
        </w:rPr>
        <w:t xml:space="preserve"> catalysts</w:t>
      </w:r>
      <w:r w:rsidRPr="0074415D">
        <w:rPr>
          <w:rFonts w:ascii="Times New Roman" w:hAnsi="Times New Roman"/>
        </w:rPr>
        <w:t xml:space="preserve"> by adsorption of nitrogen</w:t>
      </w:r>
      <w:r>
        <w:rPr>
          <w:rFonts w:ascii="Times New Roman" w:hAnsi="Times New Roman"/>
        </w:rPr>
        <w:t xml:space="preserve">. The samples were degassed at 300 °C for </w:t>
      </w:r>
      <w:r w:rsidRPr="0074415D">
        <w:rPr>
          <w:rFonts w:ascii="Times New Roman" w:hAnsi="Times New Roman"/>
        </w:rPr>
        <w:t xml:space="preserve">3 h before each measurement. </w:t>
      </w:r>
    </w:p>
    <w:p w:rsidR="00CB769D" w:rsidRDefault="00CB769D" w:rsidP="00CB769D">
      <w:pPr>
        <w:pStyle w:val="Heading3"/>
      </w:pPr>
      <w:bookmarkStart w:id="99" w:name="_Toc438157073"/>
      <w:r>
        <w:t>6.3.2 X-ray powder diffraction</w:t>
      </w:r>
      <w:bookmarkEnd w:id="99"/>
      <w:r>
        <w:t xml:space="preserve"> </w:t>
      </w:r>
    </w:p>
    <w:p w:rsidR="00CB769D" w:rsidRDefault="00CB769D" w:rsidP="003212F8">
      <w:pPr>
        <w:ind w:firstLine="720"/>
        <w:jc w:val="both"/>
        <w:rPr>
          <w:rFonts w:ascii="Times New Roman" w:hAnsi="Times New Roman"/>
        </w:rPr>
      </w:pPr>
      <w:r w:rsidRPr="0074415D">
        <w:rPr>
          <w:rFonts w:ascii="Times New Roman" w:hAnsi="Times New Roman"/>
        </w:rPr>
        <w:t xml:space="preserve">X-ray diffraction (XRD) measurements were carried out on a Rigaku Automatic diffractometer (Model D-MAX A) with a curved crystal monochromator. The catalyst samples were ground evenly and spread out on a plastic slide to obtain a uniform surface. Cu Kα radiation source was utilized </w:t>
      </w:r>
      <w:r>
        <w:rPr>
          <w:rFonts w:ascii="Times New Roman" w:hAnsi="Times New Roman"/>
        </w:rPr>
        <w:t>and the scan parameters were</w:t>
      </w:r>
      <w:r w:rsidRPr="0074415D">
        <w:rPr>
          <w:rFonts w:ascii="Times New Roman" w:hAnsi="Times New Roman"/>
        </w:rPr>
        <w:t xml:space="preserve"> an angle range of 10-75°, step size of 15 and count time of 1.0 s. The instrument was operated at 40 kV and 35 mA.</w:t>
      </w:r>
    </w:p>
    <w:p w:rsidR="00CB769D" w:rsidRPr="0074415D" w:rsidRDefault="00CB769D" w:rsidP="00CB769D">
      <w:pPr>
        <w:pStyle w:val="Heading3"/>
      </w:pPr>
      <w:bookmarkStart w:id="100" w:name="_Toc438157074"/>
      <w:r>
        <w:t>6.3.3 Temperature programmed reduction</w:t>
      </w:r>
      <w:bookmarkEnd w:id="100"/>
      <w:r>
        <w:t xml:space="preserve"> </w:t>
      </w:r>
    </w:p>
    <w:p w:rsidR="00CB769D" w:rsidRDefault="00CB769D" w:rsidP="00CE631A">
      <w:pPr>
        <w:ind w:firstLine="720"/>
        <w:jc w:val="both"/>
        <w:rPr>
          <w:rFonts w:ascii="Times New Roman" w:hAnsi="Times New Roman"/>
        </w:rPr>
      </w:pPr>
      <w:r>
        <w:rPr>
          <w:rFonts w:ascii="Times New Roman" w:hAnsi="Times New Roman"/>
        </w:rPr>
        <w:t>Temperature-programmed reduction experiments were carried out by passing a                5 % H</w:t>
      </w:r>
      <w:r w:rsidRPr="00D46554">
        <w:rPr>
          <w:rFonts w:ascii="Times New Roman" w:hAnsi="Times New Roman"/>
          <w:vertAlign w:val="subscript"/>
        </w:rPr>
        <w:t>2</w:t>
      </w:r>
      <w:r>
        <w:rPr>
          <w:rFonts w:ascii="Times New Roman" w:hAnsi="Times New Roman"/>
        </w:rPr>
        <w:t xml:space="preserve"> in Ar mixture at 30 ml/min over 30 mg catalyst samples. The temperature was increased from room temperature up to 800 </w:t>
      </w:r>
      <w:r w:rsidRPr="00D46554">
        <w:rPr>
          <w:rFonts w:ascii="Times New Roman" w:hAnsi="Times New Roman"/>
        </w:rPr>
        <w:t>°C</w:t>
      </w:r>
      <w:r>
        <w:rPr>
          <w:rFonts w:ascii="Times New Roman" w:hAnsi="Times New Roman"/>
        </w:rPr>
        <w:t xml:space="preserve"> at 5 </w:t>
      </w:r>
      <w:r w:rsidRPr="00D46554">
        <w:rPr>
          <w:rFonts w:ascii="Times New Roman" w:hAnsi="Times New Roman"/>
        </w:rPr>
        <w:t>°C</w:t>
      </w:r>
      <w:r>
        <w:rPr>
          <w:rFonts w:ascii="Times New Roman" w:hAnsi="Times New Roman"/>
        </w:rPr>
        <w:t>/min. The effluent gas was analyzed using an SRI 110 thermal conductivity detector</w:t>
      </w:r>
      <w:r w:rsidR="00CE631A">
        <w:rPr>
          <w:rFonts w:ascii="Times New Roman" w:hAnsi="Times New Roman"/>
        </w:rPr>
        <w:t xml:space="preserve"> (TCD) after drying by passing </w:t>
      </w:r>
      <w:r>
        <w:rPr>
          <w:rFonts w:ascii="Times New Roman" w:hAnsi="Times New Roman"/>
        </w:rPr>
        <w:t>through a drierite bed. The effluent was compared to pure argon gas passing through the detector at the same flow rate for this analysis.</w:t>
      </w:r>
    </w:p>
    <w:p w:rsidR="00CB769D" w:rsidRDefault="00CB769D" w:rsidP="00CB769D">
      <w:pPr>
        <w:pStyle w:val="Heading3"/>
      </w:pPr>
      <w:bookmarkStart w:id="101" w:name="_Toc438157075"/>
      <w:r>
        <w:t>6.3.4 Ethylene hydrogenation</w:t>
      </w:r>
      <w:bookmarkEnd w:id="101"/>
      <w:r>
        <w:t xml:space="preserve"> </w:t>
      </w:r>
    </w:p>
    <w:p w:rsidR="00CB769D" w:rsidRDefault="00CB769D" w:rsidP="00CB769D">
      <w:pPr>
        <w:ind w:firstLine="720"/>
        <w:jc w:val="both"/>
        <w:rPr>
          <w:rFonts w:ascii="Times New Roman" w:hAnsi="Times New Roman"/>
          <w:bCs/>
          <w:iCs/>
        </w:rPr>
      </w:pPr>
      <w:r w:rsidRPr="0018721B">
        <w:rPr>
          <w:rFonts w:ascii="Times New Roman" w:hAnsi="Times New Roman"/>
        </w:rPr>
        <w:t>Ethylene hydrogenation</w:t>
      </w:r>
      <w:r>
        <w:rPr>
          <w:rFonts w:ascii="Times New Roman" w:hAnsi="Times New Roman"/>
        </w:rPr>
        <w:t xml:space="preserve"> runs were conducted in a </w:t>
      </w:r>
      <w:r>
        <w:rPr>
          <w:rFonts w:ascii="Times New Roman" w:hAnsi="Times New Roman"/>
          <w:bCs/>
          <w:iCs/>
        </w:rPr>
        <w:t xml:space="preserve">¼ in OD quartz </w:t>
      </w:r>
      <w:r>
        <w:rPr>
          <w:rFonts w:ascii="Times New Roman" w:hAnsi="Times New Roman"/>
        </w:rPr>
        <w:t xml:space="preserve">reactor system </w:t>
      </w:r>
      <w:r w:rsidRPr="0018721B">
        <w:rPr>
          <w:rFonts w:ascii="Times New Roman" w:hAnsi="Times New Roman"/>
        </w:rPr>
        <w:t xml:space="preserve">at 40 °C and atmospheric pressure. </w:t>
      </w:r>
      <w:r>
        <w:rPr>
          <w:rFonts w:ascii="Times New Roman" w:hAnsi="Times New Roman"/>
          <w:bCs/>
          <w:iCs/>
        </w:rPr>
        <w:t>C</w:t>
      </w:r>
      <w:r w:rsidRPr="0018721B">
        <w:rPr>
          <w:rFonts w:ascii="Times New Roman" w:hAnsi="Times New Roman"/>
          <w:bCs/>
          <w:iCs/>
        </w:rPr>
        <w:t>atalyst samp</w:t>
      </w:r>
      <w:r>
        <w:rPr>
          <w:rFonts w:ascii="Times New Roman" w:hAnsi="Times New Roman"/>
          <w:bCs/>
          <w:iCs/>
        </w:rPr>
        <w:t>les were placed</w:t>
      </w:r>
      <w:r w:rsidRPr="0018721B">
        <w:rPr>
          <w:rFonts w:ascii="Times New Roman" w:hAnsi="Times New Roman"/>
          <w:bCs/>
          <w:iCs/>
        </w:rPr>
        <w:t xml:space="preserve"> in between two layers of quartz wool inside the reactor</w:t>
      </w:r>
      <w:r>
        <w:rPr>
          <w:rFonts w:ascii="Times New Roman" w:hAnsi="Times New Roman"/>
          <w:bCs/>
          <w:iCs/>
        </w:rPr>
        <w:t xml:space="preserve">, </w:t>
      </w:r>
      <w:r w:rsidRPr="0018721B">
        <w:rPr>
          <w:rFonts w:ascii="Times New Roman" w:hAnsi="Times New Roman"/>
        </w:rPr>
        <w:t xml:space="preserve">reduced in hydrogen at </w:t>
      </w:r>
      <w:r w:rsidRPr="0018721B">
        <w:rPr>
          <w:rFonts w:ascii="Times New Roman" w:hAnsi="Times New Roman"/>
          <w:bCs/>
          <w:iCs/>
        </w:rPr>
        <w:t>250</w:t>
      </w:r>
      <w:r>
        <w:rPr>
          <w:rFonts w:ascii="Times New Roman" w:hAnsi="Times New Roman"/>
          <w:bCs/>
          <w:iCs/>
        </w:rPr>
        <w:t xml:space="preserve"> </w:t>
      </w:r>
      <w:r w:rsidRPr="0018721B">
        <w:rPr>
          <w:rFonts w:ascii="Times New Roman" w:hAnsi="Times New Roman"/>
          <w:b/>
          <w:bCs/>
          <w:iCs/>
        </w:rPr>
        <w:t>°</w:t>
      </w:r>
      <w:r>
        <w:rPr>
          <w:rFonts w:ascii="Times New Roman" w:hAnsi="Times New Roman"/>
          <w:bCs/>
          <w:iCs/>
        </w:rPr>
        <w:t xml:space="preserve">C for 1 h </w:t>
      </w:r>
      <w:r w:rsidRPr="0018721B">
        <w:rPr>
          <w:rFonts w:ascii="Times New Roman" w:hAnsi="Times New Roman"/>
        </w:rPr>
        <w:t>and then c</w:t>
      </w:r>
      <w:r>
        <w:rPr>
          <w:rFonts w:ascii="Times New Roman" w:hAnsi="Times New Roman"/>
        </w:rPr>
        <w:t xml:space="preserve">ooled </w:t>
      </w:r>
      <w:r>
        <w:rPr>
          <w:rFonts w:ascii="Times New Roman" w:hAnsi="Times New Roman"/>
        </w:rPr>
        <w:lastRenderedPageBreak/>
        <w:t>down to 40 °C prior to introducing</w:t>
      </w:r>
      <w:r w:rsidRPr="0018721B">
        <w:rPr>
          <w:rFonts w:ascii="Times New Roman" w:hAnsi="Times New Roman"/>
        </w:rPr>
        <w:t xml:space="preserve"> the ethylene and hydrogen feed gases at a molar ratio of 1:50. </w:t>
      </w:r>
      <w:r>
        <w:rPr>
          <w:rFonts w:ascii="Times New Roman" w:hAnsi="Times New Roman"/>
        </w:rPr>
        <w:t xml:space="preserve">Product analysis was conducted using </w:t>
      </w:r>
      <w:r>
        <w:rPr>
          <w:rFonts w:ascii="Times New Roman" w:hAnsi="Times New Roman"/>
          <w:bCs/>
          <w:iCs/>
        </w:rPr>
        <w:t>a</w:t>
      </w:r>
      <w:r w:rsidRPr="0018721B">
        <w:rPr>
          <w:rFonts w:ascii="Times New Roman" w:hAnsi="Times New Roman"/>
          <w:bCs/>
          <w:iCs/>
        </w:rPr>
        <w:t xml:space="preserve">n online HP 5890 gas chromatograph with a </w:t>
      </w:r>
      <w:r>
        <w:rPr>
          <w:rFonts w:ascii="Times New Roman" w:hAnsi="Times New Roman"/>
          <w:bCs/>
          <w:iCs/>
        </w:rPr>
        <w:t xml:space="preserve">Poraplot U column (27.5 m, </w:t>
      </w:r>
      <w:r w:rsidRPr="0018721B">
        <w:rPr>
          <w:rFonts w:ascii="Times New Roman" w:hAnsi="Times New Roman"/>
          <w:bCs/>
          <w:iCs/>
        </w:rPr>
        <w:t>25</w:t>
      </w:r>
      <w:r>
        <w:rPr>
          <w:rFonts w:ascii="Times New Roman" w:hAnsi="Times New Roman"/>
          <w:bCs/>
          <w:iCs/>
        </w:rPr>
        <w:t>0</w:t>
      </w:r>
      <w:r w:rsidRPr="0018721B">
        <w:rPr>
          <w:rFonts w:ascii="Times New Roman" w:hAnsi="Times New Roman"/>
          <w:bCs/>
          <w:iCs/>
        </w:rPr>
        <w:t xml:space="preserve"> μm) and flame ionization detector (FID)</w:t>
      </w:r>
      <w:r>
        <w:rPr>
          <w:rFonts w:ascii="Times New Roman" w:hAnsi="Times New Roman"/>
          <w:bCs/>
          <w:iCs/>
        </w:rPr>
        <w:t>.</w:t>
      </w:r>
    </w:p>
    <w:p w:rsidR="00057D77" w:rsidRPr="00057D77" w:rsidRDefault="00CB769D" w:rsidP="00057D77">
      <w:pPr>
        <w:pStyle w:val="Heading2"/>
        <w:numPr>
          <w:ilvl w:val="1"/>
          <w:numId w:val="8"/>
        </w:numPr>
      </w:pPr>
      <w:bookmarkStart w:id="102" w:name="_Toc438157076"/>
      <w:r>
        <w:t>Oxidation experiments</w:t>
      </w:r>
      <w:bookmarkEnd w:id="102"/>
    </w:p>
    <w:p w:rsidR="00CB769D" w:rsidRDefault="00CB769D" w:rsidP="00CB769D">
      <w:pPr>
        <w:ind w:firstLine="720"/>
        <w:jc w:val="both"/>
        <w:rPr>
          <w:rFonts w:ascii="Times New Roman" w:hAnsi="Times New Roman"/>
        </w:rPr>
      </w:pPr>
      <w:r>
        <w:rPr>
          <w:rFonts w:ascii="Times New Roman" w:hAnsi="Times New Roman"/>
        </w:rPr>
        <w:t>A horizontal tube furnace equipped with an external thermocouple was utilized for this study. In a typical experiment, 100 mg of RuO</w:t>
      </w:r>
      <w:r w:rsidRPr="00883E31">
        <w:rPr>
          <w:rFonts w:ascii="Times New Roman" w:hAnsi="Times New Roman"/>
          <w:vertAlign w:val="subscript"/>
        </w:rPr>
        <w:t>2</w:t>
      </w:r>
      <w:r>
        <w:rPr>
          <w:rFonts w:ascii="Times New Roman" w:hAnsi="Times New Roman"/>
        </w:rPr>
        <w:t>/SiO</w:t>
      </w:r>
      <w:r w:rsidRPr="00883E31">
        <w:rPr>
          <w:rFonts w:ascii="Times New Roman" w:hAnsi="Times New Roman"/>
          <w:vertAlign w:val="subscript"/>
        </w:rPr>
        <w:t>2</w:t>
      </w:r>
      <w:r>
        <w:rPr>
          <w:rFonts w:ascii="Times New Roman" w:hAnsi="Times New Roman"/>
        </w:rPr>
        <w:t xml:space="preserve"> catalyst was well mixed physically with 200 mg of TiO</w:t>
      </w:r>
      <w:r w:rsidRPr="007E5304">
        <w:rPr>
          <w:rFonts w:ascii="Times New Roman" w:hAnsi="Times New Roman"/>
          <w:vertAlign w:val="subscript"/>
        </w:rPr>
        <w:t>2</w:t>
      </w:r>
      <w:r>
        <w:rPr>
          <w:rFonts w:ascii="Times New Roman" w:hAnsi="Times New Roman"/>
        </w:rPr>
        <w:t xml:space="preserve"> (pure anatase, P25 or pure rutile) then poured into a ceramic boat. The boat was then carefully inserted in between two layers of glass wool in the middle of a 1 inch OD quartz reactor tube. The quartz tube was then inserted in the tube furnace and the thermocouple placed in the region where the boat lay for all the experiments to ensure a uniform temperature profile. An air flow (Air Zero, Airgas) of                          100 ml/min was used with a temperature ramp of 10 </w:t>
      </w:r>
      <w:r w:rsidRPr="00D8418E">
        <w:rPr>
          <w:rFonts w:ascii="Times New Roman" w:hAnsi="Times New Roman"/>
        </w:rPr>
        <w:t>°</w:t>
      </w:r>
      <w:r>
        <w:rPr>
          <w:rFonts w:ascii="Times New Roman" w:hAnsi="Times New Roman"/>
        </w:rPr>
        <w:t xml:space="preserve">C/min from room temperature up to 500 </w:t>
      </w:r>
      <w:r w:rsidRPr="00D8418E">
        <w:rPr>
          <w:rFonts w:ascii="Times New Roman" w:hAnsi="Times New Roman"/>
        </w:rPr>
        <w:t>°</w:t>
      </w:r>
      <w:r>
        <w:rPr>
          <w:rFonts w:ascii="Times New Roman" w:hAnsi="Times New Roman"/>
        </w:rPr>
        <w:t>C and then held for a range of 4-16 h as appropriate. After the oxidation experiment, the physical mixture was separated using sieves taking advantage of the different particle sizes thus yielding the individual components of the mixture. Ruthenium metal content on the post-oxidation catalysts was determined by Inductively Coupled Plasma - Atomic Emission Spectroscopy (ICP-AES) measurements (Galbraith Laboratories).</w:t>
      </w:r>
    </w:p>
    <w:p w:rsidR="00057D77" w:rsidRPr="00057D77" w:rsidRDefault="00CB769D" w:rsidP="00057D77">
      <w:pPr>
        <w:pStyle w:val="Heading2"/>
        <w:numPr>
          <w:ilvl w:val="1"/>
          <w:numId w:val="8"/>
        </w:numPr>
        <w:rPr>
          <w:rFonts w:ascii="Times New Roman" w:hAnsi="Times New Roman"/>
        </w:rPr>
      </w:pPr>
      <w:bookmarkStart w:id="103" w:name="_Toc438157077"/>
      <w:r w:rsidRPr="002617CF">
        <w:rPr>
          <w:rFonts w:ascii="Times New Roman" w:hAnsi="Times New Roman"/>
        </w:rPr>
        <w:t>Characterization results</w:t>
      </w:r>
      <w:bookmarkEnd w:id="103"/>
    </w:p>
    <w:p w:rsidR="008673B1" w:rsidRPr="00057D77" w:rsidRDefault="003A3EC4" w:rsidP="00057D77">
      <w:pPr>
        <w:ind w:firstLine="720"/>
        <w:jc w:val="both"/>
        <w:rPr>
          <w:rFonts w:ascii="Times New Roman" w:hAnsi="Times New Roman"/>
        </w:rPr>
      </w:pPr>
      <w:r>
        <w:t xml:space="preserve">Figure 6.1 </w:t>
      </w:r>
      <w:r>
        <w:rPr>
          <w:rFonts w:ascii="Times New Roman" w:hAnsi="Times New Roman"/>
        </w:rPr>
        <w:t>shows the XRD profiles for pure TiO</w:t>
      </w:r>
      <w:r w:rsidRPr="000B4CE8">
        <w:rPr>
          <w:rFonts w:ascii="Times New Roman" w:hAnsi="Times New Roman"/>
          <w:vertAlign w:val="subscript"/>
        </w:rPr>
        <w:t>2</w:t>
      </w:r>
      <w:r>
        <w:rPr>
          <w:rFonts w:ascii="Times New Roman" w:hAnsi="Times New Roman"/>
        </w:rPr>
        <w:t xml:space="preserve"> Anatase </w:t>
      </w:r>
      <w:r w:rsidRPr="007F249F">
        <w:rPr>
          <w:rFonts w:ascii="Times New Roman" w:hAnsi="Times New Roman"/>
        </w:rPr>
        <w:t>(BET Sur</w:t>
      </w:r>
      <w:r>
        <w:rPr>
          <w:rFonts w:ascii="Times New Roman" w:hAnsi="Times New Roman"/>
        </w:rPr>
        <w:t xml:space="preserve">face Area = 165 </w:t>
      </w:r>
      <w:r w:rsidRPr="007F249F">
        <w:rPr>
          <w:rFonts w:ascii="Times New Roman" w:hAnsi="Times New Roman"/>
        </w:rPr>
        <w:t>m</w:t>
      </w:r>
      <w:r w:rsidRPr="007F249F">
        <w:rPr>
          <w:rFonts w:ascii="Times New Roman" w:hAnsi="Times New Roman"/>
          <w:vertAlign w:val="superscript"/>
        </w:rPr>
        <w:t>2</w:t>
      </w:r>
      <w:r w:rsidRPr="007F249F">
        <w:rPr>
          <w:rFonts w:ascii="Times New Roman" w:hAnsi="Times New Roman"/>
        </w:rPr>
        <w:t>/g</w:t>
      </w:r>
      <w:r>
        <w:rPr>
          <w:rFonts w:ascii="Times New Roman" w:hAnsi="Times New Roman"/>
        </w:rPr>
        <w:t>) and TiO</w:t>
      </w:r>
      <w:r w:rsidRPr="000B4CE8">
        <w:rPr>
          <w:rFonts w:ascii="Times New Roman" w:hAnsi="Times New Roman"/>
          <w:vertAlign w:val="subscript"/>
        </w:rPr>
        <w:t>2</w:t>
      </w:r>
      <w:r>
        <w:rPr>
          <w:rFonts w:ascii="Times New Roman" w:hAnsi="Times New Roman"/>
        </w:rPr>
        <w:t xml:space="preserve"> P25 (</w:t>
      </w:r>
      <w:r w:rsidRPr="007F249F">
        <w:rPr>
          <w:rFonts w:ascii="Times New Roman" w:hAnsi="Times New Roman"/>
        </w:rPr>
        <w:t>BET Surface Area = 60 m</w:t>
      </w:r>
      <w:r w:rsidRPr="007F249F">
        <w:rPr>
          <w:rFonts w:ascii="Times New Roman" w:hAnsi="Times New Roman"/>
          <w:vertAlign w:val="superscript"/>
        </w:rPr>
        <w:t>2</w:t>
      </w:r>
      <w:r w:rsidRPr="007F249F">
        <w:rPr>
          <w:rFonts w:ascii="Times New Roman" w:hAnsi="Times New Roman"/>
        </w:rPr>
        <w:t>/g</w:t>
      </w:r>
      <w:r>
        <w:rPr>
          <w:rFonts w:ascii="Times New Roman" w:hAnsi="Times New Roman"/>
        </w:rPr>
        <w:t xml:space="preserve">) samples. It can be seen that the pure anatase sample contains only diffraction peaks related to the anatase phase while the P25 sample contains both anatase and rutile peaks. This is consistent with literature </w:t>
      </w:r>
      <w:r>
        <w:rPr>
          <w:rFonts w:ascii="Times New Roman" w:hAnsi="Times New Roman"/>
        </w:rPr>
        <w:lastRenderedPageBreak/>
        <w:t>and these TiO</w:t>
      </w:r>
      <w:r w:rsidRPr="000B4CE8">
        <w:rPr>
          <w:rFonts w:ascii="Times New Roman" w:hAnsi="Times New Roman"/>
          <w:vertAlign w:val="subscript"/>
        </w:rPr>
        <w:t>2</w:t>
      </w:r>
      <w:r>
        <w:rPr>
          <w:rFonts w:ascii="Times New Roman" w:hAnsi="Times New Roman"/>
        </w:rPr>
        <w:t xml:space="preserve"> samples were used for the oxidation experiments in this study. The amount of ruthenium species deposited on both pure TiO</w:t>
      </w:r>
      <w:r w:rsidRPr="0071481C">
        <w:rPr>
          <w:rFonts w:ascii="Times New Roman" w:hAnsi="Times New Roman"/>
          <w:vertAlign w:val="subscript"/>
        </w:rPr>
        <w:t>2</w:t>
      </w:r>
      <w:r>
        <w:rPr>
          <w:rFonts w:ascii="Times New Roman" w:hAnsi="Times New Roman"/>
        </w:rPr>
        <w:t xml:space="preserve"> anatase and P25 samples after oxidation of the physical mixture with RuO</w:t>
      </w:r>
      <w:r w:rsidRPr="00D75A25">
        <w:rPr>
          <w:rFonts w:ascii="Times New Roman" w:hAnsi="Times New Roman"/>
          <w:vertAlign w:val="subscript"/>
        </w:rPr>
        <w:t>2</w:t>
      </w:r>
      <w:r>
        <w:rPr>
          <w:rFonts w:ascii="Times New Roman" w:hAnsi="Times New Roman"/>
        </w:rPr>
        <w:t>/SiO</w:t>
      </w:r>
      <w:r w:rsidRPr="0071481C">
        <w:rPr>
          <w:rFonts w:ascii="Times New Roman" w:hAnsi="Times New Roman"/>
          <w:vertAlign w:val="subscript"/>
        </w:rPr>
        <w:t>2</w:t>
      </w:r>
      <w:r>
        <w:rPr>
          <w:rFonts w:ascii="Times New Roman" w:hAnsi="Times New Roman"/>
        </w:rPr>
        <w:t xml:space="preserve"> in a 1:2 RuO</w:t>
      </w:r>
      <w:r w:rsidRPr="005967AD">
        <w:rPr>
          <w:rFonts w:ascii="Times New Roman" w:hAnsi="Times New Roman"/>
          <w:vertAlign w:val="subscript"/>
        </w:rPr>
        <w:t>2</w:t>
      </w:r>
      <w:r>
        <w:rPr>
          <w:rFonts w:ascii="Times New Roman" w:hAnsi="Times New Roman"/>
        </w:rPr>
        <w:t>/SiO</w:t>
      </w:r>
      <w:r w:rsidRPr="005967AD">
        <w:rPr>
          <w:rFonts w:ascii="Times New Roman" w:hAnsi="Times New Roman"/>
          <w:vertAlign w:val="subscript"/>
        </w:rPr>
        <w:t>2</w:t>
      </w:r>
      <w:r>
        <w:rPr>
          <w:rFonts w:ascii="Times New Roman" w:hAnsi="Times New Roman"/>
        </w:rPr>
        <w:t xml:space="preserve"> to TiO</w:t>
      </w:r>
      <w:r w:rsidRPr="005967AD">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ratio at 500 </w:t>
      </w:r>
      <w:r w:rsidRPr="0072530E">
        <w:rPr>
          <w:rFonts w:ascii="Times New Roman" w:hAnsi="Times New Roman"/>
        </w:rPr>
        <w:t>°</w:t>
      </w:r>
      <w:r>
        <w:rPr>
          <w:rFonts w:ascii="Times New Roman" w:hAnsi="Times New Roman"/>
        </w:rPr>
        <w:t xml:space="preserve">C for 12 h and separation of the particles is presented in </w:t>
      </w:r>
      <w:r w:rsidRPr="00EA2F8E">
        <w:rPr>
          <w:rFonts w:ascii="Times New Roman" w:hAnsi="Times New Roman"/>
        </w:rPr>
        <w:t xml:space="preserve">Table </w:t>
      </w:r>
      <w:r>
        <w:rPr>
          <w:rFonts w:ascii="Times New Roman" w:hAnsi="Times New Roman"/>
        </w:rPr>
        <w:t>6.</w:t>
      </w:r>
      <w:r w:rsidRPr="00EA2F8E">
        <w:rPr>
          <w:rFonts w:ascii="Times New Roman" w:hAnsi="Times New Roman"/>
        </w:rPr>
        <w:t>1</w:t>
      </w:r>
      <w:r>
        <w:rPr>
          <w:rFonts w:ascii="Times New Roman" w:hAnsi="Times New Roman"/>
        </w:rPr>
        <w:t>. The amount of Ru species deposited on the P25 sample is about twice that on the pure anatase sample. As will be seen later in the discussion, this trend is also observed for different oxidation times. The data suggests that the rutile phase of TiO</w:t>
      </w:r>
      <w:r w:rsidRPr="00D75A25">
        <w:rPr>
          <w:rFonts w:ascii="Times New Roman" w:hAnsi="Times New Roman"/>
          <w:vertAlign w:val="subscript"/>
        </w:rPr>
        <w:t>2</w:t>
      </w:r>
      <w:r>
        <w:rPr>
          <w:rFonts w:ascii="Times New Roman" w:hAnsi="Times New Roman"/>
        </w:rPr>
        <w:t xml:space="preserve"> P25 plays an important role during this oxidation process. In accordance with the trend of Ru amounts on the TiO</w:t>
      </w:r>
      <w:r w:rsidRPr="00D75A25">
        <w:rPr>
          <w:rFonts w:ascii="Times New Roman" w:hAnsi="Times New Roman"/>
          <w:vertAlign w:val="subscript"/>
        </w:rPr>
        <w:t>2</w:t>
      </w:r>
      <w:r>
        <w:rPr>
          <w:rFonts w:ascii="Times New Roman" w:hAnsi="Times New Roman"/>
        </w:rPr>
        <w:t xml:space="preserve"> samples, </w:t>
      </w:r>
      <w:r w:rsidRPr="00EA2F8E">
        <w:rPr>
          <w:rFonts w:ascii="Times New Roman" w:hAnsi="Times New Roman"/>
        </w:rPr>
        <w:t xml:space="preserve">Table </w:t>
      </w:r>
      <w:r>
        <w:rPr>
          <w:rFonts w:ascii="Times New Roman" w:hAnsi="Times New Roman"/>
        </w:rPr>
        <w:t>6.</w:t>
      </w:r>
      <w:r w:rsidRPr="00EA2F8E">
        <w:rPr>
          <w:rFonts w:ascii="Times New Roman" w:hAnsi="Times New Roman"/>
        </w:rPr>
        <w:t>1</w:t>
      </w:r>
      <w:r>
        <w:rPr>
          <w:rFonts w:ascii="Times New Roman" w:hAnsi="Times New Roman"/>
        </w:rPr>
        <w:t xml:space="preserve"> also shows that a higher amount of Ru is found on the RuO</w:t>
      </w:r>
      <w:r w:rsidRPr="00D75A25">
        <w:rPr>
          <w:rFonts w:ascii="Times New Roman" w:hAnsi="Times New Roman"/>
          <w:vertAlign w:val="subscript"/>
        </w:rPr>
        <w:t>2</w:t>
      </w:r>
      <w:r>
        <w:rPr>
          <w:rFonts w:ascii="Times New Roman" w:hAnsi="Times New Roman"/>
        </w:rPr>
        <w:t>/SiO</w:t>
      </w:r>
      <w:r w:rsidRPr="00D75A25">
        <w:rPr>
          <w:rFonts w:ascii="Times New Roman" w:hAnsi="Times New Roman"/>
          <w:vertAlign w:val="subscript"/>
        </w:rPr>
        <w:t>2</w:t>
      </w:r>
      <w:r>
        <w:rPr>
          <w:rFonts w:ascii="Times New Roman" w:hAnsi="Times New Roman"/>
        </w:rPr>
        <w:t xml:space="preserve"> </w:t>
      </w:r>
      <w:r w:rsidRPr="003370A6">
        <w:rPr>
          <w:rFonts w:ascii="Times New Roman" w:hAnsi="Times New Roman"/>
        </w:rPr>
        <w:t xml:space="preserve">catalyst separated </w:t>
      </w:r>
      <w:r>
        <w:rPr>
          <w:rFonts w:ascii="Times New Roman" w:hAnsi="Times New Roman"/>
        </w:rPr>
        <w:t>from the pure a</w:t>
      </w:r>
      <w:r w:rsidRPr="003370A6">
        <w:rPr>
          <w:rFonts w:ascii="Times New Roman" w:hAnsi="Times New Roman"/>
        </w:rPr>
        <w:t>natase</w:t>
      </w:r>
      <w:r>
        <w:rPr>
          <w:rFonts w:ascii="Times New Roman" w:hAnsi="Times New Roman"/>
        </w:rPr>
        <w:t xml:space="preserve"> sample when compared to that separated from the P25 sample. </w:t>
      </w:r>
    </w:p>
    <w:p w:rsidR="00CB769D" w:rsidRPr="00CB769D" w:rsidRDefault="00CB769D" w:rsidP="00CB769D"/>
    <w:p w:rsidR="00CB769D" w:rsidRPr="002617CF" w:rsidRDefault="003A3EC4" w:rsidP="00057D77">
      <w:pPr>
        <w:spacing w:after="240"/>
        <w:jc w:val="both"/>
        <w:rPr>
          <w:rFonts w:ascii="Times New Roman" w:hAnsi="Times New Roman"/>
          <w:bCs/>
          <w:iCs/>
        </w:rPr>
      </w:pPr>
      <w:r>
        <w:rPr>
          <w:rFonts w:ascii="Times New Roman" w:hAnsi="Times New Roman"/>
          <w:bCs/>
          <w:iCs/>
          <w:noProof/>
          <w:lang w:bidi="ar-SA"/>
        </w:rPr>
        <w:drawing>
          <wp:inline distT="0" distB="0" distL="0" distR="0" wp14:anchorId="19D4F312" wp14:editId="197DBE40">
            <wp:extent cx="4502150" cy="2187575"/>
            <wp:effectExtent l="0" t="0" r="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02150" cy="2187575"/>
                    </a:xfrm>
                    <a:prstGeom prst="rect">
                      <a:avLst/>
                    </a:prstGeom>
                    <a:noFill/>
                  </pic:spPr>
                </pic:pic>
              </a:graphicData>
            </a:graphic>
          </wp:inline>
        </w:drawing>
      </w:r>
    </w:p>
    <w:p w:rsidR="003212F8" w:rsidRDefault="00CE631A" w:rsidP="00CE631A">
      <w:pPr>
        <w:pStyle w:val="Caption"/>
        <w:rPr>
          <w:b w:val="0"/>
        </w:rPr>
      </w:pPr>
      <w:bookmarkStart w:id="104" w:name="_Toc438156913"/>
      <w:r>
        <w:t xml:space="preserve">Figure </w:t>
      </w:r>
      <w:fldSimple w:instr=" STYLEREF 1 \s ">
        <w:r w:rsidR="00187823">
          <w:rPr>
            <w:noProof/>
          </w:rPr>
          <w:t>6</w:t>
        </w:r>
      </w:fldSimple>
      <w:r w:rsidR="00187823">
        <w:t>.</w:t>
      </w:r>
      <w:fldSimple w:instr=" SEQ Figure \* ARABIC \s 1 ">
        <w:r w:rsidR="00187823">
          <w:rPr>
            <w:noProof/>
          </w:rPr>
          <w:t>1</w:t>
        </w:r>
      </w:fldSimple>
      <w:r w:rsidR="003212F8">
        <w:t>.</w:t>
      </w:r>
      <w:r>
        <w:t xml:space="preserve"> </w:t>
      </w:r>
      <w:r w:rsidRPr="00CE631A">
        <w:rPr>
          <w:b w:val="0"/>
        </w:rPr>
        <w:t>XRD profiles for pure TiO</w:t>
      </w:r>
      <w:r w:rsidRPr="003212F8">
        <w:rPr>
          <w:b w:val="0"/>
          <w:vertAlign w:val="subscript"/>
        </w:rPr>
        <w:t>2</w:t>
      </w:r>
      <w:r w:rsidRPr="00CE631A">
        <w:rPr>
          <w:b w:val="0"/>
        </w:rPr>
        <w:t xml:space="preserve"> samples, a) TiO</w:t>
      </w:r>
      <w:r w:rsidRPr="003212F8">
        <w:rPr>
          <w:b w:val="0"/>
          <w:vertAlign w:val="subscript"/>
        </w:rPr>
        <w:t>2</w:t>
      </w:r>
      <w:r w:rsidRPr="00CE631A">
        <w:rPr>
          <w:b w:val="0"/>
        </w:rPr>
        <w:t xml:space="preserve"> Anatase</w:t>
      </w:r>
      <w:bookmarkEnd w:id="104"/>
      <w:r w:rsidRPr="00CE631A">
        <w:rPr>
          <w:b w:val="0"/>
        </w:rPr>
        <w:t xml:space="preserve"> </w:t>
      </w:r>
    </w:p>
    <w:p w:rsidR="00CB769D" w:rsidRDefault="00CE631A" w:rsidP="00CE631A">
      <w:pPr>
        <w:pStyle w:val="Caption"/>
      </w:pPr>
      <w:r w:rsidRPr="00CE631A">
        <w:rPr>
          <w:b w:val="0"/>
        </w:rPr>
        <w:t>b) TiO</w:t>
      </w:r>
      <w:r w:rsidRPr="003212F8">
        <w:rPr>
          <w:b w:val="0"/>
          <w:vertAlign w:val="subscript"/>
        </w:rPr>
        <w:t>2</w:t>
      </w:r>
      <w:r w:rsidRPr="00CE631A">
        <w:rPr>
          <w:b w:val="0"/>
        </w:rPr>
        <w:t xml:space="preserve"> P25</w:t>
      </w:r>
    </w:p>
    <w:p w:rsidR="00CE631A" w:rsidRDefault="00CE631A" w:rsidP="00E94284"/>
    <w:p w:rsidR="00CE631A" w:rsidRDefault="00CE631A" w:rsidP="00E94284"/>
    <w:p w:rsidR="00057D77" w:rsidRDefault="00057D77" w:rsidP="00E94284"/>
    <w:p w:rsidR="00057D77" w:rsidRDefault="00057D77" w:rsidP="00E94284"/>
    <w:p w:rsidR="00057D77" w:rsidRDefault="00057D77" w:rsidP="00E94284"/>
    <w:p w:rsidR="00CE631A" w:rsidRDefault="00CE631A" w:rsidP="00CE631A">
      <w:pPr>
        <w:pStyle w:val="Caption"/>
        <w:rPr>
          <w:b w:val="0"/>
        </w:rPr>
      </w:pPr>
      <w:bookmarkStart w:id="105" w:name="_Toc438156973"/>
      <w:r>
        <w:t xml:space="preserve">Table </w:t>
      </w:r>
      <w:fldSimple w:instr=" STYLEREF 1 \s ">
        <w:r w:rsidR="002803CA">
          <w:rPr>
            <w:noProof/>
          </w:rPr>
          <w:t>6</w:t>
        </w:r>
      </w:fldSimple>
      <w:r w:rsidR="002803CA">
        <w:t>.</w:t>
      </w:r>
      <w:fldSimple w:instr=" SEQ Table \* ARABIC \s 1 ">
        <w:r w:rsidR="002803CA">
          <w:rPr>
            <w:noProof/>
          </w:rPr>
          <w:t>1</w:t>
        </w:r>
      </w:fldSimple>
      <w:r w:rsidR="004744E0">
        <w:t>.</w:t>
      </w:r>
      <w:r>
        <w:t xml:space="preserve"> </w:t>
      </w:r>
      <w:r w:rsidRPr="00CE631A">
        <w:rPr>
          <w:b w:val="0"/>
        </w:rPr>
        <w:t>Ruthenium content on vario</w:t>
      </w:r>
      <w:r>
        <w:rPr>
          <w:b w:val="0"/>
        </w:rPr>
        <w:t>us separated components of TiO</w:t>
      </w:r>
      <w:r w:rsidRPr="003212F8">
        <w:rPr>
          <w:b w:val="0"/>
          <w:vertAlign w:val="subscript"/>
        </w:rPr>
        <w:t>2</w:t>
      </w:r>
      <w:bookmarkEnd w:id="105"/>
      <w:r>
        <w:rPr>
          <w:b w:val="0"/>
        </w:rPr>
        <w:t xml:space="preserve"> </w:t>
      </w:r>
    </w:p>
    <w:p w:rsidR="00CE631A" w:rsidRDefault="00CE631A" w:rsidP="00CE631A">
      <w:pPr>
        <w:pStyle w:val="Caption"/>
        <w:rPr>
          <w:b w:val="0"/>
        </w:rPr>
      </w:pPr>
      <w:r w:rsidRPr="00CE631A">
        <w:rPr>
          <w:b w:val="0"/>
        </w:rPr>
        <w:t xml:space="preserve">Anatase and P25 samples after oxidation at 500 °C for 12 h. Ru wt% was </w:t>
      </w:r>
    </w:p>
    <w:p w:rsidR="00CE631A" w:rsidRDefault="00CE631A" w:rsidP="00CE631A">
      <w:pPr>
        <w:pStyle w:val="Caption"/>
        <w:rPr>
          <w:b w:val="0"/>
        </w:rPr>
      </w:pPr>
      <w:r w:rsidRPr="00CE631A">
        <w:rPr>
          <w:b w:val="0"/>
        </w:rPr>
        <w:t>determined by ICP. RuO</w:t>
      </w:r>
      <w:r w:rsidRPr="004744E0">
        <w:rPr>
          <w:b w:val="0"/>
          <w:vertAlign w:val="subscript"/>
        </w:rPr>
        <w:t>2</w:t>
      </w:r>
      <w:r w:rsidRPr="00CE631A">
        <w:rPr>
          <w:b w:val="0"/>
        </w:rPr>
        <w:t>/SiO</w:t>
      </w:r>
      <w:r w:rsidRPr="004744E0">
        <w:rPr>
          <w:b w:val="0"/>
          <w:vertAlign w:val="subscript"/>
        </w:rPr>
        <w:t>2</w:t>
      </w:r>
      <w:r w:rsidRPr="00CE631A">
        <w:rPr>
          <w:b w:val="0"/>
        </w:rPr>
        <w:t>:TiO</w:t>
      </w:r>
      <w:r w:rsidRPr="004744E0">
        <w:rPr>
          <w:b w:val="0"/>
          <w:vertAlign w:val="subscript"/>
        </w:rPr>
        <w:t>2</w:t>
      </w:r>
      <w:r w:rsidRPr="00CE631A">
        <w:rPr>
          <w:b w:val="0"/>
        </w:rPr>
        <w:t xml:space="preserve"> ratio = 1:2. Average particle sizes </w:t>
      </w:r>
    </w:p>
    <w:p w:rsidR="00CB769D" w:rsidRPr="00CE631A" w:rsidRDefault="00CE631A" w:rsidP="00CE631A">
      <w:pPr>
        <w:pStyle w:val="Caption"/>
        <w:rPr>
          <w:b w:val="0"/>
        </w:rPr>
      </w:pPr>
      <w:r w:rsidRPr="00CE631A">
        <w:rPr>
          <w:b w:val="0"/>
        </w:rPr>
        <w:t>were obtained from TEM</w:t>
      </w:r>
    </w:p>
    <w:p w:rsidR="00CB769D" w:rsidRDefault="00CB769D" w:rsidP="00E94284"/>
    <w:p w:rsidR="00CB769D" w:rsidRDefault="003A3EC4" w:rsidP="00E94284">
      <w:r>
        <w:rPr>
          <w:noProof/>
          <w:lang w:bidi="ar-SA"/>
        </w:rPr>
        <w:drawing>
          <wp:anchor distT="0" distB="0" distL="114300" distR="114300" simplePos="0" relativeHeight="251660800" behindDoc="0" locked="0" layoutInCell="1" allowOverlap="1" wp14:anchorId="07F86662" wp14:editId="5F7C7BDE">
            <wp:simplePos x="0" y="0"/>
            <wp:positionH relativeFrom="column">
              <wp:posOffset>-146685</wp:posOffset>
            </wp:positionH>
            <wp:positionV relativeFrom="paragraph">
              <wp:posOffset>144145</wp:posOffset>
            </wp:positionV>
            <wp:extent cx="4822190" cy="1787525"/>
            <wp:effectExtent l="0" t="0" r="0" b="317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22190" cy="1787525"/>
                    </a:xfrm>
                    <a:prstGeom prst="rect">
                      <a:avLst/>
                    </a:prstGeom>
                    <a:noFill/>
                  </pic:spPr>
                </pic:pic>
              </a:graphicData>
            </a:graphic>
            <wp14:sizeRelH relativeFrom="page">
              <wp14:pctWidth>0</wp14:pctWidth>
            </wp14:sizeRelH>
            <wp14:sizeRelV relativeFrom="page">
              <wp14:pctHeight>0</wp14:pctHeight>
            </wp14:sizeRelV>
          </wp:anchor>
        </w:drawing>
      </w:r>
    </w:p>
    <w:p w:rsidR="00CB769D" w:rsidRDefault="00CB769D" w:rsidP="00E94284"/>
    <w:p w:rsidR="00CB769D" w:rsidRDefault="00CB769D" w:rsidP="00E94284"/>
    <w:p w:rsidR="00CB769D" w:rsidRDefault="00CB769D" w:rsidP="00E94284"/>
    <w:p w:rsidR="00CB769D" w:rsidRDefault="00CB769D" w:rsidP="00E94284"/>
    <w:p w:rsidR="00CB769D" w:rsidRDefault="00D45CC0" w:rsidP="00E94284">
      <w:r w:rsidRPr="0020731D">
        <w:rPr>
          <w:noProof/>
          <w:lang w:bidi="ar-SA"/>
        </w:rPr>
        <mc:AlternateContent>
          <mc:Choice Requires="wps">
            <w:drawing>
              <wp:anchor distT="0" distB="0" distL="114300" distR="114300" simplePos="0" relativeHeight="251663872" behindDoc="0" locked="0" layoutInCell="1" allowOverlap="1" wp14:anchorId="45A8CB51" wp14:editId="778CA9D4">
                <wp:simplePos x="0" y="0"/>
                <wp:positionH relativeFrom="margin">
                  <wp:posOffset>-146050</wp:posOffset>
                </wp:positionH>
                <wp:positionV relativeFrom="paragraph">
                  <wp:posOffset>211455</wp:posOffset>
                </wp:positionV>
                <wp:extent cx="5381625" cy="772795"/>
                <wp:effectExtent l="0" t="0" r="0" b="0"/>
                <wp:wrapSquare wrapText="bothSides"/>
                <wp:docPr id="1025" name="TextBox 8"/>
                <wp:cNvGraphicFramePr/>
                <a:graphic xmlns:a="http://schemas.openxmlformats.org/drawingml/2006/main">
                  <a:graphicData uri="http://schemas.microsoft.com/office/word/2010/wordprocessingShape">
                    <wps:wsp>
                      <wps:cNvSpPr txBox="1"/>
                      <wps:spPr>
                        <a:xfrm>
                          <a:off x="0" y="0"/>
                          <a:ext cx="5381625" cy="772795"/>
                        </a:xfrm>
                        <a:prstGeom prst="rect">
                          <a:avLst/>
                        </a:prstGeom>
                        <a:noFill/>
                      </wps:spPr>
                      <wps:txbx>
                        <w:txbxContent>
                          <w:p w:rsidR="00C937E0" w:rsidRPr="00314C02" w:rsidRDefault="00C937E0" w:rsidP="00D45CC0">
                            <w:pPr>
                              <w:pStyle w:val="NormalWeb"/>
                              <w:rPr>
                                <w:rFonts w:asciiTheme="majorHAnsi" w:hAnsiTheme="majorHAnsi" w:cstheme="majorHAnsi"/>
                                <w:color w:val="000000" w:themeColor="text1"/>
                                <w:kern w:val="24"/>
                              </w:rPr>
                            </w:pPr>
                            <w:r w:rsidRPr="00314C02">
                              <w:rPr>
                                <w:rFonts w:asciiTheme="majorHAnsi" w:hAnsiTheme="majorHAnsi" w:cstheme="majorHAnsi"/>
                                <w:color w:val="000000" w:themeColor="text1"/>
                                <w:kern w:val="24"/>
                              </w:rPr>
                              <w:t>*Ru content determined by ICP Analysis</w:t>
                            </w:r>
                            <w:r>
                              <w:rPr>
                                <w:rFonts w:asciiTheme="majorHAnsi" w:hAnsiTheme="majorHAnsi" w:cstheme="majorHAnsi"/>
                                <w:color w:val="000000" w:themeColor="text1"/>
                                <w:kern w:val="24"/>
                              </w:rPr>
                              <w:t xml:space="preserve"> </w:t>
                            </w:r>
                            <w:r w:rsidRPr="00314C02">
                              <w:rPr>
                                <w:rFonts w:asciiTheme="majorHAnsi" w:hAnsiTheme="majorHAnsi" w:cstheme="majorHAnsi"/>
                                <w:color w:val="000000" w:themeColor="text1"/>
                                <w:kern w:val="24"/>
                              </w:rPr>
                              <w:t>** Estimated from Ethylene hydrogenation over the Ru/TiO</w:t>
                            </w:r>
                            <w:r w:rsidRPr="00314C02">
                              <w:rPr>
                                <w:rFonts w:asciiTheme="majorHAnsi" w:hAnsiTheme="majorHAnsi" w:cstheme="majorHAnsi"/>
                                <w:color w:val="000000" w:themeColor="text1"/>
                                <w:kern w:val="24"/>
                                <w:vertAlign w:val="subscript"/>
                              </w:rPr>
                              <w:t>2</w:t>
                            </w:r>
                            <w:r w:rsidRPr="00314C02">
                              <w:rPr>
                                <w:rFonts w:asciiTheme="majorHAnsi" w:hAnsiTheme="majorHAnsi" w:cstheme="majorHAnsi"/>
                                <w:color w:val="000000" w:themeColor="text1"/>
                                <w:kern w:val="24"/>
                              </w:rPr>
                              <w:t xml:space="preserve"> catalysts using a 1% Ru/SiO</w:t>
                            </w:r>
                            <w:r w:rsidRPr="00314C02">
                              <w:rPr>
                                <w:rFonts w:asciiTheme="majorHAnsi" w:hAnsiTheme="majorHAnsi" w:cstheme="majorHAnsi"/>
                                <w:color w:val="000000" w:themeColor="text1"/>
                                <w:kern w:val="24"/>
                                <w:vertAlign w:val="subscript"/>
                              </w:rPr>
                              <w:t xml:space="preserve">2 </w:t>
                            </w:r>
                            <w:r w:rsidRPr="00314C02">
                              <w:rPr>
                                <w:rFonts w:asciiTheme="majorHAnsi" w:hAnsiTheme="majorHAnsi" w:cstheme="majorHAnsi"/>
                                <w:color w:val="000000" w:themeColor="text1"/>
                                <w:kern w:val="24"/>
                              </w:rPr>
                              <w:t>as standard</w:t>
                            </w:r>
                            <w:r>
                              <w:rPr>
                                <w:rFonts w:asciiTheme="majorHAnsi" w:hAnsiTheme="majorHAnsi" w:cstheme="majorHAnsi"/>
                                <w:color w:val="000000" w:themeColor="text1"/>
                                <w:kern w:val="24"/>
                              </w:rPr>
                              <w:t xml:space="preserve"> </w:t>
                            </w:r>
                            <w:r w:rsidRPr="00314C02">
                              <w:rPr>
                                <w:rFonts w:asciiTheme="majorHAnsi" w:hAnsiTheme="majorHAnsi" w:cstheme="majorHAnsi"/>
                                <w:color w:val="000000" w:themeColor="text1"/>
                                <w:kern w:val="24"/>
                              </w:rPr>
                              <w:t>Reaction T = 40°C, C</w:t>
                            </w:r>
                            <w:r w:rsidRPr="00314C02">
                              <w:rPr>
                                <w:rFonts w:asciiTheme="majorHAnsi" w:hAnsiTheme="majorHAnsi" w:cstheme="majorHAnsi"/>
                                <w:color w:val="000000" w:themeColor="text1"/>
                                <w:kern w:val="24"/>
                                <w:vertAlign w:val="subscript"/>
                              </w:rPr>
                              <w:t>2</w:t>
                            </w:r>
                            <w:r w:rsidRPr="00314C02">
                              <w:rPr>
                                <w:rFonts w:asciiTheme="majorHAnsi" w:hAnsiTheme="majorHAnsi" w:cstheme="majorHAnsi"/>
                                <w:color w:val="000000" w:themeColor="text1"/>
                                <w:kern w:val="24"/>
                              </w:rPr>
                              <w:t>H</w:t>
                            </w:r>
                            <w:r w:rsidRPr="00314C02">
                              <w:rPr>
                                <w:rFonts w:asciiTheme="majorHAnsi" w:hAnsiTheme="majorHAnsi" w:cstheme="majorHAnsi"/>
                                <w:color w:val="000000" w:themeColor="text1"/>
                                <w:kern w:val="24"/>
                                <w:vertAlign w:val="subscript"/>
                              </w:rPr>
                              <w:t>4</w:t>
                            </w:r>
                            <w:r w:rsidRPr="00314C02">
                              <w:rPr>
                                <w:rFonts w:asciiTheme="majorHAnsi" w:hAnsiTheme="majorHAnsi" w:cstheme="majorHAnsi"/>
                                <w:color w:val="000000" w:themeColor="text1"/>
                                <w:kern w:val="24"/>
                              </w:rPr>
                              <w:t>:H</w:t>
                            </w:r>
                            <w:r w:rsidRPr="00314C02">
                              <w:rPr>
                                <w:rFonts w:asciiTheme="majorHAnsi" w:hAnsiTheme="majorHAnsi" w:cstheme="majorHAnsi"/>
                                <w:color w:val="000000" w:themeColor="text1"/>
                                <w:kern w:val="24"/>
                                <w:vertAlign w:val="subscript"/>
                              </w:rPr>
                              <w:t>2</w:t>
                            </w:r>
                            <w:r>
                              <w:rPr>
                                <w:rFonts w:asciiTheme="majorHAnsi" w:hAnsiTheme="majorHAnsi" w:cstheme="majorHAnsi"/>
                                <w:color w:val="000000" w:themeColor="text1"/>
                                <w:kern w:val="24"/>
                              </w:rPr>
                              <w:t xml:space="preserve"> = 1:50, </w:t>
                            </w:r>
                            <w:r w:rsidRPr="00314C02">
                              <w:rPr>
                                <w:rFonts w:asciiTheme="majorHAnsi" w:hAnsiTheme="majorHAnsi" w:cstheme="majorHAnsi"/>
                                <w:color w:val="000000" w:themeColor="text1"/>
                                <w:kern w:val="24"/>
                              </w:rPr>
                              <w:t>P=1atm; Conversion &lt;10%,</w:t>
                            </w:r>
                          </w:p>
                          <w:p w:rsidR="00C937E0" w:rsidRPr="00101FBF" w:rsidRDefault="00C937E0" w:rsidP="00D45CC0">
                            <w:pPr>
                              <w:pStyle w:val="NormalWeb"/>
                              <w:spacing w:before="0"/>
                              <w:rPr>
                                <w:rFonts w:asciiTheme="majorHAnsi" w:hAnsiTheme="majorHAnsi" w:cstheme="majorHAnsi"/>
                                <w:color w:val="000000" w:themeColor="text1"/>
                                <w:kern w:val="24"/>
                              </w:rPr>
                            </w:pPr>
                          </w:p>
                          <w:p w:rsidR="00C937E0" w:rsidRPr="001A757A" w:rsidRDefault="00C937E0" w:rsidP="00D45CC0">
                            <w:pPr>
                              <w:pStyle w:val="NormalWeb"/>
                              <w:spacing w:before="0"/>
                              <w:rPr>
                                <w:rFonts w:asciiTheme="majorHAnsi" w:hAnsiTheme="majorHAnsi" w:cstheme="majorHAnsi"/>
                                <w:color w:val="000000" w:themeColor="text1"/>
                                <w:kern w:val="24"/>
                              </w:rPr>
                            </w:pPr>
                          </w:p>
                          <w:p w:rsidR="00C937E0" w:rsidRDefault="00C937E0" w:rsidP="00D45CC0">
                            <w:pPr>
                              <w:pStyle w:val="NormalWeb"/>
                              <w:spacing w:before="0"/>
                              <w:rPr>
                                <w:rFonts w:asciiTheme="majorHAnsi" w:hAnsiTheme="majorHAnsi" w:cstheme="majorHAnsi"/>
                                <w:color w:val="000000" w:themeColor="text1"/>
                                <w:kern w:val="24"/>
                              </w:rPr>
                            </w:pPr>
                          </w:p>
                          <w:p w:rsidR="00C937E0" w:rsidRDefault="00C937E0" w:rsidP="00D45CC0">
                            <w:pPr>
                              <w:pStyle w:val="NormalWeb"/>
                              <w:spacing w:before="0"/>
                              <w:rPr>
                                <w:rFonts w:asciiTheme="majorHAnsi" w:hAnsiTheme="majorHAnsi" w:cstheme="majorHAnsi"/>
                                <w:color w:val="000000" w:themeColor="text1"/>
                                <w:kern w:val="24"/>
                              </w:rPr>
                            </w:pPr>
                          </w:p>
                          <w:p w:rsidR="00C937E0" w:rsidRPr="005039B9" w:rsidRDefault="00C937E0" w:rsidP="00D45CC0">
                            <w:pPr>
                              <w:pStyle w:val="NormalWeb"/>
                              <w:spacing w:before="0"/>
                              <w:rPr>
                                <w:rFonts w:asciiTheme="majorHAnsi" w:hAnsiTheme="majorHAnsi" w:cstheme="majorHAnsi"/>
                                <w:color w:val="000000" w:themeColor="text1"/>
                                <w:kern w:val="24"/>
                              </w:rPr>
                            </w:pPr>
                          </w:p>
                          <w:p w:rsidR="00C937E0" w:rsidRPr="00101FBF" w:rsidRDefault="00C937E0" w:rsidP="00D45CC0">
                            <w:pPr>
                              <w:pStyle w:val="NormalWeb"/>
                              <w:spacing w:before="0"/>
                              <w:rPr>
                                <w:rFonts w:asciiTheme="majorHAnsi" w:hAnsiTheme="majorHAnsi" w:cstheme="majorHAnsi"/>
                                <w:color w:val="000000" w:themeColor="text1"/>
                                <w:kern w:val="24"/>
                              </w:rPr>
                            </w:pPr>
                          </w:p>
                          <w:p w:rsidR="00C937E0" w:rsidRPr="001A757A" w:rsidRDefault="00C937E0" w:rsidP="00D45CC0">
                            <w:pPr>
                              <w:pStyle w:val="NormalWeb"/>
                              <w:spacing w:before="0"/>
                              <w:rPr>
                                <w:rFonts w:asciiTheme="majorHAnsi" w:hAnsiTheme="majorHAnsi" w:cstheme="majorHAnsi"/>
                                <w:color w:val="000000" w:themeColor="text1"/>
                                <w:kern w:val="24"/>
                              </w:rPr>
                            </w:pPr>
                          </w:p>
                          <w:p w:rsidR="00C937E0" w:rsidRPr="00FE67BE" w:rsidRDefault="00C937E0" w:rsidP="00D45CC0">
                            <w:pPr>
                              <w:pStyle w:val="NormalWeb"/>
                              <w:spacing w:before="0" w:beforeAutospacing="0" w:after="0" w:afterAutospacing="0"/>
                              <w:rPr>
                                <w:rFonts w:asciiTheme="majorHAnsi" w:hAnsiTheme="majorHAnsi" w:cstheme="majorHAnsi"/>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5A8CB51" id="TextBox 8" o:spid="_x0000_s1031" type="#_x0000_t202" style="position:absolute;margin-left:-11.5pt;margin-top:16.65pt;width:423.75pt;height:6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" filled="f" stroked="f">
                <v:textbox>
                  <w:txbxContent>
                    <w:p w:rsidR="00C937E0" w:rsidRPr="00314C02" w:rsidRDefault="00C937E0" w:rsidP="00D45CC0">
                      <w:pPr>
                        <w:pStyle w:val="NormalWeb"/>
                        <w:rPr>
                          <w:rFonts w:asciiTheme="majorHAnsi" w:hAnsiTheme="majorHAnsi" w:cstheme="majorHAnsi"/>
                          <w:color w:val="000000" w:themeColor="text1"/>
                          <w:kern w:val="24"/>
                        </w:rPr>
                      </w:pPr>
                      <w:r w:rsidRPr="00314C02">
                        <w:rPr>
                          <w:rFonts w:asciiTheme="majorHAnsi" w:hAnsiTheme="majorHAnsi" w:cstheme="majorHAnsi"/>
                          <w:color w:val="000000" w:themeColor="text1"/>
                          <w:kern w:val="24"/>
                        </w:rPr>
                        <w:t>*Ru content determined by ICP Analysis</w:t>
                      </w:r>
                      <w:r>
                        <w:rPr>
                          <w:rFonts w:asciiTheme="majorHAnsi" w:hAnsiTheme="majorHAnsi" w:cstheme="majorHAnsi"/>
                          <w:color w:val="000000" w:themeColor="text1"/>
                          <w:kern w:val="24"/>
                        </w:rPr>
                        <w:t xml:space="preserve"> </w:t>
                      </w:r>
                      <w:r w:rsidRPr="00314C02">
                        <w:rPr>
                          <w:rFonts w:asciiTheme="majorHAnsi" w:hAnsiTheme="majorHAnsi" w:cstheme="majorHAnsi"/>
                          <w:color w:val="000000" w:themeColor="text1"/>
                          <w:kern w:val="24"/>
                        </w:rPr>
                        <w:t>** Estimated from Ethylene hydrogenation over the Ru/TiO</w:t>
                      </w:r>
                      <w:r w:rsidRPr="00314C02">
                        <w:rPr>
                          <w:rFonts w:asciiTheme="majorHAnsi" w:hAnsiTheme="majorHAnsi" w:cstheme="majorHAnsi"/>
                          <w:color w:val="000000" w:themeColor="text1"/>
                          <w:kern w:val="24"/>
                          <w:vertAlign w:val="subscript"/>
                        </w:rPr>
                        <w:t>2</w:t>
                      </w:r>
                      <w:r w:rsidRPr="00314C02">
                        <w:rPr>
                          <w:rFonts w:asciiTheme="majorHAnsi" w:hAnsiTheme="majorHAnsi" w:cstheme="majorHAnsi"/>
                          <w:color w:val="000000" w:themeColor="text1"/>
                          <w:kern w:val="24"/>
                        </w:rPr>
                        <w:t xml:space="preserve"> catalysts using a 1% Ru/SiO</w:t>
                      </w:r>
                      <w:r w:rsidRPr="00314C02">
                        <w:rPr>
                          <w:rFonts w:asciiTheme="majorHAnsi" w:hAnsiTheme="majorHAnsi" w:cstheme="majorHAnsi"/>
                          <w:color w:val="000000" w:themeColor="text1"/>
                          <w:kern w:val="24"/>
                          <w:vertAlign w:val="subscript"/>
                        </w:rPr>
                        <w:t xml:space="preserve">2 </w:t>
                      </w:r>
                      <w:r w:rsidRPr="00314C02">
                        <w:rPr>
                          <w:rFonts w:asciiTheme="majorHAnsi" w:hAnsiTheme="majorHAnsi" w:cstheme="majorHAnsi"/>
                          <w:color w:val="000000" w:themeColor="text1"/>
                          <w:kern w:val="24"/>
                        </w:rPr>
                        <w:t>as standard</w:t>
                      </w:r>
                      <w:r>
                        <w:rPr>
                          <w:rFonts w:asciiTheme="majorHAnsi" w:hAnsiTheme="majorHAnsi" w:cstheme="majorHAnsi"/>
                          <w:color w:val="000000" w:themeColor="text1"/>
                          <w:kern w:val="24"/>
                        </w:rPr>
                        <w:t xml:space="preserve"> </w:t>
                      </w:r>
                      <w:r w:rsidRPr="00314C02">
                        <w:rPr>
                          <w:rFonts w:asciiTheme="majorHAnsi" w:hAnsiTheme="majorHAnsi" w:cstheme="majorHAnsi"/>
                          <w:color w:val="000000" w:themeColor="text1"/>
                          <w:kern w:val="24"/>
                        </w:rPr>
                        <w:t>Reaction T = 40°C, C</w:t>
                      </w:r>
                      <w:r w:rsidRPr="00314C02">
                        <w:rPr>
                          <w:rFonts w:asciiTheme="majorHAnsi" w:hAnsiTheme="majorHAnsi" w:cstheme="majorHAnsi"/>
                          <w:color w:val="000000" w:themeColor="text1"/>
                          <w:kern w:val="24"/>
                          <w:vertAlign w:val="subscript"/>
                        </w:rPr>
                        <w:t>2</w:t>
                      </w:r>
                      <w:r w:rsidRPr="00314C02">
                        <w:rPr>
                          <w:rFonts w:asciiTheme="majorHAnsi" w:hAnsiTheme="majorHAnsi" w:cstheme="majorHAnsi"/>
                          <w:color w:val="000000" w:themeColor="text1"/>
                          <w:kern w:val="24"/>
                        </w:rPr>
                        <w:t>H</w:t>
                      </w:r>
                      <w:r w:rsidRPr="00314C02">
                        <w:rPr>
                          <w:rFonts w:asciiTheme="majorHAnsi" w:hAnsiTheme="majorHAnsi" w:cstheme="majorHAnsi"/>
                          <w:color w:val="000000" w:themeColor="text1"/>
                          <w:kern w:val="24"/>
                          <w:vertAlign w:val="subscript"/>
                        </w:rPr>
                        <w:t>4</w:t>
                      </w:r>
                      <w:r w:rsidRPr="00314C02">
                        <w:rPr>
                          <w:rFonts w:asciiTheme="majorHAnsi" w:hAnsiTheme="majorHAnsi" w:cstheme="majorHAnsi"/>
                          <w:color w:val="000000" w:themeColor="text1"/>
                          <w:kern w:val="24"/>
                        </w:rPr>
                        <w:t>:H</w:t>
                      </w:r>
                      <w:r w:rsidRPr="00314C02">
                        <w:rPr>
                          <w:rFonts w:asciiTheme="majorHAnsi" w:hAnsiTheme="majorHAnsi" w:cstheme="majorHAnsi"/>
                          <w:color w:val="000000" w:themeColor="text1"/>
                          <w:kern w:val="24"/>
                          <w:vertAlign w:val="subscript"/>
                        </w:rPr>
                        <w:t>2</w:t>
                      </w:r>
                      <w:r>
                        <w:rPr>
                          <w:rFonts w:asciiTheme="majorHAnsi" w:hAnsiTheme="majorHAnsi" w:cstheme="majorHAnsi"/>
                          <w:color w:val="000000" w:themeColor="text1"/>
                          <w:kern w:val="24"/>
                        </w:rPr>
                        <w:t xml:space="preserve"> = 1:50, </w:t>
                      </w:r>
                      <w:r w:rsidRPr="00314C02">
                        <w:rPr>
                          <w:rFonts w:asciiTheme="majorHAnsi" w:hAnsiTheme="majorHAnsi" w:cstheme="majorHAnsi"/>
                          <w:color w:val="000000" w:themeColor="text1"/>
                          <w:kern w:val="24"/>
                        </w:rPr>
                        <w:t>P=1atm; Conversion &lt;10%,</w:t>
                      </w:r>
                    </w:p>
                    <w:p w:rsidR="00C937E0" w:rsidRPr="00101FBF" w:rsidRDefault="00C937E0" w:rsidP="00D45CC0">
                      <w:pPr>
                        <w:pStyle w:val="NormalWeb"/>
                        <w:spacing w:before="0"/>
                        <w:rPr>
                          <w:rFonts w:asciiTheme="majorHAnsi" w:hAnsiTheme="majorHAnsi" w:cstheme="majorHAnsi"/>
                          <w:color w:val="000000" w:themeColor="text1"/>
                          <w:kern w:val="24"/>
                        </w:rPr>
                      </w:pPr>
                    </w:p>
                    <w:p w:rsidR="00C937E0" w:rsidRPr="001A757A" w:rsidRDefault="00C937E0" w:rsidP="00D45CC0">
                      <w:pPr>
                        <w:pStyle w:val="NormalWeb"/>
                        <w:spacing w:before="0"/>
                        <w:rPr>
                          <w:rFonts w:asciiTheme="majorHAnsi" w:hAnsiTheme="majorHAnsi" w:cstheme="majorHAnsi"/>
                          <w:color w:val="000000" w:themeColor="text1"/>
                          <w:kern w:val="24"/>
                        </w:rPr>
                      </w:pPr>
                    </w:p>
                    <w:p w:rsidR="00C937E0" w:rsidRDefault="00C937E0" w:rsidP="00D45CC0">
                      <w:pPr>
                        <w:pStyle w:val="NormalWeb"/>
                        <w:spacing w:before="0"/>
                        <w:rPr>
                          <w:rFonts w:asciiTheme="majorHAnsi" w:hAnsiTheme="majorHAnsi" w:cstheme="majorHAnsi"/>
                          <w:color w:val="000000" w:themeColor="text1"/>
                          <w:kern w:val="24"/>
                        </w:rPr>
                      </w:pPr>
                    </w:p>
                    <w:p w:rsidR="00C937E0" w:rsidRDefault="00C937E0" w:rsidP="00D45CC0">
                      <w:pPr>
                        <w:pStyle w:val="NormalWeb"/>
                        <w:spacing w:before="0"/>
                        <w:rPr>
                          <w:rFonts w:asciiTheme="majorHAnsi" w:hAnsiTheme="majorHAnsi" w:cstheme="majorHAnsi"/>
                          <w:color w:val="000000" w:themeColor="text1"/>
                          <w:kern w:val="24"/>
                        </w:rPr>
                      </w:pPr>
                    </w:p>
                    <w:p w:rsidR="00C937E0" w:rsidRPr="005039B9" w:rsidRDefault="00C937E0" w:rsidP="00D45CC0">
                      <w:pPr>
                        <w:pStyle w:val="NormalWeb"/>
                        <w:spacing w:before="0"/>
                        <w:rPr>
                          <w:rFonts w:asciiTheme="majorHAnsi" w:hAnsiTheme="majorHAnsi" w:cstheme="majorHAnsi"/>
                          <w:color w:val="000000" w:themeColor="text1"/>
                          <w:kern w:val="24"/>
                        </w:rPr>
                      </w:pPr>
                    </w:p>
                    <w:p w:rsidR="00C937E0" w:rsidRPr="00101FBF" w:rsidRDefault="00C937E0" w:rsidP="00D45CC0">
                      <w:pPr>
                        <w:pStyle w:val="NormalWeb"/>
                        <w:spacing w:before="0"/>
                        <w:rPr>
                          <w:rFonts w:asciiTheme="majorHAnsi" w:hAnsiTheme="majorHAnsi" w:cstheme="majorHAnsi"/>
                          <w:color w:val="000000" w:themeColor="text1"/>
                          <w:kern w:val="24"/>
                        </w:rPr>
                      </w:pPr>
                    </w:p>
                    <w:p w:rsidR="00C937E0" w:rsidRPr="001A757A" w:rsidRDefault="00C937E0" w:rsidP="00D45CC0">
                      <w:pPr>
                        <w:pStyle w:val="NormalWeb"/>
                        <w:spacing w:before="0"/>
                        <w:rPr>
                          <w:rFonts w:asciiTheme="majorHAnsi" w:hAnsiTheme="majorHAnsi" w:cstheme="majorHAnsi"/>
                          <w:color w:val="000000" w:themeColor="text1"/>
                          <w:kern w:val="24"/>
                        </w:rPr>
                      </w:pPr>
                    </w:p>
                    <w:p w:rsidR="00C937E0" w:rsidRPr="00FE67BE" w:rsidRDefault="00C937E0" w:rsidP="00D45CC0">
                      <w:pPr>
                        <w:pStyle w:val="NormalWeb"/>
                        <w:spacing w:before="0" w:beforeAutospacing="0" w:after="0" w:afterAutospacing="0"/>
                        <w:rPr>
                          <w:rFonts w:asciiTheme="majorHAnsi" w:hAnsiTheme="majorHAnsi" w:cstheme="majorHAnsi"/>
                        </w:rPr>
                      </w:pPr>
                    </w:p>
                  </w:txbxContent>
                </v:textbox>
                <w10:wrap type="square" anchorx="margin"/>
              </v:shape>
            </w:pict>
          </mc:Fallback>
        </mc:AlternateContent>
      </w:r>
    </w:p>
    <w:p w:rsidR="00CB769D" w:rsidRDefault="00CB769D" w:rsidP="00E94284"/>
    <w:p w:rsidR="00D45CC0" w:rsidRDefault="00D45CC0" w:rsidP="00D45CC0">
      <w:pPr>
        <w:jc w:val="both"/>
        <w:rPr>
          <w:rFonts w:ascii="Times New Roman" w:hAnsi="Times New Roman"/>
        </w:rPr>
      </w:pPr>
      <w:r>
        <w:t xml:space="preserve">This </w:t>
      </w:r>
      <w:r>
        <w:rPr>
          <w:rFonts w:ascii="Times New Roman" w:hAnsi="Times New Roman"/>
        </w:rPr>
        <w:t>is further evidence that a lower amount of ruthenium oxide species</w:t>
      </w:r>
      <w:r w:rsidRPr="003370A6">
        <w:rPr>
          <w:rFonts w:ascii="Times New Roman" w:hAnsi="Times New Roman"/>
        </w:rPr>
        <w:t xml:space="preserve"> </w:t>
      </w:r>
      <w:r>
        <w:rPr>
          <w:rFonts w:ascii="Times New Roman" w:hAnsi="Times New Roman"/>
        </w:rPr>
        <w:t>is transferred</w:t>
      </w:r>
      <w:r w:rsidRPr="003370A6">
        <w:rPr>
          <w:rFonts w:ascii="Times New Roman" w:hAnsi="Times New Roman"/>
        </w:rPr>
        <w:t xml:space="preserve"> to the TiO</w:t>
      </w:r>
      <w:r w:rsidRPr="00D75A25">
        <w:rPr>
          <w:rFonts w:ascii="Times New Roman" w:hAnsi="Times New Roman"/>
          <w:vertAlign w:val="subscript"/>
        </w:rPr>
        <w:t>2</w:t>
      </w:r>
      <w:r>
        <w:rPr>
          <w:rFonts w:ascii="Times New Roman" w:hAnsi="Times New Roman"/>
        </w:rPr>
        <w:t xml:space="preserve"> a</w:t>
      </w:r>
      <w:r w:rsidRPr="003370A6">
        <w:rPr>
          <w:rFonts w:ascii="Times New Roman" w:hAnsi="Times New Roman"/>
        </w:rPr>
        <w:t>natase sample</w:t>
      </w:r>
      <w:r>
        <w:rPr>
          <w:rFonts w:ascii="Times New Roman" w:hAnsi="Times New Roman"/>
        </w:rPr>
        <w:t xml:space="preserve"> during the oxidation process</w:t>
      </w:r>
      <w:r w:rsidRPr="003370A6">
        <w:rPr>
          <w:rFonts w:ascii="Times New Roman" w:hAnsi="Times New Roman"/>
        </w:rPr>
        <w:t>.</w:t>
      </w:r>
      <w:r>
        <w:rPr>
          <w:rFonts w:ascii="Times New Roman" w:hAnsi="Times New Roman"/>
        </w:rPr>
        <w:t xml:space="preserve"> The mass balance of the amount of Ru on the separated RuO</w:t>
      </w:r>
      <w:r w:rsidRPr="00D75A25">
        <w:rPr>
          <w:rFonts w:ascii="Times New Roman" w:hAnsi="Times New Roman"/>
          <w:vertAlign w:val="subscript"/>
        </w:rPr>
        <w:t>2</w:t>
      </w:r>
      <w:r>
        <w:rPr>
          <w:rFonts w:ascii="Times New Roman" w:hAnsi="Times New Roman"/>
        </w:rPr>
        <w:t>/SiO</w:t>
      </w:r>
      <w:r w:rsidRPr="00D75A25">
        <w:rPr>
          <w:rFonts w:ascii="Times New Roman" w:hAnsi="Times New Roman"/>
          <w:vertAlign w:val="subscript"/>
        </w:rPr>
        <w:t>2</w:t>
      </w:r>
      <w:r>
        <w:rPr>
          <w:rFonts w:ascii="Times New Roman" w:hAnsi="Times New Roman"/>
        </w:rPr>
        <w:t xml:space="preserve"> and TiO</w:t>
      </w:r>
      <w:r w:rsidRPr="0072530E">
        <w:rPr>
          <w:rFonts w:ascii="Times New Roman" w:hAnsi="Times New Roman"/>
          <w:vertAlign w:val="subscript"/>
        </w:rPr>
        <w:t>2</w:t>
      </w:r>
      <w:r>
        <w:rPr>
          <w:rFonts w:ascii="Times New Roman" w:hAnsi="Times New Roman"/>
        </w:rPr>
        <w:t xml:space="preserve"> is consistent with the initial amount of Ru on the fresh RuO</w:t>
      </w:r>
      <w:r w:rsidRPr="00D75A25">
        <w:rPr>
          <w:rFonts w:ascii="Times New Roman" w:hAnsi="Times New Roman"/>
          <w:vertAlign w:val="subscript"/>
        </w:rPr>
        <w:t>2</w:t>
      </w:r>
      <w:r>
        <w:rPr>
          <w:rFonts w:ascii="Times New Roman" w:hAnsi="Times New Roman"/>
        </w:rPr>
        <w:t>/SiO</w:t>
      </w:r>
      <w:r w:rsidRPr="00D75A25">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catalyst.</w:t>
      </w:r>
    </w:p>
    <w:p w:rsidR="00D45CC0" w:rsidRPr="00186DF7" w:rsidRDefault="00D45CC0" w:rsidP="00D45CC0">
      <w:pPr>
        <w:ind w:firstLine="720"/>
        <w:jc w:val="both"/>
        <w:rPr>
          <w:rFonts w:ascii="Times New Roman" w:hAnsi="Times New Roman"/>
        </w:rPr>
      </w:pPr>
      <w:r>
        <w:rPr>
          <w:rFonts w:ascii="Times New Roman" w:hAnsi="Times New Roman"/>
        </w:rPr>
        <w:t xml:space="preserve">Even though conclusive reasons for the trend observed in </w:t>
      </w:r>
      <w:r w:rsidRPr="00EA2F8E">
        <w:rPr>
          <w:rFonts w:ascii="Times New Roman" w:hAnsi="Times New Roman"/>
        </w:rPr>
        <w:t xml:space="preserve">Table </w:t>
      </w:r>
      <w:r>
        <w:rPr>
          <w:rFonts w:ascii="Times New Roman" w:hAnsi="Times New Roman"/>
        </w:rPr>
        <w:t>6.</w:t>
      </w:r>
      <w:r w:rsidRPr="00EA2F8E">
        <w:rPr>
          <w:rFonts w:ascii="Times New Roman" w:hAnsi="Times New Roman"/>
        </w:rPr>
        <w:t>1</w:t>
      </w:r>
      <w:r>
        <w:rPr>
          <w:rFonts w:ascii="Times New Roman" w:hAnsi="Times New Roman"/>
          <w:b/>
        </w:rPr>
        <w:t xml:space="preserve"> </w:t>
      </w:r>
      <w:r>
        <w:rPr>
          <w:rFonts w:ascii="Times New Roman" w:hAnsi="Times New Roman"/>
        </w:rPr>
        <w:t>are not known at this point, possible explanations can be proposed. Carballo et al. had shown in a previous study on ruthenium catalysts supported on pure anatase and P25 TiO</w:t>
      </w:r>
      <w:r w:rsidRPr="00D75A25">
        <w:rPr>
          <w:rFonts w:ascii="Times New Roman" w:hAnsi="Times New Roman"/>
          <w:vertAlign w:val="subscript"/>
        </w:rPr>
        <w:t>2</w:t>
      </w:r>
      <w:r>
        <w:rPr>
          <w:rFonts w:ascii="Times New Roman" w:hAnsi="Times New Roman"/>
        </w:rPr>
        <w:t xml:space="preserve"> that the latter had a greater effect in stabilizing ruthenium species thereby preventing agglomeration of Ru metal particles during calcination.</w:t>
      </w:r>
      <w:r w:rsidR="00F62946">
        <w:rPr>
          <w:rFonts w:ascii="Times New Roman" w:hAnsi="Times New Roman"/>
        </w:rPr>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[94]</w:t>
      </w:r>
      <w:r w:rsidR="00F62946">
        <w:rPr>
          <w:rFonts w:ascii="Times New Roman" w:hAnsi="Times New Roman"/>
        </w:rPr>
        <w:fldChar w:fldCharType="end"/>
      </w:r>
      <w:r>
        <w:rPr>
          <w:rFonts w:ascii="Times New Roman" w:hAnsi="Times New Roman"/>
        </w:rPr>
        <w:t xml:space="preserve"> This conclusion was </w:t>
      </w:r>
      <w:r>
        <w:rPr>
          <w:rFonts w:ascii="Times New Roman" w:hAnsi="Times New Roman"/>
        </w:rPr>
        <w:lastRenderedPageBreak/>
        <w:t>supported by images obtained from Transmission Electron Microscopy (TEM) studies and analysis of the electron diffraction patterns of the particle images. They claimed that this was due to the similarity in crystal structures of rutile TiO</w:t>
      </w:r>
      <w:r w:rsidRPr="009421A2">
        <w:rPr>
          <w:rFonts w:ascii="Times New Roman" w:hAnsi="Times New Roman"/>
          <w:vertAlign w:val="subscript"/>
        </w:rPr>
        <w:t>2</w:t>
      </w:r>
      <w:r>
        <w:rPr>
          <w:rFonts w:ascii="Times New Roman" w:hAnsi="Times New Roman"/>
        </w:rPr>
        <w:t xml:space="preserve"> and RuO</w:t>
      </w:r>
      <w:r w:rsidRPr="009421A2">
        <w:rPr>
          <w:rFonts w:ascii="Times New Roman" w:hAnsi="Times New Roman"/>
          <w:vertAlign w:val="subscript"/>
        </w:rPr>
        <w:t>2</w:t>
      </w:r>
      <w:r>
        <w:rPr>
          <w:rFonts w:ascii="Times New Roman" w:hAnsi="Times New Roman"/>
        </w:rPr>
        <w:t>.</w:t>
      </w:r>
      <w:r w:rsidR="00F62946">
        <w:rPr>
          <w:rFonts w:ascii="Times New Roman" w:hAnsi="Times New Roman"/>
        </w:rPr>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[94]</w:t>
      </w:r>
      <w:r w:rsidR="00F62946">
        <w:rPr>
          <w:rFonts w:ascii="Times New Roman" w:hAnsi="Times New Roman"/>
        </w:rPr>
        <w:fldChar w:fldCharType="end"/>
      </w:r>
      <w:r>
        <w:rPr>
          <w:color w:val="FF0000"/>
        </w:rPr>
        <w:t xml:space="preserve"> </w:t>
      </w:r>
      <w:r>
        <w:rPr>
          <w:rFonts w:ascii="Times New Roman" w:hAnsi="Times New Roman"/>
        </w:rPr>
        <w:t xml:space="preserve">Several studies </w:t>
      </w:r>
      <w:r w:rsidRPr="009421A2">
        <w:rPr>
          <w:rFonts w:ascii="Times New Roman" w:hAnsi="Times New Roman"/>
        </w:rPr>
        <w:t>on the dielectric properties of RuO</w:t>
      </w:r>
      <w:r w:rsidRPr="006C1E70">
        <w:rPr>
          <w:rFonts w:ascii="Times New Roman" w:hAnsi="Times New Roman"/>
          <w:vertAlign w:val="subscript"/>
        </w:rPr>
        <w:t>2</w:t>
      </w:r>
      <w:r w:rsidRPr="009421A2">
        <w:rPr>
          <w:rFonts w:ascii="Times New Roman" w:hAnsi="Times New Roman"/>
        </w:rPr>
        <w:t xml:space="preserve"> have shown that rutile TiO</w:t>
      </w:r>
      <w:r w:rsidRPr="006C1E70">
        <w:rPr>
          <w:rFonts w:ascii="Times New Roman" w:hAnsi="Times New Roman"/>
          <w:vertAlign w:val="subscript"/>
        </w:rPr>
        <w:t>2</w:t>
      </w:r>
      <w:r w:rsidRPr="009421A2">
        <w:rPr>
          <w:rFonts w:ascii="Times New Roman" w:hAnsi="Times New Roman"/>
        </w:rPr>
        <w:t xml:space="preserve"> </w:t>
      </w:r>
      <w:r>
        <w:rPr>
          <w:rFonts w:ascii="Times New Roman" w:hAnsi="Times New Roman"/>
        </w:rPr>
        <w:t xml:space="preserve">can be stabilized </w:t>
      </w:r>
      <w:r w:rsidRPr="009421A2">
        <w:rPr>
          <w:rFonts w:ascii="Times New Roman" w:hAnsi="Times New Roman"/>
        </w:rPr>
        <w:t>on a</w:t>
      </w:r>
      <w:r>
        <w:rPr>
          <w:rFonts w:ascii="Times New Roman" w:hAnsi="Times New Roman"/>
        </w:rPr>
        <w:t xml:space="preserve"> RuO</w:t>
      </w:r>
      <w:r w:rsidRPr="009661C8">
        <w:rPr>
          <w:rFonts w:ascii="Times New Roman" w:hAnsi="Times New Roman"/>
          <w:vertAlign w:val="subscript"/>
        </w:rPr>
        <w:t>2</w:t>
      </w:r>
      <w:r>
        <w:rPr>
          <w:rFonts w:ascii="Times New Roman" w:hAnsi="Times New Roman"/>
        </w:rPr>
        <w:t xml:space="preserve"> support.</w:t>
      </w:r>
      <w:r w:rsidR="00F62946">
        <w:rPr>
          <w:rFonts w:ascii="Times New Roman" w:hAnsi="Times New Roman"/>
        </w:rPr>
        <w:fldChar w:fldCharType="begin">
          <w:fldData xml:space="preserve">PEVuZE5vdGU+PENpdGU+PEF1dGhvcj5IdWRlYzwvQXV0aG9yPjxZZWFyPjIwMTM8L1llYXI+PFJl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PEVuZE5vdGU+PENpdGU+PEF1dGhvcj5IdWRlYzwvQXV0aG9yPjxZZWFyPjIwMTM8L1llYXI+PFJl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[141-144]</w:t>
      </w:r>
      <w:r w:rsidR="00F62946">
        <w:rPr>
          <w:rFonts w:ascii="Times New Roman" w:hAnsi="Times New Roman"/>
        </w:rPr>
        <w:fldChar w:fldCharType="end"/>
      </w:r>
      <w:r w:rsidRPr="009421A2">
        <w:rPr>
          <w:rFonts w:ascii="Times New Roman" w:hAnsi="Times New Roman"/>
        </w:rPr>
        <w:t xml:space="preserve">. </w:t>
      </w:r>
      <w:r>
        <w:rPr>
          <w:rFonts w:ascii="Times New Roman" w:hAnsi="Times New Roman"/>
        </w:rPr>
        <w:t>The authors also concluded that this stabilization ability wa</w:t>
      </w:r>
      <w:r w:rsidRPr="009421A2">
        <w:rPr>
          <w:rFonts w:ascii="Times New Roman" w:hAnsi="Times New Roman"/>
        </w:rPr>
        <w:t>s due to the similarity in crystal structures between rutile TiO</w:t>
      </w:r>
      <w:r w:rsidRPr="009661C8">
        <w:rPr>
          <w:rFonts w:ascii="Times New Roman" w:hAnsi="Times New Roman"/>
          <w:vertAlign w:val="subscript"/>
        </w:rPr>
        <w:t>2</w:t>
      </w:r>
      <w:r w:rsidRPr="009421A2">
        <w:rPr>
          <w:rFonts w:ascii="Times New Roman" w:hAnsi="Times New Roman"/>
        </w:rPr>
        <w:t xml:space="preserve"> and RuO</w:t>
      </w:r>
      <w:r w:rsidRPr="009661C8">
        <w:rPr>
          <w:rFonts w:ascii="Times New Roman" w:hAnsi="Times New Roman"/>
          <w:vertAlign w:val="subscript"/>
        </w:rPr>
        <w:t>2</w:t>
      </w:r>
      <w:r w:rsidRPr="009421A2">
        <w:rPr>
          <w:rFonts w:ascii="Times New Roman" w:hAnsi="Times New Roman"/>
        </w:rPr>
        <w:t>.</w:t>
      </w:r>
      <w:r w:rsidR="00F62946">
        <w:rPr>
          <w:rFonts w:ascii="Times New Roman" w:hAnsi="Times New Roman"/>
        </w:rPr>
        <w:fldChar w:fldCharType="begin">
          <w:fldData xml:space="preserve">PEVuZE5vdGU+PENpdGU+PEF1dGhvcj5CdXNjYTwvQXV0aG9yPjxZZWFyPjE5OTQ8L1llYXI+PFJl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==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PEVuZE5vdGU+PENpdGU+PEF1dGhvcj5CdXNjYTwvQXV0aG9yPjxZZWFyPjE5OTQ8L1llYXI+PFJl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==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[141, 142, 145]</w:t>
      </w:r>
      <w:r w:rsidR="00F62946">
        <w:rPr>
          <w:rFonts w:ascii="Times New Roman" w:hAnsi="Times New Roman"/>
        </w:rPr>
        <w:fldChar w:fldCharType="end"/>
      </w:r>
      <w:r w:rsidRPr="009421A2">
        <w:rPr>
          <w:rFonts w:ascii="Times New Roman" w:hAnsi="Times New Roman"/>
        </w:rPr>
        <w:t xml:space="preserve"> In fact, it was found that RuO</w:t>
      </w:r>
      <w:r w:rsidRPr="009661C8">
        <w:rPr>
          <w:rFonts w:ascii="Times New Roman" w:hAnsi="Times New Roman"/>
          <w:vertAlign w:val="subscript"/>
        </w:rPr>
        <w:t>2</w:t>
      </w:r>
      <w:r w:rsidRPr="009421A2">
        <w:rPr>
          <w:rFonts w:ascii="Times New Roman" w:hAnsi="Times New Roman"/>
        </w:rPr>
        <w:t xml:space="preserve"> </w:t>
      </w:r>
      <w:r>
        <w:rPr>
          <w:rFonts w:ascii="Times New Roman" w:hAnsi="Times New Roman"/>
        </w:rPr>
        <w:t xml:space="preserve">acted as a better </w:t>
      </w:r>
      <w:r w:rsidRPr="009421A2">
        <w:rPr>
          <w:rFonts w:ascii="Times New Roman" w:hAnsi="Times New Roman"/>
        </w:rPr>
        <w:t xml:space="preserve">seed layer </w:t>
      </w:r>
      <w:r>
        <w:rPr>
          <w:rFonts w:ascii="Times New Roman" w:hAnsi="Times New Roman"/>
        </w:rPr>
        <w:t xml:space="preserve">when compared with a </w:t>
      </w:r>
      <w:r w:rsidRPr="009421A2">
        <w:rPr>
          <w:rFonts w:ascii="Times New Roman" w:hAnsi="Times New Roman"/>
        </w:rPr>
        <w:t>pure silicon wafer for the deposition of rutile TiO</w:t>
      </w:r>
      <w:r w:rsidRPr="009661C8">
        <w:rPr>
          <w:rFonts w:ascii="Times New Roman" w:hAnsi="Times New Roman"/>
          <w:vertAlign w:val="subscript"/>
        </w:rPr>
        <w:t>2</w:t>
      </w:r>
      <w:r w:rsidRPr="009421A2">
        <w:rPr>
          <w:rFonts w:ascii="Times New Roman" w:hAnsi="Times New Roman"/>
        </w:rPr>
        <w:t xml:space="preserve"> based on evidence from X-ray diffraction (XRD) experiments</w:t>
      </w:r>
      <w:r>
        <w:rPr>
          <w:rFonts w:ascii="Times New Roman" w:hAnsi="Times New Roman"/>
        </w:rPr>
        <w:t>. These experiments showed</w:t>
      </w:r>
      <w:r w:rsidRPr="009421A2">
        <w:rPr>
          <w:rFonts w:ascii="Times New Roman" w:hAnsi="Times New Roman"/>
        </w:rPr>
        <w:t xml:space="preserve"> that a higher phase composition of rutile TiO</w:t>
      </w:r>
      <w:r w:rsidRPr="009661C8">
        <w:rPr>
          <w:rFonts w:ascii="Times New Roman" w:hAnsi="Times New Roman"/>
          <w:vertAlign w:val="subscript"/>
        </w:rPr>
        <w:t>2</w:t>
      </w:r>
      <w:r w:rsidRPr="009421A2">
        <w:rPr>
          <w:rFonts w:ascii="Times New Roman" w:hAnsi="Times New Roman"/>
        </w:rPr>
        <w:t xml:space="preserve"> was found on the RuO</w:t>
      </w:r>
      <w:r w:rsidRPr="009661C8">
        <w:rPr>
          <w:rFonts w:ascii="Times New Roman" w:hAnsi="Times New Roman"/>
          <w:vertAlign w:val="subscript"/>
        </w:rPr>
        <w:t>2</w:t>
      </w:r>
      <w:r w:rsidRPr="009421A2">
        <w:rPr>
          <w:rFonts w:ascii="Times New Roman" w:hAnsi="Times New Roman"/>
        </w:rPr>
        <w:t xml:space="preserve"> seed layer than the silicon seed layer. Higher deposition temperatures were required to obtain rutile TiO</w:t>
      </w:r>
      <w:r w:rsidRPr="009661C8">
        <w:rPr>
          <w:rFonts w:ascii="Times New Roman" w:hAnsi="Times New Roman"/>
          <w:vertAlign w:val="subscript"/>
        </w:rPr>
        <w:t>2</w:t>
      </w:r>
      <w:r w:rsidRPr="009421A2">
        <w:rPr>
          <w:rFonts w:ascii="Times New Roman" w:hAnsi="Times New Roman"/>
        </w:rPr>
        <w:t xml:space="preserve"> phase growth on silicon wafers </w:t>
      </w:r>
      <w:r>
        <w:rPr>
          <w:rFonts w:ascii="Times New Roman" w:hAnsi="Times New Roman"/>
        </w:rPr>
        <w:t xml:space="preserve">when compared with </w:t>
      </w:r>
      <w:r w:rsidRPr="009421A2">
        <w:rPr>
          <w:rFonts w:ascii="Times New Roman" w:hAnsi="Times New Roman"/>
        </w:rPr>
        <w:t>RuO</w:t>
      </w:r>
      <w:r w:rsidRPr="009661C8">
        <w:rPr>
          <w:rFonts w:ascii="Times New Roman" w:hAnsi="Times New Roman"/>
          <w:vertAlign w:val="subscript"/>
        </w:rPr>
        <w:t>2</w:t>
      </w:r>
      <w:r>
        <w:rPr>
          <w:rFonts w:ascii="Times New Roman" w:hAnsi="Times New Roman"/>
        </w:rPr>
        <w:t xml:space="preserve"> seed layers</w:t>
      </w:r>
      <w:r w:rsidRPr="009421A2">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&lt;EndNote&gt;&lt;Cite&gt;&lt;Author&gt;Busca&lt;/Author&gt;&lt;Year&gt;1994&lt;/Year&gt;&lt;RecNum&gt;2094&lt;/RecNum&gt;&lt;DisplayText&gt;[145]&lt;/DisplayText&gt;&lt;record&gt;&lt;rec-number&gt;2094&lt;/rec-number&gt;&lt;foreign-keys&gt;&lt;key app="EN" db-id="2p9zvvs5opztf4edrtlpeexapaevdt2sde29" timestamp="1449033822"&gt;2094&lt;/key&gt;&lt;/foreign-keys&gt;&lt;ref-type name="Journal Article"&gt;17&lt;/ref-type&gt;&lt;contributors&gt;&lt;authors&gt;&lt;author&gt;Busca, G.&lt;/author&gt;&lt;author&gt;Ramis, G.&lt;/author&gt;&lt;author&gt;Amores, J. M. G.&lt;/author&gt;&lt;author&gt;Escribano, V. S.&lt;/author&gt;&lt;author&gt;Piaggio, P.&lt;/author&gt;&lt;/authors&gt;&lt;/contributors&gt;&lt;auth-address&gt;Busca, G&amp;#xD;Univ Genoa,Fac Ingn,Ist Chim,P Kennedy,I-16129 Genoa,Italy&amp;#xD;Univ Genoa,Fac Ingn,Ist Chim,P Kennedy,I-16129 Genoa,Italy&amp;#xD;Univ Salamanca,Fac Quim,Dept Quim Inorgan,E-37008 Salamanca,Spain&amp;#xD;Fac Sci Matemat Fis &amp;amp; Nat Genova,Ist Chim Ind,I-16132 Genoa,Italy&lt;/auth-address&gt;&lt;titles&gt;&lt;title&gt;Ft Raman and Ftir Studies of Titanias and Metatitanate Powders&lt;/title&gt;&lt;secondary-title&gt;Journal of the Chemical Society-Faraday Transactions&lt;/secondary-title&gt;&lt;alt-title&gt;J Chem Soc Faraday T&lt;/alt-title&gt;&lt;/titles&gt;&lt;periodical&gt;&lt;full-title&gt;Journal of the Chemical Society-Faraday Transactions&lt;/full-title&gt;&lt;abbr-1&gt;J Chem Soc Faraday T&lt;/abbr-1&gt;&lt;/periodical&gt;&lt;alt-periodical&gt;&lt;full-title&gt;Journal of the Chemical Society-Faraday Transactions&lt;/full-title&gt;&lt;abbr-1&gt;J Chem Soc Faraday T&lt;/abbr-1&gt;&lt;/alt-periodical&gt;&lt;pages&gt;3181-3190&lt;/pages&gt;&lt;volume&gt;90&lt;/volume&gt;&lt;number&gt;20&lt;/number&gt;&lt;keywords&gt;&lt;keyword&gt;supported oxides&lt;/keyword&gt;&lt;keyword&gt;spectra&lt;/keyword&gt;&lt;keyword&gt;catalysts&lt;/keyword&gt;&lt;keyword&gt;rutile&lt;/keyword&gt;&lt;keyword&gt;anatase&lt;/keyword&gt;&lt;keyword&gt;dioxide&lt;/keyword&gt;&lt;keyword&gt;tio2&lt;/keyword&gt;&lt;keyword&gt;ir&lt;/keyword&gt;&lt;/keywords&gt;&lt;dates&gt;&lt;year&gt;1994&lt;/year&gt;&lt;pub-dates&gt;&lt;date&gt;Oct 21&lt;/date&gt;&lt;/pub-dates&gt;&lt;/dates&gt;&lt;isbn&gt;0956-5000&lt;/isbn&gt;&lt;accession-num&gt;WOS:A1994PN01900022&lt;/accession-num&gt;&lt;urls&gt;&lt;related-urls&gt;&lt;url&gt;&amp;lt;Go to ISI&amp;gt;://WOS:A1994PN01900022&lt;/url&gt;&lt;/related-urls&gt;&lt;/urls&gt;&lt;electronic-resource-num&gt;DOI 10.1039/ft9949003181&lt;/electronic-resource-num&gt;&lt;language&gt;English&lt;/language&gt;&lt;/record&gt;&lt;/Cite&gt;&lt;/EndNote&gt;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[145]</w:t>
      </w:r>
      <w:r w:rsidR="00F62946">
        <w:rPr>
          <w:rFonts w:ascii="Times New Roman" w:hAnsi="Times New Roman"/>
        </w:rPr>
        <w:fldChar w:fldCharType="end"/>
      </w:r>
      <w:r w:rsidRPr="009421A2">
        <w:rPr>
          <w:rFonts w:ascii="Times New Roman" w:hAnsi="Times New Roman"/>
        </w:rPr>
        <w:t xml:space="preserve"> Furthermore, </w:t>
      </w:r>
      <w:r>
        <w:rPr>
          <w:rFonts w:ascii="Times New Roman" w:hAnsi="Times New Roman"/>
        </w:rPr>
        <w:t>TEM</w:t>
      </w:r>
      <w:r w:rsidRPr="009421A2">
        <w:rPr>
          <w:rFonts w:ascii="Times New Roman" w:hAnsi="Times New Roman"/>
        </w:rPr>
        <w:t xml:space="preserve"> images showed that the rutile TiO</w:t>
      </w:r>
      <w:r w:rsidRPr="009661C8">
        <w:rPr>
          <w:rFonts w:ascii="Times New Roman" w:hAnsi="Times New Roman"/>
          <w:vertAlign w:val="subscript"/>
        </w:rPr>
        <w:t>2</w:t>
      </w:r>
      <w:r w:rsidRPr="009421A2">
        <w:rPr>
          <w:rFonts w:ascii="Times New Roman" w:hAnsi="Times New Roman"/>
        </w:rPr>
        <w:t xml:space="preserve"> and RuO</w:t>
      </w:r>
      <w:r w:rsidRPr="009661C8">
        <w:rPr>
          <w:rFonts w:ascii="Times New Roman" w:hAnsi="Times New Roman"/>
          <w:vertAlign w:val="subscript"/>
        </w:rPr>
        <w:t>2</w:t>
      </w:r>
      <w:r w:rsidRPr="009421A2">
        <w:rPr>
          <w:rFonts w:ascii="Times New Roman" w:hAnsi="Times New Roman"/>
        </w:rPr>
        <w:t xml:space="preserve"> grains had similar crystallographic orientations hence the favorable growth of the rutile TiO</w:t>
      </w:r>
      <w:r w:rsidRPr="009661C8">
        <w:rPr>
          <w:rFonts w:ascii="Times New Roman" w:hAnsi="Times New Roman"/>
          <w:vertAlign w:val="subscript"/>
        </w:rPr>
        <w:t>2</w:t>
      </w:r>
      <w:r w:rsidRPr="009421A2">
        <w:rPr>
          <w:rFonts w:ascii="Times New Roman" w:hAnsi="Times New Roman"/>
        </w:rPr>
        <w:t xml:space="preserve"> on RuO</w:t>
      </w:r>
      <w:r w:rsidRPr="009661C8">
        <w:rPr>
          <w:rFonts w:ascii="Times New Roman" w:hAnsi="Times New Roman"/>
          <w:vertAlign w:val="subscript"/>
        </w:rPr>
        <w:t>2</w:t>
      </w:r>
      <w:r w:rsidRPr="009421A2">
        <w:rPr>
          <w:rFonts w:ascii="Times New Roman" w:hAnsi="Times New Roman"/>
        </w:rPr>
        <w:t xml:space="preserve"> seed layers. This finding combined with the XRD results serve as further evidence for this stabilization effect.</w:t>
      </w:r>
      <w:r w:rsidR="00F62946">
        <w:rPr>
          <w:rFonts w:ascii="Times New Roman" w:hAnsi="Times New Roman"/>
        </w:rPr>
        <w:fldChar w:fldCharType="begin"/>
      </w:r>
      <w:r w:rsidR="00F62946">
        <w:rPr>
          <w:rFonts w:ascii="Times New Roman" w:hAnsi="Times New Roman"/>
        </w:rPr>
        <w:instrText xml:space="preserve"> ADDIN EN.CITE &lt;EndNote&gt;&lt;Cite&gt;&lt;Author&gt;Busca&lt;/Author&gt;&lt;Year&gt;1994&lt;/Year&gt;&lt;RecNum&gt;2094&lt;/RecNum&gt;&lt;DisplayText&gt;[145]&lt;/DisplayText&gt;&lt;record&gt;&lt;rec-number&gt;2094&lt;/rec-number&gt;&lt;foreign-keys&gt;&lt;key app="EN" db-id="2p9zvvs5opztf4edrtlpeexapaevdt2sde29" timestamp="1449033822"&gt;2094&lt;/key&gt;&lt;/foreign-keys&gt;&lt;ref-type name="Journal Article"&gt;17&lt;/ref-type&gt;&lt;contributors&gt;&lt;authors&gt;&lt;author&gt;Busca, G.&lt;/author&gt;&lt;author&gt;Ramis, G.&lt;/author&gt;&lt;author&gt;Amores, J. M. G.&lt;/author&gt;&lt;author&gt;Escribano, V. S.&lt;/author&gt;&lt;author&gt;Piaggio, P.&lt;/author&gt;&lt;/authors&gt;&lt;/contributors&gt;&lt;auth-address&gt;Busca, G&amp;#xD;Univ Genoa,Fac Ingn,Ist Chim,P Kennedy,I-16129 Genoa,Italy&amp;#xD;Univ Genoa,Fac Ingn,Ist Chim,P Kennedy,I-16129 Genoa,Italy&amp;#xD;Univ Salamanca,Fac Quim,Dept Quim Inorgan,E-37008 Salamanca,Spain&amp;#xD;Fac Sci Matemat Fis &amp;amp; Nat Genova,Ist Chim Ind,I-16132 Genoa,Italy&lt;/auth-address&gt;&lt;titles&gt;&lt;title&gt;Ft Raman and Ftir Studies of Titanias and Metatitanate Powders&lt;/title&gt;&lt;secondary-title&gt;Journal of the Chemical Society-Faraday Transactions&lt;/secondary-title&gt;&lt;alt-title&gt;J Chem Soc Faraday T&lt;/alt-title&gt;&lt;/titles&gt;&lt;periodical&gt;&lt;full-title&gt;Journal of the Chemical Society-Faraday Transactions&lt;/full-title&gt;&lt;abbr-1&gt;J Chem Soc Faraday T&lt;/abbr-1&gt;&lt;/periodical&gt;&lt;alt-periodical&gt;&lt;full-title&gt;Journal of the Chemical Society-Faraday Transactions&lt;/full-title&gt;&lt;abbr-1&gt;J Chem Soc Faraday T&lt;/abbr-1&gt;&lt;/alt-periodical&gt;&lt;pages&gt;3181-3190&lt;/pages&gt;&lt;volume&gt;90&lt;/volume&gt;&lt;number&gt;20&lt;/number&gt;&lt;keywords&gt;&lt;keyword&gt;supported oxides&lt;/keyword&gt;&lt;keyword&gt;spectra&lt;/keyword&gt;&lt;keyword&gt;catalysts&lt;/keyword&gt;&lt;keyword&gt;rutile&lt;/keyword&gt;&lt;keyword&gt;anatase&lt;/keyword&gt;&lt;keyword&gt;dioxide&lt;/keyword&gt;&lt;keyword&gt;tio2&lt;/keyword&gt;&lt;keyword&gt;ir&lt;/keyword&gt;&lt;/keywords&gt;&lt;dates&gt;&lt;year&gt;1994&lt;/year&gt;&lt;pub-dates&gt;&lt;date&gt;Oct 21&lt;/date&gt;&lt;/pub-dates&gt;&lt;/dates&gt;&lt;isbn&gt;0956-5000&lt;/isbn&gt;&lt;accession-num&gt;WOS:A1994PN01900022&lt;/accession-num&gt;&lt;urls&gt;&lt;related-urls&gt;&lt;url&gt;&amp;lt;Go to ISI&amp;gt;://WOS:A1994PN01900022&lt;/url&gt;&lt;/related-urls&gt;&lt;/urls&gt;&lt;electronic-resource-num&gt;DOI 10.1039/ft9949003181&lt;/electronic-resource-num&gt;&lt;language&gt;English&lt;/language&gt;&lt;/record&gt;&lt;/Cite&gt;&lt;/EndNote&gt;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[145]</w:t>
      </w:r>
      <w:r w:rsidR="00F62946">
        <w:rPr>
          <w:rFonts w:ascii="Times New Roman" w:hAnsi="Times New Roman"/>
        </w:rPr>
        <w:fldChar w:fldCharType="end"/>
      </w:r>
      <w:r>
        <w:rPr>
          <w:rFonts w:ascii="Times New Roman" w:hAnsi="Times New Roman"/>
        </w:rPr>
        <w:t xml:space="preserve"> </w:t>
      </w:r>
      <w:r w:rsidRPr="00DA3AA4">
        <w:rPr>
          <w:rFonts w:ascii="Times New Roman" w:hAnsi="Times New Roman"/>
        </w:rPr>
        <w:t xml:space="preserve">Also, </w:t>
      </w:r>
      <w:r>
        <w:rPr>
          <w:rFonts w:ascii="Times New Roman" w:hAnsi="Times New Roman"/>
        </w:rPr>
        <w:t>it has been shown recently that while the particle size of Ru supported on TiO</w:t>
      </w:r>
      <w:r w:rsidRPr="00EE29F1">
        <w:rPr>
          <w:rFonts w:ascii="Times New Roman" w:hAnsi="Times New Roman"/>
          <w:vertAlign w:val="subscript"/>
        </w:rPr>
        <w:t>2</w:t>
      </w:r>
      <w:r>
        <w:rPr>
          <w:rFonts w:ascii="Times New Roman" w:hAnsi="Times New Roman"/>
        </w:rPr>
        <w:t xml:space="preserve"> P25 did not change with an increase in calcination temperature from 400 to 500 </w:t>
      </w:r>
      <w:r w:rsidRPr="00EE29F1">
        <w:rPr>
          <w:rFonts w:ascii="Times New Roman" w:hAnsi="Times New Roman"/>
        </w:rPr>
        <w:t>°</w:t>
      </w:r>
      <w:r>
        <w:rPr>
          <w:rFonts w:ascii="Times New Roman" w:hAnsi="Times New Roman"/>
        </w:rPr>
        <w:t>C, particle sizes for Ru supported on anatase TiO</w:t>
      </w:r>
      <w:r w:rsidRPr="004A6309">
        <w:rPr>
          <w:rFonts w:ascii="Times New Roman" w:hAnsi="Times New Roman"/>
          <w:vertAlign w:val="subscript"/>
        </w:rPr>
        <w:t>2</w:t>
      </w:r>
      <w:r>
        <w:rPr>
          <w:rFonts w:ascii="Times New Roman" w:hAnsi="Times New Roman"/>
        </w:rPr>
        <w:t xml:space="preserve"> increased significantly. This was attributed to the stabilization of Ru particles by the rutile phase of TiO</w:t>
      </w:r>
      <w:r w:rsidRPr="004A6309">
        <w:rPr>
          <w:rFonts w:ascii="Times New Roman" w:hAnsi="Times New Roman"/>
          <w:vertAlign w:val="subscript"/>
        </w:rPr>
        <w:t>2</w:t>
      </w:r>
      <w:r>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[100]</w:t>
      </w:r>
      <w:r w:rsidR="00F62946">
        <w:rPr>
          <w:rFonts w:ascii="Times New Roman" w:hAnsi="Times New Roman"/>
        </w:rPr>
        <w:fldChar w:fldCharType="end"/>
      </w:r>
      <w:r w:rsidRPr="00F13A02">
        <w:rPr>
          <w:color w:val="FF0000"/>
        </w:rPr>
        <w:t xml:space="preserve"> </w:t>
      </w:r>
    </w:p>
    <w:p w:rsidR="00D45CC0" w:rsidRPr="00057D77" w:rsidRDefault="00D45CC0" w:rsidP="00D45CC0">
      <w:pPr>
        <w:ind w:firstLine="720"/>
        <w:jc w:val="both"/>
        <w:rPr>
          <w:rFonts w:ascii="Times New Roman" w:hAnsi="Times New Roman"/>
        </w:rPr>
      </w:pPr>
      <w:r>
        <w:rPr>
          <w:rFonts w:ascii="Times New Roman" w:hAnsi="Times New Roman"/>
        </w:rPr>
        <w:t>To investigate the role of the TiO</w:t>
      </w:r>
      <w:r w:rsidRPr="00EE29F1">
        <w:rPr>
          <w:rFonts w:ascii="Times New Roman" w:hAnsi="Times New Roman"/>
          <w:vertAlign w:val="subscript"/>
        </w:rPr>
        <w:t>2</w:t>
      </w:r>
      <w:r>
        <w:rPr>
          <w:rFonts w:ascii="Times New Roman" w:hAnsi="Times New Roman"/>
        </w:rPr>
        <w:t xml:space="preserve"> support in this oxidation process further, Ru particle sizes on the anatase and P25 TiO</w:t>
      </w:r>
      <w:r w:rsidRPr="00DA3AA4">
        <w:rPr>
          <w:rFonts w:ascii="Times New Roman" w:hAnsi="Times New Roman"/>
          <w:vertAlign w:val="subscript"/>
        </w:rPr>
        <w:t>2</w:t>
      </w:r>
      <w:r>
        <w:rPr>
          <w:rFonts w:ascii="Times New Roman" w:hAnsi="Times New Roman"/>
        </w:rPr>
        <w:t xml:space="preserve"> supports were obtained by measuring the exposed Ru metal surface area using low temperature ethylene hydrogenation, a </w:t>
      </w:r>
      <w:r>
        <w:rPr>
          <w:rFonts w:ascii="Times New Roman" w:hAnsi="Times New Roman"/>
        </w:rPr>
        <w:lastRenderedPageBreak/>
        <w:t>structure insensitive reaction. The metal surfac</w:t>
      </w:r>
      <w:r w:rsidR="00CE631A">
        <w:rPr>
          <w:rFonts w:ascii="Times New Roman" w:hAnsi="Times New Roman"/>
        </w:rPr>
        <w:t xml:space="preserve">e areas were normalized using a </w:t>
      </w:r>
      <w:r>
        <w:rPr>
          <w:rFonts w:ascii="Times New Roman" w:hAnsi="Times New Roman"/>
        </w:rPr>
        <w:t>1% Ru/SiO</w:t>
      </w:r>
      <w:r w:rsidRPr="00C5352B">
        <w:rPr>
          <w:rFonts w:ascii="Times New Roman" w:hAnsi="Times New Roman"/>
          <w:vertAlign w:val="subscript"/>
        </w:rPr>
        <w:t>2</w:t>
      </w:r>
      <w:r>
        <w:rPr>
          <w:rFonts w:ascii="Times New Roman" w:hAnsi="Times New Roman"/>
        </w:rPr>
        <w:t xml:space="preserve"> catalyst for which particle size and exposed metal area was obtained from TEM and then compared with ethylene hydrogenation rates assuming all the metal surface area was fully exposed and participated in the hydrogenation reaction. </w:t>
      </w:r>
      <w:r w:rsidRPr="00F13A02">
        <w:rPr>
          <w:rFonts w:ascii="Times New Roman" w:hAnsi="Times New Roman"/>
        </w:rPr>
        <w:t xml:space="preserve">Table </w:t>
      </w:r>
      <w:r>
        <w:rPr>
          <w:rFonts w:ascii="Times New Roman" w:hAnsi="Times New Roman"/>
        </w:rPr>
        <w:t>6.</w:t>
      </w:r>
      <w:r w:rsidRPr="00F13A02">
        <w:rPr>
          <w:rFonts w:ascii="Times New Roman" w:hAnsi="Times New Roman"/>
        </w:rPr>
        <w:t>1</w:t>
      </w:r>
      <w:r>
        <w:rPr>
          <w:rFonts w:ascii="Times New Roman" w:hAnsi="Times New Roman"/>
          <w:b/>
        </w:rPr>
        <w:t xml:space="preserve"> </w:t>
      </w:r>
      <w:r>
        <w:rPr>
          <w:rFonts w:ascii="Times New Roman" w:hAnsi="Times New Roman"/>
        </w:rPr>
        <w:t>shows that the Ru particles are about two times larger on the anatase support (0.9 nm) when compared to the P25 support (0.4 nm). Even though the particles are small and well dispersed in both cases, which made them difficult to detect by TEM, there is a clear difference in sizes between the two supports. This is evidence that the rutile phase of TiO</w:t>
      </w:r>
      <w:r w:rsidRPr="00C5352B">
        <w:rPr>
          <w:rFonts w:ascii="Times New Roman" w:hAnsi="Times New Roman"/>
          <w:vertAlign w:val="subscript"/>
        </w:rPr>
        <w:t>2</w:t>
      </w:r>
      <w:r>
        <w:rPr>
          <w:rFonts w:ascii="Times New Roman" w:hAnsi="Times New Roman"/>
        </w:rPr>
        <w:t xml:space="preserve"> P25 could serve as an anchor for the Ru species which leads to the stabilization of smaller particles while agglomeration occurs on the anatase support and is in agreement with the findings above in literature.</w:t>
      </w:r>
      <w:r w:rsidR="00F62946">
        <w:rPr>
          <w:rFonts w:ascii="Times New Roman" w:hAnsi="Times New Roman"/>
        </w:rPr>
        <w:fldChar w:fldCharType="begin">
          <w:fldData xml:space="preserve">PEVuZE5vdGU+PENpdGU+PEF1dGhvcj5PbW90b3NvPC9BdXRob3I+PFllYXI+MjAxNDwvWWVhcj48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IFVTQTwvYXV0aC1hZGRyZXNzPjx0aXRsZXM+PHRpdGxlPlVuZGVyc3RhbmRpbmcgdGhlIHJvbGUg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PEVuZE5vdGU+PENpdGU+PEF1dGhvcj5PbW90b3NvPC9BdXRob3I+PFllYXI+MjAxNDwvWWVhcj48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[94, 100]</w:t>
      </w:r>
      <w:r w:rsidR="00F62946">
        <w:rPr>
          <w:rFonts w:ascii="Times New Roman" w:hAnsi="Times New Roman"/>
        </w:rPr>
        <w:fldChar w:fldCharType="end"/>
      </w:r>
      <w:r w:rsidRPr="00F13A02">
        <w:rPr>
          <w:color w:val="FF0000"/>
        </w:rPr>
        <w:t xml:space="preserve"> </w:t>
      </w:r>
      <w:r>
        <w:rPr>
          <w:rFonts w:ascii="Times New Roman" w:hAnsi="Times New Roman"/>
        </w:rPr>
        <w:t>The presence of RuO</w:t>
      </w:r>
      <w:r w:rsidRPr="00DF3D4A">
        <w:rPr>
          <w:rFonts w:ascii="Times New Roman" w:hAnsi="Times New Roman"/>
          <w:vertAlign w:val="subscript"/>
        </w:rPr>
        <w:t>2</w:t>
      </w:r>
      <w:r>
        <w:rPr>
          <w:rFonts w:ascii="Times New Roman" w:hAnsi="Times New Roman"/>
        </w:rPr>
        <w:t xml:space="preserve"> on the TiO</w:t>
      </w:r>
      <w:r w:rsidRPr="00DF3D4A">
        <w:rPr>
          <w:rFonts w:ascii="Times New Roman" w:hAnsi="Times New Roman"/>
          <w:vertAlign w:val="subscript"/>
        </w:rPr>
        <w:t>2</w:t>
      </w:r>
      <w:r>
        <w:rPr>
          <w:rFonts w:ascii="Times New Roman" w:hAnsi="Times New Roman"/>
        </w:rPr>
        <w:t xml:space="preserve"> samples after the oxidation treatment and separation from the </w:t>
      </w:r>
      <w:r w:rsidRPr="005B6F87">
        <w:rPr>
          <w:rFonts w:ascii="Times New Roman" w:hAnsi="Times New Roman"/>
        </w:rPr>
        <w:t>Ru</w:t>
      </w:r>
      <w:r>
        <w:rPr>
          <w:rFonts w:ascii="Times New Roman" w:hAnsi="Times New Roman"/>
        </w:rPr>
        <w:t>O</w:t>
      </w:r>
      <w:r w:rsidRPr="00DF3D4A">
        <w:rPr>
          <w:rFonts w:ascii="Times New Roman" w:hAnsi="Times New Roman"/>
          <w:vertAlign w:val="subscript"/>
        </w:rPr>
        <w:t>2</w:t>
      </w:r>
      <w:r w:rsidRPr="005B6F87">
        <w:rPr>
          <w:rFonts w:ascii="Times New Roman" w:hAnsi="Times New Roman"/>
        </w:rPr>
        <w:t>/SiO</w:t>
      </w:r>
      <w:r w:rsidRPr="00DF3D4A">
        <w:rPr>
          <w:rFonts w:ascii="Times New Roman" w:hAnsi="Times New Roman"/>
          <w:vertAlign w:val="subscript"/>
        </w:rPr>
        <w:t>2</w:t>
      </w:r>
      <w:r>
        <w:rPr>
          <w:rFonts w:ascii="Times New Roman" w:hAnsi="Times New Roman"/>
        </w:rPr>
        <w:t xml:space="preserve"> catalyst has been investigated by </w:t>
      </w:r>
      <w:r w:rsidRPr="00820AE6">
        <w:rPr>
          <w:rFonts w:ascii="Times New Roman" w:hAnsi="Times New Roman"/>
        </w:rPr>
        <w:t>Temperature Programmed Reduction</w:t>
      </w:r>
      <w:r>
        <w:rPr>
          <w:rFonts w:ascii="Times New Roman" w:hAnsi="Times New Roman"/>
        </w:rPr>
        <w:t xml:space="preserve"> (TPR). The reduction profiles </w:t>
      </w:r>
      <w:r w:rsidRPr="00820AE6">
        <w:rPr>
          <w:rFonts w:ascii="Times New Roman" w:hAnsi="Times New Roman"/>
        </w:rPr>
        <w:t xml:space="preserve">for the fresh </w:t>
      </w:r>
      <w:r w:rsidRPr="005B6F87">
        <w:rPr>
          <w:rFonts w:ascii="Times New Roman" w:hAnsi="Times New Roman"/>
        </w:rPr>
        <w:t>Ru</w:t>
      </w:r>
      <w:r>
        <w:rPr>
          <w:rFonts w:ascii="Times New Roman" w:hAnsi="Times New Roman"/>
        </w:rPr>
        <w:t>O</w:t>
      </w:r>
      <w:r w:rsidRPr="00DF3D4A">
        <w:rPr>
          <w:rFonts w:ascii="Times New Roman" w:hAnsi="Times New Roman"/>
          <w:vertAlign w:val="subscript"/>
        </w:rPr>
        <w:t>2</w:t>
      </w:r>
      <w:r w:rsidRPr="005B6F87">
        <w:rPr>
          <w:rFonts w:ascii="Times New Roman" w:hAnsi="Times New Roman"/>
        </w:rPr>
        <w:t>/SiO</w:t>
      </w:r>
      <w:r w:rsidRPr="00DF3D4A">
        <w:rPr>
          <w:rFonts w:ascii="Times New Roman" w:hAnsi="Times New Roman"/>
          <w:vertAlign w:val="subscript"/>
        </w:rPr>
        <w:t>2</w:t>
      </w:r>
      <w:r>
        <w:rPr>
          <w:rFonts w:ascii="Times New Roman" w:hAnsi="Times New Roman"/>
        </w:rPr>
        <w:t xml:space="preserve">, </w:t>
      </w:r>
      <w:r w:rsidRPr="00820AE6">
        <w:rPr>
          <w:rFonts w:ascii="Times New Roman" w:hAnsi="Times New Roman"/>
        </w:rPr>
        <w:t>TiO</w:t>
      </w:r>
      <w:r w:rsidRPr="00785800">
        <w:rPr>
          <w:rFonts w:ascii="Times New Roman" w:hAnsi="Times New Roman"/>
          <w:vertAlign w:val="subscript"/>
        </w:rPr>
        <w:t>2</w:t>
      </w:r>
      <w:r w:rsidRPr="00820AE6">
        <w:rPr>
          <w:rFonts w:ascii="Times New Roman" w:hAnsi="Times New Roman"/>
        </w:rPr>
        <w:t xml:space="preserve"> Anatase </w:t>
      </w:r>
      <w:r>
        <w:rPr>
          <w:rFonts w:ascii="Times New Roman" w:hAnsi="Times New Roman"/>
        </w:rPr>
        <w:t>and P25</w:t>
      </w:r>
      <w:r w:rsidRPr="00820AE6">
        <w:rPr>
          <w:rFonts w:ascii="Times New Roman" w:hAnsi="Times New Roman"/>
        </w:rPr>
        <w:t xml:space="preserve"> samples (after oxidation at 500</w:t>
      </w:r>
      <w:r>
        <w:rPr>
          <w:rFonts w:ascii="Times New Roman" w:hAnsi="Times New Roman"/>
        </w:rPr>
        <w:t xml:space="preserve"> </w:t>
      </w:r>
      <w:r>
        <w:rPr>
          <w:rFonts w:ascii="Calibri" w:hAnsi="Calibri"/>
        </w:rPr>
        <w:t>°</w:t>
      </w:r>
      <w:r w:rsidRPr="00820AE6">
        <w:rPr>
          <w:rFonts w:ascii="Times New Roman" w:hAnsi="Times New Roman"/>
        </w:rPr>
        <w:t>C for 12</w:t>
      </w:r>
      <w:r>
        <w:rPr>
          <w:rFonts w:ascii="Times New Roman" w:hAnsi="Times New Roman"/>
        </w:rPr>
        <w:t xml:space="preserve"> </w:t>
      </w:r>
      <w:r w:rsidRPr="00820AE6">
        <w:rPr>
          <w:rFonts w:ascii="Times New Roman" w:hAnsi="Times New Roman"/>
        </w:rPr>
        <w:t>h) are</w:t>
      </w:r>
      <w:r>
        <w:rPr>
          <w:rFonts w:ascii="Times New Roman" w:hAnsi="Times New Roman"/>
        </w:rPr>
        <w:t xml:space="preserve"> presented </w:t>
      </w:r>
      <w:r w:rsidRPr="00820AE6">
        <w:rPr>
          <w:rFonts w:ascii="Times New Roman" w:hAnsi="Times New Roman"/>
        </w:rPr>
        <w:t xml:space="preserve">in </w:t>
      </w:r>
      <w:r w:rsidRPr="00F13A02">
        <w:rPr>
          <w:rFonts w:ascii="Times New Roman" w:hAnsi="Times New Roman"/>
        </w:rPr>
        <w:t xml:space="preserve">Figure </w:t>
      </w:r>
      <w:r>
        <w:rPr>
          <w:rFonts w:ascii="Times New Roman" w:hAnsi="Times New Roman"/>
        </w:rPr>
        <w:t>6.</w:t>
      </w:r>
      <w:r w:rsidRPr="00F13A02">
        <w:rPr>
          <w:rFonts w:ascii="Times New Roman" w:hAnsi="Times New Roman"/>
        </w:rPr>
        <w:t>2</w:t>
      </w:r>
      <w:r>
        <w:rPr>
          <w:rFonts w:ascii="Times New Roman" w:hAnsi="Times New Roman"/>
        </w:rPr>
        <w:t xml:space="preserve">. </w:t>
      </w:r>
      <w:r w:rsidRPr="00820AE6">
        <w:rPr>
          <w:rFonts w:ascii="Times New Roman" w:hAnsi="Times New Roman"/>
        </w:rPr>
        <w:t>The reduction of RuO</w:t>
      </w:r>
      <w:r w:rsidRPr="00785800">
        <w:rPr>
          <w:rFonts w:ascii="Times New Roman" w:hAnsi="Times New Roman"/>
          <w:vertAlign w:val="subscript"/>
        </w:rPr>
        <w:t>2</w:t>
      </w:r>
      <w:r w:rsidRPr="00820AE6">
        <w:rPr>
          <w:rFonts w:ascii="Times New Roman" w:hAnsi="Times New Roman"/>
        </w:rPr>
        <w:t xml:space="preserve"> to Ru metal </w:t>
      </w:r>
      <w:r>
        <w:rPr>
          <w:rFonts w:ascii="Times New Roman" w:hAnsi="Times New Roman"/>
        </w:rPr>
        <w:t>occurs</w:t>
      </w:r>
      <w:r w:rsidRPr="00820AE6">
        <w:rPr>
          <w:rFonts w:ascii="Times New Roman" w:hAnsi="Times New Roman"/>
        </w:rPr>
        <w:t xml:space="preserve"> for all the catalyst</w:t>
      </w:r>
      <w:r>
        <w:rPr>
          <w:rFonts w:ascii="Times New Roman" w:hAnsi="Times New Roman"/>
        </w:rPr>
        <w:t xml:space="preserve"> samples below </w:t>
      </w:r>
      <w:r w:rsidRPr="00820AE6">
        <w:rPr>
          <w:rFonts w:ascii="Times New Roman" w:hAnsi="Times New Roman"/>
        </w:rPr>
        <w:t>200</w:t>
      </w:r>
      <w:r>
        <w:rPr>
          <w:rFonts w:ascii="Times New Roman" w:hAnsi="Times New Roman"/>
        </w:rPr>
        <w:t xml:space="preserve"> </w:t>
      </w:r>
      <w:r>
        <w:rPr>
          <w:rFonts w:ascii="Calibri" w:hAnsi="Calibri"/>
        </w:rPr>
        <w:t>°</w:t>
      </w:r>
      <w:r w:rsidRPr="00820AE6">
        <w:rPr>
          <w:rFonts w:ascii="Times New Roman" w:hAnsi="Times New Roman"/>
        </w:rPr>
        <w:t>C. These peaks are evidence of the presence of RuO</w:t>
      </w:r>
      <w:r w:rsidRPr="00785800">
        <w:rPr>
          <w:rFonts w:ascii="Times New Roman" w:hAnsi="Times New Roman"/>
          <w:vertAlign w:val="subscript"/>
        </w:rPr>
        <w:t>2</w:t>
      </w:r>
      <w:r>
        <w:rPr>
          <w:rFonts w:ascii="Times New Roman" w:hAnsi="Times New Roman"/>
        </w:rPr>
        <w:t xml:space="preserve"> species on the TiO</w:t>
      </w:r>
      <w:r w:rsidRPr="00785800">
        <w:rPr>
          <w:rFonts w:ascii="Times New Roman" w:hAnsi="Times New Roman"/>
          <w:vertAlign w:val="subscript"/>
        </w:rPr>
        <w:t>2</w:t>
      </w:r>
      <w:r>
        <w:rPr>
          <w:rFonts w:ascii="Times New Roman" w:hAnsi="Times New Roman"/>
        </w:rPr>
        <w:t xml:space="preserve"> samples. </w:t>
      </w:r>
    </w:p>
    <w:p w:rsidR="00CB769D" w:rsidRPr="00E94284" w:rsidRDefault="00D45CC0" w:rsidP="00E94284">
      <w:r>
        <w:rPr>
          <w:rFonts w:ascii="Times New Roman" w:hAnsi="Times New Roman"/>
          <w:noProof/>
          <w:lang w:bidi="ar-SA"/>
        </w:rPr>
        <w:lastRenderedPageBreak/>
        <w:drawing>
          <wp:inline distT="0" distB="0" distL="0" distR="0" wp14:anchorId="6A5C2E30" wp14:editId="6D64D129">
            <wp:extent cx="4572635" cy="27432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rsidR="00D703AD" w:rsidRPr="00CB3F2D" w:rsidRDefault="00CB3F2D" w:rsidP="00CB3F2D">
      <w:pPr>
        <w:pStyle w:val="Caption"/>
        <w:rPr>
          <w:b w:val="0"/>
        </w:rPr>
      </w:pPr>
      <w:bookmarkStart w:id="106" w:name="_Toc438156914"/>
      <w:r>
        <w:t xml:space="preserve">Figure </w:t>
      </w:r>
      <w:fldSimple w:instr=" STYLEREF 1 \s ">
        <w:r w:rsidR="00187823">
          <w:rPr>
            <w:noProof/>
          </w:rPr>
          <w:t>6</w:t>
        </w:r>
      </w:fldSimple>
      <w:r w:rsidR="00187823">
        <w:t>.</w:t>
      </w:r>
      <w:fldSimple w:instr=" SEQ Figure \* ARABIC \s 1 ">
        <w:r w:rsidR="00187823">
          <w:rPr>
            <w:noProof/>
          </w:rPr>
          <w:t>2</w:t>
        </w:r>
      </w:fldSimple>
      <w:r w:rsidR="004744E0">
        <w:t>.</w:t>
      </w:r>
      <w:r>
        <w:t xml:space="preserve"> </w:t>
      </w:r>
      <w:r w:rsidRPr="00CB3F2D">
        <w:rPr>
          <w:b w:val="0"/>
        </w:rPr>
        <w:t>Temperature Programmed Reduction profiles of a) RuO</w:t>
      </w:r>
      <w:r w:rsidRPr="004744E0">
        <w:rPr>
          <w:b w:val="0"/>
          <w:vertAlign w:val="subscript"/>
        </w:rPr>
        <w:t>2</w:t>
      </w:r>
      <w:r w:rsidRPr="00CB3F2D">
        <w:rPr>
          <w:b w:val="0"/>
        </w:rPr>
        <w:t>/SiO</w:t>
      </w:r>
      <w:r w:rsidRPr="004744E0">
        <w:rPr>
          <w:b w:val="0"/>
          <w:vertAlign w:val="subscript"/>
        </w:rPr>
        <w:t>2</w:t>
      </w:r>
      <w:r w:rsidRPr="00CB3F2D">
        <w:rPr>
          <w:b w:val="0"/>
        </w:rPr>
        <w:t xml:space="preserve"> b) RuO</w:t>
      </w:r>
      <w:r w:rsidRPr="004744E0">
        <w:rPr>
          <w:b w:val="0"/>
          <w:vertAlign w:val="subscript"/>
        </w:rPr>
        <w:t>2</w:t>
      </w:r>
      <w:r w:rsidRPr="00CB3F2D">
        <w:rPr>
          <w:b w:val="0"/>
        </w:rPr>
        <w:t>/TiO</w:t>
      </w:r>
      <w:r w:rsidRPr="004744E0">
        <w:rPr>
          <w:b w:val="0"/>
          <w:vertAlign w:val="subscript"/>
        </w:rPr>
        <w:t xml:space="preserve">2 </w:t>
      </w:r>
      <w:r w:rsidRPr="00CB3F2D">
        <w:rPr>
          <w:b w:val="0"/>
        </w:rPr>
        <w:t>Anatase c) RuO</w:t>
      </w:r>
      <w:r w:rsidRPr="004744E0">
        <w:rPr>
          <w:b w:val="0"/>
          <w:vertAlign w:val="subscript"/>
        </w:rPr>
        <w:t>2</w:t>
      </w:r>
      <w:r w:rsidRPr="00CB3F2D">
        <w:rPr>
          <w:b w:val="0"/>
        </w:rPr>
        <w:t>/TiO</w:t>
      </w:r>
      <w:r w:rsidRPr="004744E0">
        <w:rPr>
          <w:b w:val="0"/>
          <w:vertAlign w:val="subscript"/>
        </w:rPr>
        <w:t>2</w:t>
      </w:r>
      <w:r w:rsidRPr="00CB3F2D">
        <w:rPr>
          <w:b w:val="0"/>
        </w:rPr>
        <w:t xml:space="preserve"> P25</w:t>
      </w:r>
      <w:bookmarkEnd w:id="106"/>
    </w:p>
    <w:p w:rsidR="00E94284" w:rsidRPr="00CB3F2D" w:rsidRDefault="00E94284" w:rsidP="00532126"/>
    <w:p w:rsidR="00D45CC0" w:rsidRPr="00CE4556" w:rsidRDefault="00D45CC0" w:rsidP="00D45CC0">
      <w:pPr>
        <w:ind w:firstLine="720"/>
        <w:jc w:val="both"/>
        <w:rPr>
          <w:rFonts w:ascii="Times New Roman" w:hAnsi="Times New Roman"/>
          <w:color w:val="FF0000"/>
        </w:rPr>
      </w:pPr>
      <w:r>
        <w:t xml:space="preserve">In </w:t>
      </w:r>
      <w:r>
        <w:rPr>
          <w:rFonts w:ascii="Times New Roman" w:hAnsi="Times New Roman"/>
        </w:rPr>
        <w:t>support of results that have</w:t>
      </w:r>
      <w:r w:rsidRPr="00820AE6">
        <w:rPr>
          <w:rFonts w:ascii="Times New Roman" w:hAnsi="Times New Roman"/>
        </w:rPr>
        <w:t xml:space="preserve"> be</w:t>
      </w:r>
      <w:r>
        <w:rPr>
          <w:rFonts w:ascii="Times New Roman" w:hAnsi="Times New Roman"/>
        </w:rPr>
        <w:t>en presented earlier</w:t>
      </w:r>
      <w:r w:rsidRPr="00820AE6">
        <w:rPr>
          <w:rFonts w:ascii="Times New Roman" w:hAnsi="Times New Roman"/>
        </w:rPr>
        <w:t xml:space="preserve"> in this discussion, it can be seen that the RuO</w:t>
      </w:r>
      <w:r w:rsidRPr="00785800">
        <w:rPr>
          <w:rFonts w:ascii="Times New Roman" w:hAnsi="Times New Roman"/>
          <w:vertAlign w:val="subscript"/>
        </w:rPr>
        <w:t>2</w:t>
      </w:r>
      <w:r w:rsidRPr="00820AE6">
        <w:rPr>
          <w:rFonts w:ascii="Times New Roman" w:hAnsi="Times New Roman"/>
        </w:rPr>
        <w:t xml:space="preserve"> peak from the P25 sampl</w:t>
      </w:r>
      <w:r>
        <w:rPr>
          <w:rFonts w:ascii="Times New Roman" w:hAnsi="Times New Roman"/>
        </w:rPr>
        <w:t>e is much larger than the pure anatase sample and t</w:t>
      </w:r>
      <w:r w:rsidRPr="00820AE6">
        <w:rPr>
          <w:rFonts w:ascii="Times New Roman" w:hAnsi="Times New Roman"/>
        </w:rPr>
        <w:t>his shows the presence of a hi</w:t>
      </w:r>
      <w:r>
        <w:rPr>
          <w:rFonts w:ascii="Times New Roman" w:hAnsi="Times New Roman"/>
        </w:rPr>
        <w:t>gher amount of ruthenium</w:t>
      </w:r>
      <w:r w:rsidRPr="00820AE6">
        <w:rPr>
          <w:rFonts w:ascii="Times New Roman" w:hAnsi="Times New Roman"/>
        </w:rPr>
        <w:t xml:space="preserve"> on the P25 sample. </w:t>
      </w:r>
      <w:r>
        <w:rPr>
          <w:rFonts w:ascii="Times New Roman" w:hAnsi="Times New Roman"/>
        </w:rPr>
        <w:t>Drawing from the results above and from previous studies in literature, it can be proposed therefore that the stabilization of RuO</w:t>
      </w:r>
      <w:r w:rsidRPr="00D17D21">
        <w:rPr>
          <w:rFonts w:ascii="Times New Roman" w:hAnsi="Times New Roman"/>
          <w:vertAlign w:val="subscript"/>
        </w:rPr>
        <w:t>2</w:t>
      </w:r>
      <w:r>
        <w:rPr>
          <w:rFonts w:ascii="Times New Roman" w:hAnsi="Times New Roman"/>
        </w:rPr>
        <w:t xml:space="preserve"> species on rutile TiO</w:t>
      </w:r>
      <w:r w:rsidRPr="00D17D21">
        <w:rPr>
          <w:rFonts w:ascii="Times New Roman" w:hAnsi="Times New Roman"/>
          <w:vertAlign w:val="subscript"/>
        </w:rPr>
        <w:t>2</w:t>
      </w:r>
      <w:r>
        <w:rPr>
          <w:rFonts w:ascii="Times New Roman" w:hAnsi="Times New Roman"/>
        </w:rPr>
        <w:t xml:space="preserve"> due to the similarity in structure of these oxides is one explanation for the higher amount of ruthenium species deposited on the P25 sample. They both have rutile-type structures with space group </w:t>
      </w:r>
      <w:r w:rsidRPr="002D0DF6">
        <w:rPr>
          <w:rFonts w:ascii="Times New Roman" w:hAnsi="Times New Roman"/>
        </w:rPr>
        <w:t>P42/mnm</w:t>
      </w:r>
      <w:r>
        <w:rPr>
          <w:rFonts w:ascii="Times New Roman" w:hAnsi="Times New Roman"/>
        </w:rPr>
        <w:t>. This is well known and documented in literature.</w:t>
      </w:r>
      <w:r w:rsidR="00F62946">
        <w:rPr>
          <w:rFonts w:ascii="Times New Roman" w:hAnsi="Times New Roman"/>
        </w:rPr>
        <w:fldChar w:fldCharType="begin">
          <w:fldData xml:space="preserve">PEVuZE5vdGU+PENpdGU+PEF1dGhvcj5Lb3JvdGNvdjwvQXV0aG9yPjxZZWFyPjIwMDc8L1llYXI+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PEVuZE5vdGU+PENpdGU+PEF1dGhvcj5Lb3JvdGNvdjwvQXV0aG9yPjxZZWFyPjIwMDc8L1llYXI+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[146-153]</w:t>
      </w:r>
      <w:r w:rsidR="00F62946">
        <w:rPr>
          <w:rFonts w:ascii="Times New Roman" w:hAnsi="Times New Roman"/>
        </w:rPr>
        <w:fldChar w:fldCharType="end"/>
      </w:r>
      <w:r>
        <w:rPr>
          <w:rFonts w:ascii="Times New Roman" w:hAnsi="Times New Roman"/>
        </w:rPr>
        <w:t xml:space="preserve"> Due on this similarity, it is plausible that the rutile phase of TiO</w:t>
      </w:r>
      <w:r w:rsidRPr="00883E31">
        <w:rPr>
          <w:rFonts w:ascii="Times New Roman" w:hAnsi="Times New Roman"/>
          <w:vertAlign w:val="subscript"/>
        </w:rPr>
        <w:t>2</w:t>
      </w:r>
      <w:r>
        <w:rPr>
          <w:rFonts w:ascii="Times New Roman" w:hAnsi="Times New Roman"/>
        </w:rPr>
        <w:t xml:space="preserve"> P25 serves as an anchor for the RuO</w:t>
      </w:r>
      <w:r w:rsidRPr="00883E31">
        <w:rPr>
          <w:rFonts w:ascii="Times New Roman" w:hAnsi="Times New Roman"/>
          <w:vertAlign w:val="subscript"/>
        </w:rPr>
        <w:t>2</w:t>
      </w:r>
      <w:r>
        <w:rPr>
          <w:rFonts w:ascii="Times New Roman" w:hAnsi="Times New Roman"/>
        </w:rPr>
        <w:t xml:space="preserve"> species thus leading to a greater stabilization of these species on TiO</w:t>
      </w:r>
      <w:r w:rsidRPr="00883E31">
        <w:rPr>
          <w:rFonts w:ascii="Times New Roman" w:hAnsi="Times New Roman"/>
          <w:vertAlign w:val="subscript"/>
        </w:rPr>
        <w:t>2</w:t>
      </w:r>
      <w:r>
        <w:rPr>
          <w:rFonts w:ascii="Times New Roman" w:hAnsi="Times New Roman"/>
        </w:rPr>
        <w:t xml:space="preserve"> P25 when compared to pure anatase.</w:t>
      </w:r>
      <w:r>
        <w:rPr>
          <w:rFonts w:ascii="Times New Roman" w:hAnsi="Times New Roman"/>
          <w:color w:val="FF0000"/>
        </w:rPr>
        <w:t xml:space="preserve"> </w:t>
      </w:r>
      <w:r>
        <w:rPr>
          <w:rFonts w:ascii="Times New Roman" w:hAnsi="Times New Roman"/>
        </w:rPr>
        <w:t>The preference of noble metals for rutile TiO</w:t>
      </w:r>
      <w:r w:rsidRPr="001C0DF3">
        <w:rPr>
          <w:rFonts w:ascii="Times New Roman" w:hAnsi="Times New Roman"/>
          <w:vertAlign w:val="subscript"/>
        </w:rPr>
        <w:t>2</w:t>
      </w:r>
      <w:r>
        <w:rPr>
          <w:rFonts w:ascii="Times New Roman" w:hAnsi="Times New Roman"/>
        </w:rPr>
        <w:t xml:space="preserve"> was also demonstrated for Pt</w:t>
      </w:r>
      <w:r w:rsidR="00F62946">
        <w:rPr>
          <w:rFonts w:ascii="Times New Roman" w:hAnsi="Times New Roman"/>
        </w:rPr>
        <w:fldChar w:fldCharType="begin"/>
      </w:r>
      <w:r w:rsidR="00F62946">
        <w:rPr>
          <w:rFonts w:ascii="Times New Roman" w:hAnsi="Times New Roman"/>
        </w:rPr>
        <w:instrText xml:space="preserve"> ADDIN EN.CITE &lt;EndNote&gt;&lt;Cite&gt;&lt;Author&gt;Ohno&lt;/Author&gt;&lt;Year&gt;2002&lt;/Year&gt;&lt;RecNum&gt;2129&lt;/RecNum&gt;&lt;DisplayText&gt;[154]&lt;/DisplayText&gt;&lt;record&gt;&lt;rec-number&gt;2129&lt;/rec-number&gt;&lt;foreign-keys&gt;&lt;key app="EN" db-id="2p9zvvs5opztf4edrtlpeexapaevdt2sde29" timestamp="1449036233"&gt;2129&lt;/key&gt;&lt;/foreign-keys&gt;&lt;ref-type name="Journal Article"&gt;17&lt;/ref-type&gt;&lt;contributors&gt;&lt;authors&gt;&lt;author&gt;Ohno, T.&lt;/author&gt;&lt;author&gt;Sarukawa, K.&lt;/author&gt;&lt;author&gt;Matsumura, M.&lt;/author&gt;&lt;/authors&gt;&lt;/contributors&gt;&lt;auth-address&gt;Matsumura, M&amp;#xD;Osaka Univ, Res Ctr Solar Energy Chem, 1-3 Machikaneyama, Osaka 5608531, Japan&amp;#xD;Osaka Univ, Res Ctr Solar Energy Chem, 1-3 Machikaneyama, Osaka 5608531, Japan&amp;#xD;Osaka Univ, Res Ctr Solar Energy Chem, Osaka 5608531, Japan&lt;/auth-address&gt;&lt;titles&gt;&lt;title&gt;Crystal faces of rutile and anatase TiO2 particles and their roles in photocatalytic reactions&lt;/title&gt;&lt;secondary-title&gt;New Journal of Chemistry&lt;/secondary-title&gt;&lt;alt-title&gt;New J Chem&lt;/alt-title&gt;&lt;/titles&gt;&lt;periodical&gt;&lt;full-title&gt;New Journal of Chemistry&lt;/full-title&gt;&lt;/periodical&gt;&lt;pages&gt;1167-1170&lt;/pages&gt;&lt;volume&gt;26&lt;/volume&gt;&lt;number&gt;9&lt;/number&gt;&lt;keywords&gt;&lt;keyword&gt;titanium-dioxide&lt;/keyword&gt;&lt;keyword&gt;water&lt;/keyword&gt;&lt;keyword&gt;oxidation&lt;/keyword&gt;&lt;keyword&gt;oxygen&lt;/keyword&gt;&lt;keyword&gt;degradation&lt;/keyword&gt;&lt;keyword&gt;surface&lt;/keyword&gt;&lt;/keywords&gt;&lt;dates&gt;&lt;year&gt;2002&lt;/year&gt;&lt;/dates&gt;&lt;isbn&gt;1144-0546&lt;/isbn&gt;&lt;accession-num&gt;WOS:000177603300014&lt;/accession-num&gt;&lt;urls&gt;&lt;related-urls&gt;&lt;url&gt;&amp;lt;Go to ISI&amp;gt;://WOS:000177603300014&lt;/url&gt;&lt;/related-urls&gt;&lt;/urls&gt;&lt;electronic-resource-num&gt;10.1039/b202140d&lt;/electronic-resource-num&gt;&lt;language&gt;English&lt;/language&gt;&lt;/record&gt;&lt;/Cite&gt;&lt;/EndNote&gt;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[154]</w:t>
      </w:r>
      <w:r w:rsidR="00F62946">
        <w:rPr>
          <w:rFonts w:ascii="Times New Roman" w:hAnsi="Times New Roman"/>
        </w:rPr>
        <w:fldChar w:fldCharType="end"/>
      </w:r>
      <w:r>
        <w:rPr>
          <w:rFonts w:ascii="Times New Roman" w:hAnsi="Times New Roman"/>
        </w:rPr>
        <w:t xml:space="preserve"> which shows that the similarity in structure between RuO</w:t>
      </w:r>
      <w:r w:rsidRPr="001C0DF3">
        <w:rPr>
          <w:rFonts w:ascii="Times New Roman" w:hAnsi="Times New Roman"/>
          <w:vertAlign w:val="subscript"/>
        </w:rPr>
        <w:t>2</w:t>
      </w:r>
      <w:r>
        <w:rPr>
          <w:rFonts w:ascii="Times New Roman" w:hAnsi="Times New Roman"/>
        </w:rPr>
        <w:t xml:space="preserve"> and Rutile TiO</w:t>
      </w:r>
      <w:r w:rsidRPr="001C0DF3">
        <w:rPr>
          <w:rFonts w:ascii="Times New Roman" w:hAnsi="Times New Roman"/>
          <w:vertAlign w:val="subscript"/>
        </w:rPr>
        <w:t>2</w:t>
      </w:r>
      <w:r>
        <w:rPr>
          <w:rFonts w:ascii="Times New Roman" w:hAnsi="Times New Roman"/>
        </w:rPr>
        <w:t xml:space="preserve"> might not be the only explanation. It is known that the rutile phase has a </w:t>
      </w:r>
      <w:r>
        <w:rPr>
          <w:rFonts w:ascii="Times New Roman" w:hAnsi="Times New Roman"/>
        </w:rPr>
        <w:lastRenderedPageBreak/>
        <w:t>higher amount of surface defects than anatase.</w:t>
      </w:r>
      <w:r w:rsidR="00F62946">
        <w:rPr>
          <w:rFonts w:ascii="Times New Roman" w:hAnsi="Times New Roman"/>
        </w:rPr>
        <w:fldChar w:fldCharType="begin">
          <w:fldData xml:space="preserve">PEVuZE5vdGU+PENpdGU+PEF1dGhvcj5EaWVib2xkPC9BdXRob3I+PFllYXI+MjAwMzwvWWVhcj48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PEVuZE5vdGU+PENpdGU+PEF1dGhvcj5EaWVib2xkPC9BdXRob3I+PFllYXI+MjAwMzwvWWVhcj48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[77]</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These surface defects could act as nucleation sites for the deposition of RuO</w:t>
      </w:r>
      <w:r w:rsidRPr="00B85159">
        <w:rPr>
          <w:rFonts w:ascii="Times New Roman" w:hAnsi="Times New Roman"/>
          <w:vertAlign w:val="subscript"/>
        </w:rPr>
        <w:t>2</w:t>
      </w:r>
      <w:r>
        <w:rPr>
          <w:rFonts w:ascii="Times New Roman" w:hAnsi="Times New Roman"/>
        </w:rPr>
        <w:t xml:space="preserve"> species during oxidation</w:t>
      </w:r>
      <w:r w:rsidRPr="00014B46">
        <w:rPr>
          <w:rFonts w:ascii="Times New Roman" w:hAnsi="Times New Roman"/>
        </w:rPr>
        <w:t>. Carballo et al. also discussed the possibility of Ru interacting with the oxygen vacancies on TiO</w:t>
      </w:r>
      <w:r w:rsidRPr="00014B46">
        <w:rPr>
          <w:rFonts w:ascii="Times New Roman" w:hAnsi="Times New Roman"/>
          <w:vertAlign w:val="subscript"/>
        </w:rPr>
        <w:t xml:space="preserve">2 </w:t>
      </w:r>
      <w:r>
        <w:rPr>
          <w:rFonts w:ascii="Times New Roman" w:hAnsi="Times New Roman"/>
        </w:rPr>
        <w:t>which can lead to stabilization of these Ru particles on the rutile phase of TiO</w:t>
      </w:r>
      <w:r w:rsidRPr="00014B46">
        <w:rPr>
          <w:rFonts w:ascii="Times New Roman" w:hAnsi="Times New Roman"/>
          <w:vertAlign w:val="subscript"/>
        </w:rPr>
        <w:t>2</w:t>
      </w:r>
      <w:r>
        <w:rPr>
          <w:rFonts w:ascii="Times New Roman" w:hAnsi="Times New Roman"/>
        </w:rPr>
        <w:t>.</w:t>
      </w:r>
      <w:r w:rsidR="00F62946">
        <w:rPr>
          <w:rFonts w:ascii="Times New Roman" w:hAnsi="Times New Roman"/>
        </w:rPr>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PEVuZE5vdGU+PENpdGU+PEF1dGhvcj5DYXJiYWxsbzwvQXV0aG9yPjxZZWFyPjIwMTE8L1llYXI+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[94]</w:t>
      </w:r>
      <w:r w:rsidR="00F62946">
        <w:rPr>
          <w:rFonts w:ascii="Times New Roman" w:hAnsi="Times New Roman"/>
        </w:rPr>
        <w:fldChar w:fldCharType="end"/>
      </w:r>
      <w:r>
        <w:rPr>
          <w:rFonts w:ascii="Times New Roman" w:hAnsi="Times New Roman"/>
        </w:rPr>
        <w:t xml:space="preserve"> This presents another explanation for the higher amount of ruthenium species deposited on the P25 sample, which contains the rutile phase, when compared with pure anatase TiO</w:t>
      </w:r>
      <w:r w:rsidRPr="00887CAF">
        <w:rPr>
          <w:rFonts w:ascii="Times New Roman" w:hAnsi="Times New Roman"/>
          <w:vertAlign w:val="subscript"/>
        </w:rPr>
        <w:t>2</w:t>
      </w:r>
      <w:r>
        <w:rPr>
          <w:rFonts w:ascii="Times New Roman" w:hAnsi="Times New Roman"/>
        </w:rPr>
        <w:t xml:space="preserve">. </w:t>
      </w:r>
    </w:p>
    <w:p w:rsidR="00057D77" w:rsidRPr="00057D77" w:rsidRDefault="00D45CC0" w:rsidP="00057D77">
      <w:pPr>
        <w:pStyle w:val="Heading2"/>
        <w:numPr>
          <w:ilvl w:val="1"/>
          <w:numId w:val="8"/>
        </w:numPr>
        <w:rPr>
          <w:rFonts w:ascii="Times New Roman" w:hAnsi="Times New Roman"/>
        </w:rPr>
      </w:pPr>
      <w:bookmarkStart w:id="107" w:name="_Toc438157078"/>
      <w:r>
        <w:rPr>
          <w:rFonts w:ascii="Times New Roman" w:hAnsi="Times New Roman"/>
        </w:rPr>
        <w:t>Mechanism of ruthenium oxide transport</w:t>
      </w:r>
      <w:bookmarkEnd w:id="107"/>
    </w:p>
    <w:p w:rsidR="00D45CC0" w:rsidRDefault="00D45CC0" w:rsidP="00D45CC0">
      <w:pPr>
        <w:ind w:firstLine="720"/>
        <w:jc w:val="both"/>
        <w:rPr>
          <w:rFonts w:ascii="Times New Roman" w:hAnsi="Times New Roman"/>
        </w:rPr>
      </w:pPr>
      <w:r>
        <w:t xml:space="preserve">The </w:t>
      </w:r>
      <w:r w:rsidRPr="003370A6">
        <w:rPr>
          <w:rFonts w:ascii="Times New Roman" w:hAnsi="Times New Roman"/>
        </w:rPr>
        <w:t xml:space="preserve">mechanism for the </w:t>
      </w:r>
      <w:r>
        <w:rPr>
          <w:rFonts w:ascii="Times New Roman" w:hAnsi="Times New Roman"/>
        </w:rPr>
        <w:t>transport</w:t>
      </w:r>
      <w:r w:rsidRPr="003370A6">
        <w:rPr>
          <w:rFonts w:ascii="Times New Roman" w:hAnsi="Times New Roman"/>
        </w:rPr>
        <w:t xml:space="preserve"> of RuO</w:t>
      </w:r>
      <w:r w:rsidRPr="00883E31">
        <w:rPr>
          <w:rFonts w:ascii="Times New Roman" w:hAnsi="Times New Roman"/>
          <w:vertAlign w:val="subscript"/>
        </w:rPr>
        <w:t>2</w:t>
      </w:r>
      <w:r w:rsidRPr="003370A6">
        <w:rPr>
          <w:rFonts w:ascii="Times New Roman" w:hAnsi="Times New Roman"/>
        </w:rPr>
        <w:t xml:space="preserve"> from Ru</w:t>
      </w:r>
      <w:r>
        <w:rPr>
          <w:rFonts w:ascii="Times New Roman" w:hAnsi="Times New Roman"/>
        </w:rPr>
        <w:t>O</w:t>
      </w:r>
      <w:r w:rsidRPr="00883E31">
        <w:rPr>
          <w:rFonts w:ascii="Times New Roman" w:hAnsi="Times New Roman"/>
          <w:vertAlign w:val="subscript"/>
        </w:rPr>
        <w:t>2</w:t>
      </w:r>
      <w:r w:rsidRPr="003370A6">
        <w:rPr>
          <w:rFonts w:ascii="Times New Roman" w:hAnsi="Times New Roman"/>
        </w:rPr>
        <w:t>/SiO</w:t>
      </w:r>
      <w:r w:rsidRPr="00883E31">
        <w:rPr>
          <w:rFonts w:ascii="Times New Roman" w:hAnsi="Times New Roman"/>
          <w:vertAlign w:val="subscript"/>
        </w:rPr>
        <w:t>2</w:t>
      </w:r>
      <w:r w:rsidRPr="003370A6">
        <w:rPr>
          <w:rFonts w:ascii="Times New Roman" w:hAnsi="Times New Roman"/>
        </w:rPr>
        <w:t xml:space="preserve"> to </w:t>
      </w:r>
      <w:r>
        <w:rPr>
          <w:rFonts w:ascii="Times New Roman" w:hAnsi="Times New Roman"/>
        </w:rPr>
        <w:t xml:space="preserve">the </w:t>
      </w:r>
      <w:r w:rsidRPr="003370A6">
        <w:rPr>
          <w:rFonts w:ascii="Times New Roman" w:hAnsi="Times New Roman"/>
        </w:rPr>
        <w:t>TiO</w:t>
      </w:r>
      <w:r w:rsidRPr="00883E31">
        <w:rPr>
          <w:rFonts w:ascii="Times New Roman" w:hAnsi="Times New Roman"/>
          <w:vertAlign w:val="subscript"/>
        </w:rPr>
        <w:t>2</w:t>
      </w:r>
      <w:r>
        <w:rPr>
          <w:rFonts w:ascii="Times New Roman" w:hAnsi="Times New Roman"/>
        </w:rPr>
        <w:t xml:space="preserve"> samples</w:t>
      </w:r>
      <w:r w:rsidRPr="003370A6">
        <w:rPr>
          <w:rFonts w:ascii="Times New Roman" w:hAnsi="Times New Roman"/>
        </w:rPr>
        <w:t xml:space="preserve"> can be discussed further. </w:t>
      </w:r>
      <w:r>
        <w:rPr>
          <w:rFonts w:ascii="Times New Roman" w:hAnsi="Times New Roman"/>
        </w:rPr>
        <w:t>Two possible mechanisms can be put forward. In the first scenario</w:t>
      </w:r>
      <w:r w:rsidRPr="003370A6">
        <w:rPr>
          <w:rFonts w:ascii="Times New Roman" w:hAnsi="Times New Roman"/>
        </w:rPr>
        <w:t>, RuO</w:t>
      </w:r>
      <w:r w:rsidRPr="00883E31">
        <w:rPr>
          <w:rFonts w:ascii="Times New Roman" w:hAnsi="Times New Roman"/>
          <w:vertAlign w:val="subscript"/>
        </w:rPr>
        <w:t>2</w:t>
      </w:r>
      <w:r w:rsidRPr="003370A6">
        <w:rPr>
          <w:rFonts w:ascii="Times New Roman" w:hAnsi="Times New Roman"/>
        </w:rPr>
        <w:t xml:space="preserve"> on the Ru</w:t>
      </w:r>
      <w:r>
        <w:rPr>
          <w:rFonts w:ascii="Times New Roman" w:hAnsi="Times New Roman"/>
        </w:rPr>
        <w:t>O</w:t>
      </w:r>
      <w:r w:rsidRPr="00883E31">
        <w:rPr>
          <w:rFonts w:ascii="Times New Roman" w:hAnsi="Times New Roman"/>
          <w:vertAlign w:val="subscript"/>
        </w:rPr>
        <w:t>2</w:t>
      </w:r>
      <w:r w:rsidRPr="003370A6">
        <w:rPr>
          <w:rFonts w:ascii="Times New Roman" w:hAnsi="Times New Roman"/>
        </w:rPr>
        <w:t>/SiO</w:t>
      </w:r>
      <w:r w:rsidRPr="00883E31">
        <w:rPr>
          <w:rFonts w:ascii="Times New Roman" w:hAnsi="Times New Roman"/>
          <w:vertAlign w:val="subscript"/>
        </w:rPr>
        <w:t>2</w:t>
      </w:r>
      <w:r w:rsidRPr="003370A6">
        <w:rPr>
          <w:rFonts w:ascii="Times New Roman" w:hAnsi="Times New Roman"/>
        </w:rPr>
        <w:t xml:space="preserve"> cata</w:t>
      </w:r>
      <w:r>
        <w:rPr>
          <w:rFonts w:ascii="Times New Roman" w:hAnsi="Times New Roman"/>
        </w:rPr>
        <w:t>lyst in an air environment can</w:t>
      </w:r>
      <w:r w:rsidRPr="003370A6">
        <w:rPr>
          <w:rFonts w:ascii="Times New Roman" w:hAnsi="Times New Roman"/>
        </w:rPr>
        <w:t xml:space="preserve"> be oxidized to </w:t>
      </w:r>
      <w:r>
        <w:rPr>
          <w:rFonts w:ascii="Times New Roman" w:hAnsi="Times New Roman"/>
        </w:rPr>
        <w:t>a gas phase higher oxide which could either be RuO</w:t>
      </w:r>
      <w:r w:rsidRPr="000C11DE">
        <w:rPr>
          <w:rFonts w:ascii="Times New Roman" w:hAnsi="Times New Roman"/>
          <w:vertAlign w:val="subscript"/>
        </w:rPr>
        <w:t>3</w:t>
      </w:r>
      <w:r>
        <w:rPr>
          <w:rFonts w:ascii="Times New Roman" w:hAnsi="Times New Roman"/>
        </w:rPr>
        <w:t xml:space="preserve"> or </w:t>
      </w:r>
      <w:r w:rsidRPr="003370A6">
        <w:rPr>
          <w:rFonts w:ascii="Times New Roman" w:hAnsi="Times New Roman"/>
        </w:rPr>
        <w:t>RuO</w:t>
      </w:r>
      <w:r w:rsidRPr="00883E31">
        <w:rPr>
          <w:rFonts w:ascii="Times New Roman" w:hAnsi="Times New Roman"/>
          <w:vertAlign w:val="subscript"/>
        </w:rPr>
        <w:t>4</w:t>
      </w:r>
      <w:r>
        <w:rPr>
          <w:rFonts w:ascii="Times New Roman" w:hAnsi="Times New Roman"/>
        </w:rPr>
        <w:t>.</w:t>
      </w:r>
      <w:r w:rsidR="00F62946">
        <w:rPr>
          <w:rFonts w:ascii="Times New Roman" w:hAnsi="Times New Roman"/>
        </w:rPr>
        <w:fldChar w:fldCharType="begin">
          <w:fldData xml:space="preserve">PEVuZE5vdGU+PENpdGU+PEF1dGhvcj5CZWxsPC9BdXRob3I+PFllYXI+MTk2MzwvWWVhcj48UmVj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PEVuZE5vdGU+PENpdGU+PEF1dGhvcj5CZWxsPC9BdXRob3I+PFllYXI+MTk2MzwvWWVhcj48UmVj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[155, 156]</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 xml:space="preserve">There are still arguments in literature as to which of these higher oxides is prominent or even correct </w:t>
      </w:r>
      <w:r w:rsidR="00F62946">
        <w:rPr>
          <w:rFonts w:ascii="Times New Roman" w:hAnsi="Times New Roman"/>
        </w:rPr>
        <w:fldChar w:fldCharType="begin">
          <w:fldData xml:space="preserve">PEVuZE5vdGU+PENpdGU+PEF1dGhvcj5PdmVyPC9BdXRob3I+PFllYXI+MjAxMjwvWWVhcj48UmVj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=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PEVuZE5vdGU+PENpdGU+PEF1dGhvcj5PdmVyPC9BdXRob3I+PFllYXI+MjAxMjwvWWVhcj48UmVj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=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[130, 157, 158]</w:t>
      </w:r>
      <w:r w:rsidR="00F62946">
        <w:rPr>
          <w:rFonts w:ascii="Times New Roman" w:hAnsi="Times New Roman"/>
        </w:rPr>
        <w:fldChar w:fldCharType="end"/>
      </w:r>
      <w:r>
        <w:rPr>
          <w:rFonts w:ascii="Times New Roman" w:hAnsi="Times New Roman"/>
        </w:rPr>
        <w:t>, but it is strongly believed that RuO</w:t>
      </w:r>
      <w:r w:rsidRPr="000C11DE">
        <w:rPr>
          <w:rFonts w:ascii="Times New Roman" w:hAnsi="Times New Roman"/>
          <w:vertAlign w:val="subscript"/>
        </w:rPr>
        <w:t>4</w:t>
      </w:r>
      <w:r>
        <w:rPr>
          <w:rFonts w:ascii="Times New Roman" w:hAnsi="Times New Roman"/>
        </w:rPr>
        <w:t xml:space="preserve"> is the dominant vapor form because it has been characterized as a stoichiometric oxide.</w:t>
      </w:r>
      <w:r w:rsidR="00F62946">
        <w:rPr>
          <w:rFonts w:ascii="Times New Roman" w:hAnsi="Times New Roman"/>
        </w:rPr>
        <w:fldChar w:fldCharType="begin"/>
      </w:r>
      <w:r w:rsidR="00F62946">
        <w:rPr>
          <w:rFonts w:ascii="Times New Roman" w:hAnsi="Times New Roman"/>
        </w:rPr>
        <w:instrText xml:space="preserve"> ADDIN EN.CITE &lt;EndNote&gt;&lt;Cite&gt;&lt;Author&gt;Over&lt;/Author&gt;&lt;Year&gt;2012&lt;/Year&gt;&lt;RecNum&gt;2045&lt;/RecNum&gt;&lt;DisplayText&gt;[130]&lt;/DisplayText&gt;&lt;record&gt;&lt;rec-number&gt;2045&lt;/rec-number&gt;&lt;foreign-keys&gt;&lt;key app="EN" db-id="2p9zvvs5opztf4edrtlpeexapaevdt2sde29" timestamp="1449028684"&gt;2045&lt;/key&gt;&lt;/foreign-keys&gt;&lt;ref-type name="Journal Article"&gt;17&lt;/ref-type&gt;&lt;contributors&gt;&lt;authors&gt;&lt;author&gt;Over, H.&lt;/author&gt;&lt;/authors&gt;&lt;/contributors&gt;&lt;auth-address&gt;Over, H&amp;#xD;Univ Giessen, Dept Chem, Giessen, Germany&amp;#xD;Univ Giessen, Dept Chem, Giessen, Germany&amp;#xD;Univ Giessen, Dept Chem, Giessen, Germany&amp;#xD;Max Planck Inst Solid State Res, Stuttgart, Germany&amp;#xD;Milwaukee UWM, Dept Phys, Milwaukee, WI USA&amp;#xD;FHI, Berlin, Germany&lt;/auth-address&gt;&lt;titles&gt;&lt;title&gt;Surface Chemistry of Ruthenium Dioxide in Heterogeneous Catalysis and Electrocatalysis: From Fundamental to Applied Research&lt;/title&gt;&lt;secondary-title&gt;Chemical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Rev&lt;/abbr-1&gt;&lt;/alt-periodical&gt;&lt;pages&gt;3356-3426&lt;/pages&gt;&lt;volume&gt;112&lt;/volume&gt;&lt;number&gt;6&lt;/number&gt;&lt;keywords&gt;&lt;keyword&gt;ruo2 thin-films&lt;/keyword&gt;&lt;keyword&gt;chemical-vapor-deposition&lt;/keyword&gt;&lt;keyword&gt;oxygen reduction reaction&lt;/keyword&gt;&lt;keyword&gt;scanning-tunneling-microscopy&lt;/keyword&gt;&lt;keyword&gt;density-functional theory&lt;/keyword&gt;&lt;keyword&gt;ray photoelectron-spectroscopy&lt;/keyword&gt;&lt;keyword&gt;chlorine evolution reaction&lt;/keyword&gt;&lt;keyword&gt;extreme-ultraviolet lithography&lt;/keyword&gt;&lt;keyword&gt;energy-electron-diffraction&lt;/keyword&gt;&lt;keyword&gt;transition-metal surfaces&lt;/keyword&gt;&lt;/keywords&gt;&lt;dates&gt;&lt;year&gt;2012&lt;/year&gt;&lt;pub-dates&gt;&lt;date&gt;Jun&lt;/date&gt;&lt;/pub-dates&gt;&lt;/dates&gt;&lt;isbn&gt;0009-2665&lt;/isbn&gt;&lt;accession-num&gt;WOS:000305108600007&lt;/accession-num&gt;&lt;urls&gt;&lt;related-urls&gt;&lt;url&gt;&amp;lt;Go to ISI&amp;gt;://WOS:000305108600007&lt;/url&gt;&lt;/related-urls&gt;&lt;/urls&gt;&lt;electronic-resource-num&gt;10.1021/cr200247n&lt;/electronic-resource-num&gt;&lt;language&gt;English&lt;/language&gt;&lt;/record&gt;&lt;/Cite&gt;&lt;/EndNote&gt;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[130]</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To the knowledge of this author, this has not been done for RuO</w:t>
      </w:r>
      <w:r w:rsidRPr="000C11DE">
        <w:rPr>
          <w:rFonts w:ascii="Times New Roman" w:hAnsi="Times New Roman"/>
          <w:vertAlign w:val="subscript"/>
        </w:rPr>
        <w:t>3</w:t>
      </w:r>
      <w:r>
        <w:rPr>
          <w:rFonts w:ascii="Times New Roman" w:hAnsi="Times New Roman"/>
        </w:rPr>
        <w:t xml:space="preserve">. Thus </w:t>
      </w:r>
      <w:r w:rsidRPr="003370A6">
        <w:rPr>
          <w:rFonts w:ascii="Times New Roman" w:hAnsi="Times New Roman"/>
        </w:rPr>
        <w:t>RuO</w:t>
      </w:r>
      <w:r w:rsidRPr="00883E31">
        <w:rPr>
          <w:rFonts w:ascii="Times New Roman" w:hAnsi="Times New Roman"/>
          <w:vertAlign w:val="subscript"/>
        </w:rPr>
        <w:t>4</w:t>
      </w:r>
      <w:r w:rsidRPr="003370A6">
        <w:rPr>
          <w:rFonts w:ascii="Times New Roman" w:hAnsi="Times New Roman"/>
        </w:rPr>
        <w:t xml:space="preserve"> </w:t>
      </w:r>
      <w:r>
        <w:rPr>
          <w:rFonts w:ascii="Times New Roman" w:hAnsi="Times New Roman"/>
        </w:rPr>
        <w:t>from</w:t>
      </w:r>
      <w:r w:rsidRPr="003370A6">
        <w:rPr>
          <w:rFonts w:ascii="Times New Roman" w:hAnsi="Times New Roman"/>
        </w:rPr>
        <w:t xml:space="preserve"> the gas phase could get re-deposited as RuO</w:t>
      </w:r>
      <w:r w:rsidRPr="00883E31">
        <w:rPr>
          <w:rFonts w:ascii="Times New Roman" w:hAnsi="Times New Roman"/>
          <w:vertAlign w:val="subscript"/>
        </w:rPr>
        <w:t>2</w:t>
      </w:r>
      <w:r w:rsidRPr="003370A6">
        <w:rPr>
          <w:rFonts w:ascii="Times New Roman" w:hAnsi="Times New Roman"/>
        </w:rPr>
        <w:t>, the only known s</w:t>
      </w:r>
      <w:r>
        <w:rPr>
          <w:rFonts w:ascii="Times New Roman" w:hAnsi="Times New Roman"/>
        </w:rPr>
        <w:t xml:space="preserve">table solid ruthenium oxide </w:t>
      </w:r>
      <w:r w:rsidR="00F62946">
        <w:rPr>
          <w:rFonts w:ascii="Times New Roman" w:hAnsi="Times New Roman"/>
        </w:rPr>
        <w:fldChar w:fldCharType="begin">
          <w:fldData xml:space="preserve">PEVuZE5vdGU+PENpdGU+PEF1dGhvcj5PdmVyPC9BdXRob3I+PFllYXI+MjAxMjwvWWVhcj48UmVj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PEVuZE5vdGU+PENpdGU+PEF1dGhvcj5PdmVyPC9BdXRob3I+PFllYXI+MjAxMjwvWWVhcj48UmVj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[77, 80, 130]</w:t>
      </w:r>
      <w:r w:rsidR="00F62946">
        <w:rPr>
          <w:rFonts w:ascii="Times New Roman" w:hAnsi="Times New Roman"/>
        </w:rPr>
        <w:fldChar w:fldCharType="end"/>
      </w:r>
      <w:r>
        <w:rPr>
          <w:rFonts w:ascii="Times New Roman" w:hAnsi="Times New Roman"/>
        </w:rPr>
        <w:t xml:space="preserve">, on </w:t>
      </w:r>
      <w:r w:rsidRPr="003370A6">
        <w:rPr>
          <w:rFonts w:ascii="Times New Roman" w:hAnsi="Times New Roman"/>
        </w:rPr>
        <w:t>TiO</w:t>
      </w:r>
      <w:r w:rsidRPr="00883E31">
        <w:rPr>
          <w:rFonts w:ascii="Times New Roman" w:hAnsi="Times New Roman"/>
          <w:vertAlign w:val="subscript"/>
        </w:rPr>
        <w:t>2</w:t>
      </w:r>
      <w:r>
        <w:rPr>
          <w:rFonts w:ascii="Times New Roman" w:hAnsi="Times New Roman"/>
        </w:rPr>
        <w:t xml:space="preserve">. It is proposed that a very short diffusion path exists between the </w:t>
      </w:r>
      <w:r w:rsidRPr="003370A6">
        <w:rPr>
          <w:rFonts w:ascii="Times New Roman" w:hAnsi="Times New Roman"/>
        </w:rPr>
        <w:t>Ru</w:t>
      </w:r>
      <w:r>
        <w:rPr>
          <w:rFonts w:ascii="Times New Roman" w:hAnsi="Times New Roman"/>
        </w:rPr>
        <w:t>O</w:t>
      </w:r>
      <w:r w:rsidRPr="00883E31">
        <w:rPr>
          <w:rFonts w:ascii="Times New Roman" w:hAnsi="Times New Roman"/>
          <w:vertAlign w:val="subscript"/>
        </w:rPr>
        <w:t>2</w:t>
      </w:r>
      <w:r w:rsidRPr="003370A6">
        <w:rPr>
          <w:rFonts w:ascii="Times New Roman" w:hAnsi="Times New Roman"/>
        </w:rPr>
        <w:t>/SiO</w:t>
      </w:r>
      <w:r w:rsidRPr="00883E31">
        <w:rPr>
          <w:rFonts w:ascii="Times New Roman" w:hAnsi="Times New Roman"/>
          <w:vertAlign w:val="subscript"/>
        </w:rPr>
        <w:t>2</w:t>
      </w:r>
      <w:r w:rsidRPr="003370A6">
        <w:rPr>
          <w:rFonts w:ascii="Times New Roman" w:hAnsi="Times New Roman"/>
        </w:rPr>
        <w:t xml:space="preserve"> </w:t>
      </w:r>
      <w:r>
        <w:rPr>
          <w:rFonts w:ascii="Times New Roman" w:hAnsi="Times New Roman"/>
        </w:rPr>
        <w:t xml:space="preserve">and </w:t>
      </w:r>
      <w:r w:rsidRPr="003370A6">
        <w:rPr>
          <w:rFonts w:ascii="Times New Roman" w:hAnsi="Times New Roman"/>
        </w:rPr>
        <w:t>TiO</w:t>
      </w:r>
      <w:r w:rsidRPr="00883E31">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particles mixed intimately inside the boat. A schematic of this process is shown in </w:t>
      </w:r>
      <w:r w:rsidRPr="008A3047">
        <w:rPr>
          <w:rFonts w:ascii="Times New Roman" w:hAnsi="Times New Roman"/>
        </w:rPr>
        <w:t xml:space="preserve">Figure </w:t>
      </w:r>
      <w:r>
        <w:rPr>
          <w:rFonts w:ascii="Times New Roman" w:hAnsi="Times New Roman"/>
        </w:rPr>
        <w:t>6.</w:t>
      </w:r>
      <w:r w:rsidRPr="008A3047">
        <w:rPr>
          <w:rFonts w:ascii="Times New Roman" w:hAnsi="Times New Roman"/>
        </w:rPr>
        <w:t>3</w:t>
      </w:r>
      <w:r>
        <w:rPr>
          <w:rFonts w:ascii="Times New Roman" w:hAnsi="Times New Roman"/>
        </w:rPr>
        <w:t xml:space="preserve">. Gas phase </w:t>
      </w:r>
      <w:r w:rsidRPr="003370A6">
        <w:rPr>
          <w:rFonts w:ascii="Times New Roman" w:hAnsi="Times New Roman"/>
        </w:rPr>
        <w:t>RuO</w:t>
      </w:r>
      <w:r w:rsidRPr="00883E31">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formed could get deposited as the solid oxide RuO</w:t>
      </w:r>
      <w:r w:rsidRPr="00523735">
        <w:rPr>
          <w:rFonts w:ascii="Times New Roman" w:hAnsi="Times New Roman"/>
          <w:vertAlign w:val="subscript"/>
        </w:rPr>
        <w:t>2</w:t>
      </w:r>
      <w:r>
        <w:rPr>
          <w:rFonts w:ascii="Times New Roman" w:hAnsi="Times New Roman"/>
        </w:rPr>
        <w:t xml:space="preserve"> on a nearby particle irrespective of whether it is </w:t>
      </w:r>
      <w:r w:rsidRPr="003370A6">
        <w:rPr>
          <w:rFonts w:ascii="Times New Roman" w:hAnsi="Times New Roman"/>
        </w:rPr>
        <w:t>Ru</w:t>
      </w:r>
      <w:r>
        <w:rPr>
          <w:rFonts w:ascii="Times New Roman" w:hAnsi="Times New Roman"/>
        </w:rPr>
        <w:t>O</w:t>
      </w:r>
      <w:r w:rsidRPr="00883E31">
        <w:rPr>
          <w:rFonts w:ascii="Times New Roman" w:hAnsi="Times New Roman"/>
          <w:vertAlign w:val="subscript"/>
        </w:rPr>
        <w:t>2</w:t>
      </w:r>
      <w:r w:rsidRPr="003370A6">
        <w:rPr>
          <w:rFonts w:ascii="Times New Roman" w:hAnsi="Times New Roman"/>
        </w:rPr>
        <w:t>/SiO</w:t>
      </w:r>
      <w:r w:rsidRPr="00883E31">
        <w:rPr>
          <w:rFonts w:ascii="Times New Roman" w:hAnsi="Times New Roman"/>
          <w:vertAlign w:val="subscript"/>
        </w:rPr>
        <w:t>2</w:t>
      </w:r>
      <w:r w:rsidRPr="003370A6">
        <w:rPr>
          <w:rFonts w:ascii="Times New Roman" w:hAnsi="Times New Roman"/>
        </w:rPr>
        <w:t xml:space="preserve"> </w:t>
      </w:r>
      <w:r>
        <w:rPr>
          <w:rFonts w:ascii="Times New Roman" w:hAnsi="Times New Roman"/>
        </w:rPr>
        <w:t xml:space="preserve">and </w:t>
      </w:r>
      <w:r w:rsidRPr="003370A6">
        <w:rPr>
          <w:rFonts w:ascii="Times New Roman" w:hAnsi="Times New Roman"/>
        </w:rPr>
        <w:t>TiO</w:t>
      </w:r>
      <w:r w:rsidRPr="00883E31">
        <w:rPr>
          <w:rFonts w:ascii="Times New Roman" w:hAnsi="Times New Roman"/>
          <w:vertAlign w:val="subscript"/>
        </w:rPr>
        <w:t>2</w:t>
      </w:r>
      <w:r>
        <w:rPr>
          <w:rFonts w:ascii="Times New Roman" w:hAnsi="Times New Roman"/>
        </w:rPr>
        <w:t xml:space="preserve">. </w:t>
      </w:r>
    </w:p>
    <w:p w:rsidR="00D45CC0" w:rsidRDefault="00D45CC0" w:rsidP="00D45CC0">
      <w:pPr>
        <w:ind w:firstLine="720"/>
        <w:jc w:val="both"/>
        <w:rPr>
          <w:rFonts w:ascii="Times New Roman" w:hAnsi="Times New Roman"/>
        </w:rPr>
      </w:pPr>
    </w:p>
    <w:p w:rsidR="00D45CC0" w:rsidRPr="00D45CC0" w:rsidRDefault="00D45CC0" w:rsidP="00D45CC0">
      <w:r>
        <w:rPr>
          <w:noProof/>
          <w:lang w:bidi="ar-SA"/>
        </w:rPr>
        <w:lastRenderedPageBreak/>
        <w:drawing>
          <wp:anchor distT="0" distB="0" distL="114300" distR="114300" simplePos="0" relativeHeight="251666944" behindDoc="0" locked="0" layoutInCell="1" allowOverlap="1" wp14:anchorId="4FB8F70C" wp14:editId="05EA6998">
            <wp:simplePos x="0" y="0"/>
            <wp:positionH relativeFrom="column">
              <wp:posOffset>-59055</wp:posOffset>
            </wp:positionH>
            <wp:positionV relativeFrom="paragraph">
              <wp:posOffset>237490</wp:posOffset>
            </wp:positionV>
            <wp:extent cx="4974590" cy="1494155"/>
            <wp:effectExtent l="0" t="0" r="0" b="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74590" cy="1494155"/>
                    </a:xfrm>
                    <a:prstGeom prst="rect">
                      <a:avLst/>
                    </a:prstGeom>
                    <a:noFill/>
                  </pic:spPr>
                </pic:pic>
              </a:graphicData>
            </a:graphic>
            <wp14:sizeRelH relativeFrom="page">
              <wp14:pctWidth>0</wp14:pctWidth>
            </wp14:sizeRelH>
            <wp14:sizeRelV relativeFrom="page">
              <wp14:pctHeight>0</wp14:pctHeight>
            </wp14:sizeRelV>
          </wp:anchor>
        </w:drawing>
      </w:r>
    </w:p>
    <w:p w:rsidR="00E94284" w:rsidRDefault="00E94284" w:rsidP="00532126"/>
    <w:p w:rsidR="00E94284" w:rsidRDefault="00E94284" w:rsidP="00532126"/>
    <w:p w:rsidR="00E94284" w:rsidRDefault="00E94284" w:rsidP="00532126"/>
    <w:p w:rsidR="00E94284" w:rsidRDefault="00E94284" w:rsidP="00532126"/>
    <w:p w:rsidR="00E94284" w:rsidRDefault="00E94284" w:rsidP="00532126"/>
    <w:p w:rsidR="00E94284" w:rsidRDefault="00D45CC0" w:rsidP="00532126">
      <w:r w:rsidRPr="00DE3170">
        <w:rPr>
          <w:rFonts w:ascii="Times New Roman" w:hAnsi="Times New Roman"/>
          <w:noProof/>
          <w:lang w:bidi="ar-SA"/>
        </w:rPr>
        <mc:AlternateContent>
          <mc:Choice Requires="wpg">
            <w:drawing>
              <wp:anchor distT="0" distB="0" distL="114300" distR="114300" simplePos="0" relativeHeight="251667968" behindDoc="0" locked="0" layoutInCell="1" allowOverlap="1" wp14:anchorId="0CE1A4B8" wp14:editId="4778D8AC">
                <wp:simplePos x="0" y="0"/>
                <wp:positionH relativeFrom="page">
                  <wp:posOffset>2594157</wp:posOffset>
                </wp:positionH>
                <wp:positionV relativeFrom="paragraph">
                  <wp:posOffset>46809</wp:posOffset>
                </wp:positionV>
                <wp:extent cx="1682115" cy="791845"/>
                <wp:effectExtent l="57150" t="0" r="0" b="0"/>
                <wp:wrapNone/>
                <wp:docPr id="1034" name="Group 143"/>
                <wp:cNvGraphicFramePr/>
                <a:graphic xmlns:a="http://schemas.openxmlformats.org/drawingml/2006/main">
                  <a:graphicData uri="http://schemas.microsoft.com/office/word/2010/wordprocessingGroup">
                    <wpg:wgp>
                      <wpg:cNvGrpSpPr/>
                      <wpg:grpSpPr>
                        <a:xfrm>
                          <a:off x="0" y="0"/>
                          <a:ext cx="1682115" cy="791845"/>
                          <a:chOff x="0" y="0"/>
                          <a:chExt cx="1682350" cy="791874"/>
                        </a:xfrm>
                      </wpg:grpSpPr>
                      <wps:wsp>
                        <wps:cNvPr id="1036" name="TextBox 79"/>
                        <wps:cNvSpPr txBox="1"/>
                        <wps:spPr>
                          <a:xfrm>
                            <a:off x="334796" y="380394"/>
                            <a:ext cx="798195" cy="411480"/>
                          </a:xfrm>
                          <a:prstGeom prst="rect">
                            <a:avLst/>
                          </a:prstGeom>
                          <a:noFill/>
                        </wps:spPr>
                        <wps:txbx>
                          <w:txbxContent>
                            <w:p w:rsidR="00C937E0" w:rsidRDefault="00C937E0" w:rsidP="00D45CC0">
                              <w:pPr>
                                <w:pStyle w:val="NormalWeb"/>
                                <w:spacing w:before="0" w:beforeAutospacing="0" w:after="0" w:afterAutospacing="0"/>
                              </w:pPr>
                              <w:r>
                                <w:rPr>
                                  <w:rFonts w:asciiTheme="minorHAnsi" w:cstheme="minorBidi"/>
                                  <w:color w:val="000000" w:themeColor="text1"/>
                                  <w:kern w:val="24"/>
                                  <w:sz w:val="36"/>
                                  <w:szCs w:val="36"/>
                                </w:rPr>
                                <w:t>= TiO</w:t>
                              </w:r>
                              <w:r>
                                <w:rPr>
                                  <w:rFonts w:asciiTheme="minorHAnsi" w:cstheme="minorBidi"/>
                                  <w:color w:val="000000" w:themeColor="text1"/>
                                  <w:kern w:val="24"/>
                                  <w:position w:val="-9"/>
                                  <w:sz w:val="36"/>
                                  <w:szCs w:val="36"/>
                                  <w:vertAlign w:val="subscript"/>
                                </w:rPr>
                                <w:t>2</w:t>
                              </w:r>
                            </w:p>
                          </w:txbxContent>
                        </wps:txbx>
                        <wps:bodyPr wrap="none" rtlCol="0">
                          <a:spAutoFit/>
                        </wps:bodyPr>
                      </wps:wsp>
                      <wps:wsp>
                        <wps:cNvPr id="1037" name="Oval 1037"/>
                        <wps:cNvSpPr>
                          <a:spLocks noChangeAspect="1"/>
                        </wps:cNvSpPr>
                        <wps:spPr>
                          <a:xfrm>
                            <a:off x="30480" y="137160"/>
                            <a:ext cx="91440" cy="91440"/>
                          </a:xfrm>
                          <a:prstGeom prst="ellipse">
                            <a:avLst/>
                          </a:prstGeom>
                          <a:blipFill>
                            <a:blip r:embed="rId50" cstate="print"/>
                            <a:tile tx="0" ty="0" sx="100000" sy="100000" flip="none" algn="tl"/>
                          </a:blipFill>
                          <a:ln>
                            <a:solidFill>
                              <a:schemeClr val="accent3"/>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8" name="Oval 1038"/>
                        <wps:cNvSpPr>
                          <a:spLocks noChangeAspect="1"/>
                        </wps:cNvSpPr>
                        <wps:spPr>
                          <a:xfrm>
                            <a:off x="0" y="457200"/>
                            <a:ext cx="182880" cy="182880"/>
                          </a:xfrm>
                          <a:prstGeom prst="ellipse">
                            <a:avLst/>
                          </a:prstGeom>
                          <a:solidFill>
                            <a:schemeClr val="bg1"/>
                          </a:solidFill>
                          <a:ln>
                            <a:solidFill>
                              <a:schemeClr val="bg1">
                                <a:lumMod val="85000"/>
                              </a:schemeClr>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5" name="TextBox 78"/>
                        <wps:cNvSpPr txBox="1"/>
                        <wps:spPr>
                          <a:xfrm>
                            <a:off x="258680" y="0"/>
                            <a:ext cx="1423670" cy="411480"/>
                          </a:xfrm>
                          <a:prstGeom prst="rect">
                            <a:avLst/>
                          </a:prstGeom>
                          <a:noFill/>
                        </wps:spPr>
                        <wps:txbx>
                          <w:txbxContent>
                            <w:p w:rsidR="00C937E0" w:rsidRDefault="00C937E0" w:rsidP="00D45CC0">
                              <w:pPr>
                                <w:pStyle w:val="NormalWeb"/>
                                <w:spacing w:before="0" w:beforeAutospacing="0" w:after="0" w:afterAutospacing="0"/>
                              </w:pPr>
                              <w:r>
                                <w:rPr>
                                  <w:rFonts w:asciiTheme="minorHAnsi" w:cstheme="minorBidi"/>
                                  <w:color w:val="000000" w:themeColor="text1"/>
                                  <w:kern w:val="24"/>
                                  <w:sz w:val="36"/>
                                  <w:szCs w:val="36"/>
                                </w:rPr>
                                <w:t>=  Ru</w:t>
                              </w:r>
                              <w:r>
                                <w:rPr>
                                  <w:rFonts w:asciiTheme="minorHAnsi" w:cs="Arial"/>
                                  <w:color w:val="000000" w:themeColor="text1"/>
                                  <w:kern w:val="24"/>
                                  <w:sz w:val="36"/>
                                  <w:szCs w:val="36"/>
                                </w:rPr>
                                <w:t>O</w:t>
                              </w:r>
                              <w:r>
                                <w:rPr>
                                  <w:rFonts w:asciiTheme="minorHAnsi" w:cs="Arial"/>
                                  <w:color w:val="000000" w:themeColor="text1"/>
                                  <w:kern w:val="24"/>
                                  <w:position w:val="-9"/>
                                  <w:sz w:val="36"/>
                                  <w:szCs w:val="36"/>
                                  <w:vertAlign w:val="subscript"/>
                                </w:rPr>
                                <w:t>2</w:t>
                              </w:r>
                              <w:r>
                                <w:rPr>
                                  <w:rFonts w:asciiTheme="minorHAnsi" w:cstheme="minorBidi"/>
                                  <w:color w:val="000000" w:themeColor="text1"/>
                                  <w:kern w:val="24"/>
                                  <w:sz w:val="36"/>
                                  <w:szCs w:val="36"/>
                                </w:rPr>
                                <w:t>/SiO</w:t>
                              </w:r>
                              <w:r>
                                <w:rPr>
                                  <w:rFonts w:asciiTheme="minorHAnsi" w:cstheme="minorBidi"/>
                                  <w:color w:val="000000" w:themeColor="text1"/>
                                  <w:kern w:val="24"/>
                                  <w:position w:val="-9"/>
                                  <w:sz w:val="36"/>
                                  <w:szCs w:val="36"/>
                                  <w:vertAlign w:val="subscript"/>
                                </w:rPr>
                                <w:t>2</w:t>
                              </w:r>
                            </w:p>
                          </w:txbxContent>
                        </wps:txbx>
                        <wps:bodyPr wrap="none" rtlCol="0">
                          <a:spAutoFit/>
                        </wps:bodyPr>
                      </wps:wsp>
                    </wpg:wgp>
                  </a:graphicData>
                </a:graphic>
              </wp:anchor>
            </w:drawing>
          </mc:Choice>
          <mc:Fallback>
            <w:pict>
              <v:group w14:anchorId="0CE1A4B8" id="Group 143" o:spid="_x0000_s1032" style="position:absolute;margin-left:204.25pt;margin-top:3.7pt;width:132.45pt;height:62.35pt;z-index:251667968;mso-position-horizontal-relative:page" coordsize="16823,79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">
                <v:shape id="TextBox 79" o:spid="_x0000_s1033" type="#_x0000_t202" style="position:absolute;left:3347;top:3803;width:7982;height:41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h7cIA&#10;AADdAAAADwAAAGRycy9kb3ducmV2LnhtbERP22oCMRB9L/gPYQTfaqK2oqtRxLbgW719wLAZN+tu&#10;Jssm1W2/vhEKfZvDuc5y3bla3KgNpWcNo6ECQZx7U3Kh4Xz6eJ6BCBHZYO2ZNHxTgPWq97TEzPg7&#10;H+h2jIVIIRwy1GBjbDIpQ27JYRj6hjhxF986jAm2hTQt3lO4q+VYqal0WHJqsNjQ1lJeHb+chply&#10;n1U1H++De/kZvdrtm39vrloP+t1mASJSF//Ff+6dSfPVZAqPb9IJ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I+HtwgAAAN0AAAAPAAAAAAAAAAAAAAAAAJgCAABkcnMvZG93&#10;bnJldi54bWxQSwUGAAAAAAQABAD1AAAAhwMAAAAA&#10;" filled="f" stroked="f">
                  <v:textbox style="mso-fit-shape-to-text:t">
                    <w:txbxContent>
                      <w:p w:rsidR="00C937E0" w:rsidRDefault="00C937E0" w:rsidP="00D45CC0">
                        <w:pPr>
                          <w:pStyle w:val="NormalWeb"/>
                          <w:spacing w:before="0" w:beforeAutospacing="0" w:after="0" w:afterAutospacing="0"/>
                        </w:pPr>
                        <w:r>
                          <w:rPr>
                            <w:rFonts w:asciiTheme="minorHAnsi" w:cstheme="minorBidi"/>
                            <w:color w:val="000000" w:themeColor="text1"/>
                            <w:kern w:val="24"/>
                            <w:sz w:val="36"/>
                            <w:szCs w:val="36"/>
                          </w:rPr>
                          <w:t>= TiO</w:t>
                        </w:r>
                        <w:r>
                          <w:rPr>
                            <w:rFonts w:asciiTheme="minorHAnsi" w:cstheme="minorBidi"/>
                            <w:color w:val="000000" w:themeColor="text1"/>
                            <w:kern w:val="24"/>
                            <w:position w:val="-9"/>
                            <w:sz w:val="36"/>
                            <w:szCs w:val="36"/>
                            <w:vertAlign w:val="subscript"/>
                          </w:rPr>
                          <w:t>2</w:t>
                        </w:r>
                      </w:p>
                    </w:txbxContent>
                  </v:textbox>
                </v:shape>
                <v:oval id="Oval 1037" o:spid="_x0000_s1034" style="position:absolute;left:304;top:1371;width:915;height: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kc8UA&#10;AADdAAAADwAAAGRycy9kb3ducmV2LnhtbERPTWvCQBC9F/oflil4q7tVWiV1lRoUWsFDo4LHITsm&#10;odnZJLtq/PddodDbPN7nzBa9rcWFOl851vAyVCCIc2cqLjTsd+vnKQgfkA3WjknDjTws5o8PM0yM&#10;u/I3XbJQiBjCPkENZQhNIqXPS7Loh64hjtzJdRZDhF0hTYfXGG5rOVLqTVqsODaU2FBaUv6Tna2G&#10;7erQvqb9F0+Xt1C3zWZ1PO2U1oOn/uMdRKA+/Iv/3J8mzlfjCdy/iS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ZyRzxQAAAN0AAAAPAAAAAAAAAAAAAAAAAJgCAABkcnMv&#10;ZG93bnJldi54bWxQSwUGAAAAAAQABAD1AAAAigMAAAAA&#10;" strokecolor="#9bbb59 [3206]" strokeweight="2pt">
                  <v:fill r:id="rId51" o:title="" recolor="t" rotate="t" type="tile"/>
                  <v:path arrowok="t"/>
                  <o:lock v:ext="edit" aspectratio="t"/>
                </v:oval>
                <v:oval id="Oval 1038" o:spid="_x0000_s1035" style="position:absolute;top:4572;width:1828;height:1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oyMYA&#10;AADdAAAADwAAAGRycy9kb3ducmV2LnhtbESPQUvDQBCF74L/YRnBm93VQtGYTRFFEXqoSQWv0+w0&#10;CWZnQ3ZNY3+9cxB6m+G9ee+bfD37Xk00xi6whduFAUVcB9dxY+Fz93pzDyomZId9YLLwSxHWxeVF&#10;jpkLRy5pqlKjJIRjhhbalIZM61i35DEuwkAs2iGMHpOsY6PdiEcJ972+M2alPXYsDS0O9NxS/V39&#10;eAsvG9NtJ1++nT4ehi2V++XOb76svb6anx5BJZrT2fx//e4E3ywFV76REXT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joyMYAAADdAAAADwAAAAAAAAAAAAAAAACYAgAAZHJz&#10;L2Rvd25yZXYueG1sUEsFBgAAAAAEAAQA9QAAAIsDAAAAAA==&#10;" fillcolor="white [3212]" strokecolor="#d8d8d8 [2732]" strokeweight="2pt">
                  <v:path arrowok="t"/>
                  <o:lock v:ext="edit" aspectratio="t"/>
                </v:oval>
                <v:shape id="TextBox 78" o:spid="_x0000_s1036" type="#_x0000_t202" style="position:absolute;left:2586;width:14237;height:41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F/msIA&#10;AADdAAAADwAAAGRycy9kb3ducmV2LnhtbERP22oCMRB9L/gPYYS+1cRb0a1RRCv4Vmv7AcNm3Gx3&#10;M1k2UVe/3hQKfZvDuc5i1blaXKgNpWcNw4ECQZx7U3Kh4ftr9zIDESKywdozabhRgNWy97TAzPgr&#10;f9LlGAuRQjhkqMHG2GRShtySwzDwDXHiTr51GBNsC2lavKZwV8uRUq/SYcmpwWJDG0t5dTw7DTPl&#10;PqpqPjoEN7kPp3az9e/Nj9bP/W79BiJSF//Ff+69SfPVeAq/36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X+awgAAAN0AAAAPAAAAAAAAAAAAAAAAAJgCAABkcnMvZG93&#10;bnJldi54bWxQSwUGAAAAAAQABAD1AAAAhwMAAAAA&#10;" filled="f" stroked="f">
                  <v:textbox style="mso-fit-shape-to-text:t">
                    <w:txbxContent>
                      <w:p w:rsidR="00C937E0" w:rsidRDefault="00C937E0" w:rsidP="00D45CC0">
                        <w:pPr>
                          <w:pStyle w:val="NormalWeb"/>
                          <w:spacing w:before="0" w:beforeAutospacing="0" w:after="0" w:afterAutospacing="0"/>
                        </w:pPr>
                        <w:r>
                          <w:rPr>
                            <w:rFonts w:asciiTheme="minorHAnsi" w:cstheme="minorBidi"/>
                            <w:color w:val="000000" w:themeColor="text1"/>
                            <w:kern w:val="24"/>
                            <w:sz w:val="36"/>
                            <w:szCs w:val="36"/>
                          </w:rPr>
                          <w:t>=  Ru</w:t>
                        </w:r>
                        <w:r>
                          <w:rPr>
                            <w:rFonts w:asciiTheme="minorHAnsi" w:cs="Arial"/>
                            <w:color w:val="000000" w:themeColor="text1"/>
                            <w:kern w:val="24"/>
                            <w:sz w:val="36"/>
                            <w:szCs w:val="36"/>
                          </w:rPr>
                          <w:t>O</w:t>
                        </w:r>
                        <w:r>
                          <w:rPr>
                            <w:rFonts w:asciiTheme="minorHAnsi" w:cs="Arial"/>
                            <w:color w:val="000000" w:themeColor="text1"/>
                            <w:kern w:val="24"/>
                            <w:position w:val="-9"/>
                            <w:sz w:val="36"/>
                            <w:szCs w:val="36"/>
                            <w:vertAlign w:val="subscript"/>
                          </w:rPr>
                          <w:t>2</w:t>
                        </w:r>
                        <w:r>
                          <w:rPr>
                            <w:rFonts w:asciiTheme="minorHAnsi" w:cstheme="minorBidi"/>
                            <w:color w:val="000000" w:themeColor="text1"/>
                            <w:kern w:val="24"/>
                            <w:sz w:val="36"/>
                            <w:szCs w:val="36"/>
                          </w:rPr>
                          <w:t>/SiO</w:t>
                        </w:r>
                        <w:r>
                          <w:rPr>
                            <w:rFonts w:asciiTheme="minorHAnsi" w:cstheme="minorBidi"/>
                            <w:color w:val="000000" w:themeColor="text1"/>
                            <w:kern w:val="24"/>
                            <w:position w:val="-9"/>
                            <w:sz w:val="36"/>
                            <w:szCs w:val="36"/>
                            <w:vertAlign w:val="subscript"/>
                          </w:rPr>
                          <w:t>2</w:t>
                        </w:r>
                      </w:p>
                    </w:txbxContent>
                  </v:textbox>
                </v:shape>
                <w10:wrap anchorx="page"/>
              </v:group>
            </w:pict>
          </mc:Fallback>
        </mc:AlternateContent>
      </w:r>
    </w:p>
    <w:p w:rsidR="00E94284" w:rsidRDefault="00E94284" w:rsidP="00532126"/>
    <w:p w:rsidR="00E94284" w:rsidRDefault="00E94284" w:rsidP="00532126"/>
    <w:p w:rsidR="004744E0" w:rsidRDefault="00CB3F2D" w:rsidP="00CB3F2D">
      <w:pPr>
        <w:pStyle w:val="Caption"/>
        <w:rPr>
          <w:b w:val="0"/>
        </w:rPr>
      </w:pPr>
      <w:bookmarkStart w:id="108" w:name="_Toc438156915"/>
      <w:r>
        <w:t xml:space="preserve">Figure </w:t>
      </w:r>
      <w:fldSimple w:instr=" STYLEREF 1 \s ">
        <w:r w:rsidR="00187823">
          <w:rPr>
            <w:noProof/>
          </w:rPr>
          <w:t>6</w:t>
        </w:r>
      </w:fldSimple>
      <w:r w:rsidR="00187823">
        <w:t>.</w:t>
      </w:r>
      <w:fldSimple w:instr=" SEQ Figure \* ARABIC \s 1 ">
        <w:r w:rsidR="00187823">
          <w:rPr>
            <w:noProof/>
          </w:rPr>
          <w:t>3</w:t>
        </w:r>
      </w:fldSimple>
      <w:r w:rsidR="004744E0">
        <w:t>.</w:t>
      </w:r>
      <w:r>
        <w:t xml:space="preserve"> </w:t>
      </w:r>
      <w:r w:rsidRPr="00CB3F2D">
        <w:rPr>
          <w:b w:val="0"/>
        </w:rPr>
        <w:t>Schematic showing the oxidation and deposition process of RuO</w:t>
      </w:r>
      <w:r w:rsidRPr="004744E0">
        <w:rPr>
          <w:b w:val="0"/>
          <w:vertAlign w:val="subscript"/>
        </w:rPr>
        <w:t>2</w:t>
      </w:r>
      <w:bookmarkEnd w:id="108"/>
      <w:r w:rsidRPr="004744E0">
        <w:rPr>
          <w:b w:val="0"/>
          <w:vertAlign w:val="subscript"/>
        </w:rPr>
        <w:t xml:space="preserve"> </w:t>
      </w:r>
    </w:p>
    <w:p w:rsidR="00E94284" w:rsidRPr="00CB3F2D" w:rsidRDefault="00CB3F2D" w:rsidP="00CB3F2D">
      <w:pPr>
        <w:pStyle w:val="Caption"/>
        <w:rPr>
          <w:b w:val="0"/>
        </w:rPr>
      </w:pPr>
      <w:r w:rsidRPr="00CB3F2D">
        <w:rPr>
          <w:b w:val="0"/>
        </w:rPr>
        <w:t>particles on TiO</w:t>
      </w:r>
      <w:r w:rsidRPr="004744E0">
        <w:rPr>
          <w:b w:val="0"/>
          <w:vertAlign w:val="subscript"/>
        </w:rPr>
        <w:t>2</w:t>
      </w:r>
    </w:p>
    <w:p w:rsidR="00E94284" w:rsidRDefault="00E94284" w:rsidP="00532126"/>
    <w:p w:rsidR="00E94284" w:rsidRDefault="00E94284" w:rsidP="00532126"/>
    <w:p w:rsidR="00E94284" w:rsidRDefault="005751EC" w:rsidP="005751EC">
      <w:pPr>
        <w:ind w:firstLine="720"/>
        <w:jc w:val="both"/>
        <w:rPr>
          <w:rFonts w:ascii="Times New Roman" w:hAnsi="Times New Roman"/>
        </w:rPr>
      </w:pPr>
      <w:r>
        <w:t xml:space="preserve">Thus </w:t>
      </w:r>
      <w:r>
        <w:rPr>
          <w:rFonts w:ascii="Times New Roman" w:hAnsi="Times New Roman"/>
        </w:rPr>
        <w:t>we could visualize a system where all the oxidation and deposition activity occurs only within the vicinity of the boat where the physically mixed particles are present. This is evident from the closure of mass balance for Ru during the oxidation process. The second possibility is the physical movement</w:t>
      </w:r>
      <w:r w:rsidRPr="003370A6">
        <w:rPr>
          <w:rFonts w:ascii="Times New Roman" w:hAnsi="Times New Roman"/>
        </w:rPr>
        <w:t xml:space="preserve"> of </w:t>
      </w:r>
      <w:r>
        <w:rPr>
          <w:rFonts w:ascii="Times New Roman" w:hAnsi="Times New Roman"/>
        </w:rPr>
        <w:t xml:space="preserve">a mobile </w:t>
      </w:r>
      <w:r w:rsidRPr="003370A6">
        <w:rPr>
          <w:rFonts w:ascii="Times New Roman" w:hAnsi="Times New Roman"/>
        </w:rPr>
        <w:t>RuO</w:t>
      </w:r>
      <w:r w:rsidRPr="0080492F">
        <w:rPr>
          <w:rFonts w:ascii="Times New Roman" w:hAnsi="Times New Roman"/>
          <w:vertAlign w:val="subscript"/>
        </w:rPr>
        <w:t>2</w:t>
      </w:r>
      <w:r>
        <w:rPr>
          <w:rFonts w:ascii="Times New Roman" w:hAnsi="Times New Roman"/>
        </w:rPr>
        <w:t xml:space="preserve"> species</w:t>
      </w:r>
      <w:r w:rsidRPr="003370A6">
        <w:rPr>
          <w:rFonts w:ascii="Times New Roman" w:hAnsi="Times New Roman"/>
        </w:rPr>
        <w:t xml:space="preserve"> fro</w:t>
      </w:r>
      <w:r>
        <w:rPr>
          <w:rFonts w:ascii="Times New Roman" w:hAnsi="Times New Roman"/>
        </w:rPr>
        <w:t xml:space="preserve">m </w:t>
      </w:r>
      <w:r w:rsidRPr="003370A6">
        <w:rPr>
          <w:rFonts w:ascii="Times New Roman" w:hAnsi="Times New Roman"/>
        </w:rPr>
        <w:t>particle</w:t>
      </w:r>
      <w:r>
        <w:rPr>
          <w:rFonts w:ascii="Times New Roman" w:hAnsi="Times New Roman"/>
        </w:rPr>
        <w:t xml:space="preserve"> to particle. In this case, RuO</w:t>
      </w:r>
      <w:r w:rsidRPr="0080492F">
        <w:rPr>
          <w:rFonts w:ascii="Times New Roman" w:hAnsi="Times New Roman"/>
          <w:vertAlign w:val="subscript"/>
        </w:rPr>
        <w:t>2</w:t>
      </w:r>
      <w:r>
        <w:rPr>
          <w:rFonts w:ascii="Times New Roman" w:hAnsi="Times New Roman"/>
        </w:rPr>
        <w:t xml:space="preserve"> is transferred from the RuO</w:t>
      </w:r>
      <w:r w:rsidRPr="00D75A25">
        <w:rPr>
          <w:rFonts w:ascii="Times New Roman" w:hAnsi="Times New Roman"/>
          <w:vertAlign w:val="subscript"/>
        </w:rPr>
        <w:t>2</w:t>
      </w:r>
      <w:r>
        <w:rPr>
          <w:rFonts w:ascii="Times New Roman" w:hAnsi="Times New Roman"/>
        </w:rPr>
        <w:t>/SiO</w:t>
      </w:r>
      <w:r w:rsidRPr="0080492F">
        <w:rPr>
          <w:rFonts w:ascii="Times New Roman" w:hAnsi="Times New Roman"/>
          <w:vertAlign w:val="subscript"/>
        </w:rPr>
        <w:t>2</w:t>
      </w:r>
      <w:r>
        <w:rPr>
          <w:rFonts w:ascii="Times New Roman" w:hAnsi="Times New Roman"/>
        </w:rPr>
        <w:t xml:space="preserve"> particle to the TiO</w:t>
      </w:r>
      <w:r w:rsidRPr="0080492F">
        <w:rPr>
          <w:rFonts w:ascii="Times New Roman" w:hAnsi="Times New Roman"/>
          <w:vertAlign w:val="subscript"/>
        </w:rPr>
        <w:t>2</w:t>
      </w:r>
      <w:r>
        <w:rPr>
          <w:rFonts w:ascii="Times New Roman" w:hAnsi="Times New Roman"/>
        </w:rPr>
        <w:t xml:space="preserve"> particles via physical movement of the solid ruthenium oxide. Herd et al. recently reported the possible role of a mobile Ru-O surface species in the room temperature oxidation of Ru (0001).</w:t>
      </w:r>
      <w:r w:rsidR="00F62946">
        <w:rPr>
          <w:rFonts w:ascii="Times New Roman" w:hAnsi="Times New Roman"/>
        </w:rPr>
        <w:fldChar w:fldCharType="begin"/>
      </w:r>
      <w:r w:rsidR="00F62946">
        <w:rPr>
          <w:rFonts w:ascii="Times New Roman" w:hAnsi="Times New Roman"/>
        </w:rPr>
        <w:instrText xml:space="preserve"> ADDIN EN.CITE &lt;EndNote&gt;&lt;Cite&gt;&lt;Author&gt;Herd&lt;/Author&gt;&lt;Year&gt;2013&lt;/Year&gt;&lt;RecNum&gt;2134&lt;/RecNum&gt;&lt;DisplayText&gt;[158]&lt;/DisplayText&gt;&lt;record&gt;&lt;rec-number&gt;2134&lt;/rec-number&gt;&lt;foreign-keys&gt;&lt;key app="EN" db-id="2p9zvvs5opztf4edrtlpeexapaevdt2sde29" timestamp="1449036720"&gt;2134&lt;/key&gt;&lt;/foreign-keys&gt;&lt;ref-type name="Journal Article"&gt;17&lt;/ref-type&gt;&lt;contributors&gt;&lt;authors&gt;&lt;author&gt;Herd, B.&lt;/author&gt;&lt;author&gt;Goritzka, J. C.&lt;/author&gt;&lt;author&gt;Over, H.&lt;/author&gt;&lt;/authors&gt;&lt;/contributors&gt;&lt;auth-address&gt;Over, H&amp;#xD;Univ Giessen, Dept Phys Chem, Heinrich Buff Ring 58, D-35392 Giessen, Germany&amp;#xD;Univ Giessen, Dept Phys Chem, Heinrich Buff Ring 58, D-35392 Giessen, Germany&amp;#xD;Univ Giessen, Dept Phys Chem, D-35392 Giessen, Germany&lt;/auth-address&gt;&lt;titles&gt;&lt;title&gt;Room Temperature Oxidation of Ruthenium&lt;/title&gt;&lt;secondary-title&gt;Journal of Physical Chemistry C&lt;/secondary-title&gt;&lt;alt-title&gt;J Phys Chem C&lt;/alt-title&gt;&lt;/titles&gt;&lt;periodical&gt;&lt;full-title&gt;Journal of Physical Chemistry C&lt;/full-title&gt;&lt;abbr-1&gt;J Phys Chem C&lt;/abbr-1&gt;&lt;/periodical&gt;&lt;alt-periodical&gt;&lt;full-title&gt;Journal of Physical Chemistry C&lt;/full-title&gt;&lt;abbr-1&gt;J Phys Chem C&lt;/abbr-1&gt;&lt;/alt-periodical&gt;&lt;pages&gt;15148-15154&lt;/pages&gt;&lt;volume&gt;117&lt;/volume&gt;&lt;number&gt;29&lt;/number&gt;&lt;keywords&gt;&lt;keyword&gt;scanning-tunneling-microscopy&lt;/keyword&gt;&lt;keyword&gt;catalytically active states&lt;/keyword&gt;&lt;keyword&gt;gas-phase oxidation&lt;/keyword&gt;&lt;keyword&gt;co oxidation&lt;/keyword&gt;&lt;keyword&gt;surface-chemistry&lt;/keyword&gt;&lt;keyword&gt;oxygen&lt;/keyword&gt;&lt;keyword&gt;ru(0001)&lt;/keyword&gt;&lt;keyword&gt;pt(111)&lt;/keyword&gt;&lt;keyword&gt;oxides&lt;/keyword&gt;&lt;keyword&gt;lithography&lt;/keyword&gt;&lt;/keywords&gt;&lt;dates&gt;&lt;year&gt;2013&lt;/year&gt;&lt;pub-dates&gt;&lt;date&gt;Jul 25&lt;/date&gt;&lt;/pub-dates&gt;&lt;/dates&gt;&lt;isbn&gt;1932-7447&lt;/isbn&gt;&lt;accession-num&gt;WOS:000322503600030&lt;/accession-num&gt;&lt;urls&gt;&lt;related-urls&gt;&lt;url&gt;&amp;lt;Go to ISI&amp;gt;://WOS:000322503600030&lt;/url&gt;&lt;/related-urls&gt;&lt;/urls&gt;&lt;electronic-resource-num&gt;10.1021/jp404239y&lt;/electronic-resource-num&gt;&lt;language&gt;English&lt;/language&gt;&lt;/record&gt;&lt;/Cite&gt;&lt;/EndNote&gt;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[158]</w:t>
      </w:r>
      <w:r w:rsidR="00F62946">
        <w:rPr>
          <w:rFonts w:ascii="Times New Roman" w:hAnsi="Times New Roman"/>
        </w:rPr>
        <w:fldChar w:fldCharType="end"/>
      </w:r>
      <w:r w:rsidR="004744E0">
        <w:rPr>
          <w:rFonts w:ascii="Times New Roman" w:hAnsi="Times New Roman"/>
        </w:rPr>
        <w:t xml:space="preserve"> </w:t>
      </w:r>
      <w:r>
        <w:rPr>
          <w:rFonts w:ascii="Times New Roman" w:hAnsi="Times New Roman"/>
        </w:rPr>
        <w:t>With the aid of Scanning Tunneling Microscopy (STM), they found that the oxidation of Ru single crystals with atomic oxygen occurred via the mobile Ru-O species. However, they could not reach any conclusions as to whether this species was RuO</w:t>
      </w:r>
      <w:r w:rsidRPr="003430C0">
        <w:rPr>
          <w:rFonts w:ascii="Times New Roman" w:hAnsi="Times New Roman"/>
          <w:vertAlign w:val="subscript"/>
        </w:rPr>
        <w:t>3</w:t>
      </w:r>
      <w:r>
        <w:rPr>
          <w:rFonts w:ascii="Times New Roman" w:hAnsi="Times New Roman"/>
        </w:rPr>
        <w:t>, RuO</w:t>
      </w:r>
      <w:r w:rsidRPr="003430C0">
        <w:rPr>
          <w:rFonts w:ascii="Times New Roman" w:hAnsi="Times New Roman"/>
          <w:vertAlign w:val="subscript"/>
        </w:rPr>
        <w:t>4</w:t>
      </w:r>
      <w:r>
        <w:rPr>
          <w:rFonts w:ascii="Times New Roman" w:hAnsi="Times New Roman"/>
        </w:rPr>
        <w:t xml:space="preserve"> or surface mobile RuO</w:t>
      </w:r>
      <w:r w:rsidRPr="003430C0">
        <w:rPr>
          <w:rFonts w:ascii="Times New Roman" w:hAnsi="Times New Roman"/>
          <w:vertAlign w:val="subscript"/>
        </w:rPr>
        <w:t>2</w:t>
      </w:r>
      <w:r>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&lt;EndNote&gt;&lt;Cite&gt;&lt;Author&gt;Herd&lt;/Author&gt;&lt;Year&gt;2013&lt;/Year&gt;&lt;RecNum&gt;2134&lt;/RecNum&gt;&lt;DisplayText&gt;[158]&lt;/DisplayText&gt;&lt;record&gt;&lt;rec-number&gt;2134&lt;/rec-number&gt;&lt;foreign-keys&gt;&lt;key app="EN" db-id="2p9zvvs5opztf4edrtlpeexapaevdt2sde29" timestamp="1449036720"&gt;2134&lt;/key&gt;&lt;/foreign-keys&gt;&lt;ref-type name="Journal Article"&gt;17&lt;/ref-type&gt;&lt;contributors&gt;&lt;authors&gt;&lt;author&gt;Herd, B.&lt;/author&gt;&lt;author&gt;Goritzka, J. C.&lt;/author&gt;&lt;author&gt;Over, H.&lt;/author&gt;&lt;/authors&gt;&lt;/contributors&gt;&lt;auth-address&gt;Over, H&amp;#xD;Univ Giessen, Dept Phys Chem, Heinrich Buff Ring 58, D-35392 Giessen, Germany&amp;#xD;Univ Giessen, Dept Phys Chem, Heinrich Buff Ring 58, D-35392 Giessen, Germany&amp;#xD;Univ Giessen, Dept Phys Chem, D-35392 Giessen, Germany&lt;/auth-address&gt;&lt;titles&gt;&lt;title&gt;Room Temperature Oxidation of Ruthenium&lt;/title&gt;&lt;secondary-title&gt;Journal of Physical Chemistry C&lt;/secondary-title&gt;&lt;alt-title&gt;J Phys Chem C&lt;/alt-title&gt;&lt;/titles&gt;&lt;periodical&gt;&lt;full-title&gt;Journal of Physical Chemistry C&lt;/full-title&gt;&lt;abbr-1&gt;J Phys Chem C&lt;/abbr-1&gt;&lt;/periodical&gt;&lt;alt-periodical&gt;&lt;full-title&gt;Journal of Physical Chemistry C&lt;/full-title&gt;&lt;abbr-1&gt;J Phys Chem C&lt;/abbr-1&gt;&lt;/alt-periodical&gt;&lt;pages&gt;15148-15154&lt;/pages&gt;&lt;volume&gt;117&lt;/volume&gt;&lt;number&gt;29&lt;/number&gt;&lt;keywords&gt;&lt;keyword&gt;scanning-tunneling-microscopy&lt;/keyword&gt;&lt;keyword&gt;catalytically active states&lt;/keyword&gt;&lt;keyword&gt;gas-phase oxidation&lt;/keyword&gt;&lt;keyword&gt;co oxidation&lt;/keyword&gt;&lt;keyword&gt;surface-chemistry&lt;/keyword&gt;&lt;keyword&gt;oxygen&lt;/keyword&gt;&lt;keyword&gt;ru(0001)&lt;/keyword&gt;&lt;keyword&gt;pt(111)&lt;/keyword&gt;&lt;keyword&gt;oxides&lt;/keyword&gt;&lt;keyword&gt;lithography&lt;/keyword&gt;&lt;/keywords&gt;&lt;dates&gt;&lt;year&gt;2013&lt;/year&gt;&lt;pub-dates&gt;&lt;date&gt;Jul 25&lt;/date&gt;&lt;/pub-dates&gt;&lt;/dates&gt;&lt;isbn&gt;1932-7447&lt;/isbn&gt;&lt;accession-num&gt;WOS:000322503600030&lt;/accession-num&gt;&lt;urls&gt;&lt;related-urls&gt;&lt;url&gt;&amp;lt;Go to ISI&amp;gt;://WOS:000322503600030&lt;/url&gt;&lt;/related-urls&gt;&lt;/urls&gt;&lt;electronic-resource-num&gt;10.1021/jp404239y&lt;/electronic-resource-num&gt;&lt;language&gt;English&lt;/language&gt;&lt;/record&gt;&lt;/Cite&gt;&lt;/EndNote&gt;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[158]</w:t>
      </w:r>
      <w:r w:rsidR="00F62946">
        <w:rPr>
          <w:rFonts w:ascii="Times New Roman" w:hAnsi="Times New Roman"/>
        </w:rPr>
        <w:fldChar w:fldCharType="end"/>
      </w:r>
      <w:r w:rsidRPr="003370A6">
        <w:rPr>
          <w:rFonts w:ascii="Times New Roman" w:hAnsi="Times New Roman"/>
        </w:rPr>
        <w:t xml:space="preserve"> </w:t>
      </w:r>
      <w:r>
        <w:rPr>
          <w:rFonts w:ascii="Times New Roman" w:hAnsi="Times New Roman"/>
        </w:rPr>
        <w:t xml:space="preserve">There is no evidence to the </w:t>
      </w:r>
      <w:r>
        <w:rPr>
          <w:rFonts w:ascii="Times New Roman" w:hAnsi="Times New Roman"/>
        </w:rPr>
        <w:lastRenderedPageBreak/>
        <w:t>knowledge of the author to support the movement of solid RuO</w:t>
      </w:r>
      <w:r w:rsidRPr="00CC485D">
        <w:rPr>
          <w:rFonts w:ascii="Times New Roman" w:hAnsi="Times New Roman"/>
          <w:vertAlign w:val="subscript"/>
        </w:rPr>
        <w:t>2</w:t>
      </w:r>
      <w:r>
        <w:rPr>
          <w:rFonts w:ascii="Times New Roman" w:hAnsi="Times New Roman"/>
        </w:rPr>
        <w:t xml:space="preserve"> thus this second mechanism is not likely. Based on previous studies in literature on the transport of ruthenium oxides</w:t>
      </w:r>
      <w:r w:rsidR="004744E0">
        <w:rPr>
          <w:rFonts w:ascii="Times New Roman" w:hAnsi="Times New Roman"/>
        </w:rPr>
        <w:t xml:space="preserve"> </w:t>
      </w:r>
      <w:r w:rsidR="00F62946">
        <w:rPr>
          <w:rFonts w:ascii="Times New Roman" w:hAnsi="Times New Roman"/>
        </w:rPr>
        <w:fldChar w:fldCharType="begin">
          <w:fldData xml:space="preserve">PEVuZE5vdGU+PENpdGU+PEF1dGhvcj5EaWVib2xkPC9BdXRob3I+PFllYXI+MjAwMzwvWWVhcj48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PEVuZE5vdGU+PENpdGU+PEF1dGhvcj5EaWVib2xkPC9BdXRob3I+PFllYXI+MjAwMzwvWWVhcj48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[77, 80]</w:t>
      </w:r>
      <w:r w:rsidR="00F62946">
        <w:rPr>
          <w:rFonts w:ascii="Times New Roman" w:hAnsi="Times New Roman"/>
        </w:rPr>
        <w:fldChar w:fldCharType="end"/>
      </w:r>
      <w:r w:rsidRPr="003370A6">
        <w:rPr>
          <w:rFonts w:ascii="Times New Roman" w:hAnsi="Times New Roman"/>
        </w:rPr>
        <w:t xml:space="preserve"> </w:t>
      </w:r>
      <w:r>
        <w:rPr>
          <w:rFonts w:ascii="Times New Roman" w:hAnsi="Times New Roman"/>
        </w:rPr>
        <w:t>the first mechanism proposed i</w:t>
      </w:r>
      <w:r w:rsidRPr="003370A6">
        <w:rPr>
          <w:rFonts w:ascii="Times New Roman" w:hAnsi="Times New Roman"/>
        </w:rPr>
        <w:t>s the most pr</w:t>
      </w:r>
      <w:r>
        <w:rPr>
          <w:rFonts w:ascii="Times New Roman" w:hAnsi="Times New Roman"/>
        </w:rPr>
        <w:t>obable one.</w:t>
      </w:r>
    </w:p>
    <w:p w:rsidR="00057D77" w:rsidRPr="00057D77" w:rsidRDefault="005751EC" w:rsidP="00057D77">
      <w:pPr>
        <w:pStyle w:val="Heading2"/>
        <w:numPr>
          <w:ilvl w:val="1"/>
          <w:numId w:val="8"/>
        </w:numPr>
        <w:rPr>
          <w:rFonts w:ascii="Times New Roman" w:hAnsi="Times New Roman"/>
        </w:rPr>
      </w:pPr>
      <w:bookmarkStart w:id="109" w:name="_Toc438157079"/>
      <w:r>
        <w:rPr>
          <w:rFonts w:ascii="Times New Roman" w:hAnsi="Times New Roman"/>
        </w:rPr>
        <w:t>Stability of a</w:t>
      </w:r>
      <w:r w:rsidRPr="00C2502A">
        <w:rPr>
          <w:rFonts w:ascii="Times New Roman" w:hAnsi="Times New Roman"/>
        </w:rPr>
        <w:t>natase</w:t>
      </w:r>
      <w:r>
        <w:rPr>
          <w:rFonts w:ascii="Times New Roman" w:hAnsi="Times New Roman"/>
        </w:rPr>
        <w:t xml:space="preserve"> titania</w:t>
      </w:r>
      <w:r w:rsidRPr="00C2502A">
        <w:rPr>
          <w:rFonts w:ascii="Times New Roman" w:hAnsi="Times New Roman"/>
        </w:rPr>
        <w:t xml:space="preserve"> </w:t>
      </w:r>
      <w:r>
        <w:rPr>
          <w:rFonts w:ascii="Times New Roman" w:hAnsi="Times New Roman"/>
        </w:rPr>
        <w:t>after high temperature calcination</w:t>
      </w:r>
      <w:bookmarkEnd w:id="109"/>
    </w:p>
    <w:p w:rsidR="005751EC" w:rsidRDefault="005751EC" w:rsidP="005751EC">
      <w:pPr>
        <w:ind w:firstLine="720"/>
        <w:jc w:val="both"/>
        <w:rPr>
          <w:rFonts w:ascii="Times New Roman" w:hAnsi="Times New Roman"/>
        </w:rPr>
      </w:pPr>
      <w:r>
        <w:t xml:space="preserve">It </w:t>
      </w:r>
      <w:r w:rsidRPr="003370A6">
        <w:rPr>
          <w:rFonts w:ascii="Times New Roman" w:hAnsi="Times New Roman"/>
        </w:rPr>
        <w:t>is known that pure TiO</w:t>
      </w:r>
      <w:r w:rsidRPr="003430C0">
        <w:rPr>
          <w:rFonts w:ascii="Times New Roman" w:hAnsi="Times New Roman"/>
          <w:vertAlign w:val="subscript"/>
        </w:rPr>
        <w:t>2</w:t>
      </w:r>
      <w:r>
        <w:rPr>
          <w:rFonts w:ascii="Times New Roman" w:hAnsi="Times New Roman"/>
        </w:rPr>
        <w:t xml:space="preserve"> a</w:t>
      </w:r>
      <w:r w:rsidRPr="003370A6">
        <w:rPr>
          <w:rFonts w:ascii="Times New Roman" w:hAnsi="Times New Roman"/>
        </w:rPr>
        <w:t>natase is unstable at high temperatures during calcination in air and this leads to loss in surface area.</w:t>
      </w:r>
      <w:r>
        <w:rPr>
          <w:rFonts w:ascii="Times New Roman" w:hAnsi="Times New Roman"/>
        </w:rPr>
        <w:t xml:space="preserve"> This loss in surface area could be due to pore coalescence and increase in particle size upon heating.</w:t>
      </w:r>
      <w:r w:rsidR="00F62946">
        <w:rPr>
          <w:rFonts w:ascii="Times New Roman" w:hAnsi="Times New Roman"/>
        </w:rPr>
        <w:fldChar w:fldCharType="begin">
          <w:fldData xml:space="preserve">PEVuZE5vdGU+PENpdGU+PEF1dGhvcj5DYXJiYWxsbzwvQXV0aG9yPjxZZWFyPjIwMTE8L1llYXI+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PEVuZE5vdGU+PENpdGU+PEF1dGhvcj5DYXJiYWxsbzwvQXV0aG9yPjxZZWFyPjIwMTE8L1llYXI+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[87, 94]</w:t>
      </w:r>
      <w:r w:rsidR="00F62946">
        <w:rPr>
          <w:rFonts w:ascii="Times New Roman" w:hAnsi="Times New Roman"/>
        </w:rPr>
        <w:fldChar w:fldCharType="end"/>
      </w:r>
      <w:r>
        <w:rPr>
          <w:rFonts w:ascii="Times New Roman" w:hAnsi="Times New Roman"/>
        </w:rPr>
        <w:t xml:space="preserve"> Anatase is the meta-stable phase of TiO</w:t>
      </w:r>
      <w:r w:rsidRPr="003430C0">
        <w:rPr>
          <w:rFonts w:ascii="Times New Roman" w:hAnsi="Times New Roman"/>
          <w:vertAlign w:val="subscript"/>
        </w:rPr>
        <w:t>2</w:t>
      </w:r>
      <w:r>
        <w:rPr>
          <w:rFonts w:ascii="Times New Roman" w:hAnsi="Times New Roman"/>
        </w:rPr>
        <w:t xml:space="preserve"> and can be transformed to rutile at temperatures above 600 </w:t>
      </w:r>
      <w:r>
        <w:rPr>
          <w:rFonts w:ascii="Calibri" w:hAnsi="Calibri"/>
        </w:rPr>
        <w:t>°</w:t>
      </w:r>
      <w:r>
        <w:rPr>
          <w:rFonts w:ascii="Times New Roman" w:hAnsi="Times New Roman"/>
        </w:rPr>
        <w:t>C.</w:t>
      </w:r>
      <w:r w:rsidR="00F62946">
        <w:rPr>
          <w:rFonts w:ascii="Times New Roman" w:hAnsi="Times New Roman"/>
        </w:rPr>
        <w:fldChar w:fldCharType="begin">
          <w:fldData xml:space="preserve">PEVuZE5vdGU+PENpdGU+PEF1dGhvcj5TcmVldGhhd29uZzwvQXV0aG9yPjxZZWFyPjIwMDU8L1ll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PEVuZE5vdGU+PENpdGU+PEF1dGhvcj5TcmVldGhhd29uZzwvQXV0aG9yPjxZZWFyPjIwMDU8L1ll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[88, 90, 159, 160]</w:t>
      </w:r>
      <w:r w:rsidR="00F62946">
        <w:rPr>
          <w:rFonts w:ascii="Times New Roman" w:hAnsi="Times New Roman"/>
        </w:rPr>
        <w:fldChar w:fldCharType="end"/>
      </w:r>
      <w:r w:rsidRPr="003370A6">
        <w:rPr>
          <w:rFonts w:ascii="Times New Roman" w:hAnsi="Times New Roman"/>
        </w:rPr>
        <w:t xml:space="preserve"> </w:t>
      </w:r>
      <w:r>
        <w:rPr>
          <w:rFonts w:ascii="Times New Roman" w:hAnsi="Times New Roman"/>
        </w:rPr>
        <w:t xml:space="preserve">To make firmer conclusions based on the </w:t>
      </w:r>
      <w:r w:rsidRPr="003370A6">
        <w:rPr>
          <w:rFonts w:ascii="Times New Roman" w:hAnsi="Times New Roman"/>
        </w:rPr>
        <w:t>data</w:t>
      </w:r>
      <w:r>
        <w:rPr>
          <w:rFonts w:ascii="Times New Roman" w:hAnsi="Times New Roman"/>
        </w:rPr>
        <w:t xml:space="preserve"> presented in </w:t>
      </w:r>
      <w:r w:rsidRPr="00FB7F84">
        <w:rPr>
          <w:rFonts w:ascii="Times New Roman" w:hAnsi="Times New Roman"/>
        </w:rPr>
        <w:t xml:space="preserve">Table </w:t>
      </w:r>
      <w:r>
        <w:rPr>
          <w:rFonts w:ascii="Times New Roman" w:hAnsi="Times New Roman"/>
        </w:rPr>
        <w:t>6.</w:t>
      </w:r>
      <w:r w:rsidRPr="00FB7F84">
        <w:rPr>
          <w:rFonts w:ascii="Times New Roman" w:hAnsi="Times New Roman"/>
        </w:rPr>
        <w:t>1</w:t>
      </w:r>
      <w:r>
        <w:rPr>
          <w:rFonts w:ascii="Times New Roman" w:hAnsi="Times New Roman"/>
        </w:rPr>
        <w:t>, it is</w:t>
      </w:r>
      <w:r w:rsidRPr="003370A6">
        <w:rPr>
          <w:rFonts w:ascii="Times New Roman" w:hAnsi="Times New Roman"/>
        </w:rPr>
        <w:t xml:space="preserve"> important to determine if this loss in surface</w:t>
      </w:r>
      <w:r>
        <w:rPr>
          <w:rFonts w:ascii="Times New Roman" w:hAnsi="Times New Roman"/>
        </w:rPr>
        <w:t xml:space="preserve"> area plays a role in the inferior</w:t>
      </w:r>
      <w:r w:rsidRPr="003370A6">
        <w:rPr>
          <w:rFonts w:ascii="Times New Roman" w:hAnsi="Times New Roman"/>
        </w:rPr>
        <w:t xml:space="preserve"> ability of pure anatase to stabilize the RuO</w:t>
      </w:r>
      <w:r w:rsidRPr="00DF3D4A">
        <w:rPr>
          <w:rFonts w:ascii="Times New Roman" w:hAnsi="Times New Roman"/>
          <w:vertAlign w:val="subscript"/>
        </w:rPr>
        <w:t>2</w:t>
      </w:r>
      <w:r w:rsidRPr="003370A6">
        <w:rPr>
          <w:rFonts w:ascii="Times New Roman" w:hAnsi="Times New Roman"/>
        </w:rPr>
        <w:t xml:space="preserve"> species</w:t>
      </w:r>
      <w:r>
        <w:rPr>
          <w:rFonts w:ascii="Times New Roman" w:hAnsi="Times New Roman"/>
        </w:rPr>
        <w:t xml:space="preserve"> during oxidation. It is also important to determine the effect of an amorphous metal oxide such as SiO</w:t>
      </w:r>
      <w:r w:rsidRPr="00DF3D4A">
        <w:rPr>
          <w:rFonts w:ascii="Times New Roman" w:hAnsi="Times New Roman"/>
          <w:vertAlign w:val="subscript"/>
        </w:rPr>
        <w:t>2</w:t>
      </w:r>
      <w:r>
        <w:rPr>
          <w:rFonts w:ascii="Times New Roman" w:hAnsi="Times New Roman"/>
        </w:rPr>
        <w:t xml:space="preserve"> on this oxidation and deposition</w:t>
      </w:r>
      <w:r w:rsidRPr="003370A6">
        <w:rPr>
          <w:rFonts w:ascii="Times New Roman" w:hAnsi="Times New Roman"/>
        </w:rPr>
        <w:t xml:space="preserve"> process</w:t>
      </w:r>
      <w:r>
        <w:rPr>
          <w:rFonts w:ascii="Times New Roman" w:hAnsi="Times New Roman"/>
        </w:rPr>
        <w:t>.</w:t>
      </w:r>
    </w:p>
    <w:p w:rsidR="00E94284" w:rsidRPr="008673B1" w:rsidRDefault="005751EC" w:rsidP="008673B1">
      <w:pPr>
        <w:ind w:firstLine="720"/>
        <w:jc w:val="both"/>
        <w:rPr>
          <w:rFonts w:ascii="Times New Roman" w:hAnsi="Times New Roman"/>
        </w:rPr>
      </w:pPr>
      <w:r>
        <w:rPr>
          <w:rFonts w:ascii="Times New Roman" w:hAnsi="Times New Roman"/>
        </w:rPr>
        <w:t xml:space="preserve">The effect of pre-calcining </w:t>
      </w:r>
      <w:r w:rsidRPr="005B6F87">
        <w:rPr>
          <w:rFonts w:ascii="Times New Roman" w:hAnsi="Times New Roman"/>
        </w:rPr>
        <w:t>TiO</w:t>
      </w:r>
      <w:r w:rsidRPr="00DF3D4A">
        <w:rPr>
          <w:rFonts w:ascii="Times New Roman" w:hAnsi="Times New Roman"/>
          <w:vertAlign w:val="subscript"/>
        </w:rPr>
        <w:t>2</w:t>
      </w:r>
      <w:r>
        <w:rPr>
          <w:rFonts w:ascii="Times New Roman" w:hAnsi="Times New Roman"/>
        </w:rPr>
        <w:t xml:space="preserve"> a</w:t>
      </w:r>
      <w:r w:rsidRPr="005B6F87">
        <w:rPr>
          <w:rFonts w:ascii="Times New Roman" w:hAnsi="Times New Roman"/>
        </w:rPr>
        <w:t>natase at 500</w:t>
      </w:r>
      <w:r>
        <w:rPr>
          <w:rFonts w:ascii="Times New Roman" w:hAnsi="Times New Roman"/>
        </w:rPr>
        <w:t xml:space="preserve"> </w:t>
      </w:r>
      <w:r w:rsidRPr="009742A9">
        <w:rPr>
          <w:rFonts w:ascii="Times New Roman" w:hAnsi="Times New Roman"/>
        </w:rPr>
        <w:t>°</w:t>
      </w:r>
      <w:r w:rsidRPr="005B6F87">
        <w:rPr>
          <w:rFonts w:ascii="Times New Roman" w:hAnsi="Times New Roman"/>
        </w:rPr>
        <w:t>C for 4</w:t>
      </w:r>
      <w:r>
        <w:rPr>
          <w:rFonts w:ascii="Times New Roman" w:hAnsi="Times New Roman"/>
        </w:rPr>
        <w:t xml:space="preserve"> </w:t>
      </w:r>
      <w:r w:rsidRPr="005B6F87">
        <w:rPr>
          <w:rFonts w:ascii="Times New Roman" w:hAnsi="Times New Roman"/>
        </w:rPr>
        <w:t>h before physically mixing with Ru</w:t>
      </w:r>
      <w:r>
        <w:rPr>
          <w:rFonts w:ascii="Times New Roman" w:hAnsi="Times New Roman"/>
        </w:rPr>
        <w:t>O</w:t>
      </w:r>
      <w:r w:rsidRPr="00DF3D4A">
        <w:rPr>
          <w:rFonts w:ascii="Times New Roman" w:hAnsi="Times New Roman"/>
          <w:vertAlign w:val="subscript"/>
        </w:rPr>
        <w:t>2</w:t>
      </w:r>
      <w:r w:rsidRPr="005B6F87">
        <w:rPr>
          <w:rFonts w:ascii="Times New Roman" w:hAnsi="Times New Roman"/>
        </w:rPr>
        <w:t>/SiO</w:t>
      </w:r>
      <w:r w:rsidRPr="00DF3D4A">
        <w:rPr>
          <w:rFonts w:ascii="Times New Roman" w:hAnsi="Times New Roman"/>
          <w:vertAlign w:val="subscript"/>
        </w:rPr>
        <w:t>2</w:t>
      </w:r>
      <w:r w:rsidRPr="005B6F87">
        <w:rPr>
          <w:rFonts w:ascii="Times New Roman" w:hAnsi="Times New Roman"/>
        </w:rPr>
        <w:t xml:space="preserve"> and oxidizing in air</w:t>
      </w:r>
      <w:r>
        <w:rPr>
          <w:rFonts w:ascii="Times New Roman" w:hAnsi="Times New Roman"/>
        </w:rPr>
        <w:t xml:space="preserve"> is presented in </w:t>
      </w:r>
      <w:r w:rsidRPr="00FB7F84">
        <w:rPr>
          <w:rFonts w:ascii="Times New Roman" w:hAnsi="Times New Roman"/>
        </w:rPr>
        <w:t xml:space="preserve">Table </w:t>
      </w:r>
      <w:r>
        <w:rPr>
          <w:rFonts w:ascii="Times New Roman" w:hAnsi="Times New Roman"/>
        </w:rPr>
        <w:t>6.</w:t>
      </w:r>
      <w:r w:rsidRPr="00FB7F84">
        <w:rPr>
          <w:rFonts w:ascii="Times New Roman" w:hAnsi="Times New Roman"/>
        </w:rPr>
        <w:t>2</w:t>
      </w:r>
      <w:r w:rsidRPr="005B6F87">
        <w:rPr>
          <w:rFonts w:ascii="Times New Roman" w:hAnsi="Times New Roman"/>
        </w:rPr>
        <w:t>.</w:t>
      </w:r>
      <w:r>
        <w:rPr>
          <w:rFonts w:ascii="Times New Roman" w:hAnsi="Times New Roman"/>
        </w:rPr>
        <w:t xml:space="preserve"> Ru amount on both fresh </w:t>
      </w:r>
      <w:r w:rsidRPr="005B6F87">
        <w:rPr>
          <w:rFonts w:ascii="Times New Roman" w:hAnsi="Times New Roman"/>
        </w:rPr>
        <w:t>and pre-calcined TiO</w:t>
      </w:r>
      <w:r w:rsidRPr="00DF3D4A">
        <w:rPr>
          <w:rFonts w:ascii="Times New Roman" w:hAnsi="Times New Roman"/>
          <w:vertAlign w:val="subscript"/>
        </w:rPr>
        <w:t>2</w:t>
      </w:r>
      <w:r>
        <w:rPr>
          <w:rFonts w:ascii="Times New Roman" w:hAnsi="Times New Roman"/>
        </w:rPr>
        <w:t xml:space="preserve"> a</w:t>
      </w:r>
      <w:r w:rsidRPr="005B6F87">
        <w:rPr>
          <w:rFonts w:ascii="Times New Roman" w:hAnsi="Times New Roman"/>
        </w:rPr>
        <w:t xml:space="preserve">natase </w:t>
      </w:r>
      <w:r>
        <w:rPr>
          <w:rFonts w:ascii="Times New Roman" w:hAnsi="Times New Roman"/>
        </w:rPr>
        <w:t>samples are similar</w:t>
      </w:r>
      <w:r w:rsidRPr="005B6F87">
        <w:rPr>
          <w:rFonts w:ascii="Times New Roman" w:hAnsi="Times New Roman"/>
        </w:rPr>
        <w:t>. This is evidence that even though there could be loss in surface area of the pure anatase catalyst during the oxidation process</w:t>
      </w:r>
      <w:r>
        <w:rPr>
          <w:rFonts w:ascii="Times New Roman" w:hAnsi="Times New Roman"/>
        </w:rPr>
        <w:t xml:space="preserve"> as seen in literature for anatase samples</w:t>
      </w:r>
      <w:r w:rsidR="00F62946">
        <w:rPr>
          <w:rFonts w:ascii="Times New Roman" w:hAnsi="Times New Roman"/>
        </w:rPr>
        <w:fldChar w:fldCharType="begin">
          <w:fldData xml:space="preserve">PEVuZE5vdGU+PENpdGU+PEF1dGhvcj5IZW5yaWNoPC9BdXRob3I+PFllYXI+MTk4MTwvWWVhcj48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PEVuZE5vdGU+PENpdGU+PEF1dGhvcj5IZW5yaWNoPC9BdXRob3I+PFllYXI+MTk4MTwvWWVhcj48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[94, 140, 143]</w:t>
      </w:r>
      <w:r w:rsidR="00F62946">
        <w:rPr>
          <w:rFonts w:ascii="Times New Roman" w:hAnsi="Times New Roman"/>
        </w:rPr>
        <w:fldChar w:fldCharType="end"/>
      </w:r>
      <w:r w:rsidRPr="005B6F87">
        <w:rPr>
          <w:rFonts w:ascii="Times New Roman" w:hAnsi="Times New Roman"/>
        </w:rPr>
        <w:t xml:space="preserve">, it does not play a role in influencing the </w:t>
      </w:r>
      <w:r>
        <w:rPr>
          <w:rFonts w:ascii="Times New Roman" w:hAnsi="Times New Roman"/>
        </w:rPr>
        <w:t>deposition of RuO</w:t>
      </w:r>
      <w:r w:rsidRPr="00DF3D4A">
        <w:rPr>
          <w:rFonts w:ascii="Times New Roman" w:hAnsi="Times New Roman"/>
          <w:vertAlign w:val="subscript"/>
        </w:rPr>
        <w:t>2</w:t>
      </w:r>
      <w:r>
        <w:rPr>
          <w:rFonts w:ascii="Times New Roman" w:hAnsi="Times New Roman"/>
        </w:rPr>
        <w:t xml:space="preserve"> on this TiO</w:t>
      </w:r>
      <w:r w:rsidRPr="00DF3D4A">
        <w:rPr>
          <w:rFonts w:ascii="Times New Roman" w:hAnsi="Times New Roman"/>
          <w:vertAlign w:val="subscript"/>
        </w:rPr>
        <w:t>2</w:t>
      </w:r>
      <w:r>
        <w:rPr>
          <w:rFonts w:ascii="Times New Roman" w:hAnsi="Times New Roman"/>
        </w:rPr>
        <w:t xml:space="preserve"> phase</w:t>
      </w:r>
      <w:r w:rsidRPr="005B6F87">
        <w:rPr>
          <w:rFonts w:ascii="Times New Roman" w:hAnsi="Times New Roman"/>
        </w:rPr>
        <w:t xml:space="preserve">. </w:t>
      </w:r>
      <w:r w:rsidRPr="00FB7F84">
        <w:rPr>
          <w:rFonts w:ascii="Times New Roman" w:hAnsi="Times New Roman"/>
        </w:rPr>
        <w:t xml:space="preserve">Table </w:t>
      </w:r>
      <w:r>
        <w:rPr>
          <w:rFonts w:ascii="Times New Roman" w:hAnsi="Times New Roman"/>
        </w:rPr>
        <w:t>6.</w:t>
      </w:r>
      <w:r w:rsidRPr="00FB7F84">
        <w:rPr>
          <w:rFonts w:ascii="Times New Roman" w:hAnsi="Times New Roman"/>
        </w:rPr>
        <w:t>2</w:t>
      </w:r>
      <w:r>
        <w:rPr>
          <w:rFonts w:ascii="Times New Roman" w:hAnsi="Times New Roman"/>
          <w:b/>
        </w:rPr>
        <w:t xml:space="preserve"> </w:t>
      </w:r>
      <w:r>
        <w:rPr>
          <w:rFonts w:ascii="Times New Roman" w:hAnsi="Times New Roman"/>
        </w:rPr>
        <w:t>also shows a much lower Ru</w:t>
      </w:r>
      <w:r w:rsidRPr="005B6F87">
        <w:rPr>
          <w:rFonts w:ascii="Times New Roman" w:hAnsi="Times New Roman"/>
        </w:rPr>
        <w:t xml:space="preserve"> amount </w:t>
      </w:r>
      <w:r>
        <w:rPr>
          <w:rFonts w:ascii="Times New Roman" w:hAnsi="Times New Roman"/>
        </w:rPr>
        <w:t>on SiO</w:t>
      </w:r>
      <w:r w:rsidRPr="00EE0D1A">
        <w:rPr>
          <w:rFonts w:ascii="Times New Roman" w:hAnsi="Times New Roman"/>
          <w:vertAlign w:val="subscript"/>
        </w:rPr>
        <w:t>2</w:t>
      </w:r>
      <w:r>
        <w:rPr>
          <w:rFonts w:ascii="Times New Roman" w:hAnsi="Times New Roman"/>
        </w:rPr>
        <w:t xml:space="preserve"> compared to </w:t>
      </w:r>
      <w:r w:rsidRPr="005B6F87">
        <w:rPr>
          <w:rFonts w:ascii="Times New Roman" w:hAnsi="Times New Roman"/>
        </w:rPr>
        <w:t>any of the TiO</w:t>
      </w:r>
      <w:r w:rsidRPr="00DF3D4A">
        <w:rPr>
          <w:rFonts w:ascii="Times New Roman" w:hAnsi="Times New Roman"/>
          <w:vertAlign w:val="subscript"/>
        </w:rPr>
        <w:t>2</w:t>
      </w:r>
      <w:r w:rsidRPr="005B6F87">
        <w:rPr>
          <w:rFonts w:ascii="Times New Roman" w:hAnsi="Times New Roman"/>
        </w:rPr>
        <w:t xml:space="preserve"> catalyst</w:t>
      </w:r>
      <w:r>
        <w:rPr>
          <w:rFonts w:ascii="Times New Roman" w:hAnsi="Times New Roman"/>
        </w:rPr>
        <w:t>s. RuO</w:t>
      </w:r>
      <w:r w:rsidRPr="00DF3D4A">
        <w:rPr>
          <w:rFonts w:ascii="Times New Roman" w:hAnsi="Times New Roman"/>
          <w:vertAlign w:val="subscript"/>
        </w:rPr>
        <w:t>2</w:t>
      </w:r>
      <w:r>
        <w:rPr>
          <w:rFonts w:ascii="Times New Roman" w:hAnsi="Times New Roman"/>
        </w:rPr>
        <w:t xml:space="preserve"> therefore is </w:t>
      </w:r>
      <w:r w:rsidRPr="005B6F87">
        <w:rPr>
          <w:rFonts w:ascii="Times New Roman" w:hAnsi="Times New Roman"/>
        </w:rPr>
        <w:t>preferentially deposited on the TiO</w:t>
      </w:r>
      <w:r w:rsidRPr="00DF3D4A">
        <w:rPr>
          <w:rFonts w:ascii="Times New Roman" w:hAnsi="Times New Roman"/>
          <w:vertAlign w:val="subscript"/>
        </w:rPr>
        <w:t>2</w:t>
      </w:r>
      <w:r w:rsidRPr="005B6F87">
        <w:rPr>
          <w:rFonts w:ascii="Times New Roman" w:hAnsi="Times New Roman"/>
        </w:rPr>
        <w:t xml:space="preserve"> catalysts than SiO</w:t>
      </w:r>
      <w:r w:rsidRPr="00DF3D4A">
        <w:rPr>
          <w:rFonts w:ascii="Times New Roman" w:hAnsi="Times New Roman"/>
          <w:vertAlign w:val="subscript"/>
        </w:rPr>
        <w:t>2</w:t>
      </w:r>
      <w:r w:rsidRPr="005B6F87">
        <w:rPr>
          <w:rFonts w:ascii="Times New Roman" w:hAnsi="Times New Roman"/>
        </w:rPr>
        <w:t xml:space="preserve">. </w:t>
      </w:r>
      <w:r>
        <w:rPr>
          <w:rFonts w:ascii="Times New Roman" w:hAnsi="Times New Roman"/>
        </w:rPr>
        <w:t xml:space="preserve">Interestingly, </w:t>
      </w:r>
      <w:r w:rsidRPr="009421A2">
        <w:rPr>
          <w:rFonts w:ascii="Times New Roman" w:hAnsi="Times New Roman"/>
        </w:rPr>
        <w:t>Frohlich et al. found that only traces of rutile TiO</w:t>
      </w:r>
      <w:r w:rsidRPr="00AD5558">
        <w:rPr>
          <w:rFonts w:ascii="Times New Roman" w:hAnsi="Times New Roman"/>
          <w:vertAlign w:val="subscript"/>
        </w:rPr>
        <w:t>2</w:t>
      </w:r>
      <w:r w:rsidRPr="009421A2">
        <w:rPr>
          <w:rFonts w:ascii="Times New Roman" w:hAnsi="Times New Roman"/>
        </w:rPr>
        <w:t xml:space="preserve"> were observed when TiO</w:t>
      </w:r>
      <w:r w:rsidRPr="00AD5558">
        <w:rPr>
          <w:rFonts w:ascii="Times New Roman" w:hAnsi="Times New Roman"/>
          <w:vertAlign w:val="subscript"/>
        </w:rPr>
        <w:t>2</w:t>
      </w:r>
      <w:r w:rsidRPr="009421A2">
        <w:rPr>
          <w:rFonts w:ascii="Times New Roman" w:hAnsi="Times New Roman"/>
        </w:rPr>
        <w:t xml:space="preserve"> was deposited on a </w:t>
      </w:r>
      <w:r w:rsidRPr="009421A2">
        <w:rPr>
          <w:rFonts w:ascii="Times New Roman" w:hAnsi="Times New Roman"/>
        </w:rPr>
        <w:lastRenderedPageBreak/>
        <w:t>silicon seed layer at a deposition temperature of 425</w:t>
      </w:r>
      <w:r>
        <w:rPr>
          <w:rFonts w:ascii="Times New Roman" w:hAnsi="Times New Roman"/>
        </w:rPr>
        <w:t xml:space="preserve"> </w:t>
      </w:r>
      <w:r w:rsidRPr="00B00260">
        <w:rPr>
          <w:rFonts w:ascii="Times New Roman" w:hAnsi="Times New Roman"/>
        </w:rPr>
        <w:t>°</w:t>
      </w:r>
      <w:r>
        <w:rPr>
          <w:rFonts w:ascii="Times New Roman" w:hAnsi="Times New Roman"/>
        </w:rPr>
        <w:t xml:space="preserve">C </w:t>
      </w:r>
      <w:r w:rsidRPr="009421A2">
        <w:rPr>
          <w:rFonts w:ascii="Times New Roman" w:hAnsi="Times New Roman"/>
        </w:rPr>
        <w:t>with the growth of this rutile phase becoming significant at a temperature of 600</w:t>
      </w:r>
      <w:r>
        <w:rPr>
          <w:rFonts w:ascii="Times New Roman" w:hAnsi="Times New Roman"/>
        </w:rPr>
        <w:t xml:space="preserve"> </w:t>
      </w:r>
      <w:r w:rsidRPr="00B00260">
        <w:rPr>
          <w:rFonts w:ascii="Times New Roman" w:hAnsi="Times New Roman"/>
        </w:rPr>
        <w:t>°</w:t>
      </w:r>
      <w:r w:rsidRPr="009421A2">
        <w:rPr>
          <w:rFonts w:ascii="Times New Roman" w:hAnsi="Times New Roman"/>
        </w:rPr>
        <w:t xml:space="preserve">C. </w:t>
      </w:r>
    </w:p>
    <w:p w:rsidR="00E94284" w:rsidRDefault="00E94284" w:rsidP="00532126"/>
    <w:p w:rsidR="00CB3F2D" w:rsidRDefault="00CB3F2D" w:rsidP="00CB3F2D">
      <w:pPr>
        <w:pStyle w:val="Caption"/>
        <w:rPr>
          <w:b w:val="0"/>
        </w:rPr>
      </w:pPr>
      <w:bookmarkStart w:id="110" w:name="_Toc438156974"/>
      <w:r>
        <w:t xml:space="preserve">Table </w:t>
      </w:r>
      <w:fldSimple w:instr=" STYLEREF 1 \s ">
        <w:r w:rsidR="002803CA">
          <w:rPr>
            <w:noProof/>
          </w:rPr>
          <w:t>6</w:t>
        </w:r>
      </w:fldSimple>
      <w:r w:rsidR="002803CA">
        <w:t>.</w:t>
      </w:r>
      <w:fldSimple w:instr=" SEQ Table \* ARABIC \s 1 ">
        <w:r w:rsidR="002803CA">
          <w:rPr>
            <w:noProof/>
          </w:rPr>
          <w:t>2</w:t>
        </w:r>
      </w:fldSimple>
      <w:r w:rsidR="004744E0">
        <w:t>.</w:t>
      </w:r>
      <w:r>
        <w:t xml:space="preserve"> </w:t>
      </w:r>
      <w:r w:rsidRPr="00CB3F2D">
        <w:rPr>
          <w:b w:val="0"/>
        </w:rPr>
        <w:t>Ruthenium content on SiO</w:t>
      </w:r>
      <w:r w:rsidRPr="004744E0">
        <w:rPr>
          <w:b w:val="0"/>
          <w:vertAlign w:val="subscript"/>
        </w:rPr>
        <w:t>2</w:t>
      </w:r>
      <w:r w:rsidRPr="00CB3F2D">
        <w:rPr>
          <w:b w:val="0"/>
        </w:rPr>
        <w:t>, TiO</w:t>
      </w:r>
      <w:r w:rsidRPr="004744E0">
        <w:rPr>
          <w:b w:val="0"/>
          <w:vertAlign w:val="subscript"/>
        </w:rPr>
        <w:t>2</w:t>
      </w:r>
      <w:r w:rsidRPr="00CB3F2D">
        <w:rPr>
          <w:b w:val="0"/>
        </w:rPr>
        <w:t xml:space="preserve"> Anatase, TiO</w:t>
      </w:r>
      <w:r w:rsidRPr="004744E0">
        <w:rPr>
          <w:b w:val="0"/>
          <w:vertAlign w:val="subscript"/>
        </w:rPr>
        <w:t>2</w:t>
      </w:r>
      <w:r w:rsidRPr="00CB3F2D">
        <w:rPr>
          <w:b w:val="0"/>
        </w:rPr>
        <w:t xml:space="preserve"> Anatase</w:t>
      </w:r>
      <w:bookmarkEnd w:id="110"/>
      <w:r w:rsidRPr="00CB3F2D">
        <w:rPr>
          <w:b w:val="0"/>
        </w:rPr>
        <w:t xml:space="preserve"> </w:t>
      </w:r>
    </w:p>
    <w:p w:rsidR="00CB3F2D" w:rsidRDefault="00CB3F2D" w:rsidP="00CB3F2D">
      <w:pPr>
        <w:pStyle w:val="Caption"/>
        <w:rPr>
          <w:b w:val="0"/>
        </w:rPr>
      </w:pPr>
      <w:r w:rsidRPr="00CB3F2D">
        <w:rPr>
          <w:b w:val="0"/>
        </w:rPr>
        <w:t>(500 °C calcined,4 h) and TiO</w:t>
      </w:r>
      <w:r w:rsidRPr="004744E0">
        <w:rPr>
          <w:b w:val="0"/>
          <w:vertAlign w:val="subscript"/>
        </w:rPr>
        <w:t>2</w:t>
      </w:r>
      <w:r w:rsidRPr="00CB3F2D">
        <w:rPr>
          <w:b w:val="0"/>
        </w:rPr>
        <w:t xml:space="preserve"> P25 after oxidation at 500 °C for 12 h </w:t>
      </w:r>
    </w:p>
    <w:p w:rsidR="00CB3F2D" w:rsidRDefault="00CB3F2D" w:rsidP="00CB3F2D">
      <w:pPr>
        <w:pStyle w:val="Caption"/>
        <w:rPr>
          <w:b w:val="0"/>
        </w:rPr>
      </w:pPr>
      <w:r w:rsidRPr="00CB3F2D">
        <w:rPr>
          <w:b w:val="0"/>
        </w:rPr>
        <w:t>and physical separation from RuO</w:t>
      </w:r>
      <w:r w:rsidRPr="004744E0">
        <w:rPr>
          <w:b w:val="0"/>
          <w:vertAlign w:val="subscript"/>
        </w:rPr>
        <w:t>2</w:t>
      </w:r>
      <w:r w:rsidRPr="00CB3F2D">
        <w:rPr>
          <w:b w:val="0"/>
        </w:rPr>
        <w:t>/SiO</w:t>
      </w:r>
      <w:r w:rsidRPr="004744E0">
        <w:rPr>
          <w:b w:val="0"/>
          <w:vertAlign w:val="subscript"/>
        </w:rPr>
        <w:t>2</w:t>
      </w:r>
      <w:r w:rsidRPr="00CB3F2D">
        <w:rPr>
          <w:b w:val="0"/>
        </w:rPr>
        <w:t xml:space="preserve">. Ru wt% was determined </w:t>
      </w:r>
    </w:p>
    <w:p w:rsidR="00CB3F2D" w:rsidRPr="00CB3F2D" w:rsidRDefault="00CB3F2D" w:rsidP="00CB3F2D">
      <w:pPr>
        <w:pStyle w:val="Caption"/>
        <w:rPr>
          <w:b w:val="0"/>
        </w:rPr>
      </w:pPr>
      <w:r w:rsidRPr="00CB3F2D">
        <w:rPr>
          <w:b w:val="0"/>
        </w:rPr>
        <w:t>by ICP. RuO</w:t>
      </w:r>
      <w:r w:rsidRPr="004744E0">
        <w:rPr>
          <w:b w:val="0"/>
          <w:vertAlign w:val="subscript"/>
        </w:rPr>
        <w:t>2</w:t>
      </w:r>
      <w:r w:rsidRPr="00CB3F2D">
        <w:rPr>
          <w:b w:val="0"/>
        </w:rPr>
        <w:t>/SiO</w:t>
      </w:r>
      <w:r w:rsidRPr="004744E0">
        <w:rPr>
          <w:b w:val="0"/>
          <w:vertAlign w:val="subscript"/>
        </w:rPr>
        <w:t>2</w:t>
      </w:r>
      <w:r w:rsidRPr="00CB3F2D">
        <w:rPr>
          <w:b w:val="0"/>
        </w:rPr>
        <w:t>:SiO</w:t>
      </w:r>
      <w:r w:rsidRPr="004744E0">
        <w:rPr>
          <w:b w:val="0"/>
          <w:vertAlign w:val="subscript"/>
        </w:rPr>
        <w:t>2</w:t>
      </w:r>
      <w:r w:rsidRPr="00CB3F2D">
        <w:rPr>
          <w:b w:val="0"/>
        </w:rPr>
        <w:t xml:space="preserve"> or TiO</w:t>
      </w:r>
      <w:r w:rsidRPr="004744E0">
        <w:rPr>
          <w:b w:val="0"/>
          <w:vertAlign w:val="subscript"/>
        </w:rPr>
        <w:t>2</w:t>
      </w:r>
      <w:r w:rsidRPr="00CB3F2D">
        <w:rPr>
          <w:b w:val="0"/>
        </w:rPr>
        <w:t xml:space="preserve"> ratio =1:2</w:t>
      </w:r>
    </w:p>
    <w:p w:rsidR="00E94284" w:rsidRDefault="00E94284" w:rsidP="00532126"/>
    <w:p w:rsidR="00E94284" w:rsidRDefault="005751EC" w:rsidP="00532126">
      <w:r>
        <w:rPr>
          <w:noProof/>
          <w:lang w:bidi="ar-SA"/>
        </w:rPr>
        <w:drawing>
          <wp:anchor distT="0" distB="0" distL="114300" distR="114300" simplePos="0" relativeHeight="251670016" behindDoc="0" locked="0" layoutInCell="1" allowOverlap="1" wp14:anchorId="021D104F" wp14:editId="300767AA">
            <wp:simplePos x="0" y="0"/>
            <wp:positionH relativeFrom="column">
              <wp:posOffset>-81280</wp:posOffset>
            </wp:positionH>
            <wp:positionV relativeFrom="paragraph">
              <wp:posOffset>12065</wp:posOffset>
            </wp:positionV>
            <wp:extent cx="4511675" cy="2615565"/>
            <wp:effectExtent l="0" t="0" r="3175"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11675" cy="2615565"/>
                    </a:xfrm>
                    <a:prstGeom prst="rect">
                      <a:avLst/>
                    </a:prstGeom>
                    <a:noFill/>
                  </pic:spPr>
                </pic:pic>
              </a:graphicData>
            </a:graphic>
            <wp14:sizeRelH relativeFrom="page">
              <wp14:pctWidth>0</wp14:pctWidth>
            </wp14:sizeRelH>
            <wp14:sizeRelV relativeFrom="page">
              <wp14:pctHeight>0</wp14:pctHeight>
            </wp14:sizeRelV>
          </wp:anchor>
        </w:drawing>
      </w:r>
    </w:p>
    <w:p w:rsidR="00D703AD" w:rsidRDefault="00D703AD" w:rsidP="00532126"/>
    <w:p w:rsidR="00D703AD" w:rsidRPr="00532126" w:rsidRDefault="00D703AD" w:rsidP="00532126"/>
    <w:p w:rsidR="005751EC" w:rsidRDefault="005751EC" w:rsidP="00CB3F2D"/>
    <w:p w:rsidR="005751EC" w:rsidRDefault="005751EC" w:rsidP="00CB3F2D"/>
    <w:p w:rsidR="005751EC" w:rsidRDefault="005751EC" w:rsidP="00CB3F2D"/>
    <w:p w:rsidR="005751EC" w:rsidRDefault="005751EC" w:rsidP="00CB3F2D"/>
    <w:p w:rsidR="005751EC" w:rsidRDefault="005751EC" w:rsidP="00CB3F2D"/>
    <w:p w:rsidR="00CB3F2D" w:rsidRDefault="00CB3F2D" w:rsidP="00CB3F2D"/>
    <w:p w:rsidR="005751EC" w:rsidRPr="008673B1" w:rsidRDefault="005751EC" w:rsidP="008673B1">
      <w:pPr>
        <w:ind w:firstLine="720"/>
        <w:jc w:val="both"/>
        <w:rPr>
          <w:rFonts w:ascii="Times New Roman" w:hAnsi="Times New Roman"/>
        </w:rPr>
      </w:pPr>
      <w:r>
        <w:t xml:space="preserve">At </w:t>
      </w:r>
      <w:r w:rsidRPr="009421A2">
        <w:rPr>
          <w:rFonts w:ascii="Times New Roman" w:hAnsi="Times New Roman"/>
        </w:rPr>
        <w:t>lower temperatures, only growth of anatase TiO</w:t>
      </w:r>
      <w:r w:rsidRPr="00AD5558">
        <w:rPr>
          <w:rFonts w:ascii="Times New Roman" w:hAnsi="Times New Roman"/>
          <w:vertAlign w:val="subscript"/>
        </w:rPr>
        <w:t>2</w:t>
      </w:r>
      <w:r w:rsidRPr="009421A2">
        <w:rPr>
          <w:rFonts w:ascii="Times New Roman" w:hAnsi="Times New Roman"/>
        </w:rPr>
        <w:t xml:space="preserve"> was observed on </w:t>
      </w:r>
      <w:r>
        <w:rPr>
          <w:rFonts w:ascii="Times New Roman" w:hAnsi="Times New Roman"/>
        </w:rPr>
        <w:t>the silicon layer</w:t>
      </w:r>
      <w:r w:rsidRPr="009421A2">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&lt;EndNote&gt;&lt;Cite&gt;&lt;Author&gt;Frohlich&lt;/Author&gt;&lt;Year&gt;2008&lt;/Year&gt;&lt;RecNum&gt;2088&lt;/RecNum&gt;&lt;DisplayText&gt;[142]&lt;/DisplayText&gt;&lt;record&gt;&lt;rec-number&gt;2088&lt;/rec-number&gt;&lt;foreign-keys&gt;&lt;key app="EN" db-id="2p9zvvs5opztf4edrtlpeexapaevdt2sde29" timestamp="1449033579"&gt;2088&lt;/key&gt;&lt;/foreign-keys&gt;&lt;ref-type name="Journal Article"&gt;17&lt;/ref-type&gt;&lt;contributors&gt;&lt;authors&gt;&lt;author&gt;Frohlich, K.&lt;/author&gt;&lt;author&gt;Tapajna, M.&lt;/author&gt;&lt;author&gt;Rosova, A.&lt;/author&gt;&lt;author&gt;Dobrocka, E.&lt;/author&gt;&lt;author&gt;Husekova, K.&lt;/author&gt;&lt;author&gt;Aarik, J.&lt;/author&gt;&lt;author&gt;Aidla, A.&lt;/author&gt;&lt;/authors&gt;&lt;/contributors&gt;&lt;auth-address&gt;Frohlich, K&amp;#xD;Slovak Acad Sci, Inst Elect Engn, Ctr Excellence CENG, Dubravska Cesta 9, Bratislava 84104, Slovakia&amp;#xD;Slovak Acad Sci, Inst Elect Engn, Ctr Excellence CENG, Dubravska Cesta 9, Bratislava 84104, Slovakia&amp;#xD;Slovak Acad Sci, Inst Elect Engn, Ctr Excellence CENG, Bratislava 84104, Slovakia&amp;#xD;Univ Tartu, Inst Phys, EE-51014 Tartu, Estonia&lt;/auth-address&gt;&lt;titles&gt;&lt;title&gt;Growth of high-dielectric-constant TiO(2) films in capacitors with RuO(2) electrodes&lt;/title&gt;&lt;secondary-title&gt;Electrochemical and Solid State Letters&lt;/secondary-title&gt;&lt;alt-title&gt;Electrochem Solid St&lt;/alt-title&gt;&lt;/titles&gt;&lt;periodical&gt;&lt;full-title&gt;Electrochemical and Solid State Letters&lt;/full-title&gt;&lt;abbr-1&gt;Electrochem Solid St&lt;/abbr-1&gt;&lt;/periodical&gt;&lt;alt-periodical&gt;&lt;full-title&gt;Electrochemical and Solid State Letters&lt;/full-title&gt;&lt;abbr-1&gt;Electrochem Solid St&lt;/abbr-1&gt;&lt;/alt-periodical&gt;&lt;pages&gt;G19-G21&lt;/pages&gt;&lt;volume&gt;11&lt;/volume&gt;&lt;number&gt;6&lt;/number&gt;&lt;keywords&gt;&lt;keyword&gt;chemical-vapor-deposition&lt;/keyword&gt;&lt;keyword&gt;atomic layer growth&lt;/keyword&gt;&lt;keyword&gt;thin-films&lt;/keyword&gt;&lt;keyword&gt;titanium&lt;/keyword&gt;&lt;/keywords&gt;&lt;dates&gt;&lt;year&gt;2008&lt;/year&gt;&lt;/dates&gt;&lt;isbn&gt;1099-0062&lt;/isbn&gt;&lt;accession-num&gt;WOS:000255117500019&lt;/accession-num&gt;&lt;urls&gt;&lt;related-urls&gt;&lt;url&gt;&amp;lt;Go to ISI&amp;gt;://WOS:000255117500019&lt;/url&gt;&lt;/related-urls&gt;&lt;/urls&gt;&lt;electronic-resource-num&gt;10.1149/1.2898184&lt;/electronic-resource-num&gt;&lt;language&gt;English&lt;/language&gt;&lt;/record&gt;&lt;/Cite&gt;&lt;/EndNote&gt;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[142]</w:t>
      </w:r>
      <w:r w:rsidR="00F62946">
        <w:rPr>
          <w:rFonts w:ascii="Times New Roman" w:hAnsi="Times New Roman"/>
        </w:rPr>
        <w:fldChar w:fldCharType="end"/>
      </w:r>
      <w:r>
        <w:rPr>
          <w:color w:val="FF0000"/>
        </w:rPr>
        <w:t xml:space="preserve"> </w:t>
      </w:r>
      <w:r>
        <w:rPr>
          <w:rFonts w:ascii="Times New Roman" w:hAnsi="Times New Roman"/>
        </w:rPr>
        <w:t>Therefore, it is proposed that the different structures of these metal oxides play a role in this deposition process</w:t>
      </w:r>
      <w:r w:rsidRPr="005B6F87">
        <w:rPr>
          <w:rFonts w:ascii="Times New Roman" w:hAnsi="Times New Roman"/>
        </w:rPr>
        <w:t>. The silica used in this study is amorphous in nature while the TiO</w:t>
      </w:r>
      <w:r w:rsidRPr="00DF3D4A">
        <w:rPr>
          <w:rFonts w:ascii="Times New Roman" w:hAnsi="Times New Roman"/>
          <w:vertAlign w:val="subscript"/>
        </w:rPr>
        <w:t>2</w:t>
      </w:r>
      <w:r w:rsidRPr="005B6F87">
        <w:rPr>
          <w:rFonts w:ascii="Times New Roman" w:hAnsi="Times New Roman"/>
        </w:rPr>
        <w:t xml:space="preserve"> catalysts have crystalline structures</w:t>
      </w:r>
      <w:r>
        <w:rPr>
          <w:rFonts w:ascii="Times New Roman" w:hAnsi="Times New Roman"/>
        </w:rPr>
        <w:t xml:space="preserve"> as stated earlier</w:t>
      </w:r>
      <w:r w:rsidRPr="005B6F87">
        <w:rPr>
          <w:rFonts w:ascii="Times New Roman" w:hAnsi="Times New Roman"/>
        </w:rPr>
        <w:t xml:space="preserve">. </w:t>
      </w:r>
      <w:r>
        <w:rPr>
          <w:rFonts w:ascii="Times New Roman" w:hAnsi="Times New Roman"/>
        </w:rPr>
        <w:t>The amorphous SiO</w:t>
      </w:r>
      <w:r w:rsidRPr="00DF3D4A">
        <w:rPr>
          <w:rFonts w:ascii="Times New Roman" w:hAnsi="Times New Roman"/>
          <w:vertAlign w:val="subscript"/>
        </w:rPr>
        <w:t>2</w:t>
      </w:r>
      <w:r>
        <w:rPr>
          <w:rFonts w:ascii="Times New Roman" w:hAnsi="Times New Roman"/>
        </w:rPr>
        <w:t xml:space="preserve"> could have a lesser effect in stabilizing the RuO</w:t>
      </w:r>
      <w:r w:rsidRPr="00DF3D4A">
        <w:rPr>
          <w:rFonts w:ascii="Times New Roman" w:hAnsi="Times New Roman"/>
          <w:vertAlign w:val="subscript"/>
        </w:rPr>
        <w:t>2</w:t>
      </w:r>
      <w:r>
        <w:rPr>
          <w:rFonts w:ascii="Times New Roman" w:hAnsi="Times New Roman"/>
        </w:rPr>
        <w:t xml:space="preserve"> species than either of the pure anatase or anatase/rutile TiO</w:t>
      </w:r>
      <w:r w:rsidRPr="00DF3D4A">
        <w:rPr>
          <w:rFonts w:ascii="Times New Roman" w:hAnsi="Times New Roman"/>
          <w:vertAlign w:val="subscript"/>
        </w:rPr>
        <w:t>2</w:t>
      </w:r>
      <w:r w:rsidR="008673B1">
        <w:rPr>
          <w:rFonts w:ascii="Times New Roman" w:hAnsi="Times New Roman"/>
        </w:rPr>
        <w:t xml:space="preserve"> particles.</w:t>
      </w:r>
    </w:p>
    <w:p w:rsidR="00057D77" w:rsidRPr="00057D77" w:rsidRDefault="005751EC" w:rsidP="00057D77">
      <w:pPr>
        <w:pStyle w:val="Heading2"/>
        <w:numPr>
          <w:ilvl w:val="1"/>
          <w:numId w:val="8"/>
        </w:numPr>
        <w:rPr>
          <w:rFonts w:ascii="Times New Roman" w:hAnsi="Times New Roman"/>
        </w:rPr>
      </w:pPr>
      <w:bookmarkStart w:id="111" w:name="_Toc438157080"/>
      <w:r w:rsidRPr="009E3628">
        <w:rPr>
          <w:rFonts w:ascii="Times New Roman" w:hAnsi="Times New Roman"/>
        </w:rPr>
        <w:lastRenderedPageBreak/>
        <w:t>Effect of oxidation time and ratio of catalyst amount mixtures</w:t>
      </w:r>
      <w:bookmarkEnd w:id="111"/>
    </w:p>
    <w:p w:rsidR="005751EC" w:rsidRDefault="005751EC" w:rsidP="005751EC">
      <w:pPr>
        <w:ind w:firstLine="720"/>
        <w:jc w:val="both"/>
        <w:rPr>
          <w:rFonts w:ascii="Times New Roman" w:hAnsi="Times New Roman"/>
        </w:rPr>
      </w:pPr>
      <w:r>
        <w:t xml:space="preserve">The </w:t>
      </w:r>
      <w:r>
        <w:rPr>
          <w:rFonts w:ascii="Times New Roman" w:hAnsi="Times New Roman"/>
        </w:rPr>
        <w:t xml:space="preserve">discussion above has focused on </w:t>
      </w:r>
      <w:r w:rsidRPr="000C688B">
        <w:rPr>
          <w:rFonts w:ascii="Times New Roman" w:hAnsi="Times New Roman"/>
        </w:rPr>
        <w:t>samples oxidized in air flow for 12</w:t>
      </w:r>
      <w:r>
        <w:rPr>
          <w:rFonts w:ascii="Times New Roman" w:hAnsi="Times New Roman"/>
        </w:rPr>
        <w:t xml:space="preserve"> </w:t>
      </w:r>
      <w:r w:rsidRPr="000C688B">
        <w:rPr>
          <w:rFonts w:ascii="Times New Roman" w:hAnsi="Times New Roman"/>
        </w:rPr>
        <w:t xml:space="preserve">h. It </w:t>
      </w:r>
      <w:r>
        <w:rPr>
          <w:rFonts w:ascii="Times New Roman" w:hAnsi="Times New Roman"/>
        </w:rPr>
        <w:t>is</w:t>
      </w:r>
      <w:r w:rsidRPr="000C688B">
        <w:rPr>
          <w:rFonts w:ascii="Times New Roman" w:hAnsi="Times New Roman"/>
        </w:rPr>
        <w:t xml:space="preserve"> important to study the effect of</w:t>
      </w:r>
      <w:r>
        <w:rPr>
          <w:rFonts w:ascii="Times New Roman" w:hAnsi="Times New Roman"/>
        </w:rPr>
        <w:t xml:space="preserve"> oxidation time on the</w:t>
      </w:r>
      <w:r w:rsidRPr="000C688B">
        <w:rPr>
          <w:rFonts w:ascii="Times New Roman" w:hAnsi="Times New Roman"/>
        </w:rPr>
        <w:t xml:space="preserve"> process </w:t>
      </w:r>
      <w:r>
        <w:rPr>
          <w:rFonts w:ascii="Times New Roman" w:hAnsi="Times New Roman"/>
        </w:rPr>
        <w:t>of</w:t>
      </w:r>
      <w:r w:rsidRPr="000C688B">
        <w:rPr>
          <w:rFonts w:ascii="Times New Roman" w:hAnsi="Times New Roman"/>
        </w:rPr>
        <w:t xml:space="preserve"> RuO</w:t>
      </w:r>
      <w:r w:rsidRPr="00EB6DCE">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deposition </w:t>
      </w:r>
      <w:r w:rsidRPr="000C688B">
        <w:rPr>
          <w:rFonts w:ascii="Times New Roman" w:hAnsi="Times New Roman"/>
        </w:rPr>
        <w:t>on the TiO</w:t>
      </w:r>
      <w:r w:rsidRPr="00EB6DCE">
        <w:rPr>
          <w:rFonts w:ascii="Times New Roman" w:hAnsi="Times New Roman"/>
          <w:vertAlign w:val="subscript"/>
        </w:rPr>
        <w:t>2</w:t>
      </w:r>
      <w:r w:rsidRPr="000C688B">
        <w:rPr>
          <w:rFonts w:ascii="Times New Roman" w:hAnsi="Times New Roman"/>
        </w:rPr>
        <w:t xml:space="preserve"> samples. In</w:t>
      </w:r>
      <w:r>
        <w:rPr>
          <w:rFonts w:ascii="Times New Roman" w:hAnsi="Times New Roman"/>
          <w:b/>
        </w:rPr>
        <w:t xml:space="preserve"> </w:t>
      </w:r>
      <w:r w:rsidRPr="00CD7495">
        <w:rPr>
          <w:rFonts w:ascii="Times New Roman" w:hAnsi="Times New Roman"/>
        </w:rPr>
        <w:t xml:space="preserve">Figure </w:t>
      </w:r>
      <w:r>
        <w:rPr>
          <w:rFonts w:ascii="Times New Roman" w:hAnsi="Times New Roman"/>
        </w:rPr>
        <w:t xml:space="preserve">6.4, the </w:t>
      </w:r>
      <w:r w:rsidRPr="000C688B">
        <w:rPr>
          <w:rFonts w:ascii="Times New Roman" w:hAnsi="Times New Roman"/>
        </w:rPr>
        <w:t>amount of Ru deposited on both pure anatase and P25 samples a</w:t>
      </w:r>
      <w:r>
        <w:rPr>
          <w:rFonts w:ascii="Times New Roman" w:hAnsi="Times New Roman"/>
        </w:rPr>
        <w:t>s a function of oxidation time is presented. A</w:t>
      </w:r>
      <w:r w:rsidRPr="000C688B">
        <w:rPr>
          <w:rFonts w:ascii="Times New Roman" w:hAnsi="Times New Roman"/>
        </w:rPr>
        <w:t xml:space="preserve"> general trend of more Ru s</w:t>
      </w:r>
      <w:r>
        <w:rPr>
          <w:rFonts w:ascii="Times New Roman" w:hAnsi="Times New Roman"/>
        </w:rPr>
        <w:t>pecies being deposited on TiO</w:t>
      </w:r>
      <w:r w:rsidRPr="00EB6DCE">
        <w:rPr>
          <w:rFonts w:ascii="Times New Roman" w:hAnsi="Times New Roman"/>
          <w:vertAlign w:val="subscript"/>
        </w:rPr>
        <w:t>2</w:t>
      </w:r>
      <w:r>
        <w:rPr>
          <w:rFonts w:ascii="Times New Roman" w:hAnsi="Times New Roman"/>
        </w:rPr>
        <w:t xml:space="preserve"> </w:t>
      </w:r>
      <w:r w:rsidRPr="000C688B">
        <w:rPr>
          <w:rFonts w:ascii="Times New Roman" w:hAnsi="Times New Roman"/>
        </w:rPr>
        <w:t>as oxidation time increases</w:t>
      </w:r>
      <w:r>
        <w:rPr>
          <w:rFonts w:ascii="Times New Roman" w:hAnsi="Times New Roman"/>
        </w:rPr>
        <w:t xml:space="preserve"> is observed and this is irrespective of the support phase</w:t>
      </w:r>
      <w:r w:rsidRPr="000C688B">
        <w:rPr>
          <w:rFonts w:ascii="Times New Roman" w:hAnsi="Times New Roman"/>
        </w:rPr>
        <w:t>.</w:t>
      </w:r>
      <w:r>
        <w:rPr>
          <w:rFonts w:ascii="Times New Roman" w:hAnsi="Times New Roman"/>
        </w:rPr>
        <w:t xml:space="preserve"> </w:t>
      </w:r>
      <w:r w:rsidRPr="000C688B">
        <w:rPr>
          <w:rFonts w:ascii="Times New Roman" w:hAnsi="Times New Roman"/>
        </w:rPr>
        <w:t xml:space="preserve">A possible explanation is that in a general sense, increase in oxidation time allows for a longer amount of time for the interaction between the </w:t>
      </w:r>
      <w:r w:rsidRPr="00820AE6">
        <w:rPr>
          <w:rFonts w:ascii="Times New Roman" w:hAnsi="Times New Roman"/>
        </w:rPr>
        <w:t>RuO</w:t>
      </w:r>
      <w:r w:rsidRPr="00785800">
        <w:rPr>
          <w:rFonts w:ascii="Times New Roman" w:hAnsi="Times New Roman"/>
          <w:vertAlign w:val="subscript"/>
        </w:rPr>
        <w:t>2</w:t>
      </w:r>
      <w:r w:rsidRPr="000C688B">
        <w:rPr>
          <w:rFonts w:ascii="Times New Roman" w:hAnsi="Times New Roman"/>
        </w:rPr>
        <w:t>/SiO</w:t>
      </w:r>
      <w:r w:rsidRPr="00EB6DCE">
        <w:rPr>
          <w:rFonts w:ascii="Times New Roman" w:hAnsi="Times New Roman"/>
          <w:vertAlign w:val="subscript"/>
        </w:rPr>
        <w:t>2</w:t>
      </w:r>
      <w:r w:rsidRPr="000C688B">
        <w:rPr>
          <w:rFonts w:ascii="Times New Roman" w:hAnsi="Times New Roman"/>
        </w:rPr>
        <w:t xml:space="preserve"> and TiO</w:t>
      </w:r>
      <w:r w:rsidRPr="00EB6DCE">
        <w:rPr>
          <w:rFonts w:ascii="Times New Roman" w:hAnsi="Times New Roman"/>
          <w:vertAlign w:val="subscript"/>
        </w:rPr>
        <w:t>2</w:t>
      </w:r>
      <w:r w:rsidRPr="000C688B">
        <w:rPr>
          <w:rFonts w:ascii="Times New Roman" w:hAnsi="Times New Roman"/>
        </w:rPr>
        <w:t xml:space="preserve"> sa</w:t>
      </w:r>
      <w:r>
        <w:rPr>
          <w:rFonts w:ascii="Times New Roman" w:hAnsi="Times New Roman"/>
        </w:rPr>
        <w:t xml:space="preserve">mples which could lead to more </w:t>
      </w:r>
      <w:r w:rsidRPr="00820AE6">
        <w:rPr>
          <w:rFonts w:ascii="Times New Roman" w:hAnsi="Times New Roman"/>
        </w:rPr>
        <w:t>RuO</w:t>
      </w:r>
      <w:r w:rsidRPr="00785800">
        <w:rPr>
          <w:rFonts w:ascii="Times New Roman" w:hAnsi="Times New Roman"/>
          <w:vertAlign w:val="subscript"/>
        </w:rPr>
        <w:t>2</w:t>
      </w:r>
      <w:r>
        <w:rPr>
          <w:rFonts w:ascii="Times New Roman" w:hAnsi="Times New Roman"/>
          <w:vertAlign w:val="subscript"/>
        </w:rPr>
        <w:t xml:space="preserve"> </w:t>
      </w:r>
      <w:r w:rsidRPr="000C688B">
        <w:rPr>
          <w:rFonts w:ascii="Times New Roman" w:hAnsi="Times New Roman"/>
        </w:rPr>
        <w:t>deposited on the TiO</w:t>
      </w:r>
      <w:r w:rsidRPr="00EB6DCE">
        <w:rPr>
          <w:rFonts w:ascii="Times New Roman" w:hAnsi="Times New Roman"/>
          <w:vertAlign w:val="subscript"/>
        </w:rPr>
        <w:t>2</w:t>
      </w:r>
      <w:r w:rsidRPr="000C688B">
        <w:rPr>
          <w:rFonts w:ascii="Times New Roman" w:hAnsi="Times New Roman"/>
        </w:rPr>
        <w:t xml:space="preserve"> samples. </w:t>
      </w:r>
      <w:r>
        <w:rPr>
          <w:rFonts w:ascii="Times New Roman" w:hAnsi="Times New Roman"/>
        </w:rPr>
        <w:t>It should be noted also higher amounts of Ru were deposited on TiO</w:t>
      </w:r>
      <w:r w:rsidRPr="009E3628">
        <w:rPr>
          <w:rFonts w:ascii="Times New Roman" w:hAnsi="Times New Roman"/>
          <w:vertAlign w:val="subscript"/>
        </w:rPr>
        <w:t>2</w:t>
      </w:r>
      <w:r>
        <w:rPr>
          <w:rFonts w:ascii="Times New Roman" w:hAnsi="Times New Roman"/>
        </w:rPr>
        <w:t xml:space="preserve"> P25 at all oxidation times compared to anatase which corroborates the results presented in earlier sections. It should also be pointed out that the difference in Ru deposited on both supports presented in Figure 6.4 is conservative considering that anatase has more than 2 times the surface area of P25. This </w:t>
      </w:r>
      <w:r w:rsidR="0039452F">
        <w:rPr>
          <w:rFonts w:ascii="Times New Roman" w:hAnsi="Times New Roman"/>
        </w:rPr>
        <w:t xml:space="preserve">is highlighted in Figure 6.5 where </w:t>
      </w:r>
      <w:r>
        <w:rPr>
          <w:rFonts w:ascii="Times New Roman" w:hAnsi="Times New Roman"/>
        </w:rPr>
        <w:t>Ru weight percent per TiO</w:t>
      </w:r>
      <w:r w:rsidRPr="00800CAC">
        <w:rPr>
          <w:rFonts w:ascii="Times New Roman" w:hAnsi="Times New Roman"/>
          <w:vertAlign w:val="subscript"/>
        </w:rPr>
        <w:t>2</w:t>
      </w:r>
      <w:r>
        <w:rPr>
          <w:rFonts w:ascii="Times New Roman" w:hAnsi="Times New Roman"/>
        </w:rPr>
        <w:t xml:space="preserve"> surface area was calculated also including a pure rutile TiO</w:t>
      </w:r>
      <w:r w:rsidRPr="00800CAC">
        <w:rPr>
          <w:rFonts w:ascii="Times New Roman" w:hAnsi="Times New Roman"/>
          <w:vertAlign w:val="subscript"/>
        </w:rPr>
        <w:t>2</w:t>
      </w:r>
      <w:r>
        <w:rPr>
          <w:rFonts w:ascii="Times New Roman" w:hAnsi="Times New Roman"/>
        </w:rPr>
        <w:t xml:space="preserve"> catalyst (BET surface area = 50 m</w:t>
      </w:r>
      <w:r w:rsidRPr="00800CAC">
        <w:rPr>
          <w:rFonts w:ascii="Times New Roman" w:hAnsi="Times New Roman"/>
          <w:vertAlign w:val="superscript"/>
        </w:rPr>
        <w:t>2</w:t>
      </w:r>
      <w:r>
        <w:rPr>
          <w:rFonts w:ascii="Times New Roman" w:hAnsi="Times New Roman"/>
        </w:rPr>
        <w:t>/g).</w:t>
      </w:r>
      <w:r w:rsidR="0039452F">
        <w:rPr>
          <w:rFonts w:ascii="Times New Roman" w:hAnsi="Times New Roman"/>
        </w:rPr>
        <w:t xml:space="preserve"> </w:t>
      </w:r>
      <w:r>
        <w:rPr>
          <w:rFonts w:ascii="Times New Roman" w:hAnsi="Times New Roman"/>
        </w:rPr>
        <w:t>On a surface area basis, more than 5 times Ru is deposited on the P25 TiO</w:t>
      </w:r>
      <w:r w:rsidRPr="00800CAC">
        <w:rPr>
          <w:rFonts w:ascii="Times New Roman" w:hAnsi="Times New Roman"/>
          <w:vertAlign w:val="subscript"/>
        </w:rPr>
        <w:t>2</w:t>
      </w:r>
      <w:r>
        <w:rPr>
          <w:rFonts w:ascii="Times New Roman" w:hAnsi="Times New Roman"/>
        </w:rPr>
        <w:t xml:space="preserve"> compared to pure anatase. This trend also hold true for the pure rutile support compared to pure anatase at all oxidation times which is further proof of the preference Ru particles for the rutile phase of TiO</w:t>
      </w:r>
      <w:r w:rsidRPr="00800CAC">
        <w:rPr>
          <w:rFonts w:ascii="Times New Roman" w:hAnsi="Times New Roman"/>
          <w:vertAlign w:val="subscript"/>
        </w:rPr>
        <w:t>2</w:t>
      </w:r>
      <w:r>
        <w:rPr>
          <w:rFonts w:ascii="Times New Roman" w:hAnsi="Times New Roman"/>
        </w:rPr>
        <w:t xml:space="preserve">. </w:t>
      </w:r>
    </w:p>
    <w:p w:rsidR="00CB3F2D" w:rsidRDefault="005751EC" w:rsidP="00CB3F2D">
      <w:r w:rsidRPr="009E3628">
        <w:tab/>
      </w:r>
    </w:p>
    <w:p w:rsidR="005751EC" w:rsidRDefault="00107889" w:rsidP="00CB3F2D">
      <w:bookmarkStart w:id="112" w:name="_Toc437943093"/>
      <w:r>
        <w:rPr>
          <w:noProof/>
          <w:lang w:bidi="ar-SA"/>
        </w:rPr>
        <w:lastRenderedPageBreak/>
        <w:drawing>
          <wp:anchor distT="0" distB="0" distL="114300" distR="114300" simplePos="0" relativeHeight="251672064" behindDoc="0" locked="0" layoutInCell="1" allowOverlap="1" wp14:anchorId="2720AABF" wp14:editId="2B431E88">
            <wp:simplePos x="0" y="0"/>
            <wp:positionH relativeFrom="column">
              <wp:posOffset>-59055</wp:posOffset>
            </wp:positionH>
            <wp:positionV relativeFrom="paragraph">
              <wp:posOffset>276860</wp:posOffset>
            </wp:positionV>
            <wp:extent cx="4462780" cy="223139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62780" cy="2231390"/>
                    </a:xfrm>
                    <a:prstGeom prst="rect">
                      <a:avLst/>
                    </a:prstGeom>
                    <a:noFill/>
                  </pic:spPr>
                </pic:pic>
              </a:graphicData>
            </a:graphic>
            <wp14:sizeRelH relativeFrom="page">
              <wp14:pctWidth>0</wp14:pctWidth>
            </wp14:sizeRelH>
            <wp14:sizeRelV relativeFrom="page">
              <wp14:pctHeight>0</wp14:pctHeight>
            </wp14:sizeRelV>
          </wp:anchor>
        </w:drawing>
      </w:r>
      <w:bookmarkEnd w:id="112"/>
    </w:p>
    <w:p w:rsidR="005751EC" w:rsidRDefault="005751EC" w:rsidP="00CB3F2D"/>
    <w:p w:rsidR="005751EC" w:rsidRDefault="005751EC" w:rsidP="00CB3F2D"/>
    <w:p w:rsidR="005751EC" w:rsidRDefault="005751EC" w:rsidP="00CB3F2D"/>
    <w:p w:rsidR="005751EC" w:rsidRDefault="005751EC" w:rsidP="00CB3F2D"/>
    <w:p w:rsidR="005751EC" w:rsidRDefault="005751EC" w:rsidP="00CB3F2D"/>
    <w:p w:rsidR="005751EC" w:rsidRDefault="005751EC" w:rsidP="00CB3F2D"/>
    <w:p w:rsidR="005751EC" w:rsidRDefault="005751EC" w:rsidP="00CB3F2D"/>
    <w:p w:rsidR="00CB3F2D" w:rsidRDefault="00CB3F2D" w:rsidP="00CB3F2D">
      <w:pPr>
        <w:pStyle w:val="Caption"/>
        <w:rPr>
          <w:b w:val="0"/>
        </w:rPr>
      </w:pPr>
      <w:bookmarkStart w:id="113" w:name="_Toc438156916"/>
      <w:r>
        <w:t xml:space="preserve">Figure </w:t>
      </w:r>
      <w:fldSimple w:instr=" STYLEREF 1 \s ">
        <w:r w:rsidR="00187823">
          <w:rPr>
            <w:noProof/>
          </w:rPr>
          <w:t>6</w:t>
        </w:r>
      </w:fldSimple>
      <w:r w:rsidR="00187823">
        <w:t>.</w:t>
      </w:r>
      <w:fldSimple w:instr=" SEQ Figure \* ARABIC \s 1 ">
        <w:r w:rsidR="00187823">
          <w:rPr>
            <w:noProof/>
          </w:rPr>
          <w:t>4</w:t>
        </w:r>
      </w:fldSimple>
      <w:r w:rsidR="004744E0">
        <w:t>.</w:t>
      </w:r>
      <w:r>
        <w:t xml:space="preserve"> </w:t>
      </w:r>
      <w:r w:rsidRPr="00CB3F2D">
        <w:rPr>
          <w:b w:val="0"/>
        </w:rPr>
        <w:t>Effect of oxidation time on Ru content of TiO</w:t>
      </w:r>
      <w:r w:rsidRPr="004744E0">
        <w:rPr>
          <w:b w:val="0"/>
          <w:vertAlign w:val="subscript"/>
        </w:rPr>
        <w:t>2</w:t>
      </w:r>
      <w:r w:rsidRPr="00CB3F2D">
        <w:rPr>
          <w:b w:val="0"/>
        </w:rPr>
        <w:t xml:space="preserve"> Anatase and</w:t>
      </w:r>
      <w:bookmarkEnd w:id="113"/>
      <w:r w:rsidRPr="00CB3F2D">
        <w:rPr>
          <w:b w:val="0"/>
        </w:rPr>
        <w:t xml:space="preserve"> </w:t>
      </w:r>
    </w:p>
    <w:p w:rsidR="00CB3F2D" w:rsidRDefault="00CB3F2D" w:rsidP="00CB3F2D">
      <w:pPr>
        <w:pStyle w:val="Caption"/>
        <w:rPr>
          <w:b w:val="0"/>
        </w:rPr>
      </w:pPr>
      <w:r w:rsidRPr="00CB3F2D">
        <w:rPr>
          <w:b w:val="0"/>
        </w:rPr>
        <w:t>TiO</w:t>
      </w:r>
      <w:r w:rsidRPr="004744E0">
        <w:rPr>
          <w:b w:val="0"/>
          <w:vertAlign w:val="subscript"/>
        </w:rPr>
        <w:t>2</w:t>
      </w:r>
      <w:r w:rsidRPr="00CB3F2D">
        <w:rPr>
          <w:b w:val="0"/>
        </w:rPr>
        <w:t xml:space="preserve"> P25 oxidation after 500 °C oxidation and physical separation </w:t>
      </w:r>
    </w:p>
    <w:p w:rsidR="00CB3F2D" w:rsidRDefault="00CB3F2D" w:rsidP="00CB3F2D">
      <w:pPr>
        <w:pStyle w:val="Caption"/>
        <w:rPr>
          <w:b w:val="0"/>
        </w:rPr>
      </w:pPr>
      <w:r w:rsidRPr="00CB3F2D">
        <w:rPr>
          <w:b w:val="0"/>
        </w:rPr>
        <w:t>from RuO</w:t>
      </w:r>
      <w:r w:rsidRPr="004744E0">
        <w:rPr>
          <w:b w:val="0"/>
          <w:vertAlign w:val="subscript"/>
        </w:rPr>
        <w:t>2</w:t>
      </w:r>
      <w:r w:rsidRPr="00CB3F2D">
        <w:rPr>
          <w:b w:val="0"/>
        </w:rPr>
        <w:t>/SiO</w:t>
      </w:r>
      <w:r w:rsidRPr="004744E0">
        <w:rPr>
          <w:b w:val="0"/>
          <w:vertAlign w:val="subscript"/>
        </w:rPr>
        <w:t>2</w:t>
      </w:r>
      <w:r w:rsidRPr="00CB3F2D">
        <w:rPr>
          <w:b w:val="0"/>
        </w:rPr>
        <w:t>. Ru wt% was determined by ICP. RuO</w:t>
      </w:r>
      <w:r w:rsidRPr="004744E0">
        <w:rPr>
          <w:b w:val="0"/>
          <w:vertAlign w:val="subscript"/>
        </w:rPr>
        <w:t>2</w:t>
      </w:r>
      <w:r w:rsidRPr="00CB3F2D">
        <w:rPr>
          <w:b w:val="0"/>
        </w:rPr>
        <w:t>/SiO</w:t>
      </w:r>
      <w:r w:rsidRPr="004744E0">
        <w:rPr>
          <w:b w:val="0"/>
          <w:vertAlign w:val="subscript"/>
        </w:rPr>
        <w:t>2</w:t>
      </w:r>
      <w:r w:rsidRPr="00CB3F2D">
        <w:rPr>
          <w:b w:val="0"/>
        </w:rPr>
        <w:t>:TiO</w:t>
      </w:r>
      <w:r w:rsidRPr="004744E0">
        <w:rPr>
          <w:b w:val="0"/>
          <w:vertAlign w:val="subscript"/>
        </w:rPr>
        <w:t>2</w:t>
      </w:r>
      <w:r w:rsidRPr="00CB3F2D">
        <w:rPr>
          <w:b w:val="0"/>
        </w:rPr>
        <w:t xml:space="preserve"> </w:t>
      </w:r>
    </w:p>
    <w:p w:rsidR="00107889" w:rsidRPr="00CB3F2D" w:rsidRDefault="00CB3F2D" w:rsidP="00CB3F2D">
      <w:pPr>
        <w:pStyle w:val="Caption"/>
        <w:rPr>
          <w:b w:val="0"/>
        </w:rPr>
      </w:pPr>
      <w:r w:rsidRPr="00CB3F2D">
        <w:rPr>
          <w:b w:val="0"/>
        </w:rPr>
        <w:t>ratio = 1:2</w:t>
      </w:r>
    </w:p>
    <w:p w:rsidR="00CB3F2D" w:rsidRPr="00CB3F2D" w:rsidRDefault="00CB3F2D" w:rsidP="00107889"/>
    <w:p w:rsidR="00107889" w:rsidRPr="0039452F" w:rsidRDefault="00107889" w:rsidP="0039452F">
      <w:pPr>
        <w:ind w:firstLine="720"/>
        <w:jc w:val="both"/>
        <w:rPr>
          <w:rFonts w:ascii="Times New Roman" w:hAnsi="Times New Roman"/>
        </w:rPr>
      </w:pPr>
      <w:r>
        <w:t xml:space="preserve">Surprisingly, </w:t>
      </w:r>
      <w:r>
        <w:rPr>
          <w:rFonts w:ascii="Times New Roman" w:hAnsi="Times New Roman"/>
        </w:rPr>
        <w:t>Ru amount on pure rutile was slightly lower than P25 (Anatase+Rutile). It was expected that the pure rutile support would be more effective in stabilizing Ru particles compared to P25 therefore giving the opposite trend to what was observed. A possible explanation from literature is that the</w:t>
      </w:r>
      <w:r w:rsidRPr="00894135">
        <w:rPr>
          <w:rFonts w:ascii="Times New Roman" w:hAnsi="Times New Roman"/>
        </w:rPr>
        <w:t xml:space="preserve"> interf</w:t>
      </w:r>
      <w:r>
        <w:rPr>
          <w:rFonts w:ascii="Times New Roman" w:hAnsi="Times New Roman"/>
        </w:rPr>
        <w:t xml:space="preserve">ace between anatase and rutile </w:t>
      </w:r>
      <w:r w:rsidRPr="00894135">
        <w:rPr>
          <w:rFonts w:ascii="Times New Roman" w:hAnsi="Times New Roman"/>
        </w:rPr>
        <w:t>in P25 leads to enhanced photocatalytic activity compared to pure rutile or anatase.</w:t>
      </w:r>
      <w:r w:rsidR="00F62946">
        <w:rPr>
          <w:rFonts w:ascii="Times New Roman" w:hAnsi="Times New Roman"/>
        </w:rPr>
        <w:fldChar w:fldCharType="begin">
          <w:fldData xml:space="preserve">PEVuZE5vdGU+PENpdGU+PEF1dGhvcj5IdXJ1bTwvQXV0aG9yPjxZZWFyPjIwMDU8L1llYXI+PFJl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PEVuZE5vdGU+PENpdGU+PEF1dGhvcj5IdXJ1bTwvQXV0aG9yPjxZZWFyPjIwMDU8L1llYXI+PFJl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[161, 162]</w:t>
      </w:r>
      <w:r w:rsidR="00F62946">
        <w:rPr>
          <w:rFonts w:ascii="Times New Roman" w:hAnsi="Times New Roman"/>
        </w:rPr>
        <w:fldChar w:fldCharType="end"/>
      </w:r>
      <w:r>
        <w:rPr>
          <w:rFonts w:ascii="Times New Roman" w:hAnsi="Times New Roman"/>
        </w:rPr>
        <w:t xml:space="preserve">. This was attributed to various phenomena such as </w:t>
      </w:r>
      <w:r w:rsidRPr="00894135">
        <w:rPr>
          <w:rFonts w:ascii="Times New Roman" w:hAnsi="Times New Roman"/>
        </w:rPr>
        <w:t xml:space="preserve">lattice electron </w:t>
      </w:r>
      <w:r>
        <w:rPr>
          <w:rFonts w:ascii="Times New Roman" w:hAnsi="Times New Roman"/>
        </w:rPr>
        <w:t xml:space="preserve">trapping sites, </w:t>
      </w:r>
      <w:r w:rsidRPr="00894135">
        <w:rPr>
          <w:rFonts w:ascii="Times New Roman" w:hAnsi="Times New Roman"/>
        </w:rPr>
        <w:t>surface el</w:t>
      </w:r>
      <w:r>
        <w:rPr>
          <w:rFonts w:ascii="Times New Roman" w:hAnsi="Times New Roman"/>
        </w:rPr>
        <w:t>e</w:t>
      </w:r>
      <w:r w:rsidRPr="00894135">
        <w:rPr>
          <w:rFonts w:ascii="Times New Roman" w:hAnsi="Times New Roman"/>
        </w:rPr>
        <w:t>ctron</w:t>
      </w:r>
      <w:r>
        <w:rPr>
          <w:rFonts w:ascii="Times New Roman" w:hAnsi="Times New Roman"/>
        </w:rPr>
        <w:t xml:space="preserve"> and hole trapping sites and electron recombination which are improved as a result of this anatase-rutile interaction</w:t>
      </w:r>
      <w:r w:rsidRPr="00894135">
        <w:rPr>
          <w:rFonts w:ascii="Times New Roman" w:hAnsi="Times New Roman"/>
        </w:rPr>
        <w:t>.</w:t>
      </w:r>
      <w:r w:rsidR="00F62946">
        <w:rPr>
          <w:rFonts w:ascii="Times New Roman" w:hAnsi="Times New Roman"/>
        </w:rPr>
        <w:fldChar w:fldCharType="begin">
          <w:fldData xml:space="preserve">PEVuZE5vdGU+PENpdGU+PEF1dGhvcj5IdXJ1bTwvQXV0aG9yPjxZZWFyPjIwMDU8L1llYXI+PFJl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PEVuZE5vdGU+PENpdGU+PEF1dGhvcj5IdXJ1bTwvQXV0aG9yPjxZZWFyPjIwMDU8L1llYXI+PFJl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[161, 162]</w:t>
      </w:r>
      <w:r w:rsidR="00F62946">
        <w:rPr>
          <w:rFonts w:ascii="Times New Roman" w:hAnsi="Times New Roman"/>
        </w:rPr>
        <w:fldChar w:fldCharType="end"/>
      </w:r>
      <w:r>
        <w:rPr>
          <w:rFonts w:ascii="Times New Roman" w:hAnsi="Times New Roman"/>
        </w:rPr>
        <w:t xml:space="preserve">. This interface is possible because even though </w:t>
      </w:r>
      <w:r>
        <w:t>a</w:t>
      </w:r>
      <w:r w:rsidRPr="00023126">
        <w:t>natas</w:t>
      </w:r>
      <w:r>
        <w:t xml:space="preserve">e </w:t>
      </w:r>
      <w:r w:rsidRPr="00023126">
        <w:t xml:space="preserve">and rutile particles exist as discrete crystallite </w:t>
      </w:r>
      <w:r>
        <w:t xml:space="preserve">nanoparticles in P25 and other percentage mixtures of both phases, </w:t>
      </w:r>
      <w:r>
        <w:rPr>
          <w:rFonts w:ascii="Times New Roman" w:hAnsi="Times New Roman"/>
        </w:rPr>
        <w:t>they are aggregated.</w:t>
      </w:r>
      <w:r w:rsidR="00F62946">
        <w:rPr>
          <w:rFonts w:ascii="Times New Roman" w:hAnsi="Times New Roman"/>
        </w:rPr>
        <w:fldChar w:fldCharType="begin">
          <w:fldData xml:space="preserve">PEVuZE5vdGU+PENpdGU+PEF1dGhvcj5LaG88L0F1dGhvcj48WWVhcj4yMDEwPC9ZZWFyPjxSZWNO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PEVuZE5vdGU+PENpdGU+PEF1dGhvcj5LaG88L0F1dGhvcj48WWVhcj4yMDEwPC9ZZWFyPjxSZWNO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[163]</w:t>
      </w:r>
      <w:r w:rsidR="00F62946">
        <w:rPr>
          <w:rFonts w:ascii="Times New Roman" w:hAnsi="Times New Roman"/>
        </w:rPr>
        <w:fldChar w:fldCharType="end"/>
      </w:r>
      <w:r>
        <w:t xml:space="preserve"> </w:t>
      </w:r>
      <w:r>
        <w:rPr>
          <w:rFonts w:ascii="Times New Roman" w:hAnsi="Times New Roman"/>
        </w:rPr>
        <w:t xml:space="preserve">This results in an </w:t>
      </w:r>
      <w:r w:rsidRPr="00023126">
        <w:rPr>
          <w:rFonts w:ascii="Times New Roman" w:hAnsi="Times New Roman"/>
        </w:rPr>
        <w:t xml:space="preserve">intimate contact between </w:t>
      </w:r>
      <w:r>
        <w:rPr>
          <w:rFonts w:ascii="Times New Roman" w:hAnsi="Times New Roman"/>
        </w:rPr>
        <w:t>these particles</w:t>
      </w:r>
      <w:r w:rsidRPr="00023126">
        <w:rPr>
          <w:rFonts w:ascii="Times New Roman" w:hAnsi="Times New Roman"/>
        </w:rPr>
        <w:t xml:space="preserve"> which creates an interface that </w:t>
      </w:r>
      <w:r>
        <w:rPr>
          <w:rFonts w:ascii="Times New Roman" w:hAnsi="Times New Roman"/>
        </w:rPr>
        <w:t xml:space="preserve">enhances interparticle </w:t>
      </w:r>
      <w:r w:rsidRPr="00023126">
        <w:rPr>
          <w:rFonts w:ascii="Times New Roman" w:hAnsi="Times New Roman"/>
        </w:rPr>
        <w:t>charge migration</w:t>
      </w:r>
      <w:r>
        <w:rPr>
          <w:rFonts w:ascii="Times New Roman" w:hAnsi="Times New Roman"/>
        </w:rPr>
        <w:t>.</w:t>
      </w:r>
      <w:r w:rsidR="00F62946">
        <w:rPr>
          <w:rFonts w:ascii="Times New Roman" w:hAnsi="Times New Roman"/>
        </w:rPr>
        <w:fldChar w:fldCharType="begin">
          <w:fldData xml:space="preserve">PEVuZE5vdGU+PENpdGU+PEF1dGhvcj5LaG88L0F1dGhvcj48WWVhcj4yMDEwPC9ZZWFyPjxSZWNO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PEVuZE5vdGU+PENpdGU+PEF1dGhvcj5LaG88L0F1dGhvcj48WWVhcj4yMDEwPC9ZZWFyPjxSZWNO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[163]</w:t>
      </w:r>
      <w:r w:rsidR="00F62946">
        <w:rPr>
          <w:rFonts w:ascii="Times New Roman" w:hAnsi="Times New Roman"/>
        </w:rPr>
        <w:fldChar w:fldCharType="end"/>
      </w:r>
      <w:r>
        <w:t xml:space="preserve"> This could </w:t>
      </w:r>
      <w:r>
        <w:lastRenderedPageBreak/>
        <w:t>explain the stabilization of more Ru particles on the anatase-rutile mixture (P25) compared to pure rutile during these oxidation experiments.</w:t>
      </w:r>
    </w:p>
    <w:p w:rsidR="00107889" w:rsidRDefault="0039452F" w:rsidP="00107889">
      <w:r>
        <w:rPr>
          <w:noProof/>
          <w:lang w:bidi="ar-SA"/>
        </w:rPr>
        <w:drawing>
          <wp:anchor distT="0" distB="0" distL="114300" distR="114300" simplePos="0" relativeHeight="251674112" behindDoc="0" locked="0" layoutInCell="1" allowOverlap="1" wp14:anchorId="48F70346" wp14:editId="4745734A">
            <wp:simplePos x="0" y="0"/>
            <wp:positionH relativeFrom="column">
              <wp:posOffset>-4445</wp:posOffset>
            </wp:positionH>
            <wp:positionV relativeFrom="paragraph">
              <wp:posOffset>352425</wp:posOffset>
            </wp:positionV>
            <wp:extent cx="4299585" cy="262001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99585" cy="2620010"/>
                    </a:xfrm>
                    <a:prstGeom prst="rect">
                      <a:avLst/>
                    </a:prstGeom>
                    <a:noFill/>
                  </pic:spPr>
                </pic:pic>
              </a:graphicData>
            </a:graphic>
            <wp14:sizeRelH relativeFrom="page">
              <wp14:pctWidth>0</wp14:pctWidth>
            </wp14:sizeRelH>
            <wp14:sizeRelV relativeFrom="page">
              <wp14:pctHeight>0</wp14:pctHeight>
            </wp14:sizeRelV>
          </wp:anchor>
        </w:drawing>
      </w:r>
    </w:p>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CB3F2D" w:rsidRDefault="00CB3F2D" w:rsidP="00CB3F2D">
      <w:pPr>
        <w:pStyle w:val="Caption"/>
        <w:rPr>
          <w:b w:val="0"/>
        </w:rPr>
      </w:pPr>
      <w:bookmarkStart w:id="114" w:name="_Toc438156917"/>
      <w:r>
        <w:t xml:space="preserve">Figure </w:t>
      </w:r>
      <w:fldSimple w:instr=" STYLEREF 1 \s ">
        <w:r w:rsidR="00187823">
          <w:rPr>
            <w:noProof/>
          </w:rPr>
          <w:t>6</w:t>
        </w:r>
      </w:fldSimple>
      <w:r w:rsidR="00187823">
        <w:t>.</w:t>
      </w:r>
      <w:fldSimple w:instr=" SEQ Figure \* ARABIC \s 1 ">
        <w:r w:rsidR="00187823">
          <w:rPr>
            <w:noProof/>
          </w:rPr>
          <w:t>5</w:t>
        </w:r>
      </w:fldSimple>
      <w:r w:rsidR="004744E0">
        <w:t>.</w:t>
      </w:r>
      <w:r>
        <w:t xml:space="preserve"> </w:t>
      </w:r>
      <w:r w:rsidRPr="00CB3F2D">
        <w:rPr>
          <w:b w:val="0"/>
        </w:rPr>
        <w:t>Ru weight % per m</w:t>
      </w:r>
      <w:r w:rsidRPr="004744E0">
        <w:rPr>
          <w:b w:val="0"/>
          <w:vertAlign w:val="superscript"/>
        </w:rPr>
        <w:t>2</w:t>
      </w:r>
      <w:r w:rsidRPr="00CB3F2D">
        <w:rPr>
          <w:b w:val="0"/>
        </w:rPr>
        <w:t xml:space="preserve"> TiO</w:t>
      </w:r>
      <w:r w:rsidRPr="004744E0">
        <w:rPr>
          <w:b w:val="0"/>
          <w:vertAlign w:val="subscript"/>
        </w:rPr>
        <w:t>2</w:t>
      </w:r>
      <w:r w:rsidRPr="00CB3F2D">
        <w:rPr>
          <w:b w:val="0"/>
        </w:rPr>
        <w:t xml:space="preserve"> as a function of oxidation time for</w:t>
      </w:r>
      <w:bookmarkEnd w:id="114"/>
      <w:r w:rsidRPr="00CB3F2D">
        <w:rPr>
          <w:b w:val="0"/>
        </w:rPr>
        <w:t xml:space="preserve"> </w:t>
      </w:r>
    </w:p>
    <w:p w:rsidR="00CB3F2D" w:rsidRDefault="00CB3F2D" w:rsidP="00CB3F2D">
      <w:pPr>
        <w:pStyle w:val="Caption"/>
        <w:rPr>
          <w:b w:val="0"/>
        </w:rPr>
      </w:pPr>
      <w:r w:rsidRPr="00CB3F2D">
        <w:rPr>
          <w:b w:val="0"/>
        </w:rPr>
        <w:t>TiO</w:t>
      </w:r>
      <w:r w:rsidRPr="004744E0">
        <w:rPr>
          <w:b w:val="0"/>
          <w:vertAlign w:val="subscript"/>
        </w:rPr>
        <w:t>2</w:t>
      </w:r>
      <w:r w:rsidRPr="00CB3F2D">
        <w:rPr>
          <w:b w:val="0"/>
        </w:rPr>
        <w:t xml:space="preserve"> Anatase, TiO</w:t>
      </w:r>
      <w:r w:rsidRPr="004744E0">
        <w:rPr>
          <w:b w:val="0"/>
          <w:vertAlign w:val="subscript"/>
        </w:rPr>
        <w:t>2</w:t>
      </w:r>
      <w:r w:rsidR="004744E0">
        <w:rPr>
          <w:b w:val="0"/>
        </w:rPr>
        <w:t xml:space="preserve"> P25 a</w:t>
      </w:r>
      <w:r w:rsidRPr="00CB3F2D">
        <w:rPr>
          <w:b w:val="0"/>
        </w:rPr>
        <w:t>nd TiO</w:t>
      </w:r>
      <w:r w:rsidRPr="004744E0">
        <w:rPr>
          <w:b w:val="0"/>
          <w:vertAlign w:val="subscript"/>
        </w:rPr>
        <w:t>2</w:t>
      </w:r>
      <w:r w:rsidRPr="00CB3F2D">
        <w:rPr>
          <w:b w:val="0"/>
        </w:rPr>
        <w:t xml:space="preserve"> Rutile after 500 °C oxidation and </w:t>
      </w:r>
    </w:p>
    <w:p w:rsidR="00CB3F2D" w:rsidRDefault="00CB3F2D" w:rsidP="00CB3F2D">
      <w:pPr>
        <w:pStyle w:val="Caption"/>
        <w:rPr>
          <w:b w:val="0"/>
        </w:rPr>
      </w:pPr>
      <w:r w:rsidRPr="00CB3F2D">
        <w:rPr>
          <w:b w:val="0"/>
        </w:rPr>
        <w:t>physical separation from RuO</w:t>
      </w:r>
      <w:r w:rsidRPr="004744E0">
        <w:rPr>
          <w:b w:val="0"/>
          <w:vertAlign w:val="subscript"/>
        </w:rPr>
        <w:t>2</w:t>
      </w:r>
      <w:r w:rsidRPr="00CB3F2D">
        <w:rPr>
          <w:b w:val="0"/>
        </w:rPr>
        <w:t>/SiO</w:t>
      </w:r>
      <w:r w:rsidRPr="004744E0">
        <w:rPr>
          <w:b w:val="0"/>
          <w:vertAlign w:val="subscript"/>
        </w:rPr>
        <w:t>2</w:t>
      </w:r>
      <w:r w:rsidRPr="00CB3F2D">
        <w:rPr>
          <w:b w:val="0"/>
        </w:rPr>
        <w:t>. Ru wt% was determined by ICP.</w:t>
      </w:r>
    </w:p>
    <w:p w:rsidR="00107889" w:rsidRPr="00CB3F2D" w:rsidRDefault="00CB3F2D" w:rsidP="00CB3F2D">
      <w:pPr>
        <w:pStyle w:val="Caption"/>
        <w:rPr>
          <w:b w:val="0"/>
        </w:rPr>
      </w:pPr>
      <w:r w:rsidRPr="00CB3F2D">
        <w:rPr>
          <w:b w:val="0"/>
        </w:rPr>
        <w:t>RuO</w:t>
      </w:r>
      <w:r w:rsidRPr="004744E0">
        <w:rPr>
          <w:b w:val="0"/>
          <w:vertAlign w:val="subscript"/>
        </w:rPr>
        <w:t>2</w:t>
      </w:r>
      <w:r w:rsidRPr="00CB3F2D">
        <w:rPr>
          <w:b w:val="0"/>
        </w:rPr>
        <w:t>/SiO</w:t>
      </w:r>
      <w:r w:rsidRPr="004744E0">
        <w:rPr>
          <w:b w:val="0"/>
          <w:vertAlign w:val="subscript"/>
        </w:rPr>
        <w:t>2</w:t>
      </w:r>
      <w:r w:rsidRPr="00CB3F2D">
        <w:rPr>
          <w:b w:val="0"/>
        </w:rPr>
        <w:t xml:space="preserve"> : TiO</w:t>
      </w:r>
      <w:r w:rsidRPr="004744E0">
        <w:rPr>
          <w:b w:val="0"/>
          <w:vertAlign w:val="subscript"/>
        </w:rPr>
        <w:t>2</w:t>
      </w:r>
      <w:r w:rsidRPr="00CB3F2D">
        <w:rPr>
          <w:b w:val="0"/>
        </w:rPr>
        <w:t xml:space="preserve"> ratio = 1:2</w:t>
      </w:r>
    </w:p>
    <w:p w:rsidR="0039452F" w:rsidRDefault="0039452F" w:rsidP="00107889"/>
    <w:p w:rsidR="00CB3F2D" w:rsidRDefault="00CB3F2D" w:rsidP="00107889"/>
    <w:p w:rsidR="0039452F" w:rsidRPr="00013F62" w:rsidRDefault="0039452F" w:rsidP="0039452F">
      <w:pPr>
        <w:ind w:firstLine="720"/>
        <w:jc w:val="both"/>
        <w:rPr>
          <w:rFonts w:ascii="Times New Roman" w:hAnsi="Times New Roman"/>
        </w:rPr>
      </w:pPr>
      <w:r>
        <w:t xml:space="preserve">The </w:t>
      </w:r>
      <w:r>
        <w:rPr>
          <w:rFonts w:ascii="Times New Roman" w:hAnsi="Times New Roman"/>
        </w:rPr>
        <w:t xml:space="preserve">effect of different ratios </w:t>
      </w:r>
      <w:r w:rsidRPr="00CA7571">
        <w:rPr>
          <w:rFonts w:ascii="Times New Roman" w:hAnsi="Times New Roman"/>
        </w:rPr>
        <w:t xml:space="preserve">of </w:t>
      </w:r>
      <w:r w:rsidRPr="00820AE6">
        <w:rPr>
          <w:rFonts w:ascii="Times New Roman" w:hAnsi="Times New Roman"/>
        </w:rPr>
        <w:t>RuO</w:t>
      </w:r>
      <w:r w:rsidRPr="00785800">
        <w:rPr>
          <w:rFonts w:ascii="Times New Roman" w:hAnsi="Times New Roman"/>
          <w:vertAlign w:val="subscript"/>
        </w:rPr>
        <w:t>2</w:t>
      </w:r>
      <w:r>
        <w:rPr>
          <w:rFonts w:ascii="Times New Roman" w:hAnsi="Times New Roman"/>
        </w:rPr>
        <w:t>/SiO</w:t>
      </w:r>
      <w:r w:rsidRPr="00EB6DCE">
        <w:rPr>
          <w:rFonts w:ascii="Times New Roman" w:hAnsi="Times New Roman"/>
          <w:vertAlign w:val="subscript"/>
        </w:rPr>
        <w:t>2</w:t>
      </w:r>
      <w:r>
        <w:rPr>
          <w:rFonts w:ascii="Times New Roman" w:hAnsi="Times New Roman"/>
        </w:rPr>
        <w:t xml:space="preserve"> and TiO</w:t>
      </w:r>
      <w:r w:rsidRPr="00EB6DCE">
        <w:rPr>
          <w:rFonts w:ascii="Times New Roman" w:hAnsi="Times New Roman"/>
          <w:vertAlign w:val="subscript"/>
        </w:rPr>
        <w:t>2</w:t>
      </w:r>
      <w:r>
        <w:rPr>
          <w:rFonts w:ascii="Times New Roman" w:hAnsi="Times New Roman"/>
        </w:rPr>
        <w:t xml:space="preserve"> amounts on the r</w:t>
      </w:r>
      <w:r w:rsidRPr="00CA7571">
        <w:rPr>
          <w:rFonts w:ascii="Times New Roman" w:hAnsi="Times New Roman"/>
        </w:rPr>
        <w:t>u</w:t>
      </w:r>
      <w:r>
        <w:rPr>
          <w:rFonts w:ascii="Times New Roman" w:hAnsi="Times New Roman"/>
        </w:rPr>
        <w:t>thenium oxide</w:t>
      </w:r>
      <w:r w:rsidRPr="00CA7571">
        <w:rPr>
          <w:rFonts w:ascii="Times New Roman" w:hAnsi="Times New Roman"/>
        </w:rPr>
        <w:t xml:space="preserve"> species deposited</w:t>
      </w:r>
      <w:r>
        <w:rPr>
          <w:rFonts w:ascii="Times New Roman" w:hAnsi="Times New Roman"/>
        </w:rPr>
        <w:t xml:space="preserve"> was also studied and is presented in </w:t>
      </w:r>
      <w:r w:rsidRPr="0065109E">
        <w:rPr>
          <w:rFonts w:ascii="Times New Roman" w:hAnsi="Times New Roman"/>
        </w:rPr>
        <w:t xml:space="preserve">Table </w:t>
      </w:r>
      <w:r>
        <w:rPr>
          <w:rFonts w:ascii="Times New Roman" w:hAnsi="Times New Roman"/>
        </w:rPr>
        <w:t>6.</w:t>
      </w:r>
      <w:r w:rsidRPr="0065109E">
        <w:rPr>
          <w:rFonts w:ascii="Times New Roman" w:hAnsi="Times New Roman"/>
        </w:rPr>
        <w:t>3</w:t>
      </w:r>
      <w:r w:rsidRPr="00CA7571">
        <w:rPr>
          <w:rFonts w:ascii="Times New Roman" w:hAnsi="Times New Roman"/>
        </w:rPr>
        <w:t>.</w:t>
      </w:r>
      <w:r>
        <w:rPr>
          <w:rFonts w:ascii="Times New Roman" w:hAnsi="Times New Roman"/>
        </w:rPr>
        <w:t xml:space="preserve"> The data shows that </w:t>
      </w:r>
      <w:r w:rsidRPr="00CA7571">
        <w:rPr>
          <w:rFonts w:ascii="Times New Roman" w:hAnsi="Times New Roman"/>
        </w:rPr>
        <w:t>increasing the amount of TiO</w:t>
      </w:r>
      <w:r w:rsidRPr="00EB6DCE">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 xml:space="preserve">in the physical mixture leads to a </w:t>
      </w:r>
      <w:r w:rsidRPr="00CA7571">
        <w:rPr>
          <w:rFonts w:ascii="Times New Roman" w:hAnsi="Times New Roman"/>
        </w:rPr>
        <w:t xml:space="preserve">decrease in the </w:t>
      </w:r>
      <w:r>
        <w:rPr>
          <w:rFonts w:ascii="Times New Roman" w:hAnsi="Times New Roman"/>
        </w:rPr>
        <w:t xml:space="preserve">amount of </w:t>
      </w:r>
      <w:r w:rsidRPr="00820AE6">
        <w:rPr>
          <w:rFonts w:ascii="Times New Roman" w:hAnsi="Times New Roman"/>
        </w:rPr>
        <w:t>RuO</w:t>
      </w:r>
      <w:r w:rsidRPr="00785800">
        <w:rPr>
          <w:rFonts w:ascii="Times New Roman" w:hAnsi="Times New Roman"/>
          <w:vertAlign w:val="subscript"/>
        </w:rPr>
        <w:t>2</w:t>
      </w:r>
      <w:r w:rsidRPr="00CA7571">
        <w:rPr>
          <w:rFonts w:ascii="Times New Roman" w:hAnsi="Times New Roman"/>
        </w:rPr>
        <w:t xml:space="preserve"> deposited on TiO</w:t>
      </w:r>
      <w:r w:rsidRPr="00EB6DCE">
        <w:rPr>
          <w:rFonts w:ascii="Times New Roman" w:hAnsi="Times New Roman"/>
          <w:vertAlign w:val="subscript"/>
        </w:rPr>
        <w:t>2</w:t>
      </w:r>
      <w:r w:rsidRPr="00CA7571">
        <w:rPr>
          <w:rFonts w:ascii="Times New Roman" w:hAnsi="Times New Roman"/>
        </w:rPr>
        <w:t xml:space="preserve"> </w:t>
      </w:r>
      <w:r>
        <w:rPr>
          <w:rFonts w:ascii="Times New Roman" w:hAnsi="Times New Roman"/>
        </w:rPr>
        <w:t xml:space="preserve">for both </w:t>
      </w:r>
      <w:r w:rsidRPr="00CA7571">
        <w:rPr>
          <w:rFonts w:ascii="Times New Roman" w:hAnsi="Times New Roman"/>
        </w:rPr>
        <w:t>pure anatase and P25 samples</w:t>
      </w:r>
      <w:r>
        <w:rPr>
          <w:rFonts w:ascii="Times New Roman" w:hAnsi="Times New Roman"/>
        </w:rPr>
        <w:t>. This is possibly due to the lower amount of RuO</w:t>
      </w:r>
      <w:r w:rsidRPr="005967AD">
        <w:rPr>
          <w:rFonts w:ascii="Times New Roman" w:hAnsi="Times New Roman"/>
          <w:vertAlign w:val="subscript"/>
        </w:rPr>
        <w:t>2</w:t>
      </w:r>
      <w:r>
        <w:rPr>
          <w:rFonts w:ascii="Times New Roman" w:hAnsi="Times New Roman"/>
        </w:rPr>
        <w:t xml:space="preserve"> present in the physical mixtures with higher TiO</w:t>
      </w:r>
      <w:r w:rsidRPr="005967AD">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to RuO</w:t>
      </w:r>
      <w:r w:rsidRPr="005967AD">
        <w:rPr>
          <w:rFonts w:ascii="Times New Roman" w:hAnsi="Times New Roman"/>
          <w:vertAlign w:val="subscript"/>
        </w:rPr>
        <w:t>2</w:t>
      </w:r>
      <w:r>
        <w:rPr>
          <w:rFonts w:ascii="Times New Roman" w:hAnsi="Times New Roman"/>
        </w:rPr>
        <w:t>/SiO</w:t>
      </w:r>
      <w:r w:rsidRPr="005967AD">
        <w:rPr>
          <w:rFonts w:ascii="Times New Roman" w:hAnsi="Times New Roman"/>
          <w:vertAlign w:val="subscript"/>
        </w:rPr>
        <w:t>2</w:t>
      </w:r>
      <w:r>
        <w:rPr>
          <w:rFonts w:ascii="Times New Roman" w:hAnsi="Times New Roman"/>
        </w:rPr>
        <w:t xml:space="preserve"> ratios. Interestingly, the Ru amount deposited on anatase is decreased by 52 %, while for the catalyst with the rutile phase present, this decrease is </w:t>
      </w:r>
      <w:r>
        <w:rPr>
          <w:rFonts w:ascii="Times New Roman" w:hAnsi="Times New Roman"/>
        </w:rPr>
        <w:lastRenderedPageBreak/>
        <w:t xml:space="preserve">34 %. Again, the trend for superior stabilization of Ru on rutile particles holds true irrespective of oxidation time or ratio of catalyst mixture. </w:t>
      </w:r>
    </w:p>
    <w:p w:rsidR="00107889" w:rsidRDefault="00107889" w:rsidP="00107889"/>
    <w:p w:rsidR="00D85C09" w:rsidRDefault="00CB3F2D" w:rsidP="00CB3F2D">
      <w:pPr>
        <w:pStyle w:val="Caption"/>
        <w:jc w:val="both"/>
        <w:rPr>
          <w:b w:val="0"/>
        </w:rPr>
      </w:pPr>
      <w:bookmarkStart w:id="115" w:name="_Toc438156975"/>
      <w:r>
        <w:t xml:space="preserve">Table </w:t>
      </w:r>
      <w:fldSimple w:instr=" STYLEREF 1 \s ">
        <w:r w:rsidR="002803CA">
          <w:rPr>
            <w:noProof/>
          </w:rPr>
          <w:t>6</w:t>
        </w:r>
      </w:fldSimple>
      <w:r w:rsidR="002803CA">
        <w:t>.</w:t>
      </w:r>
      <w:fldSimple w:instr=" SEQ Table \* ARABIC \s 1 ">
        <w:r w:rsidR="002803CA">
          <w:rPr>
            <w:noProof/>
          </w:rPr>
          <w:t>3</w:t>
        </w:r>
      </w:fldSimple>
      <w:r w:rsidR="004744E0">
        <w:t>.</w:t>
      </w:r>
      <w:r>
        <w:t xml:space="preserve"> </w:t>
      </w:r>
      <w:r w:rsidRPr="00CB3F2D">
        <w:rPr>
          <w:b w:val="0"/>
        </w:rPr>
        <w:t>Effect of mixture ratio on Ru content of TiO</w:t>
      </w:r>
      <w:r w:rsidRPr="004744E0">
        <w:rPr>
          <w:b w:val="0"/>
          <w:vertAlign w:val="subscript"/>
        </w:rPr>
        <w:t>2</w:t>
      </w:r>
      <w:r w:rsidRPr="00CB3F2D">
        <w:rPr>
          <w:b w:val="0"/>
        </w:rPr>
        <w:t xml:space="preserve"> Anatase and</w:t>
      </w:r>
      <w:bookmarkEnd w:id="115"/>
      <w:r w:rsidRPr="00CB3F2D">
        <w:rPr>
          <w:b w:val="0"/>
        </w:rPr>
        <w:t xml:space="preserve"> </w:t>
      </w:r>
    </w:p>
    <w:p w:rsidR="00CB3F2D" w:rsidRDefault="00CB3F2D" w:rsidP="00CB3F2D">
      <w:pPr>
        <w:pStyle w:val="Caption"/>
        <w:jc w:val="both"/>
        <w:rPr>
          <w:b w:val="0"/>
        </w:rPr>
      </w:pPr>
      <w:r w:rsidRPr="00CB3F2D">
        <w:rPr>
          <w:b w:val="0"/>
        </w:rPr>
        <w:t>TiO</w:t>
      </w:r>
      <w:r w:rsidRPr="004744E0">
        <w:rPr>
          <w:b w:val="0"/>
          <w:vertAlign w:val="subscript"/>
        </w:rPr>
        <w:t>2</w:t>
      </w:r>
      <w:r w:rsidR="00D85C09">
        <w:rPr>
          <w:b w:val="0"/>
        </w:rPr>
        <w:t xml:space="preserve"> </w:t>
      </w:r>
      <w:r w:rsidRPr="00CB3F2D">
        <w:rPr>
          <w:b w:val="0"/>
        </w:rPr>
        <w:t xml:space="preserve">P25 oxidation after 500 °C oxidation and physical separation from </w:t>
      </w:r>
    </w:p>
    <w:p w:rsidR="00CB3F2D" w:rsidRDefault="00CB3F2D" w:rsidP="00CB3F2D">
      <w:pPr>
        <w:pStyle w:val="Caption"/>
        <w:jc w:val="both"/>
        <w:rPr>
          <w:b w:val="0"/>
        </w:rPr>
      </w:pPr>
      <w:r w:rsidRPr="00CB3F2D">
        <w:rPr>
          <w:b w:val="0"/>
        </w:rPr>
        <w:t>RuO</w:t>
      </w:r>
      <w:r w:rsidRPr="004744E0">
        <w:rPr>
          <w:b w:val="0"/>
          <w:vertAlign w:val="subscript"/>
        </w:rPr>
        <w:t>2</w:t>
      </w:r>
      <w:r w:rsidRPr="00CB3F2D">
        <w:rPr>
          <w:b w:val="0"/>
        </w:rPr>
        <w:t>/SiO</w:t>
      </w:r>
      <w:r w:rsidRPr="004744E0">
        <w:rPr>
          <w:b w:val="0"/>
          <w:vertAlign w:val="subscript"/>
        </w:rPr>
        <w:t>2</w:t>
      </w:r>
      <w:r w:rsidRPr="00CB3F2D">
        <w:rPr>
          <w:b w:val="0"/>
        </w:rPr>
        <w:t>. Ru wt% was determined by ICP. RuO</w:t>
      </w:r>
      <w:r w:rsidRPr="004744E0">
        <w:rPr>
          <w:b w:val="0"/>
          <w:vertAlign w:val="subscript"/>
        </w:rPr>
        <w:t>2</w:t>
      </w:r>
      <w:r w:rsidRPr="00CB3F2D">
        <w:rPr>
          <w:b w:val="0"/>
        </w:rPr>
        <w:t>/SiO</w:t>
      </w:r>
      <w:r w:rsidRPr="004744E0">
        <w:rPr>
          <w:b w:val="0"/>
          <w:vertAlign w:val="subscript"/>
        </w:rPr>
        <w:t>2</w:t>
      </w:r>
      <w:r w:rsidRPr="00CB3F2D">
        <w:rPr>
          <w:b w:val="0"/>
        </w:rPr>
        <w:t>:TiO</w:t>
      </w:r>
      <w:r w:rsidRPr="004744E0">
        <w:rPr>
          <w:b w:val="0"/>
          <w:vertAlign w:val="subscript"/>
        </w:rPr>
        <w:t>2</w:t>
      </w:r>
      <w:r w:rsidRPr="00CB3F2D">
        <w:rPr>
          <w:b w:val="0"/>
        </w:rPr>
        <w:t xml:space="preserve"> </w:t>
      </w:r>
    </w:p>
    <w:p w:rsidR="00107889" w:rsidRPr="00CB3F2D" w:rsidRDefault="00CB3F2D" w:rsidP="00CB3F2D">
      <w:pPr>
        <w:pStyle w:val="Caption"/>
        <w:jc w:val="both"/>
        <w:rPr>
          <w:b w:val="0"/>
        </w:rPr>
      </w:pPr>
      <w:r w:rsidRPr="00CB3F2D">
        <w:rPr>
          <w:b w:val="0"/>
        </w:rPr>
        <w:t>ratio is in parenthesis.</w:t>
      </w:r>
    </w:p>
    <w:p w:rsidR="00107889" w:rsidRPr="00CB3F2D" w:rsidRDefault="00CB3F2D" w:rsidP="00107889">
      <w:r>
        <w:rPr>
          <w:noProof/>
          <w:lang w:bidi="ar-SA"/>
        </w:rPr>
        <w:drawing>
          <wp:anchor distT="0" distB="0" distL="114300" distR="114300" simplePos="0" relativeHeight="251676160" behindDoc="0" locked="0" layoutInCell="1" allowOverlap="1" wp14:anchorId="4E64B613" wp14:editId="08A9C8BA">
            <wp:simplePos x="0" y="0"/>
            <wp:positionH relativeFrom="margin">
              <wp:align>left</wp:align>
            </wp:positionH>
            <wp:positionV relativeFrom="paragraph">
              <wp:posOffset>239395</wp:posOffset>
            </wp:positionV>
            <wp:extent cx="4206875" cy="2133600"/>
            <wp:effectExtent l="0" t="0" r="3175"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06875" cy="2133600"/>
                    </a:xfrm>
                    <a:prstGeom prst="rect">
                      <a:avLst/>
                    </a:prstGeom>
                    <a:noFill/>
                  </pic:spPr>
                </pic:pic>
              </a:graphicData>
            </a:graphic>
            <wp14:sizeRelH relativeFrom="page">
              <wp14:pctWidth>0</wp14:pctWidth>
            </wp14:sizeRelH>
            <wp14:sizeRelV relativeFrom="page">
              <wp14:pctHeight>0</wp14:pctHeight>
            </wp14:sizeRelV>
          </wp:anchor>
        </w:drawing>
      </w:r>
    </w:p>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057D77" w:rsidRPr="00057D77" w:rsidRDefault="0039452F" w:rsidP="00057D77">
      <w:pPr>
        <w:pStyle w:val="Heading2"/>
        <w:numPr>
          <w:ilvl w:val="1"/>
          <w:numId w:val="8"/>
        </w:numPr>
        <w:rPr>
          <w:rFonts w:ascii="Times New Roman" w:hAnsi="Times New Roman"/>
        </w:rPr>
      </w:pPr>
      <w:bookmarkStart w:id="116" w:name="_Toc438157081"/>
      <w:r>
        <w:rPr>
          <w:rFonts w:ascii="Times New Roman" w:hAnsi="Times New Roman"/>
        </w:rPr>
        <w:t>Conclusion</w:t>
      </w:r>
      <w:bookmarkEnd w:id="116"/>
    </w:p>
    <w:p w:rsidR="0039452F" w:rsidRPr="0039452F" w:rsidRDefault="0039452F" w:rsidP="0039452F">
      <w:pPr>
        <w:ind w:firstLine="720"/>
        <w:jc w:val="both"/>
      </w:pPr>
      <w:r>
        <w:t xml:space="preserve">It </w:t>
      </w:r>
      <w:r>
        <w:rPr>
          <w:rFonts w:ascii="Times New Roman" w:hAnsi="Times New Roman"/>
          <w:bCs/>
        </w:rPr>
        <w:t>has been shown that the TiO</w:t>
      </w:r>
      <w:r w:rsidRPr="00841DB2">
        <w:rPr>
          <w:rFonts w:ascii="Times New Roman" w:hAnsi="Times New Roman"/>
          <w:bCs/>
          <w:vertAlign w:val="subscript"/>
        </w:rPr>
        <w:t>2</w:t>
      </w:r>
      <w:r>
        <w:rPr>
          <w:rFonts w:ascii="Times New Roman" w:hAnsi="Times New Roman"/>
          <w:bCs/>
        </w:rPr>
        <w:t xml:space="preserve"> crystal structure plays an important role for the stabilization of RuO</w:t>
      </w:r>
      <w:r w:rsidRPr="00841DB2">
        <w:rPr>
          <w:rFonts w:ascii="Times New Roman" w:hAnsi="Times New Roman"/>
          <w:bCs/>
          <w:vertAlign w:val="subscript"/>
        </w:rPr>
        <w:t>2</w:t>
      </w:r>
      <w:r>
        <w:rPr>
          <w:rFonts w:ascii="Times New Roman" w:hAnsi="Times New Roman"/>
          <w:bCs/>
        </w:rPr>
        <w:t xml:space="preserve"> species during high temperature oxidation in air. The Ru amount deposited on TiO</w:t>
      </w:r>
      <w:r w:rsidRPr="00841DB2">
        <w:rPr>
          <w:rFonts w:ascii="Times New Roman" w:hAnsi="Times New Roman"/>
          <w:bCs/>
          <w:vertAlign w:val="subscript"/>
        </w:rPr>
        <w:t>2</w:t>
      </w:r>
      <w:r>
        <w:rPr>
          <w:rFonts w:ascii="Times New Roman" w:hAnsi="Times New Roman"/>
          <w:bCs/>
        </w:rPr>
        <w:t xml:space="preserve"> P25(anatase and rutile mixture) and pure rutile was always found to be higher than that on TiO</w:t>
      </w:r>
      <w:r w:rsidRPr="00841DB2">
        <w:rPr>
          <w:rFonts w:ascii="Times New Roman" w:hAnsi="Times New Roman"/>
          <w:bCs/>
          <w:vertAlign w:val="subscript"/>
        </w:rPr>
        <w:t>2</w:t>
      </w:r>
      <w:r>
        <w:rPr>
          <w:rFonts w:ascii="Times New Roman" w:hAnsi="Times New Roman"/>
          <w:bCs/>
        </w:rPr>
        <w:t xml:space="preserve"> anatase for all oxidation times studied. Also, the anatase support had larger Ru particles than the P25 which contains the rutile phase. Temperature Programmed Reduction showed the reduction of RuO</w:t>
      </w:r>
      <w:r w:rsidRPr="00841DB2">
        <w:rPr>
          <w:rFonts w:ascii="Times New Roman" w:hAnsi="Times New Roman"/>
          <w:bCs/>
          <w:vertAlign w:val="subscript"/>
        </w:rPr>
        <w:t>2</w:t>
      </w:r>
      <w:r>
        <w:rPr>
          <w:rFonts w:ascii="Times New Roman" w:hAnsi="Times New Roman"/>
          <w:bCs/>
        </w:rPr>
        <w:t xml:space="preserve"> oxide species to Ru as seen by the H</w:t>
      </w:r>
      <w:r w:rsidRPr="00576750">
        <w:rPr>
          <w:rFonts w:ascii="Times New Roman" w:hAnsi="Times New Roman"/>
          <w:bCs/>
          <w:vertAlign w:val="subscript"/>
        </w:rPr>
        <w:t>2</w:t>
      </w:r>
      <w:r>
        <w:rPr>
          <w:rFonts w:ascii="Times New Roman" w:hAnsi="Times New Roman"/>
          <w:bCs/>
        </w:rPr>
        <w:t xml:space="preserve"> consumption peaks. It was proposed that a short diffusion path exists between the physically mixed particles and that both the similarity in structures for rutile TiO</w:t>
      </w:r>
      <w:r w:rsidRPr="00841DB2">
        <w:rPr>
          <w:rFonts w:ascii="Times New Roman" w:hAnsi="Times New Roman"/>
          <w:bCs/>
          <w:vertAlign w:val="subscript"/>
        </w:rPr>
        <w:t>2</w:t>
      </w:r>
      <w:r>
        <w:rPr>
          <w:rFonts w:ascii="Times New Roman" w:hAnsi="Times New Roman"/>
          <w:bCs/>
        </w:rPr>
        <w:t xml:space="preserve"> and RuO</w:t>
      </w:r>
      <w:r w:rsidRPr="00841DB2">
        <w:rPr>
          <w:rFonts w:ascii="Times New Roman" w:hAnsi="Times New Roman"/>
          <w:bCs/>
          <w:vertAlign w:val="subscript"/>
        </w:rPr>
        <w:t>2</w:t>
      </w:r>
      <w:r>
        <w:rPr>
          <w:rFonts w:ascii="Times New Roman" w:hAnsi="Times New Roman"/>
          <w:bCs/>
        </w:rPr>
        <w:t xml:space="preserve"> and the higher amount of surface defects on the rutile phase of  TiO</w:t>
      </w:r>
      <w:r w:rsidRPr="00384038">
        <w:rPr>
          <w:rFonts w:ascii="Times New Roman" w:hAnsi="Times New Roman"/>
          <w:bCs/>
          <w:vertAlign w:val="subscript"/>
        </w:rPr>
        <w:t>2</w:t>
      </w:r>
      <w:r>
        <w:rPr>
          <w:rFonts w:ascii="Times New Roman" w:hAnsi="Times New Roman"/>
          <w:bCs/>
        </w:rPr>
        <w:t xml:space="preserve"> </w:t>
      </w:r>
      <w:r>
        <w:rPr>
          <w:rFonts w:ascii="Times New Roman" w:hAnsi="Times New Roman"/>
          <w:bCs/>
        </w:rPr>
        <w:lastRenderedPageBreak/>
        <w:t>could play crucial roles in the stabilization of RuO</w:t>
      </w:r>
      <w:r w:rsidRPr="00841DB2">
        <w:rPr>
          <w:rFonts w:ascii="Times New Roman" w:hAnsi="Times New Roman"/>
          <w:bCs/>
          <w:vertAlign w:val="subscript"/>
        </w:rPr>
        <w:t>2</w:t>
      </w:r>
      <w:r>
        <w:rPr>
          <w:rFonts w:ascii="Times New Roman" w:hAnsi="Times New Roman"/>
          <w:bCs/>
        </w:rPr>
        <w:t xml:space="preserve"> species by the rutile phase of TiO</w:t>
      </w:r>
      <w:r w:rsidRPr="00841DB2">
        <w:rPr>
          <w:rFonts w:ascii="Times New Roman" w:hAnsi="Times New Roman"/>
          <w:bCs/>
          <w:vertAlign w:val="subscript"/>
        </w:rPr>
        <w:t>2</w:t>
      </w:r>
      <w:r>
        <w:rPr>
          <w:rFonts w:ascii="Times New Roman" w:hAnsi="Times New Roman"/>
          <w:bCs/>
        </w:rPr>
        <w:t xml:space="preserve"> P25 during oxidation.</w:t>
      </w:r>
    </w:p>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4F11C3" w:rsidRDefault="004F11C3" w:rsidP="00CB3F2D"/>
    <w:p w:rsidR="008673B1" w:rsidRDefault="008673B1" w:rsidP="008673B1"/>
    <w:p w:rsidR="008673B1" w:rsidRDefault="008673B1" w:rsidP="008673B1"/>
    <w:p w:rsidR="008673B1" w:rsidRDefault="008673B1" w:rsidP="008673B1"/>
    <w:p w:rsidR="008673B1" w:rsidRDefault="008673B1" w:rsidP="008673B1"/>
    <w:p w:rsidR="008673B1" w:rsidRDefault="008673B1" w:rsidP="008673B1"/>
    <w:p w:rsidR="008673B1" w:rsidRDefault="008673B1" w:rsidP="008673B1"/>
    <w:p w:rsidR="004F11C3" w:rsidRDefault="00CB3F2D" w:rsidP="00C937E0">
      <w:pPr>
        <w:spacing w:line="240" w:lineRule="auto"/>
      </w:pPr>
      <w:r>
        <w:br w:type="page"/>
      </w:r>
    </w:p>
    <w:p w:rsidR="00CB3F2D" w:rsidRPr="00CB3F2D" w:rsidRDefault="00B65D51" w:rsidP="00CB3F2D">
      <w:pPr>
        <w:pStyle w:val="Heading1"/>
        <w:numPr>
          <w:ilvl w:val="0"/>
          <w:numId w:val="8"/>
        </w:numPr>
        <w:rPr>
          <w:vertAlign w:val="subscript"/>
        </w:rPr>
      </w:pPr>
      <w:bookmarkStart w:id="117" w:name="_Toc438157082"/>
      <w:r>
        <w:lastRenderedPageBreak/>
        <w:t>Elucidating the active sites for conversion of m-cresol over Ru/TiO</w:t>
      </w:r>
      <w:r w:rsidRPr="0094041A">
        <w:rPr>
          <w:vertAlign w:val="subscript"/>
        </w:rPr>
        <w:t>2</w:t>
      </w:r>
      <w:bookmarkEnd w:id="117"/>
    </w:p>
    <w:p w:rsidR="00CB3F2D" w:rsidRPr="00CB3F2D" w:rsidRDefault="00B65D51" w:rsidP="00CB3F2D">
      <w:pPr>
        <w:pStyle w:val="Heading2"/>
        <w:numPr>
          <w:ilvl w:val="1"/>
          <w:numId w:val="8"/>
        </w:numPr>
      </w:pPr>
      <w:bookmarkStart w:id="118" w:name="_Toc438157083"/>
      <w:r>
        <w:t>Introduction</w:t>
      </w:r>
      <w:bookmarkEnd w:id="118"/>
    </w:p>
    <w:p w:rsidR="00187A31" w:rsidRPr="0066051C" w:rsidRDefault="00187A31" w:rsidP="00187A31">
      <w:pPr>
        <w:pStyle w:val="TAMainText"/>
        <w:ind w:firstLine="720"/>
      </w:pPr>
      <w:r>
        <w:t xml:space="preserve">The </w:t>
      </w:r>
      <w:r w:rsidRPr="0066051C">
        <w:t>conversion of guaiacol over Ru on supports such as C, SiO</w:t>
      </w:r>
      <w:r w:rsidRPr="00F73686">
        <w:rPr>
          <w:vertAlign w:val="subscript"/>
        </w:rPr>
        <w:t>2</w:t>
      </w:r>
      <w:r w:rsidRPr="0066051C">
        <w:t>, Al</w:t>
      </w:r>
      <w:r w:rsidRPr="00F73686">
        <w:rPr>
          <w:vertAlign w:val="subscript"/>
        </w:rPr>
        <w:t>2</w:t>
      </w:r>
      <w:r w:rsidRPr="0066051C">
        <w:t>O</w:t>
      </w:r>
      <w:r w:rsidRPr="00F73686">
        <w:rPr>
          <w:vertAlign w:val="subscript"/>
        </w:rPr>
        <w:t>3</w:t>
      </w:r>
      <w:r w:rsidRPr="0066051C">
        <w:t xml:space="preserve"> and TiO</w:t>
      </w:r>
      <w:r w:rsidRPr="00F73686">
        <w:rPr>
          <w:vertAlign w:val="subscript"/>
        </w:rPr>
        <w:t>2</w:t>
      </w:r>
      <w:r w:rsidRPr="0066051C">
        <w:t xml:space="preserve"> </w:t>
      </w:r>
      <w:r>
        <w:t>has been studied recently and it was demonstrated that the Ru/TiO</w:t>
      </w:r>
      <w:r w:rsidRPr="001C1BC8">
        <w:rPr>
          <w:vertAlign w:val="subscript"/>
        </w:rPr>
        <w:t>2</w:t>
      </w:r>
      <w:r>
        <w:t xml:space="preserve"> catalyst was more stable and active </w:t>
      </w:r>
      <w:r w:rsidRPr="0066051C">
        <w:t>when compared to the other supports.</w:t>
      </w:r>
      <w:r w:rsidR="00F62946">
        <w:fldChar w:fldCharType="begin"/>
      </w:r>
      <w:r w:rsidR="00F62946">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fldChar w:fldCharType="separate"/>
      </w:r>
      <w:r w:rsidR="00F62946">
        <w:rPr>
          <w:noProof/>
        </w:rPr>
        <w:t>[46]</w:t>
      </w:r>
      <w:r w:rsidR="00F62946">
        <w:fldChar w:fldCharType="end"/>
      </w:r>
      <w:r w:rsidRPr="0066051C">
        <w:t xml:space="preserve"> However, it was not clear if these active sites were perimeter sites around the Ru particle or defects on the TiO</w:t>
      </w:r>
      <w:r w:rsidRPr="00C23602">
        <w:rPr>
          <w:vertAlign w:val="subscript"/>
        </w:rPr>
        <w:t xml:space="preserve">2 </w:t>
      </w:r>
      <w:r w:rsidRPr="0066051C">
        <w:t>support far away from Ru. Results obtained from further studies where the effect of TiO</w:t>
      </w:r>
      <w:r w:rsidRPr="00C23602">
        <w:rPr>
          <w:vertAlign w:val="subscript"/>
        </w:rPr>
        <w:t>2</w:t>
      </w:r>
      <w:r w:rsidRPr="0066051C">
        <w:t xml:space="preserve"> support phase – anatase versus rutile - and pretreatment conditions on guaiacol conversion over Ru/TiO</w:t>
      </w:r>
      <w:r w:rsidRPr="00C23602">
        <w:rPr>
          <w:vertAlign w:val="subscript"/>
        </w:rPr>
        <w:t>2</w:t>
      </w:r>
      <w:r w:rsidRPr="0066051C">
        <w:t xml:space="preserve"> catalysts</w:t>
      </w:r>
      <w:r>
        <w:t xml:space="preserve"> were examined</w:t>
      </w:r>
      <w:r w:rsidRPr="0066051C">
        <w:t xml:space="preserve"> led to the conclusion that the formation of monooxygenates such as phe</w:t>
      </w:r>
      <w:r>
        <w:t xml:space="preserve">nol, cresols and xylenols occur on </w:t>
      </w:r>
      <w:r w:rsidRPr="0066051C">
        <w:t>TiO</w:t>
      </w:r>
      <w:r w:rsidRPr="00C23602">
        <w:rPr>
          <w:vertAlign w:val="subscript"/>
        </w:rPr>
        <w:t>2</w:t>
      </w:r>
      <w:r>
        <w:rPr>
          <w:vertAlign w:val="subscript"/>
        </w:rPr>
        <w:t xml:space="preserve">  </w:t>
      </w:r>
      <w:r>
        <w:t xml:space="preserve">defect sites </w:t>
      </w:r>
      <w:r w:rsidRPr="0066051C">
        <w:t>rather than at the Ru/TiO</w:t>
      </w:r>
      <w:r w:rsidRPr="00C23602">
        <w:rPr>
          <w:vertAlign w:val="subscript"/>
        </w:rPr>
        <w:t>2</w:t>
      </w:r>
      <w:r w:rsidRPr="0066051C">
        <w:t xml:space="preserve"> interface.</w:t>
      </w:r>
      <w:r w:rsidR="00F62946">
        <w:fldChar w:fldCharType="begin"/>
      </w:r>
      <w:r w:rsidR="00F62946">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fldChar w:fldCharType="separate"/>
      </w:r>
      <w:r w:rsidR="00F62946">
        <w:rPr>
          <w:noProof/>
        </w:rPr>
        <w:t>[100]</w:t>
      </w:r>
      <w:r w:rsidR="00F62946">
        <w:fldChar w:fldCharType="end"/>
      </w:r>
      <w:r>
        <w:rPr>
          <w:color w:val="FF0000"/>
        </w:rPr>
        <w:t xml:space="preserve"> </w:t>
      </w:r>
      <w:r w:rsidRPr="0066051C">
        <w:t xml:space="preserve"> </w:t>
      </w:r>
      <w:r>
        <w:t>It was also</w:t>
      </w:r>
      <w:r w:rsidRPr="0066051C">
        <w:t xml:space="preserve"> demonstrated that the rate of conversion of species containing two oxygen atoms, such as guaiacol and catechol, to monooxygenates is a much faster reaction than the subsequent conversion of monooxygenated phenolics such as cresol to aromatic hydrocarbons.</w:t>
      </w:r>
      <w:r w:rsidR="00F62946">
        <w:fldChar w:fldCharType="begin"/>
      </w:r>
      <w:r w:rsidR="00F62946">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fldChar w:fldCharType="separate"/>
      </w:r>
      <w:r w:rsidR="00F62946">
        <w:rPr>
          <w:noProof/>
        </w:rPr>
        <w:t>[46]</w:t>
      </w:r>
      <w:r w:rsidR="00F62946">
        <w:fldChar w:fldCharType="end"/>
      </w:r>
    </w:p>
    <w:p w:rsidR="00187A31" w:rsidRPr="0066051C" w:rsidRDefault="00187A31" w:rsidP="00187A31">
      <w:pPr>
        <w:pStyle w:val="TAMainText"/>
        <w:ind w:firstLine="720"/>
      </w:pPr>
      <w:r w:rsidRPr="0066051C">
        <w:t>The role of these perimeter sites for further conversion of monooxygenates to completely deoxygenated aromatic hydrocarbons over Ru/TiO</w:t>
      </w:r>
      <w:r w:rsidRPr="00C23602">
        <w:rPr>
          <w:vertAlign w:val="subscript"/>
        </w:rPr>
        <w:t>2</w:t>
      </w:r>
      <w:r w:rsidRPr="0066051C">
        <w:t xml:space="preserve"> is still not understood. Enhanced rates of deoxygenation have been observed over metals supported on reducible oxides when compared with inert supports. Enhanced rates of aromatics production from phenolics have been observed by </w:t>
      </w:r>
      <w:r>
        <w:t>our group</w:t>
      </w:r>
      <w:r w:rsidRPr="0066051C">
        <w:t xml:space="preserve"> over Ru/TiO</w:t>
      </w:r>
      <w:r w:rsidRPr="00C23602">
        <w:rPr>
          <w:vertAlign w:val="subscript"/>
        </w:rPr>
        <w:t>2</w:t>
      </w:r>
      <w:r w:rsidRPr="0066051C">
        <w:t xml:space="preserve"> when compared with Ru supported on other supports.</w:t>
      </w:r>
      <w:r w:rsidR="00F62946">
        <w:fldChar w:fldCharType="begin"/>
      </w:r>
      <w:r w:rsidR="00F62946">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fldChar w:fldCharType="separate"/>
      </w:r>
      <w:r w:rsidR="00F62946">
        <w:rPr>
          <w:noProof/>
        </w:rPr>
        <w:t>[46]</w:t>
      </w:r>
      <w:r w:rsidR="00F62946">
        <w:fldChar w:fldCharType="end"/>
      </w:r>
      <w:r w:rsidRPr="0066051C">
        <w:t xml:space="preserve"> </w:t>
      </w:r>
      <w:r>
        <w:t>Similar e</w:t>
      </w:r>
      <w:r w:rsidRPr="0066051C">
        <w:t>nhancements in the rate of aromatics formation have more recently been observed in the literature for other metal/reducible oxide systems such as Pt/TiO</w:t>
      </w:r>
      <w:r w:rsidRPr="00C23602">
        <w:rPr>
          <w:vertAlign w:val="subscript"/>
        </w:rPr>
        <w:t>2</w:t>
      </w:r>
      <w:r>
        <w:rPr>
          <w:vertAlign w:val="subscript"/>
        </w:rPr>
        <w:t xml:space="preserve"> </w:t>
      </w:r>
      <w:r w:rsidR="00F62946">
        <w:fldChar w:fldCharType="begin"/>
      </w:r>
      <w:r w:rsidR="00F62946">
        <w:instrText xml:space="preserve"> ADDIN EN.CITE &lt;EndNote&gt;&lt;Cite&gt;&lt;Author&gt;Furimsky&lt;/Author&gt;&lt;Year&gt;2000&lt;/Year&gt;&lt;RecNum&gt;640&lt;/RecNum&gt;&lt;DisplayText&gt;[164]&lt;/DisplayText&gt;&lt;record&gt;&lt;rec-number&gt;640&lt;/rec-number&gt;&lt;foreign-keys&gt;&lt;key app="EN" db-id="2p9zvvs5opztf4edrtlpeexapaevdt2sde29" timestamp="1434412984"&gt;640&lt;/key&gt;&lt;/foreign-keys&gt;&lt;ref-type name="Journal Article"&gt;17&lt;/ref-type&gt;&lt;contributors&gt;&lt;authors&gt;&lt;author&gt;Furimsky, E.&lt;/author&gt;&lt;/authors&gt;&lt;/contributors&gt;&lt;auth-address&gt;Furimsky, E&amp;#xD;IMAF Grp, 184 Marlborough Ave, Ottawa, ON K1N 0G4, Canada&amp;#xD;IMAF Grp, 184 Marlborough Ave, Ottawa, ON K1N 0G4, Canada&amp;#xD;IMAF Grp, Ottawa, ON K1N 0G4, Canada&lt;/auth-address&gt;&lt;titles&gt;&lt;title&gt;Catalytic hydrodeoxygenation&lt;/title&gt;&lt;secondary-title&gt;Applied Catalysis a-General&lt;/secondary-title&gt;&lt;alt-title&gt;Appl Catal a-Gen&lt;/alt-title&gt;&lt;/titles&gt;&lt;periodical&gt;&lt;full-title&gt;Applied Catalysis a-General&lt;/full-title&gt;&lt;abbr-1&gt;Appl Catal a-Gen&lt;/abbr-1&gt;&lt;/periodical&gt;&lt;alt-periodical&gt;&lt;full-title&gt;Applied Catalysis a-General&lt;/full-title&gt;&lt;abbr-1&gt;Appl Catal a-Gen&lt;/abbr-1&gt;&lt;/alt-periodical&gt;&lt;pages&gt;147-190&lt;/pages&gt;&lt;volume&gt;199&lt;/volume&gt;&lt;number&gt;2&lt;/number&gt;&lt;keywords&gt;&lt;keyword&gt;hydrodeoxygenation&lt;/keyword&gt;&lt;keyword&gt;furan rings&lt;/keyword&gt;&lt;keyword&gt;phenols&lt;/keyword&gt;&lt;keyword&gt;hydroprocessing catalysts&lt;/keyword&gt;&lt;keyword&gt;coal-derived liquids&lt;/keyword&gt;&lt;keyword&gt;bio-oils&lt;/keyword&gt;&lt;keyword&gt;heavy distillate fractions&lt;/keyword&gt;&lt;keyword&gt;chromatography-mass-spectrometry&lt;/keyword&gt;&lt;keyword&gt;coal-derived liquids&lt;/keyword&gt;&lt;keyword&gt;oxygen heterocyclic-compounds&lt;/keyword&gt;&lt;keyword&gt;molybdenum sulfide catalysts&lt;/keyword&gt;&lt;keyword&gt;model compounds&lt;/keyword&gt;&lt;keyword&gt;reaction networks&lt;/keyword&gt;&lt;keyword&gt;pyrolysis oils&lt;/keyword&gt;&lt;keyword&gt;shale oil&lt;/keyword&gt;&lt;keyword&gt;nimo/gamma-al2o3 catalysts&lt;/keyword&gt;&lt;/keywords&gt;&lt;dates&gt;&lt;year&gt;2000&lt;/year&gt;&lt;pub-dates&gt;&lt;date&gt;Jun 12&lt;/date&gt;&lt;/pub-dates&gt;&lt;/dates&gt;&lt;isbn&gt;0926-860X&lt;/isbn&gt;&lt;accession-num&gt;WOS:000087088500001&lt;/accession-num&gt;&lt;urls&gt;&lt;related-urls&gt;&lt;url&gt;&amp;lt;Go to ISI&amp;gt;://WOS:000087088500001&lt;/url&gt;&lt;/related-urls&gt;&lt;/urls&gt;&lt;electronic-resource-num&gt;Doi 10.1016/S0926-860x(99)00555-4&lt;/electronic-resource-num&gt;&lt;language&gt;English&lt;/language&gt;&lt;/record&gt;&lt;/Cite&gt;&lt;/EndNote&gt;</w:instrText>
      </w:r>
      <w:r w:rsidR="00F62946">
        <w:fldChar w:fldCharType="separate"/>
      </w:r>
      <w:r w:rsidR="00F62946">
        <w:rPr>
          <w:noProof/>
        </w:rPr>
        <w:t>[164]</w:t>
      </w:r>
      <w:r w:rsidR="00F62946">
        <w:fldChar w:fldCharType="end"/>
      </w:r>
      <w:r>
        <w:t xml:space="preserve"> </w:t>
      </w:r>
      <w:r w:rsidRPr="0066051C">
        <w:t>and Pd/ZrO</w:t>
      </w:r>
      <w:r w:rsidRPr="00C23602">
        <w:rPr>
          <w:vertAlign w:val="subscript"/>
        </w:rPr>
        <w:t>2</w:t>
      </w:r>
      <w:r w:rsidRPr="0066051C">
        <w:t>.</w:t>
      </w:r>
      <w:r w:rsidR="00F62946">
        <w:fldChar w:fldCharType="begin"/>
      </w:r>
      <w:r w:rsidR="00F62946">
        <w:instrText xml:space="preserve"> ADDIN EN.CITE &lt;EndNote&gt;&lt;Cite&gt;&lt;Author&gt;de Souza&lt;/Author&gt;&lt;Year&gt;2014&lt;/Year&gt;&lt;RecNum&gt;20&lt;/RecNum&gt;&lt;DisplayText&gt;[165]&lt;/DisplayText&gt;&lt;record&gt;&lt;rec-number&gt;20&lt;/rec-number&gt;&lt;foreign-keys&gt;&lt;key app="EN" db-id="2p9zvvs5opztf4edrtlpeexapaevdt2sde29" timestamp="1434326795"&gt;20&lt;/key&gt;&lt;key app="ENWeb" db-id=""&gt;0&lt;/key&gt;&lt;/foreign-keys&gt;&lt;ref-type name="Journal Article"&gt;17&lt;/ref-type&gt;&lt;contributors&gt;&lt;authors&gt;&lt;author&gt;de Souza, Priscilla M.&lt;/author&gt;&lt;author&gt;Nie, Lei&lt;/author&gt;&lt;author&gt;Borges, Luiz E. P.&lt;/author&gt;&lt;author&gt;Noronha, Fabio B.&lt;/author&gt;&lt;author&gt;Resasco, Daniel E.&lt;/author&gt;&lt;/authors&gt;&lt;/contributors&gt;&lt;titles&gt;&lt;title&gt;Role of Oxophilic Supports in the Selective Hydrodeoxygenation of m-Cresol on Pd Catalysts&lt;/title&gt;&lt;secondary-title&gt;Catalysis Letters&lt;/secondary-title&gt;&lt;/titles&gt;&lt;periodical&gt;&lt;full-title&gt;Catalysis Letters&lt;/full-title&gt;&lt;/periodical&gt;&lt;pages&gt;2005-2011&lt;/pages&gt;&lt;volume&gt;144&lt;/volume&gt;&lt;number&gt;12&lt;/number&gt;&lt;dates&gt;&lt;year&gt;2014&lt;/year&gt;&lt;/dates&gt;&lt;isbn&gt;1011-372X&amp;#xD;1572-879X&lt;/isbn&gt;&lt;urls&gt;&lt;/urls&gt;&lt;electronic-resource-num&gt;10.1007/s10562-014-1337-y&lt;/electronic-resource-num&gt;&lt;/record&gt;&lt;/Cite&gt;&lt;/EndNote&gt;</w:instrText>
      </w:r>
      <w:r w:rsidR="00F62946">
        <w:fldChar w:fldCharType="separate"/>
      </w:r>
      <w:r w:rsidR="00F62946">
        <w:rPr>
          <w:noProof/>
        </w:rPr>
        <w:t>[165]</w:t>
      </w:r>
      <w:r w:rsidR="00F62946">
        <w:fldChar w:fldCharType="end"/>
      </w:r>
      <w:r w:rsidRPr="003978BC">
        <w:rPr>
          <w:color w:val="FF0000"/>
        </w:rPr>
        <w:t xml:space="preserve"> </w:t>
      </w:r>
      <w:r w:rsidRPr="0066051C">
        <w:t xml:space="preserve">While there </w:t>
      </w:r>
      <w:r w:rsidRPr="0066051C">
        <w:lastRenderedPageBreak/>
        <w:t xml:space="preserve">appears to be a significant </w:t>
      </w:r>
      <w:r>
        <w:t>improvement</w:t>
      </w:r>
      <w:r w:rsidRPr="0066051C">
        <w:t xml:space="preserve"> in deoxygenation selectivity when metals are supported on oxophilic reducible supports such as TiO</w:t>
      </w:r>
      <w:r w:rsidRPr="00C23602">
        <w:rPr>
          <w:vertAlign w:val="subscript"/>
        </w:rPr>
        <w:t>2</w:t>
      </w:r>
      <w:r w:rsidRPr="0066051C">
        <w:t xml:space="preserve">, little is known about the site responsible for this behavior for the </w:t>
      </w:r>
      <w:r>
        <w:t>hydrodeoxygenation</w:t>
      </w:r>
      <w:r w:rsidRPr="0066051C">
        <w:t xml:space="preserve"> of phenolics. It is not known if this synergy is due to defects created on the support, as has been suggested for the case of guaiacol</w:t>
      </w:r>
      <w:r>
        <w:t xml:space="preserve"> </w:t>
      </w:r>
      <w:r w:rsidR="00F62946">
        <w:fldChar w:fldCharType="begin"/>
      </w:r>
      <w:r w:rsidR="00F62946">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fldChar w:fldCharType="separate"/>
      </w:r>
      <w:r w:rsidR="00F62946">
        <w:rPr>
          <w:noProof/>
        </w:rPr>
        <w:t>[100]</w:t>
      </w:r>
      <w:r w:rsidR="00F62946">
        <w:fldChar w:fldCharType="end"/>
      </w:r>
      <w:r>
        <w:t xml:space="preserve"> </w:t>
      </w:r>
      <w:r w:rsidRPr="0066051C">
        <w:t>and furfural</w:t>
      </w:r>
      <w:r>
        <w:t xml:space="preserve"> </w:t>
      </w:r>
      <w:r w:rsidR="00F62946">
        <w:fldChar w:fldCharType="begin">
          <w:fldData xml:space="preserve">PEVuZE5vdGU+PENpdGU+PEF1dGhvcj5CYWtlcjwvQXV0aG9yPjxZZWFyPjIwMTI8L1llYXI+PFJl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</w:fldData>
        </w:fldChar>
      </w:r>
      <w:r w:rsidR="00F62946">
        <w:instrText xml:space="preserve"> ADDIN EN.CITE </w:instrText>
      </w:r>
      <w:r w:rsidR="00F62946">
        <w:fldChar w:fldCharType="begin">
          <w:fldData xml:space="preserve">PEVuZE5vdGU+PENpdGU+PEF1dGhvcj5CYWtlcjwvQXV0aG9yPjxZZWFyPjIwMTI8L1llYXI+PFJl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</w:fldData>
        </w:fldChar>
      </w:r>
      <w:r w:rsidR="00F62946">
        <w:instrText xml:space="preserve"> ADDIN EN.CITE.DATA </w:instrText>
      </w:r>
      <w:r w:rsidR="00F62946">
        <w:fldChar w:fldCharType="end"/>
      </w:r>
      <w:r w:rsidR="00F62946">
        <w:fldChar w:fldCharType="separate"/>
      </w:r>
      <w:r w:rsidR="00F62946">
        <w:rPr>
          <w:noProof/>
        </w:rPr>
        <w:t>[166]</w:t>
      </w:r>
      <w:r w:rsidR="00F62946">
        <w:fldChar w:fldCharType="end"/>
      </w:r>
      <w:r w:rsidRPr="00C23602">
        <w:rPr>
          <w:vertAlign w:val="superscript"/>
        </w:rPr>
        <w:t xml:space="preserve"> </w:t>
      </w:r>
      <w:r w:rsidRPr="0066051C">
        <w:t>conversion or if it is due to the metal/support perimeter as has been suggested for reactions such as acetic acid deoxygenation</w:t>
      </w:r>
      <w:r w:rsidR="00F62946">
        <w:fldChar w:fldCharType="begin"/>
      </w:r>
      <w:r w:rsidR="00F62946">
        <w:instrText xml:space="preserve"> ADDIN EN.CITE &lt;EndNote&gt;&lt;Cite&gt;&lt;Author&gt;Climent&lt;/Author&gt;&lt;Year&gt;2014&lt;/Year&gt;&lt;RecNum&gt;659&lt;/RecNum&gt;&lt;DisplayText&gt;[167]&lt;/DisplayText&gt;&lt;record&gt;&lt;rec-number&gt;659&lt;/rec-number&gt;&lt;foreign-keys&gt;&lt;key app="EN" db-id="2p9zvvs5opztf4edrtlpeexapaevdt2sde29" timestamp="1434418442"&gt;659&lt;/key&gt;&lt;/foreign-keys&gt;&lt;ref-type name="Journal Article"&gt;17&lt;/ref-type&gt;&lt;contributors&gt;&lt;authors&gt;&lt;author&gt;Climent, M. J.&lt;/author&gt;&lt;author&gt;Corma, A.&lt;/author&gt;&lt;author&gt;Iborra, S.&lt;/author&gt;&lt;/authors&gt;&lt;/contributors&gt;&lt;auth-address&gt;Climent, MJ&amp;#xD;Univ Politecn Valencia, CSIC, Inst Tecnol Quim, Avda Tarongers S-N, Valencia 46022, Spain&amp;#xD;Univ Politecn Valencia, CSIC, Inst Tecnol Quim, Avda Tarongers S-N, Valencia 46022, Spain&amp;#xD;Univ Politecn Valencia, CSIC, Inst Tecnol Quim, Valencia 46022, Spain&lt;/auth-address&gt;&lt;titles&gt;&lt;title&gt;Conversion of biomass platform molecules into fuel additives and liquid hydrocarbon fuels&lt;/title&gt;&lt;secondary-title&gt;Green Chemistry&lt;/secondary-title&gt;&lt;alt-title&gt;Green Chem&lt;/alt-title&gt;&lt;/titles&gt;&lt;periodical&gt;&lt;full-title&gt;Green Chemistry&lt;/full-title&gt;&lt;/periodical&gt;&lt;pages&gt;516-547&lt;/pages&gt;&lt;volume&gt;16&lt;/volume&gt;&lt;number&gt;2&lt;/number&gt;&lt;keywords&gt;&lt;keyword&gt;high-quality diesel&lt;/keyword&gt;&lt;keyword&gt;solid acid catalysts&lt;/keyword&gt;&lt;keyword&gt;step hydrogenation-esterification&lt;/keyword&gt;&lt;keyword&gt;highly efficient hydrogenation&lt;/keyword&gt;&lt;keyword&gt;ion-exchange-resins&lt;/keyword&gt;&lt;keyword&gt;gamma-valerolactone&lt;/keyword&gt;&lt;keyword&gt;levulinic acid&lt;/keyword&gt;&lt;keyword&gt;ethyl levulinate&lt;/keyword&gt;&lt;keyword&gt;aldol-condensation&lt;/keyword&gt;&lt;keyword&gt;heterogeneous catalysts&lt;/keyword&gt;&lt;/keywords&gt;&lt;dates&gt;&lt;year&gt;2014&lt;/year&gt;&lt;pub-dates&gt;&lt;date&gt;Feb&lt;/date&gt;&lt;/pub-dates&gt;&lt;/dates&gt;&lt;isbn&gt;1463-9262&lt;/isbn&gt;&lt;accession-num&gt;WOS:000331352700006&lt;/accession-num&gt;&lt;urls&gt;&lt;related-urls&gt;&lt;url&gt;&amp;lt;Go to ISI&amp;gt;://WOS:000331352700006&lt;/url&gt;&lt;/related-urls&gt;&lt;/urls&gt;&lt;electronic-resource-num&gt;Doi 10.1039/C3gc41492b&lt;/electronic-resource-num&gt;&lt;language&gt;English&lt;/language&gt;&lt;/record&gt;&lt;/Cite&gt;&lt;/EndNote&gt;</w:instrText>
      </w:r>
      <w:r w:rsidR="00F62946">
        <w:fldChar w:fldCharType="separate"/>
      </w:r>
      <w:r w:rsidR="00F62946">
        <w:rPr>
          <w:noProof/>
        </w:rPr>
        <w:t>[167]</w:t>
      </w:r>
      <w:r w:rsidR="00F62946">
        <w:fldChar w:fldCharType="end"/>
      </w:r>
      <w:r>
        <w:t xml:space="preserve">, C-O dissociation </w:t>
      </w:r>
      <w:r w:rsidR="00F62946">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instrText xml:space="preserve"> ADDIN EN.CITE </w:instrText>
      </w:r>
      <w:r w:rsidR="00F62946">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instrText xml:space="preserve"> ADDIN EN.CITE.DATA </w:instrText>
      </w:r>
      <w:r w:rsidR="00F62946">
        <w:fldChar w:fldCharType="end"/>
      </w:r>
      <w:r w:rsidR="00F62946">
        <w:fldChar w:fldCharType="separate"/>
      </w:r>
      <w:r w:rsidR="00F62946">
        <w:rPr>
          <w:noProof/>
        </w:rPr>
        <w:t>[71]</w:t>
      </w:r>
      <w:r w:rsidR="00F62946">
        <w:fldChar w:fldCharType="end"/>
      </w:r>
      <w:r>
        <w:t xml:space="preserve"> or phenol HDO.</w:t>
      </w:r>
      <w:r w:rsidR="00F62946">
        <w:fldChar w:fldCharType="begin"/>
      </w:r>
      <w:r w:rsidR="00F62946">
        <w:instrText xml:space="preserve"> ADDIN EN.CITE &lt;EndNote&gt;&lt;Cite&gt;&lt;Author&gt;Nelson&lt;/Author&gt;&lt;Year&gt;2015&lt;/Year&gt;&lt;RecNum&gt;2146&lt;/RecNum&gt;&lt;DisplayText&gt;[168]&lt;/DisplayText&gt;&lt;record&gt;&lt;rec-number&gt;2146&lt;/rec-number&gt;&lt;foreign-keys&gt;&lt;key app="EN" db-id="2p9zvvs5opztf4edrtlpeexapaevdt2sde29" timestamp="1449045793"&gt;2146&lt;/key&gt;&lt;/foreign-keys&gt;&lt;ref-type name="Journal Article"&gt;17&lt;/ref-type&gt;&lt;contributors&gt;&lt;authors&gt;&lt;author&gt;Nelson,R.C. Baek,B. Ruiz,P. Goundie,B. Brooks,A. Wheeler,M.C. Frederick,B.G. Grabow,L.C. Austin,R.N.&lt;/author&gt;&lt;/authors&gt;&lt;/contributors&gt;&lt;titles&gt;&lt;title&gt;Experimental and Theoretical Insights into the Hydrogen-Efficient Direct Hydrodeoxygenation Mechanism of Phenol over Ru/TiO2&lt;/title&gt;&lt;secondary-title&gt;ACS Catalysis&lt;/secondary-title&gt;&lt;/titles&gt;&lt;periodical&gt;&lt;full-title&gt;ACS Catalysis&lt;/full-title&gt;&lt;/periodical&gt;&lt;pages&gt;6509-6523&lt;/pages&gt;&lt;volume&gt;5&lt;/volume&gt;&lt;dates&gt;&lt;year&gt;2015&lt;/year&gt;&lt;/dates&gt;&lt;urls&gt;&lt;/urls&gt;&lt;/record&gt;&lt;/Cite&gt;&lt;/EndNote&gt;</w:instrText>
      </w:r>
      <w:r w:rsidR="00F62946">
        <w:fldChar w:fldCharType="separate"/>
      </w:r>
      <w:r w:rsidR="00F62946">
        <w:rPr>
          <w:noProof/>
        </w:rPr>
        <w:t>[168]</w:t>
      </w:r>
      <w:r w:rsidR="00F62946">
        <w:fldChar w:fldCharType="end"/>
      </w:r>
      <w:r>
        <w:t xml:space="preserve"> </w:t>
      </w:r>
      <w:r w:rsidRPr="0066051C">
        <w:t>The cleavage of a phenolic C-O bond is perhaps the most difficult chemical transformation necessary for the removal of oxygen from bio-oil monomers en route to fuels and chemicals production. Because such great promise has been observed for this reaction upon the combination of metals with reducible oxides such as Ru/TiO</w:t>
      </w:r>
      <w:r w:rsidRPr="008D1089">
        <w:rPr>
          <w:vertAlign w:val="subscript"/>
        </w:rPr>
        <w:t>2</w:t>
      </w:r>
      <w:r w:rsidRPr="0066051C">
        <w:t>, understanding the site requirements for this reaction is essential to advance the field.</w:t>
      </w:r>
    </w:p>
    <w:p w:rsidR="00187A31" w:rsidRDefault="00187A31" w:rsidP="008673B1">
      <w:pPr>
        <w:pStyle w:val="TAMainText"/>
        <w:ind w:firstLine="0"/>
      </w:pPr>
      <w:r>
        <w:t xml:space="preserve">This chapter will </w:t>
      </w:r>
      <w:r w:rsidRPr="0066051C">
        <w:t>focus on the conversion of an important mono-oxygenated phenolic compound, m-cresol over Ru/TiO</w:t>
      </w:r>
      <w:r w:rsidRPr="008D1089">
        <w:rPr>
          <w:vertAlign w:val="subscript"/>
        </w:rPr>
        <w:t>2</w:t>
      </w:r>
      <w:r w:rsidRPr="0066051C">
        <w:t xml:space="preserve"> catalysts to quantify the role of perimeter vs. defect sites. Experimentally, the role of each type of site is determined by measuring m-cresol transformation rates in a vapor phase flow reactor over a series of Ru/TiO</w:t>
      </w:r>
      <w:r w:rsidRPr="008D1089">
        <w:rPr>
          <w:vertAlign w:val="subscript"/>
        </w:rPr>
        <w:t>2</w:t>
      </w:r>
      <w:r w:rsidRPr="0066051C">
        <w:t xml:space="preserve"> catalysts spanning a wide range of metal particle sizes and perimeters. In addition to particle size and perimeter, the metal deposition methods and TiO</w:t>
      </w:r>
      <w:r w:rsidRPr="008D1089">
        <w:rPr>
          <w:vertAlign w:val="subscript"/>
        </w:rPr>
        <w:t>2</w:t>
      </w:r>
      <w:r w:rsidRPr="0066051C">
        <w:t xml:space="preserve"> support phase are varied to determine how broadly applicable the conclusions derived from this study are. </w:t>
      </w:r>
    </w:p>
    <w:p w:rsidR="00CB3F2D" w:rsidRPr="00CB3F2D" w:rsidRDefault="00187A31" w:rsidP="00CB3F2D">
      <w:pPr>
        <w:pStyle w:val="Heading2"/>
        <w:numPr>
          <w:ilvl w:val="1"/>
          <w:numId w:val="8"/>
        </w:numPr>
      </w:pPr>
      <w:bookmarkStart w:id="119" w:name="_Toc438157084"/>
      <w:r w:rsidRPr="00187A31">
        <w:t>Catalyst synthesis</w:t>
      </w:r>
      <w:bookmarkEnd w:id="119"/>
      <w:r w:rsidR="00CB3F2D">
        <w:t xml:space="preserve"> </w:t>
      </w:r>
    </w:p>
    <w:p w:rsidR="00187A31" w:rsidRDefault="00187A31" w:rsidP="008673B1">
      <w:pPr>
        <w:ind w:firstLine="720"/>
        <w:jc w:val="both"/>
      </w:pPr>
      <w:r>
        <w:t>Ru/TiO</w:t>
      </w:r>
      <w:r w:rsidRPr="00187A31">
        <w:rPr>
          <w:vertAlign w:val="subscript"/>
        </w:rPr>
        <w:t>2</w:t>
      </w:r>
      <w:r>
        <w:t xml:space="preserve"> </w:t>
      </w:r>
      <w:r w:rsidRPr="00FE771D">
        <w:t>catalysts with various loadings (1.1 wt% to 4.4 wt%) and                                      Ru/SiO</w:t>
      </w:r>
      <w:r w:rsidRPr="00FE771D">
        <w:rPr>
          <w:vertAlign w:val="subscript"/>
        </w:rPr>
        <w:t>2</w:t>
      </w:r>
      <w:r w:rsidRPr="00FE771D">
        <w:t xml:space="preserve"> catalysts (</w:t>
      </w:r>
      <w:r>
        <w:t xml:space="preserve">1, </w:t>
      </w:r>
      <w:r w:rsidRPr="00FE771D">
        <w:t>5.3 and 9.4 wt%) were prepared by incipient wetness impregnation of an aqueous solution of Hexaamineruthenium (III) chloride (</w:t>
      </w:r>
      <w:r w:rsidRPr="00FE771D">
        <w:rPr>
          <w:color w:val="000000"/>
          <w:shd w:val="clear" w:color="auto" w:fill="FFFFFF"/>
        </w:rPr>
        <w:t>98% Sigma Aldrich</w:t>
      </w:r>
      <w:r w:rsidRPr="00FE771D">
        <w:t xml:space="preserve">) onto </w:t>
      </w:r>
      <w:r w:rsidRPr="00FE771D">
        <w:lastRenderedPageBreak/>
        <w:t>TiO</w:t>
      </w:r>
      <w:r w:rsidRPr="00FE771D">
        <w:rPr>
          <w:vertAlign w:val="subscript"/>
        </w:rPr>
        <w:t>2</w:t>
      </w:r>
      <w:r w:rsidRPr="00FE771D">
        <w:t xml:space="preserve"> support (</w:t>
      </w:r>
      <w:r w:rsidRPr="00FE771D">
        <w:rPr>
          <w:color w:val="000000"/>
          <w:shd w:val="clear" w:color="auto" w:fill="FFFFFF"/>
        </w:rPr>
        <w:t>Aeroxide P25</w:t>
      </w:r>
      <w:r w:rsidRPr="00FE771D">
        <w:t>) with a pore volume of 0.25 ml/g or SiO</w:t>
      </w:r>
      <w:r w:rsidRPr="00FE771D">
        <w:rPr>
          <w:vertAlign w:val="subscript"/>
        </w:rPr>
        <w:t>2</w:t>
      </w:r>
      <w:r w:rsidRPr="00FE771D">
        <w:t xml:space="preserve"> support (Hisil-210) with a pore volume of 0.96 ml/g. After impregnation, the catalysts were dried in air for 48 h at room temperature</w:t>
      </w:r>
      <w:r>
        <w:t xml:space="preserve">, then in an oven at 120 °C for </w:t>
      </w:r>
      <w:r w:rsidRPr="00FE771D">
        <w:t>12 h and finally reduced in H</w:t>
      </w:r>
      <w:r w:rsidRPr="00FE771D">
        <w:rPr>
          <w:vertAlign w:val="subscript"/>
        </w:rPr>
        <w:t>2</w:t>
      </w:r>
      <w:r w:rsidRPr="00FE771D">
        <w:t xml:space="preserve"> flow at 400 °C for 2 h. </w:t>
      </w:r>
      <w:r w:rsidRPr="00FE771D">
        <w:rPr>
          <w:color w:val="000000"/>
          <w:shd w:val="clear" w:color="auto" w:fill="FFFFFF"/>
        </w:rPr>
        <w:t>Ru/TiO</w:t>
      </w:r>
      <w:r w:rsidRPr="00FE771D">
        <w:rPr>
          <w:color w:val="000000"/>
          <w:shd w:val="clear" w:color="auto" w:fill="FFFFFF"/>
          <w:vertAlign w:val="subscript"/>
        </w:rPr>
        <w:t>2</w:t>
      </w:r>
      <w:r w:rsidRPr="00FE771D">
        <w:rPr>
          <w:color w:val="000000"/>
          <w:shd w:val="clear" w:color="auto" w:fill="FFFFFF"/>
        </w:rPr>
        <w:t xml:space="preserve"> catalysts with 0.5 wt% and 0.6 wt% loadings were synthesized by the strong electrostatic adsorption (SEA) </w:t>
      </w:r>
      <w:r>
        <w:rPr>
          <w:color w:val="000000"/>
          <w:shd w:val="clear" w:color="auto" w:fill="FFFFFF"/>
        </w:rPr>
        <w:t xml:space="preserve">method. An aqueous solution of </w:t>
      </w:r>
      <w:r w:rsidRPr="00FE771D">
        <w:t>Hexaamineruthenium (III) chloride (</w:t>
      </w:r>
      <w:r w:rsidRPr="00FE771D">
        <w:rPr>
          <w:color w:val="000000"/>
          <w:shd w:val="clear" w:color="auto" w:fill="FFFFFF"/>
        </w:rPr>
        <w:t>98% Sigma Aldrich</w:t>
      </w:r>
      <w:r w:rsidRPr="00FE771D">
        <w:t>)</w:t>
      </w:r>
      <w:r>
        <w:t xml:space="preserve"> </w:t>
      </w:r>
      <w:r w:rsidRPr="00FE771D">
        <w:rPr>
          <w:color w:val="000000"/>
          <w:shd w:val="clear" w:color="auto" w:fill="FFFFFF"/>
        </w:rPr>
        <w:t>with a precursor concentration of 200 ppm was prepared and the pH was increased stepwise by the addition of sodium hydroxide up to a value of 11.7. Following aging of the solution for 1 h, 12.5 g of the support (TiO</w:t>
      </w:r>
      <w:r w:rsidRPr="00FE771D">
        <w:rPr>
          <w:color w:val="000000"/>
          <w:shd w:val="clear" w:color="auto" w:fill="FFFFFF"/>
          <w:vertAlign w:val="subscript"/>
        </w:rPr>
        <w:t>2</w:t>
      </w:r>
      <w:r w:rsidRPr="00FE771D">
        <w:rPr>
          <w:color w:val="000000"/>
          <w:shd w:val="clear" w:color="auto" w:fill="FFFFFF"/>
        </w:rPr>
        <w:t xml:space="preserve"> Aeroxide P25) was introduced to the solution. Then the mixture was stirred by shaking for 1 h before the solid was filte</w:t>
      </w:r>
      <w:r>
        <w:rPr>
          <w:color w:val="000000"/>
          <w:shd w:val="clear" w:color="auto" w:fill="FFFFFF"/>
        </w:rPr>
        <w:t>red, washed and then dried over</w:t>
      </w:r>
      <w:r w:rsidRPr="00FE771D">
        <w:rPr>
          <w:color w:val="000000"/>
          <w:shd w:val="clear" w:color="auto" w:fill="FFFFFF"/>
        </w:rPr>
        <w:t>night in flowing air. Finally, the catalysts were reduced under mild conditions of 100 °C. Also, Ru/TiO</w:t>
      </w:r>
      <w:r w:rsidRPr="00FE771D">
        <w:rPr>
          <w:color w:val="000000"/>
          <w:shd w:val="clear" w:color="auto" w:fill="FFFFFF"/>
          <w:vertAlign w:val="subscript"/>
        </w:rPr>
        <w:t>2</w:t>
      </w:r>
      <w:r w:rsidRPr="00FE771D">
        <w:rPr>
          <w:color w:val="000000"/>
          <w:shd w:val="clear" w:color="auto" w:fill="FFFFFF"/>
        </w:rPr>
        <w:t xml:space="preserve"> catalysts with loadings 0.4, 0.8 and 3.5 wt % supported on pure anatase TiO</w:t>
      </w:r>
      <w:r w:rsidRPr="00FE771D">
        <w:rPr>
          <w:color w:val="000000"/>
          <w:shd w:val="clear" w:color="auto" w:fill="FFFFFF"/>
          <w:vertAlign w:val="subscript"/>
        </w:rPr>
        <w:t>2</w:t>
      </w:r>
      <w:r w:rsidRPr="00FE771D">
        <w:rPr>
          <w:color w:val="000000"/>
          <w:shd w:val="clear" w:color="auto" w:fill="FFFFFF"/>
        </w:rPr>
        <w:t xml:space="preserve"> </w:t>
      </w:r>
      <w:r>
        <w:rPr>
          <w:color w:val="000000"/>
          <w:shd w:val="clear" w:color="auto" w:fill="FFFFFF"/>
        </w:rPr>
        <w:t>(</w:t>
      </w:r>
      <w:r w:rsidRPr="00151E54">
        <w:rPr>
          <w:rFonts w:ascii="Times New Roman" w:hAnsi="Times New Roman"/>
        </w:rPr>
        <w:t>Alfa Aesar, Catalyst support, Anatase 1/8’’ pellets</w:t>
      </w:r>
      <w:r>
        <w:rPr>
          <w:rFonts w:ascii="Times New Roman" w:hAnsi="Times New Roman"/>
        </w:rPr>
        <w:t xml:space="preserve">) </w:t>
      </w:r>
      <w:r>
        <w:rPr>
          <w:color w:val="000000"/>
          <w:shd w:val="clear" w:color="auto" w:fill="FFFFFF"/>
        </w:rPr>
        <w:t>and 1.5 wt% on pure rutile TiO</w:t>
      </w:r>
      <w:r w:rsidRPr="001F5AFF">
        <w:rPr>
          <w:color w:val="000000"/>
          <w:shd w:val="clear" w:color="auto" w:fill="FFFFFF"/>
          <w:vertAlign w:val="subscript"/>
        </w:rPr>
        <w:t>2</w:t>
      </w:r>
      <w:r>
        <w:rPr>
          <w:color w:val="000000"/>
          <w:shd w:val="clear" w:color="auto" w:fill="FFFFFF"/>
        </w:rPr>
        <w:t xml:space="preserve"> (</w:t>
      </w:r>
      <w:r>
        <w:rPr>
          <w:rFonts w:ascii="Times New Roman" w:hAnsi="Times New Roman"/>
        </w:rPr>
        <w:t>Aldrich, Rutile nanoparticles</w:t>
      </w:r>
      <w:r>
        <w:rPr>
          <w:color w:val="000000"/>
          <w:shd w:val="clear" w:color="auto" w:fill="FFFFFF"/>
        </w:rPr>
        <w:t xml:space="preserve">) </w:t>
      </w:r>
      <w:r w:rsidRPr="00FE771D">
        <w:rPr>
          <w:color w:val="000000"/>
          <w:shd w:val="clear" w:color="auto" w:fill="FFFFFF"/>
        </w:rPr>
        <w:t xml:space="preserve">were prepared by incipient wetness impregnation of an aqueous </w:t>
      </w:r>
      <w:r w:rsidRPr="00FE771D">
        <w:t xml:space="preserve">ruthenium (III) chloride hydrate (Aldrich, 99.98% trace metals basis) solution onto the </w:t>
      </w:r>
      <w:r>
        <w:t>a</w:t>
      </w:r>
      <w:r w:rsidRPr="00FE771D">
        <w:t>natase</w:t>
      </w:r>
      <w:r>
        <w:t xml:space="preserve"> </w:t>
      </w:r>
      <w:r w:rsidRPr="00FE771D">
        <w:t>support</w:t>
      </w:r>
      <w:r>
        <w:t xml:space="preserve"> and </w:t>
      </w:r>
      <w:r>
        <w:rPr>
          <w:rFonts w:ascii="Times New Roman" w:hAnsi="Times New Roman"/>
        </w:rPr>
        <w:t>r</w:t>
      </w:r>
      <w:r w:rsidRPr="007C1E45">
        <w:rPr>
          <w:rFonts w:ascii="Times New Roman" w:hAnsi="Times New Roman"/>
        </w:rPr>
        <w:t>uthenium(III) nitrosy</w:t>
      </w:r>
      <w:r>
        <w:rPr>
          <w:rFonts w:ascii="Times New Roman" w:hAnsi="Times New Roman"/>
        </w:rPr>
        <w:t>l nitrate</w:t>
      </w:r>
      <w:r w:rsidRPr="007C1E45">
        <w:rPr>
          <w:rFonts w:ascii="Times New Roman" w:hAnsi="Times New Roman"/>
        </w:rPr>
        <w:t xml:space="preserve"> (in dilute nitric acid, 1.5% Ru)</w:t>
      </w:r>
      <w:r>
        <w:rPr>
          <w:rFonts w:ascii="Times New Roman" w:hAnsi="Times New Roman"/>
        </w:rPr>
        <w:t xml:space="preserve"> </w:t>
      </w:r>
      <w:r w:rsidRPr="00FE771D">
        <w:t xml:space="preserve">onto the </w:t>
      </w:r>
      <w:r>
        <w:t xml:space="preserve">rutile </w:t>
      </w:r>
      <w:r w:rsidRPr="00FE771D">
        <w:t>support</w:t>
      </w:r>
      <w:r>
        <w:t xml:space="preserve"> </w:t>
      </w:r>
      <w:r w:rsidRPr="00FE771D">
        <w:t xml:space="preserve">. </w:t>
      </w:r>
    </w:p>
    <w:p w:rsidR="00187A31" w:rsidRPr="00187A31" w:rsidRDefault="00187A31" w:rsidP="00187A31">
      <w:pPr>
        <w:ind w:firstLine="720"/>
        <w:jc w:val="both"/>
      </w:pPr>
      <w:r w:rsidRPr="00FE771D">
        <w:t>Prior to impregnation, the TiO</w:t>
      </w:r>
      <w:r w:rsidRPr="00FE771D">
        <w:rPr>
          <w:vertAlign w:val="subscript"/>
        </w:rPr>
        <w:t>2</w:t>
      </w:r>
      <w:r w:rsidRPr="00FE771D">
        <w:t xml:space="preserve"> anatase pellets were crushed to a particle size below</w:t>
      </w:r>
      <w:r>
        <w:t xml:space="preserve"> </w:t>
      </w:r>
      <w:r w:rsidRPr="00FE771D">
        <w:t>500 μm, dried overnight in an oven for 12 h before cooling down to room temperature.</w:t>
      </w:r>
      <w:r>
        <w:t xml:space="preserve"> The rutile support was in powder form.</w:t>
      </w:r>
      <w:r w:rsidRPr="00FE771D">
        <w:t xml:space="preserve"> Following impregnation, the catalysts were oven dried at 120 °C for 12 h, and then calcined in flowing air at 400 °C for 4 h. </w:t>
      </w:r>
      <w:r w:rsidRPr="00FE771D">
        <w:rPr>
          <w:color w:val="000000"/>
          <w:shd w:val="clear" w:color="auto" w:fill="FFFFFF"/>
        </w:rPr>
        <w:t>The Ru/TiO</w:t>
      </w:r>
      <w:r w:rsidRPr="00FE771D">
        <w:rPr>
          <w:color w:val="000000"/>
          <w:shd w:val="clear" w:color="auto" w:fill="FFFFFF"/>
          <w:vertAlign w:val="subscript"/>
        </w:rPr>
        <w:t>2</w:t>
      </w:r>
      <w:r w:rsidRPr="00FE771D">
        <w:rPr>
          <w:color w:val="000000"/>
          <w:shd w:val="clear" w:color="auto" w:fill="FFFFFF"/>
        </w:rPr>
        <w:t xml:space="preserve"> catalysts prepared were pelletized and then sieved to obtain particle sizes in the </w:t>
      </w:r>
      <w:r w:rsidRPr="00FE771D">
        <w:t xml:space="preserve">250-420 μm range (Mesh no. 40-60). </w:t>
      </w:r>
    </w:p>
    <w:p w:rsidR="00057D77" w:rsidRPr="00057D77" w:rsidRDefault="00187A31" w:rsidP="00057D77">
      <w:pPr>
        <w:pStyle w:val="Heading2"/>
        <w:numPr>
          <w:ilvl w:val="1"/>
          <w:numId w:val="8"/>
        </w:numPr>
      </w:pPr>
      <w:bookmarkStart w:id="120" w:name="_Toc438157085"/>
      <w:r w:rsidRPr="00187A31">
        <w:lastRenderedPageBreak/>
        <w:t>Catalyst characterization</w:t>
      </w:r>
      <w:bookmarkEnd w:id="120"/>
    </w:p>
    <w:p w:rsidR="00187A31" w:rsidRPr="00187A31" w:rsidRDefault="00187A31" w:rsidP="00187A31">
      <w:pPr>
        <w:ind w:firstLine="720"/>
        <w:jc w:val="both"/>
      </w:pPr>
      <w:r>
        <w:t xml:space="preserve">ICP </w:t>
      </w:r>
      <w:r w:rsidRPr="00FE771D">
        <w:rPr>
          <w:shd w:val="clear" w:color="auto" w:fill="FFFFFF"/>
        </w:rPr>
        <w:t xml:space="preserve">(Galbraith Laboratories) was used to determine the ruthenium content of the catalysts. Particle size distribution was determined from Transmission Electron Microscopy (TEM, JEOL JEM-2100 model). Prior to imaging, the catalyst samples were pre-reduced in </w:t>
      </w:r>
      <w:r>
        <w:rPr>
          <w:shd w:val="clear" w:color="auto" w:fill="FFFFFF"/>
        </w:rPr>
        <w:t>H</w:t>
      </w:r>
      <w:r w:rsidRPr="00380ADC">
        <w:rPr>
          <w:shd w:val="clear" w:color="auto" w:fill="FFFFFF"/>
          <w:vertAlign w:val="subscript"/>
        </w:rPr>
        <w:t>2</w:t>
      </w:r>
      <w:r w:rsidRPr="00FE771D">
        <w:rPr>
          <w:shd w:val="clear" w:color="auto" w:fill="FFFFFF"/>
        </w:rPr>
        <w:t xml:space="preserve"> flow at </w:t>
      </w:r>
      <w:r w:rsidRPr="00FE771D">
        <w:t>400 °C</w:t>
      </w:r>
      <w:r w:rsidRPr="00FE771D">
        <w:rPr>
          <w:shd w:val="clear" w:color="auto" w:fill="FFFFFF"/>
        </w:rPr>
        <w:t xml:space="preserve"> for 1 h, d</w:t>
      </w:r>
      <w:r>
        <w:rPr>
          <w:shd w:val="clear" w:color="auto" w:fill="FFFFFF"/>
        </w:rPr>
        <w:t>ispersed in isopropanol before sonicating</w:t>
      </w:r>
      <w:r w:rsidRPr="00FE771D">
        <w:rPr>
          <w:shd w:val="clear" w:color="auto" w:fill="FFFFFF"/>
        </w:rPr>
        <w:t xml:space="preserve"> to produce a uniform suspension. Spent catalysts analyzed after the reaction were dispersed in isopropanol without further reduction treatment. A few drops of the solution were dispersed on carbon-coated copper TEM grids. At least 200 particles were counted to obtain the particle size distribution.</w:t>
      </w:r>
    </w:p>
    <w:p w:rsidR="00CB3F2D" w:rsidRPr="008D33B7" w:rsidRDefault="00187A31" w:rsidP="008D33B7">
      <w:pPr>
        <w:pStyle w:val="Heading2"/>
        <w:numPr>
          <w:ilvl w:val="1"/>
          <w:numId w:val="12"/>
        </w:numPr>
        <w:rPr>
          <w:shd w:val="clear" w:color="auto" w:fill="FFFFFF"/>
        </w:rPr>
      </w:pPr>
      <w:bookmarkStart w:id="121" w:name="_Toc438157086"/>
      <w:r w:rsidRPr="008D33B7">
        <w:rPr>
          <w:shd w:val="clear" w:color="auto" w:fill="FFFFFF"/>
        </w:rPr>
        <w:t>Catalytic activity tests</w:t>
      </w:r>
      <w:bookmarkEnd w:id="121"/>
    </w:p>
    <w:p w:rsidR="00187A31" w:rsidRDefault="00187A31" w:rsidP="00187A31">
      <w:pPr>
        <w:pStyle w:val="Heading3"/>
        <w:rPr>
          <w:rFonts w:ascii="Times New Roman" w:hAnsi="Times New Roman"/>
          <w:bCs w:val="0"/>
          <w:iCs/>
          <w:color w:val="000000"/>
          <w:shd w:val="clear" w:color="auto" w:fill="FFFFFF"/>
        </w:rPr>
      </w:pPr>
      <w:bookmarkStart w:id="122" w:name="_Toc438157087"/>
      <w:r>
        <w:t xml:space="preserve">7.4.1 </w:t>
      </w:r>
      <w:r w:rsidRPr="002A50C9">
        <w:rPr>
          <w:rFonts w:ascii="Times New Roman" w:hAnsi="Times New Roman"/>
          <w:bCs w:val="0"/>
          <w:iCs/>
          <w:color w:val="000000"/>
          <w:shd w:val="clear" w:color="auto" w:fill="FFFFFF"/>
        </w:rPr>
        <w:t>Flow reactor studies</w:t>
      </w:r>
      <w:bookmarkEnd w:id="122"/>
    </w:p>
    <w:p w:rsidR="00187A31" w:rsidRDefault="00187A31" w:rsidP="00187A31">
      <w:pPr>
        <w:ind w:firstLine="720"/>
        <w:jc w:val="both"/>
        <w:rPr>
          <w:shd w:val="clear" w:color="auto" w:fill="FFFFFF"/>
        </w:rPr>
      </w:pPr>
      <w:r>
        <w:t xml:space="preserve">Reaction </w:t>
      </w:r>
      <w:r w:rsidRPr="00FE771D">
        <w:rPr>
          <w:shd w:val="clear" w:color="auto" w:fill="FFFFFF"/>
        </w:rPr>
        <w:t xml:space="preserve">measurements were determined in a ¼ in OD quartz </w:t>
      </w:r>
      <w:r>
        <w:rPr>
          <w:shd w:val="clear" w:color="auto" w:fill="FFFFFF"/>
        </w:rPr>
        <w:t xml:space="preserve">flow </w:t>
      </w:r>
      <w:r w:rsidRPr="00FE771D">
        <w:rPr>
          <w:shd w:val="clear" w:color="auto" w:fill="FFFFFF"/>
        </w:rPr>
        <w:t xml:space="preserve">reactor at atmospheric pressure in </w:t>
      </w:r>
      <w:r>
        <w:rPr>
          <w:shd w:val="clear" w:color="auto" w:fill="FFFFFF"/>
        </w:rPr>
        <w:t xml:space="preserve">the </w:t>
      </w:r>
      <w:r w:rsidRPr="00FE771D">
        <w:rPr>
          <w:shd w:val="clear" w:color="auto" w:fill="FFFFFF"/>
        </w:rPr>
        <w:t xml:space="preserve">vapor phase. In a typical experiment, the catalyst particles were diluted in inert glass beads (Sigma Aldrich </w:t>
      </w:r>
      <w:r>
        <w:rPr>
          <w:shd w:val="clear" w:color="auto" w:fill="FFFFFF"/>
        </w:rPr>
        <w:t>Part number: G1277</w:t>
      </w:r>
      <w:r w:rsidRPr="00FE771D">
        <w:rPr>
          <w:shd w:val="clear" w:color="auto" w:fill="FFFFFF"/>
        </w:rPr>
        <w:t>) with a particle size</w:t>
      </w:r>
      <w:r>
        <w:rPr>
          <w:shd w:val="clear" w:color="auto" w:fill="FFFFFF"/>
        </w:rPr>
        <w:t xml:space="preserve"> range</w:t>
      </w:r>
      <w:r w:rsidRPr="00FE771D">
        <w:rPr>
          <w:shd w:val="clear" w:color="auto" w:fill="FFFFFF"/>
        </w:rPr>
        <w:t xml:space="preserve"> of </w:t>
      </w:r>
      <w:r w:rsidRPr="00FE771D">
        <w:t>2</w:t>
      </w:r>
      <w:r>
        <w:t>12</w:t>
      </w:r>
      <w:r w:rsidRPr="00FE771D">
        <w:t>-</w:t>
      </w:r>
      <w:r>
        <w:t>30</w:t>
      </w:r>
      <w:r w:rsidRPr="00FE771D">
        <w:t>0 μm</w:t>
      </w:r>
      <w:r w:rsidRPr="00FE771D">
        <w:rPr>
          <w:shd w:val="clear" w:color="auto" w:fill="FFFFFF"/>
        </w:rPr>
        <w:t xml:space="preserve">, which is </w:t>
      </w:r>
      <w:r>
        <w:rPr>
          <w:shd w:val="clear" w:color="auto" w:fill="FFFFFF"/>
        </w:rPr>
        <w:t>similar to</w:t>
      </w:r>
      <w:r w:rsidRPr="00FE771D">
        <w:rPr>
          <w:shd w:val="clear" w:color="auto" w:fill="FFFFFF"/>
        </w:rPr>
        <w:t xml:space="preserve"> the particle size range of the catalyst pellets described above. The catalyst bed was placed between two layers of quartz wool in the reactor tube while also filling the empty space above the catalyst bed with 1 mm diameter glass beads to ensure that the m-cresol feed is vaporized uniformly starting from the heated inlet zone. </w:t>
      </w:r>
      <w:r>
        <w:rPr>
          <w:shd w:val="clear" w:color="auto" w:fill="FFFFFF"/>
        </w:rPr>
        <w:t xml:space="preserve">Vapors were analyzed online via an Agilent 5890 FID GC. Products were identified and quantified with standards, with identification confirmed via GCMS in a Shimadzu QP-2010. </w:t>
      </w:r>
      <w:r w:rsidRPr="00FE771D">
        <w:rPr>
          <w:shd w:val="clear" w:color="auto" w:fill="FFFFFF"/>
        </w:rPr>
        <w:t xml:space="preserve">The transfer line from the reactor outlet to the </w:t>
      </w:r>
      <w:r>
        <w:rPr>
          <w:shd w:val="clear" w:color="auto" w:fill="FFFFFF"/>
        </w:rPr>
        <w:t xml:space="preserve">GC </w:t>
      </w:r>
      <w:r w:rsidRPr="00FE771D">
        <w:rPr>
          <w:shd w:val="clear" w:color="auto" w:fill="FFFFFF"/>
        </w:rPr>
        <w:t xml:space="preserve">six port valve was heated to 300 </w:t>
      </w:r>
      <w:r w:rsidRPr="00FE771D">
        <w:rPr>
          <w:b/>
          <w:shd w:val="clear" w:color="auto" w:fill="FFFFFF"/>
        </w:rPr>
        <w:t>°</w:t>
      </w:r>
      <w:r w:rsidRPr="00FE771D">
        <w:rPr>
          <w:shd w:val="clear" w:color="auto" w:fill="FFFFFF"/>
        </w:rPr>
        <w:t xml:space="preserve">C to prevent condensation of compounds in the lines during reaction runs. The catalysts were reduced in situ with 100 ml/min hydrogen flow </w:t>
      </w:r>
      <w:r w:rsidRPr="00FE771D">
        <w:rPr>
          <w:shd w:val="clear" w:color="auto" w:fill="FFFFFF"/>
        </w:rPr>
        <w:lastRenderedPageBreak/>
        <w:t xml:space="preserve">at 400 </w:t>
      </w:r>
      <w:r w:rsidRPr="00FE771D">
        <w:rPr>
          <w:b/>
          <w:shd w:val="clear" w:color="auto" w:fill="FFFFFF"/>
        </w:rPr>
        <w:t>°</w:t>
      </w:r>
      <w:r w:rsidRPr="00FE771D">
        <w:rPr>
          <w:shd w:val="clear" w:color="auto" w:fill="FFFFFF"/>
        </w:rPr>
        <w:t>C for</w:t>
      </w:r>
      <w:r w:rsidR="00F73ACF">
        <w:rPr>
          <w:shd w:val="clear" w:color="auto" w:fill="FFFFFF"/>
        </w:rPr>
        <w:t xml:space="preserve"> </w:t>
      </w:r>
      <w:r w:rsidRPr="00FE771D">
        <w:rPr>
          <w:shd w:val="clear" w:color="auto" w:fill="FFFFFF"/>
        </w:rPr>
        <w:t xml:space="preserve">1 h before introducing the m-cresol feed. All m-cresol conversion reactions were carried out at 400 </w:t>
      </w:r>
      <w:r w:rsidRPr="00FE771D">
        <w:rPr>
          <w:b/>
          <w:shd w:val="clear" w:color="auto" w:fill="FFFFFF"/>
        </w:rPr>
        <w:t>°</w:t>
      </w:r>
      <w:r w:rsidRPr="00FE771D">
        <w:rPr>
          <w:shd w:val="clear" w:color="auto" w:fill="FFFFFF"/>
        </w:rPr>
        <w:t>C</w:t>
      </w:r>
      <w:r>
        <w:rPr>
          <w:shd w:val="clear" w:color="auto" w:fill="FFFFFF"/>
        </w:rPr>
        <w:t xml:space="preserve"> unless otherwise stated</w:t>
      </w:r>
      <w:r w:rsidRPr="00FE771D">
        <w:rPr>
          <w:shd w:val="clear" w:color="auto" w:fill="FFFFFF"/>
        </w:rPr>
        <w:t xml:space="preserve">. </w:t>
      </w:r>
      <w:r>
        <w:rPr>
          <w:shd w:val="clear" w:color="auto" w:fill="FFFFFF"/>
        </w:rPr>
        <w:t xml:space="preserve">The carbon balance for each of the runs reported was &gt;95%, with conversions reported at a time on stream of 10 minutes unless otherwise stated. </w:t>
      </w:r>
    </w:p>
    <w:p w:rsidR="00187A31" w:rsidRDefault="00187A31" w:rsidP="00187A31">
      <w:pPr>
        <w:pStyle w:val="Heading3"/>
        <w:rPr>
          <w:shd w:val="clear" w:color="auto" w:fill="FFFFFF"/>
        </w:rPr>
      </w:pPr>
      <w:bookmarkStart w:id="123" w:name="_Toc438157088"/>
      <w:r w:rsidRPr="002A50C9">
        <w:rPr>
          <w:shd w:val="clear" w:color="auto" w:fill="FFFFFF"/>
        </w:rPr>
        <w:t>7.4.</w:t>
      </w:r>
      <w:r>
        <w:rPr>
          <w:shd w:val="clear" w:color="auto" w:fill="FFFFFF"/>
        </w:rPr>
        <w:t>2 Ethylene hydrogenation</w:t>
      </w:r>
      <w:bookmarkEnd w:id="123"/>
    </w:p>
    <w:p w:rsidR="00187A31" w:rsidRPr="002A50C9" w:rsidRDefault="00187A31" w:rsidP="008673B1">
      <w:pPr>
        <w:ind w:firstLine="720"/>
        <w:jc w:val="both"/>
        <w:rPr>
          <w:rFonts w:ascii="Times New Roman" w:hAnsi="Times New Roman"/>
          <w:bCs/>
          <w:iCs/>
          <w:color w:val="000000"/>
          <w:shd w:val="clear" w:color="auto" w:fill="FFFFFF"/>
        </w:rPr>
      </w:pPr>
      <w:r w:rsidRPr="00337F11">
        <w:t>Ethylene hydrogenation</w:t>
      </w:r>
      <w:r>
        <w:t xml:space="preserve"> reaction rates to verify particle sizes obtained via TEM were</w:t>
      </w:r>
      <w:r w:rsidRPr="00337F11">
        <w:t xml:space="preserve"> </w:t>
      </w:r>
      <w:r>
        <w:t xml:space="preserve">determined using the </w:t>
      </w:r>
      <w:r w:rsidRPr="00337F11">
        <w:t>flow reactor system described above at 40 °C and atmospheri</w:t>
      </w:r>
      <w:r>
        <w:t>c pressure. The catalysts</w:t>
      </w:r>
      <w:r w:rsidRPr="00337F11">
        <w:t xml:space="preserve"> were reduced in hydrogen</w:t>
      </w:r>
      <w:r>
        <w:t xml:space="preserve"> at</w:t>
      </w:r>
      <w:r>
        <w:rPr>
          <w:bCs/>
          <w:iCs/>
        </w:rPr>
        <w:t xml:space="preserve"> 4</w:t>
      </w:r>
      <w:r w:rsidRPr="00337F11">
        <w:rPr>
          <w:bCs/>
          <w:iCs/>
        </w:rPr>
        <w:t xml:space="preserve">00 </w:t>
      </w:r>
      <w:r w:rsidRPr="00337F11">
        <w:rPr>
          <w:b/>
          <w:bCs/>
          <w:iCs/>
        </w:rPr>
        <w:t>°</w:t>
      </w:r>
      <w:r>
        <w:rPr>
          <w:bCs/>
          <w:iCs/>
        </w:rPr>
        <w:t xml:space="preserve">C </w:t>
      </w:r>
      <w:r>
        <w:t xml:space="preserve">and </w:t>
      </w:r>
      <w:r w:rsidRPr="00337F11">
        <w:t xml:space="preserve">cooled down to 40 °C </w:t>
      </w:r>
      <w:r>
        <w:t>prior to</w:t>
      </w:r>
      <w:r w:rsidRPr="00337F11">
        <w:t xml:space="preserve"> the introduction of the ethylene and hydrogen feed gases at a molar ratio of 1:50. </w:t>
      </w:r>
      <w:r>
        <w:t xml:space="preserve">The </w:t>
      </w:r>
      <w:r w:rsidRPr="00337F11">
        <w:t>online gas chromatograph system</w:t>
      </w:r>
      <w:r>
        <w:t xml:space="preserve"> (GC-GID) described </w:t>
      </w:r>
      <w:r w:rsidRPr="00337F11">
        <w:t>above</w:t>
      </w:r>
      <w:r>
        <w:t xml:space="preserve"> fitted with a PLOT column </w:t>
      </w:r>
      <w:r w:rsidRPr="00337F11">
        <w:t>(Varian CP-Al</w:t>
      </w:r>
      <w:r w:rsidRPr="00337F11">
        <w:rPr>
          <w:vertAlign w:val="subscript"/>
        </w:rPr>
        <w:t>2</w:t>
      </w:r>
      <w:r w:rsidRPr="00337F11">
        <w:t>O</w:t>
      </w:r>
      <w:r w:rsidRPr="00337F11">
        <w:rPr>
          <w:vertAlign w:val="subscript"/>
        </w:rPr>
        <w:t>3</w:t>
      </w:r>
      <w:r>
        <w:t xml:space="preserve">, 50 m, </w:t>
      </w:r>
      <w:r w:rsidRPr="00337F11">
        <w:t>0.32 μm) was u</w:t>
      </w:r>
      <w:r>
        <w:t>tilized for</w:t>
      </w:r>
      <w:r w:rsidRPr="00337F11">
        <w:t xml:space="preserve"> analysis.</w:t>
      </w:r>
    </w:p>
    <w:p w:rsidR="00CB3F2D" w:rsidRPr="00CB3F2D" w:rsidRDefault="00856874" w:rsidP="008D33B7">
      <w:pPr>
        <w:pStyle w:val="Heading2"/>
        <w:numPr>
          <w:ilvl w:val="1"/>
          <w:numId w:val="12"/>
        </w:numPr>
      </w:pPr>
      <w:bookmarkStart w:id="124" w:name="_Toc438157089"/>
      <w:r>
        <w:t>Nature of active site</w:t>
      </w:r>
      <w:bookmarkEnd w:id="124"/>
    </w:p>
    <w:p w:rsidR="00856874" w:rsidRPr="005378DB" w:rsidRDefault="00856874" w:rsidP="00956F8B">
      <w:pPr>
        <w:ind w:firstLine="720"/>
        <w:jc w:val="both"/>
        <w:rPr>
          <w:shd w:val="clear" w:color="auto" w:fill="FFFFFF"/>
        </w:rPr>
      </w:pPr>
      <w:r>
        <w:t xml:space="preserve">The </w:t>
      </w:r>
      <w:r w:rsidRPr="00F15137">
        <w:t>incorporation</w:t>
      </w:r>
      <w:r>
        <w:rPr>
          <w:shd w:val="clear" w:color="auto" w:fill="FFFFFF"/>
        </w:rPr>
        <w:t xml:space="preserve"> of a TiO</w:t>
      </w:r>
      <w:r w:rsidRPr="009C6436">
        <w:rPr>
          <w:shd w:val="clear" w:color="auto" w:fill="FFFFFF"/>
          <w:vertAlign w:val="subscript"/>
        </w:rPr>
        <w:t>2</w:t>
      </w:r>
      <w:r>
        <w:rPr>
          <w:shd w:val="clear" w:color="auto" w:fill="FFFFFF"/>
        </w:rPr>
        <w:t xml:space="preserve"> support to Ru catalysts enhances the rate of m-cresol conversion to toluene.  R</w:t>
      </w:r>
      <w:r w:rsidRPr="009C6436">
        <w:rPr>
          <w:shd w:val="clear" w:color="auto" w:fill="FFFFFF"/>
        </w:rPr>
        <w:t xml:space="preserve">ates </w:t>
      </w:r>
      <w:r>
        <w:rPr>
          <w:shd w:val="clear" w:color="auto" w:fill="FFFFFF"/>
        </w:rPr>
        <w:t xml:space="preserve">normalized </w:t>
      </w:r>
      <w:r w:rsidRPr="00F15137">
        <w:t>per</w:t>
      </w:r>
      <w:r w:rsidRPr="009C6436">
        <w:rPr>
          <w:shd w:val="clear" w:color="auto" w:fill="FFFFFF"/>
        </w:rPr>
        <w:t xml:space="preserve"> Ru surface area a</w:t>
      </w:r>
      <w:r>
        <w:rPr>
          <w:shd w:val="clear" w:color="auto" w:fill="FFFFFF"/>
        </w:rPr>
        <w:t xml:space="preserve">nd selectivity to toluene for </w:t>
      </w:r>
      <w:r w:rsidRPr="009C6436">
        <w:rPr>
          <w:shd w:val="clear" w:color="auto" w:fill="FFFFFF"/>
        </w:rPr>
        <w:t>pure metal Ru/SiO</w:t>
      </w:r>
      <w:r w:rsidRPr="009C6436">
        <w:rPr>
          <w:shd w:val="clear" w:color="auto" w:fill="FFFFFF"/>
          <w:vertAlign w:val="subscript"/>
        </w:rPr>
        <w:t xml:space="preserve">2 </w:t>
      </w:r>
      <w:r w:rsidRPr="009C6436">
        <w:rPr>
          <w:shd w:val="clear" w:color="auto" w:fill="FFFFFF"/>
        </w:rPr>
        <w:t>catalyst</w:t>
      </w:r>
      <w:r>
        <w:rPr>
          <w:shd w:val="clear" w:color="auto" w:fill="FFFFFF"/>
        </w:rPr>
        <w:t xml:space="preserve">s </w:t>
      </w:r>
      <w:r w:rsidRPr="006D43DF">
        <w:t>are</w:t>
      </w:r>
      <w:r w:rsidRPr="009C6436">
        <w:rPr>
          <w:shd w:val="clear" w:color="auto" w:fill="FFFFFF"/>
        </w:rPr>
        <w:t xml:space="preserve"> compared with a Ru/TiO</w:t>
      </w:r>
      <w:r w:rsidRPr="009C6436">
        <w:rPr>
          <w:shd w:val="clear" w:color="auto" w:fill="FFFFFF"/>
          <w:vertAlign w:val="subscript"/>
        </w:rPr>
        <w:t>2</w:t>
      </w:r>
      <w:r w:rsidRPr="009C6436">
        <w:rPr>
          <w:shd w:val="clear" w:color="auto" w:fill="FFFFFF"/>
        </w:rPr>
        <w:t xml:space="preserve"> catalyst </w:t>
      </w:r>
      <w:r>
        <w:rPr>
          <w:shd w:val="clear" w:color="auto" w:fill="FFFFFF"/>
        </w:rPr>
        <w:t xml:space="preserve">of comparable particle size. The results </w:t>
      </w:r>
      <w:r w:rsidRPr="009C6436">
        <w:rPr>
          <w:shd w:val="clear" w:color="auto" w:fill="FFFFFF"/>
        </w:rPr>
        <w:t xml:space="preserve">presented in </w:t>
      </w:r>
      <w:r w:rsidRPr="00380ADC">
        <w:rPr>
          <w:shd w:val="clear" w:color="auto" w:fill="FFFFFF"/>
        </w:rPr>
        <w:t xml:space="preserve">Table </w:t>
      </w:r>
      <w:r>
        <w:rPr>
          <w:shd w:val="clear" w:color="auto" w:fill="FFFFFF"/>
        </w:rPr>
        <w:t>7.</w:t>
      </w:r>
      <w:r w:rsidRPr="00380ADC">
        <w:rPr>
          <w:shd w:val="clear" w:color="auto" w:fill="FFFFFF"/>
        </w:rPr>
        <w:t>1</w:t>
      </w:r>
      <w:r>
        <w:rPr>
          <w:shd w:val="clear" w:color="auto" w:fill="FFFFFF"/>
        </w:rPr>
        <w:t xml:space="preserve"> show that the rate of</w:t>
      </w:r>
      <w:r w:rsidRPr="009C6436">
        <w:rPr>
          <w:shd w:val="clear" w:color="auto" w:fill="FFFFFF"/>
        </w:rPr>
        <w:t xml:space="preserve"> toluene formation per Ru surface area for Ru/TiO</w:t>
      </w:r>
      <w:r w:rsidRPr="009C6436">
        <w:rPr>
          <w:shd w:val="clear" w:color="auto" w:fill="FFFFFF"/>
          <w:vertAlign w:val="subscript"/>
        </w:rPr>
        <w:t>2</w:t>
      </w:r>
      <w:r w:rsidRPr="009C6436">
        <w:rPr>
          <w:shd w:val="clear" w:color="auto" w:fill="FFFFFF"/>
        </w:rPr>
        <w:t xml:space="preserve"> is greater than Ru/SiO</w:t>
      </w:r>
      <w:r w:rsidRPr="009C6436">
        <w:rPr>
          <w:shd w:val="clear" w:color="auto" w:fill="FFFFFF"/>
          <w:vertAlign w:val="subscript"/>
        </w:rPr>
        <w:t>2</w:t>
      </w:r>
      <w:r w:rsidRPr="009C6436">
        <w:rPr>
          <w:shd w:val="clear" w:color="auto" w:fill="FFFFFF"/>
        </w:rPr>
        <w:t xml:space="preserve"> by </w:t>
      </w:r>
      <w:r>
        <w:rPr>
          <w:shd w:val="clear" w:color="auto" w:fill="FFFFFF"/>
        </w:rPr>
        <w:t xml:space="preserve">nearly </w:t>
      </w:r>
      <w:r w:rsidRPr="009C6436">
        <w:rPr>
          <w:shd w:val="clear" w:color="auto" w:fill="FFFFFF"/>
        </w:rPr>
        <w:t xml:space="preserve">a factor of two. </w:t>
      </w:r>
      <w:r>
        <w:rPr>
          <w:shd w:val="clear" w:color="auto" w:fill="FFFFFF"/>
        </w:rPr>
        <w:t>Also, a s</w:t>
      </w:r>
      <w:r w:rsidRPr="009C6436">
        <w:rPr>
          <w:shd w:val="clear" w:color="auto" w:fill="FFFFFF"/>
        </w:rPr>
        <w:t>ignificant enhancement in selectivity to toluene</w:t>
      </w:r>
      <w:r>
        <w:rPr>
          <w:shd w:val="clear" w:color="auto" w:fill="FFFFFF"/>
        </w:rPr>
        <w:t xml:space="preserve"> (</w:t>
      </w:r>
      <w:r w:rsidRPr="009C6436">
        <w:rPr>
          <w:shd w:val="clear" w:color="auto" w:fill="FFFFFF"/>
        </w:rPr>
        <w:t>95 %</w:t>
      </w:r>
      <w:r>
        <w:rPr>
          <w:shd w:val="clear" w:color="auto" w:fill="FFFFFF"/>
        </w:rPr>
        <w:t>) is observed</w:t>
      </w:r>
      <w:r w:rsidRPr="009C6436">
        <w:rPr>
          <w:shd w:val="clear" w:color="auto" w:fill="FFFFFF"/>
        </w:rPr>
        <w:t xml:space="preserve"> </w:t>
      </w:r>
      <w:r>
        <w:rPr>
          <w:shd w:val="clear" w:color="auto" w:fill="FFFFFF"/>
        </w:rPr>
        <w:t xml:space="preserve">when </w:t>
      </w:r>
      <w:r w:rsidRPr="009C6436">
        <w:rPr>
          <w:shd w:val="clear" w:color="auto" w:fill="FFFFFF"/>
        </w:rPr>
        <w:t>TiO</w:t>
      </w:r>
      <w:r w:rsidRPr="009C6436">
        <w:rPr>
          <w:shd w:val="clear" w:color="auto" w:fill="FFFFFF"/>
          <w:vertAlign w:val="subscript"/>
        </w:rPr>
        <w:t>2</w:t>
      </w:r>
      <w:r w:rsidRPr="009C6436">
        <w:rPr>
          <w:shd w:val="clear" w:color="auto" w:fill="FFFFFF"/>
        </w:rPr>
        <w:t xml:space="preserve"> is introduced as</w:t>
      </w:r>
      <w:r>
        <w:rPr>
          <w:shd w:val="clear" w:color="auto" w:fill="FFFFFF"/>
        </w:rPr>
        <w:t xml:space="preserve"> the support compared to 58-70 %</w:t>
      </w:r>
      <w:r w:rsidRPr="009C6436">
        <w:rPr>
          <w:shd w:val="clear" w:color="auto" w:fill="FFFFFF"/>
        </w:rPr>
        <w:t xml:space="preserve"> </w:t>
      </w:r>
      <w:r>
        <w:rPr>
          <w:shd w:val="clear" w:color="auto" w:fill="FFFFFF"/>
        </w:rPr>
        <w:t>for the various Ru/SiO</w:t>
      </w:r>
      <w:r w:rsidRPr="006D43DF">
        <w:rPr>
          <w:shd w:val="clear" w:color="auto" w:fill="FFFFFF"/>
          <w:vertAlign w:val="subscript"/>
        </w:rPr>
        <w:t>2</w:t>
      </w:r>
      <w:r>
        <w:rPr>
          <w:shd w:val="clear" w:color="auto" w:fill="FFFFFF"/>
        </w:rPr>
        <w:t xml:space="preserve"> catalysts. Taken together, t</w:t>
      </w:r>
      <w:r w:rsidRPr="009C6436">
        <w:rPr>
          <w:shd w:val="clear" w:color="auto" w:fill="FFFFFF"/>
        </w:rPr>
        <w:t>hese results suggest</w:t>
      </w:r>
      <w:r>
        <w:rPr>
          <w:shd w:val="clear" w:color="auto" w:fill="FFFFFF"/>
        </w:rPr>
        <w:t xml:space="preserve"> strongly</w:t>
      </w:r>
      <w:r w:rsidRPr="009C6436">
        <w:rPr>
          <w:shd w:val="clear" w:color="auto" w:fill="FFFFFF"/>
        </w:rPr>
        <w:t xml:space="preserve"> that active sites </w:t>
      </w:r>
      <w:r>
        <w:rPr>
          <w:shd w:val="clear" w:color="auto" w:fill="FFFFFF"/>
        </w:rPr>
        <w:t xml:space="preserve">responsible for toluene production are </w:t>
      </w:r>
      <w:r w:rsidRPr="009C6436">
        <w:rPr>
          <w:shd w:val="clear" w:color="auto" w:fill="FFFFFF"/>
        </w:rPr>
        <w:t xml:space="preserve">created </w:t>
      </w:r>
      <w:r>
        <w:rPr>
          <w:shd w:val="clear" w:color="auto" w:fill="FFFFFF"/>
        </w:rPr>
        <w:t xml:space="preserve">due to an interaction of Ru with the </w:t>
      </w:r>
      <w:r w:rsidRPr="009C6436">
        <w:rPr>
          <w:shd w:val="clear" w:color="auto" w:fill="FFFFFF"/>
        </w:rPr>
        <w:t>TiO</w:t>
      </w:r>
      <w:r w:rsidRPr="009C6436">
        <w:rPr>
          <w:shd w:val="clear" w:color="auto" w:fill="FFFFFF"/>
          <w:vertAlign w:val="subscript"/>
        </w:rPr>
        <w:t>2</w:t>
      </w:r>
      <w:r>
        <w:rPr>
          <w:shd w:val="clear" w:color="auto" w:fill="FFFFFF"/>
          <w:vertAlign w:val="subscript"/>
        </w:rPr>
        <w:t xml:space="preserve"> </w:t>
      </w:r>
      <w:r>
        <w:rPr>
          <w:shd w:val="clear" w:color="auto" w:fill="FFFFFF"/>
        </w:rPr>
        <w:t>support however they do not differentiate between sites at the metal/support perimeter</w:t>
      </w:r>
      <w:r w:rsidR="00F62946">
        <w:rPr>
          <w:shd w:val="clear" w:color="auto" w:fill="FFFFFF"/>
        </w:rPr>
        <w:fldChar w:fldCharType="begin">
          <w:fldData xml:space="preserve">PEVuZE5vdGU+PENpdGU+PEF1dGhvcj5OZWxzb248L0F1dGhvcj48WWVhcj4yMDE1PC9ZZWFyPjxS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</w:fldData>
        </w:fldChar>
      </w:r>
      <w:r w:rsidR="00F62946">
        <w:rPr>
          <w:shd w:val="clear" w:color="auto" w:fill="FFFFFF"/>
        </w:rPr>
        <w:instrText xml:space="preserve"> ADDIN EN.CITE </w:instrText>
      </w:r>
      <w:r w:rsidR="00F62946">
        <w:rPr>
          <w:shd w:val="clear" w:color="auto" w:fill="FFFFFF"/>
        </w:rPr>
        <w:fldChar w:fldCharType="begin">
          <w:fldData xml:space="preserve">PEVuZE5vdGU+PENpdGU+PEF1dGhvcj5OZWxzb248L0F1dGhvcj48WWVhcj4yMDE1PC9ZZWFyPjxS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</w:fldData>
        </w:fldChar>
      </w:r>
      <w:r w:rsidR="00F62946">
        <w:rPr>
          <w:shd w:val="clear" w:color="auto" w:fill="FFFFFF"/>
        </w:rPr>
        <w:instrText xml:space="preserve"> ADDIN EN.CITE.DATA </w:instrText>
      </w:r>
      <w:r w:rsidR="00F62946">
        <w:rPr>
          <w:shd w:val="clear" w:color="auto" w:fill="FFFFFF"/>
        </w:rPr>
      </w:r>
      <w:r w:rsidR="00F62946">
        <w:rPr>
          <w:shd w:val="clear" w:color="auto" w:fill="FFFFFF"/>
        </w:rPr>
        <w:fldChar w:fldCharType="end"/>
      </w:r>
      <w:r w:rsidR="00F62946">
        <w:rPr>
          <w:shd w:val="clear" w:color="auto" w:fill="FFFFFF"/>
        </w:rPr>
      </w:r>
      <w:r w:rsidR="00F62946">
        <w:rPr>
          <w:shd w:val="clear" w:color="auto" w:fill="FFFFFF"/>
        </w:rPr>
        <w:fldChar w:fldCharType="separate"/>
      </w:r>
      <w:r w:rsidR="00F62946">
        <w:rPr>
          <w:noProof/>
          <w:shd w:val="clear" w:color="auto" w:fill="FFFFFF"/>
        </w:rPr>
        <w:t>[168, 169]</w:t>
      </w:r>
      <w:r w:rsidR="00F62946">
        <w:rPr>
          <w:shd w:val="clear" w:color="auto" w:fill="FFFFFF"/>
        </w:rPr>
        <w:fldChar w:fldCharType="end"/>
      </w:r>
      <w:r>
        <w:rPr>
          <w:shd w:val="clear" w:color="auto" w:fill="FFFFFF"/>
        </w:rPr>
        <w:t>, TiO</w:t>
      </w:r>
      <w:r w:rsidRPr="005378DB">
        <w:rPr>
          <w:shd w:val="clear" w:color="auto" w:fill="FFFFFF"/>
          <w:vertAlign w:val="subscript"/>
        </w:rPr>
        <w:t>2</w:t>
      </w:r>
      <w:r>
        <w:rPr>
          <w:shd w:val="clear" w:color="auto" w:fill="FFFFFF"/>
        </w:rPr>
        <w:t xml:space="preserve"> support </w:t>
      </w:r>
      <w:r>
        <w:rPr>
          <w:shd w:val="clear" w:color="auto" w:fill="FFFFFF"/>
        </w:rPr>
        <w:lastRenderedPageBreak/>
        <w:t>sites far away from the Ru metal</w:t>
      </w:r>
      <w:r w:rsidR="00F62946">
        <w:rPr>
          <w:shd w:val="clear" w:color="auto" w:fill="FFFFFF"/>
        </w:rPr>
        <w:fldChar w:fldCharType="begin"/>
      </w:r>
      <w:r w:rsidR="00F62946">
        <w:rPr>
          <w:shd w:val="clear" w:color="auto" w:fill="FFFFFF"/>
        </w:rPr>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rPr>
          <w:shd w:val="clear" w:color="auto" w:fill="FFFFFF"/>
        </w:rPr>
        <w:fldChar w:fldCharType="separate"/>
      </w:r>
      <w:r w:rsidR="00F62946">
        <w:rPr>
          <w:noProof/>
          <w:shd w:val="clear" w:color="auto" w:fill="FFFFFF"/>
        </w:rPr>
        <w:t>[100]</w:t>
      </w:r>
      <w:r w:rsidR="00F62946">
        <w:rPr>
          <w:shd w:val="clear" w:color="auto" w:fill="FFFFFF"/>
        </w:rPr>
        <w:fldChar w:fldCharType="end"/>
      </w:r>
      <w:r>
        <w:rPr>
          <w:shd w:val="clear" w:color="auto" w:fill="FFFFFF"/>
        </w:rPr>
        <w:t xml:space="preserve"> or decoration of the Ru metal by reduced TiOx species</w:t>
      </w:r>
      <w:r w:rsidR="00F62946">
        <w:rPr>
          <w:shd w:val="clear" w:color="auto" w:fill="FFFFFF"/>
        </w:rPr>
        <w:fldChar w:fldCharType="begin">
          <w:fldData xml:space="preserve">PEVuZE5vdGU+PENpdGU+PEF1dGhvcj5OZXdtYW48L0F1dGhvcj48WWVhcj4yMDE0PC9ZZWFyPjxS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</w:fldData>
        </w:fldChar>
      </w:r>
      <w:r w:rsidR="00F62946">
        <w:rPr>
          <w:shd w:val="clear" w:color="auto" w:fill="FFFFFF"/>
        </w:rPr>
        <w:instrText xml:space="preserve"> ADDIN EN.CITE </w:instrText>
      </w:r>
      <w:r w:rsidR="00F62946">
        <w:rPr>
          <w:shd w:val="clear" w:color="auto" w:fill="FFFFFF"/>
        </w:rPr>
        <w:fldChar w:fldCharType="begin">
          <w:fldData xml:space="preserve">PEVuZE5vdGU+PENpdGU+PEF1dGhvcj5OZXdtYW48L0F1dGhvcj48WWVhcj4yMDE0PC9ZZWFyPjxS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</w:fldData>
        </w:fldChar>
      </w:r>
      <w:r w:rsidR="00F62946">
        <w:rPr>
          <w:shd w:val="clear" w:color="auto" w:fill="FFFFFF"/>
        </w:rPr>
        <w:instrText xml:space="preserve"> ADDIN EN.CITE.DATA </w:instrText>
      </w:r>
      <w:r w:rsidR="00F62946">
        <w:rPr>
          <w:shd w:val="clear" w:color="auto" w:fill="FFFFFF"/>
        </w:rPr>
      </w:r>
      <w:r w:rsidR="00F62946">
        <w:rPr>
          <w:shd w:val="clear" w:color="auto" w:fill="FFFFFF"/>
        </w:rPr>
        <w:fldChar w:fldCharType="end"/>
      </w:r>
      <w:r w:rsidR="00F62946">
        <w:rPr>
          <w:shd w:val="clear" w:color="auto" w:fill="FFFFFF"/>
        </w:rPr>
      </w:r>
      <w:r w:rsidR="00F62946">
        <w:rPr>
          <w:shd w:val="clear" w:color="auto" w:fill="FFFFFF"/>
        </w:rPr>
        <w:fldChar w:fldCharType="separate"/>
      </w:r>
      <w:r w:rsidR="00F62946">
        <w:rPr>
          <w:noProof/>
          <w:shd w:val="clear" w:color="auto" w:fill="FFFFFF"/>
        </w:rPr>
        <w:t>[170]</w:t>
      </w:r>
      <w:r w:rsidR="00F62946">
        <w:rPr>
          <w:shd w:val="clear" w:color="auto" w:fill="FFFFFF"/>
        </w:rPr>
        <w:fldChar w:fldCharType="end"/>
      </w:r>
      <w:r>
        <w:rPr>
          <w:shd w:val="clear" w:color="auto" w:fill="FFFFFF"/>
        </w:rPr>
        <w:t>.</w:t>
      </w:r>
    </w:p>
    <w:p w:rsidR="00856874" w:rsidRPr="00856874" w:rsidRDefault="00856874" w:rsidP="00856874">
      <w:pPr>
        <w:ind w:firstLine="720"/>
        <w:jc w:val="both"/>
      </w:pPr>
    </w:p>
    <w:p w:rsidR="00D85C09" w:rsidRDefault="00313A21" w:rsidP="00313A21">
      <w:pPr>
        <w:pStyle w:val="Caption"/>
        <w:rPr>
          <w:b w:val="0"/>
        </w:rPr>
      </w:pPr>
      <w:bookmarkStart w:id="125" w:name="_Toc438156976"/>
      <w:r>
        <w:t xml:space="preserve">Table </w:t>
      </w:r>
      <w:fldSimple w:instr=" STYLEREF 1 \s ">
        <w:r w:rsidR="002803CA">
          <w:rPr>
            <w:noProof/>
          </w:rPr>
          <w:t>7</w:t>
        </w:r>
      </w:fldSimple>
      <w:r w:rsidR="002803CA">
        <w:t>.</w:t>
      </w:r>
      <w:fldSimple w:instr=" SEQ Table \* ARABIC \s 1 ">
        <w:r w:rsidR="002803CA">
          <w:rPr>
            <w:noProof/>
          </w:rPr>
          <w:t>1</w:t>
        </w:r>
      </w:fldSimple>
      <w:r w:rsidR="00D85C09">
        <w:t>.</w:t>
      </w:r>
      <w:r>
        <w:t xml:space="preserve"> </w:t>
      </w:r>
      <w:r w:rsidRPr="00313A21">
        <w:rPr>
          <w:b w:val="0"/>
        </w:rPr>
        <w:t>Selectivity to Toluene and Rate of Toluene formation per Ru</w:t>
      </w:r>
      <w:bookmarkEnd w:id="125"/>
      <w:r w:rsidRPr="00313A21">
        <w:rPr>
          <w:b w:val="0"/>
        </w:rPr>
        <w:t xml:space="preserve"> </w:t>
      </w:r>
    </w:p>
    <w:p w:rsidR="00D85C09" w:rsidRDefault="00313A21" w:rsidP="00313A21">
      <w:pPr>
        <w:pStyle w:val="Caption"/>
        <w:rPr>
          <w:b w:val="0"/>
        </w:rPr>
      </w:pPr>
      <w:r w:rsidRPr="00313A21">
        <w:rPr>
          <w:b w:val="0"/>
        </w:rPr>
        <w:t>surface area for Ru/TiO</w:t>
      </w:r>
      <w:r w:rsidRPr="00D85C09">
        <w:rPr>
          <w:b w:val="0"/>
          <w:vertAlign w:val="subscript"/>
        </w:rPr>
        <w:t>2</w:t>
      </w:r>
      <w:r w:rsidRPr="00313A21">
        <w:rPr>
          <w:b w:val="0"/>
        </w:rPr>
        <w:t xml:space="preserve"> and Ru/SiO</w:t>
      </w:r>
      <w:r w:rsidRPr="00D85C09">
        <w:rPr>
          <w:b w:val="0"/>
          <w:vertAlign w:val="subscript"/>
        </w:rPr>
        <w:t>2</w:t>
      </w:r>
      <w:r w:rsidRPr="00313A21">
        <w:rPr>
          <w:b w:val="0"/>
        </w:rPr>
        <w:t xml:space="preserve"> catalysts. T= 400 </w:t>
      </w:r>
      <w:r w:rsidRPr="00D85C09">
        <w:rPr>
          <w:b w:val="0"/>
          <w:vertAlign w:val="superscript"/>
        </w:rPr>
        <w:t>o</w:t>
      </w:r>
      <w:r w:rsidRPr="00313A21">
        <w:rPr>
          <w:b w:val="0"/>
        </w:rPr>
        <w:t xml:space="preserve">C, P = 1atm, </w:t>
      </w:r>
    </w:p>
    <w:p w:rsidR="00187A31" w:rsidRPr="00313A21" w:rsidRDefault="00313A21" w:rsidP="00313A21">
      <w:pPr>
        <w:pStyle w:val="Caption"/>
        <w:rPr>
          <w:b w:val="0"/>
        </w:rPr>
      </w:pPr>
      <w:r w:rsidRPr="00313A21">
        <w:rPr>
          <w:b w:val="0"/>
        </w:rPr>
        <w:t>TOS = 10 mins, Conversion &lt;25%</w:t>
      </w:r>
    </w:p>
    <w:p w:rsidR="00187A31" w:rsidRPr="00187A31" w:rsidRDefault="00187A31" w:rsidP="00856874">
      <w:pPr>
        <w:ind w:firstLine="720"/>
        <w:jc w:val="both"/>
      </w:pPr>
    </w:p>
    <w:p w:rsidR="00187A31" w:rsidRDefault="00956F8B" w:rsidP="00313A21">
      <w:bookmarkStart w:id="126" w:name="_Toc437943104"/>
      <w:r>
        <w:rPr>
          <w:noProof/>
          <w:shd w:val="clear" w:color="auto" w:fill="FFFFFF"/>
          <w:lang w:bidi="ar-SA"/>
        </w:rPr>
        <w:drawing>
          <wp:anchor distT="0" distB="0" distL="114300" distR="114300" simplePos="0" relativeHeight="251678208" behindDoc="0" locked="0" layoutInCell="1" allowOverlap="1" wp14:anchorId="74864888" wp14:editId="5E9975C0">
            <wp:simplePos x="0" y="0"/>
            <wp:positionH relativeFrom="column">
              <wp:posOffset>-8255</wp:posOffset>
            </wp:positionH>
            <wp:positionV relativeFrom="paragraph">
              <wp:posOffset>16510</wp:posOffset>
            </wp:positionV>
            <wp:extent cx="4484370" cy="1732280"/>
            <wp:effectExtent l="0" t="0" r="0" b="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4370" cy="1732280"/>
                    </a:xfrm>
                    <a:prstGeom prst="rect">
                      <a:avLst/>
                    </a:prstGeom>
                    <a:noFill/>
                  </pic:spPr>
                </pic:pic>
              </a:graphicData>
            </a:graphic>
            <wp14:sizeRelH relativeFrom="page">
              <wp14:pctWidth>0</wp14:pctWidth>
            </wp14:sizeRelH>
            <wp14:sizeRelV relativeFrom="page">
              <wp14:pctHeight>0</wp14:pctHeight>
            </wp14:sizeRelV>
          </wp:anchor>
        </w:drawing>
      </w:r>
      <w:bookmarkEnd w:id="126"/>
    </w:p>
    <w:p w:rsidR="00187A31" w:rsidRPr="00187A31" w:rsidRDefault="00187A31" w:rsidP="00313A21"/>
    <w:p w:rsidR="00187A31" w:rsidRPr="00187A31" w:rsidRDefault="00187A31" w:rsidP="00187A31"/>
    <w:p w:rsidR="00187A31" w:rsidRPr="00187A31" w:rsidRDefault="00187A31" w:rsidP="00187A31"/>
    <w:p w:rsidR="00187A31" w:rsidRPr="00187A31" w:rsidRDefault="00187A31" w:rsidP="00187A31"/>
    <w:p w:rsidR="00107889" w:rsidRDefault="00107889" w:rsidP="00107889"/>
    <w:p w:rsidR="00956F8B" w:rsidRDefault="00956F8B" w:rsidP="00107889"/>
    <w:p w:rsidR="00956F8B" w:rsidRDefault="00956F8B" w:rsidP="00956F8B">
      <w:pPr>
        <w:ind w:firstLine="720"/>
        <w:jc w:val="both"/>
        <w:rPr>
          <w:shd w:val="clear" w:color="auto" w:fill="FFFFFF"/>
        </w:rPr>
      </w:pPr>
      <w:r>
        <w:t xml:space="preserve">To </w:t>
      </w:r>
      <w:r>
        <w:rPr>
          <w:shd w:val="clear" w:color="auto" w:fill="FFFFFF"/>
        </w:rPr>
        <w:t>determine the nature of the active sites responsible for the enhancement in reaction rate and selectivity to toluene, a series of catalysts with varying metal loading and particle sizes were prepared over both pure anatase, P25 (an anatase/rutile mixture) and pure rutile TiO</w:t>
      </w:r>
      <w:r w:rsidRPr="009C6436">
        <w:rPr>
          <w:shd w:val="clear" w:color="auto" w:fill="FFFFFF"/>
          <w:vertAlign w:val="subscript"/>
        </w:rPr>
        <w:t>2</w:t>
      </w:r>
      <w:r>
        <w:rPr>
          <w:shd w:val="clear" w:color="auto" w:fill="FFFFFF"/>
        </w:rPr>
        <w:t>. By varying both the support phase and the perimeter surrounding the metal particles by nearly an order of magnitude, one can distinguish between active sites on the Ru cluster (by varying Ru surface area), Ru/TiO</w:t>
      </w:r>
      <w:r w:rsidRPr="00087AF6">
        <w:rPr>
          <w:shd w:val="clear" w:color="auto" w:fill="FFFFFF"/>
          <w:vertAlign w:val="subscript"/>
        </w:rPr>
        <w:t>2</w:t>
      </w:r>
      <w:r>
        <w:rPr>
          <w:shd w:val="clear" w:color="auto" w:fill="FFFFFF"/>
        </w:rPr>
        <w:t xml:space="preserve"> interface (by varying Ru perimeter) and on the TiO</w:t>
      </w:r>
      <w:r w:rsidRPr="00087AF6">
        <w:rPr>
          <w:shd w:val="clear" w:color="auto" w:fill="FFFFFF"/>
          <w:vertAlign w:val="subscript"/>
        </w:rPr>
        <w:t>2</w:t>
      </w:r>
      <w:r>
        <w:rPr>
          <w:shd w:val="clear" w:color="auto" w:fill="FFFFFF"/>
        </w:rPr>
        <w:t xml:space="preserve"> support (by varying support phase – anatase, P25 and rutile). </w:t>
      </w:r>
      <w:r w:rsidRPr="00FE771D">
        <w:rPr>
          <w:shd w:val="clear" w:color="auto" w:fill="FFFFFF"/>
        </w:rPr>
        <w:t>By assuming hemispherical Ru particles</w:t>
      </w:r>
      <w:r w:rsidR="00F62946">
        <w:rPr>
          <w:shd w:val="clear" w:color="auto" w:fill="FFFFFF"/>
        </w:rPr>
        <w:fldChar w:fldCharType="begin">
          <w:fldData xml:space="preserve">PEVuZE5vdGU+PENpdGU+PEF1dGhvcj5IYXJhPC9BdXRob3I+PFllYXI+MjAwNDwvWWVhcj48UmVj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</w:fldData>
        </w:fldChar>
      </w:r>
      <w:r w:rsidR="00F62946">
        <w:rPr>
          <w:shd w:val="clear" w:color="auto" w:fill="FFFFFF"/>
        </w:rPr>
        <w:instrText xml:space="preserve"> ADDIN EN.CITE </w:instrText>
      </w:r>
      <w:r w:rsidR="00F62946">
        <w:rPr>
          <w:shd w:val="clear" w:color="auto" w:fill="FFFFFF"/>
        </w:rPr>
        <w:fldChar w:fldCharType="begin">
          <w:fldData xml:space="preserve">PEVuZE5vdGU+PENpdGU+PEF1dGhvcj5IYXJhPC9BdXRob3I+PFllYXI+MjAwNDwvWWVhcj48UmVj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</w:fldData>
        </w:fldChar>
      </w:r>
      <w:r w:rsidR="00F62946">
        <w:rPr>
          <w:shd w:val="clear" w:color="auto" w:fill="FFFFFF"/>
        </w:rPr>
        <w:instrText xml:space="preserve"> ADDIN EN.CITE.DATA </w:instrText>
      </w:r>
      <w:r w:rsidR="00F62946">
        <w:rPr>
          <w:shd w:val="clear" w:color="auto" w:fill="FFFFFF"/>
        </w:rPr>
      </w:r>
      <w:r w:rsidR="00F62946">
        <w:rPr>
          <w:shd w:val="clear" w:color="auto" w:fill="FFFFFF"/>
        </w:rPr>
        <w:fldChar w:fldCharType="end"/>
      </w:r>
      <w:r w:rsidR="00F62946">
        <w:rPr>
          <w:shd w:val="clear" w:color="auto" w:fill="FFFFFF"/>
        </w:rPr>
      </w:r>
      <w:r w:rsidR="00F62946">
        <w:rPr>
          <w:shd w:val="clear" w:color="auto" w:fill="FFFFFF"/>
        </w:rPr>
        <w:fldChar w:fldCharType="separate"/>
      </w:r>
      <w:r w:rsidR="00F62946">
        <w:rPr>
          <w:noProof/>
          <w:shd w:val="clear" w:color="auto" w:fill="FFFFFF"/>
        </w:rPr>
        <w:t>[93, 121]</w:t>
      </w:r>
      <w:r w:rsidR="00F62946">
        <w:rPr>
          <w:shd w:val="clear" w:color="auto" w:fill="FFFFFF"/>
        </w:rPr>
        <w:fldChar w:fldCharType="end"/>
      </w:r>
      <w:r>
        <w:rPr>
          <w:rFonts w:ascii="Times New Roman" w:hAnsi="Times New Roman"/>
          <w:color w:val="FF0000"/>
          <w:shd w:val="clear" w:color="auto" w:fill="FFFFFF"/>
        </w:rPr>
        <w:t xml:space="preserve"> </w:t>
      </w:r>
      <w:r w:rsidRPr="00FE771D">
        <w:rPr>
          <w:shd w:val="clear" w:color="auto" w:fill="FFFFFF"/>
        </w:rPr>
        <w:t>on the TiO</w:t>
      </w:r>
      <w:r w:rsidRPr="00FE771D">
        <w:rPr>
          <w:shd w:val="clear" w:color="auto" w:fill="FFFFFF"/>
          <w:vertAlign w:val="subscript"/>
        </w:rPr>
        <w:t>2</w:t>
      </w:r>
      <w:r w:rsidRPr="00FE771D">
        <w:rPr>
          <w:shd w:val="clear" w:color="auto" w:fill="FFFFFF"/>
        </w:rPr>
        <w:t xml:space="preserve"> support </w:t>
      </w:r>
      <w:r>
        <w:rPr>
          <w:shd w:val="clear" w:color="auto" w:fill="FFFFFF"/>
        </w:rPr>
        <w:t xml:space="preserve">with known values for </w:t>
      </w:r>
      <w:r w:rsidRPr="00FE771D">
        <w:rPr>
          <w:shd w:val="clear" w:color="auto" w:fill="FFFFFF"/>
        </w:rPr>
        <w:t>Ru weight percent, par</w:t>
      </w:r>
      <w:r>
        <w:rPr>
          <w:shd w:val="clear" w:color="auto" w:fill="FFFFFF"/>
        </w:rPr>
        <w:t xml:space="preserve">ticle size and catalyst amount, </w:t>
      </w:r>
      <w:r w:rsidRPr="00FE771D">
        <w:rPr>
          <w:shd w:val="clear" w:color="auto" w:fill="FFFFFF"/>
        </w:rPr>
        <w:t xml:space="preserve">the Ru particle size, metal surface area and perimeter per gram catalyst were calculated for all the catalysts as presented in </w:t>
      </w:r>
      <w:r w:rsidRPr="00BE4D96">
        <w:rPr>
          <w:shd w:val="clear" w:color="auto" w:fill="FFFFFF"/>
        </w:rPr>
        <w:t xml:space="preserve">Table </w:t>
      </w:r>
      <w:r>
        <w:rPr>
          <w:shd w:val="clear" w:color="auto" w:fill="FFFFFF"/>
        </w:rPr>
        <w:t>7.</w:t>
      </w:r>
      <w:r w:rsidRPr="00BE4D96">
        <w:rPr>
          <w:shd w:val="clear" w:color="auto" w:fill="FFFFFF"/>
        </w:rPr>
        <w:t>2</w:t>
      </w:r>
      <w:r w:rsidRPr="00FE771D">
        <w:rPr>
          <w:shd w:val="clear" w:color="auto" w:fill="FFFFFF"/>
        </w:rPr>
        <w:t>.</w:t>
      </w:r>
      <w:r>
        <w:rPr>
          <w:shd w:val="clear" w:color="auto" w:fill="FFFFFF"/>
        </w:rPr>
        <w:t xml:space="preserve"> The wt% Ru for each catalyst was determined by ICP. </w:t>
      </w:r>
    </w:p>
    <w:p w:rsidR="00107889" w:rsidRDefault="00107889" w:rsidP="00956F8B"/>
    <w:p w:rsidR="00313A21" w:rsidRDefault="00313A21" w:rsidP="00313A21">
      <w:pPr>
        <w:pStyle w:val="Caption"/>
        <w:rPr>
          <w:b w:val="0"/>
        </w:rPr>
      </w:pPr>
      <w:bookmarkStart w:id="127" w:name="_Toc438156977"/>
      <w:r>
        <w:t xml:space="preserve">Table </w:t>
      </w:r>
      <w:fldSimple w:instr=" STYLEREF 1 \s ">
        <w:r w:rsidR="002803CA">
          <w:rPr>
            <w:noProof/>
          </w:rPr>
          <w:t>7</w:t>
        </w:r>
      </w:fldSimple>
      <w:r w:rsidR="002803CA">
        <w:t>.</w:t>
      </w:r>
      <w:fldSimple w:instr=" SEQ Table \* ARABIC \s 1 ">
        <w:r w:rsidR="002803CA">
          <w:rPr>
            <w:noProof/>
          </w:rPr>
          <w:t>2</w:t>
        </w:r>
      </w:fldSimple>
      <w:r w:rsidR="00D85C09">
        <w:t>.</w:t>
      </w:r>
      <w:r>
        <w:t xml:space="preserve"> </w:t>
      </w:r>
      <w:r w:rsidRPr="00313A21">
        <w:rPr>
          <w:b w:val="0"/>
        </w:rPr>
        <w:t>Perimeter and Surface Area per gram catalyst for various Ru catalysts estimated from Transmission Electron Microscopy (TEM) analysis of metal</w:t>
      </w:r>
      <w:bookmarkEnd w:id="127"/>
      <w:r w:rsidRPr="00313A21">
        <w:rPr>
          <w:b w:val="0"/>
        </w:rPr>
        <w:t xml:space="preserve"> </w:t>
      </w:r>
    </w:p>
    <w:p w:rsidR="00313A21" w:rsidRDefault="00313A21" w:rsidP="00313A21">
      <w:pPr>
        <w:pStyle w:val="Caption"/>
        <w:rPr>
          <w:b w:val="0"/>
        </w:rPr>
      </w:pPr>
      <w:r w:rsidRPr="00313A21">
        <w:rPr>
          <w:b w:val="0"/>
        </w:rPr>
        <w:t>particle size. Ru/TiO</w:t>
      </w:r>
      <w:r w:rsidRPr="00D85C09">
        <w:rPr>
          <w:b w:val="0"/>
          <w:vertAlign w:val="subscript"/>
        </w:rPr>
        <w:t>2</w:t>
      </w:r>
      <w:r w:rsidRPr="00313A21">
        <w:rPr>
          <w:b w:val="0"/>
        </w:rPr>
        <w:t xml:space="preserve"> A corresponds to Anatase, Ru/TiO</w:t>
      </w:r>
      <w:r w:rsidRPr="00D85C09">
        <w:rPr>
          <w:b w:val="0"/>
          <w:vertAlign w:val="subscript"/>
        </w:rPr>
        <w:t>2</w:t>
      </w:r>
      <w:r w:rsidRPr="00313A21">
        <w:rPr>
          <w:b w:val="0"/>
        </w:rPr>
        <w:t xml:space="preserve"> R corresponds to </w:t>
      </w:r>
    </w:p>
    <w:p w:rsidR="00107889" w:rsidRPr="00313A21" w:rsidRDefault="00313A21" w:rsidP="00313A21">
      <w:pPr>
        <w:pStyle w:val="Caption"/>
        <w:rPr>
          <w:b w:val="0"/>
        </w:rPr>
      </w:pPr>
      <w:r w:rsidRPr="00313A21">
        <w:rPr>
          <w:b w:val="0"/>
        </w:rPr>
        <w:t>Rutile and Ru/TiO</w:t>
      </w:r>
      <w:r w:rsidRPr="00D85C09">
        <w:rPr>
          <w:b w:val="0"/>
          <w:vertAlign w:val="subscript"/>
        </w:rPr>
        <w:t>2</w:t>
      </w:r>
      <w:r w:rsidRPr="00313A21">
        <w:rPr>
          <w:b w:val="0"/>
        </w:rPr>
        <w:t xml:space="preserve"> corresponds to P25</w:t>
      </w:r>
    </w:p>
    <w:p w:rsidR="00107889" w:rsidRDefault="00107889" w:rsidP="00107889"/>
    <w:p w:rsidR="00107889" w:rsidRDefault="00956F8B" w:rsidP="00107889">
      <w:r>
        <w:rPr>
          <w:noProof/>
          <w:lang w:bidi="ar-SA"/>
        </w:rPr>
        <w:drawing>
          <wp:anchor distT="0" distB="0" distL="114300" distR="114300" simplePos="0" relativeHeight="251680256" behindDoc="0" locked="0" layoutInCell="1" allowOverlap="1" wp14:anchorId="404739C4" wp14:editId="077FE714">
            <wp:simplePos x="0" y="0"/>
            <wp:positionH relativeFrom="column">
              <wp:posOffset>100965</wp:posOffset>
            </wp:positionH>
            <wp:positionV relativeFrom="paragraph">
              <wp:posOffset>260350</wp:posOffset>
            </wp:positionV>
            <wp:extent cx="4854575" cy="2068195"/>
            <wp:effectExtent l="0" t="0" r="3175" b="8255"/>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54575" cy="2068195"/>
                    </a:xfrm>
                    <a:prstGeom prst="rect">
                      <a:avLst/>
                    </a:prstGeom>
                    <a:noFill/>
                  </pic:spPr>
                </pic:pic>
              </a:graphicData>
            </a:graphic>
            <wp14:sizeRelH relativeFrom="page">
              <wp14:pctWidth>0</wp14:pctWidth>
            </wp14:sizeRelH>
            <wp14:sizeRelV relativeFrom="page">
              <wp14:pctHeight>0</wp14:pctHeight>
            </wp14:sizeRelV>
          </wp:anchor>
        </w:drawing>
      </w:r>
    </w:p>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107889" w:rsidRDefault="00107889" w:rsidP="00107889"/>
    <w:p w:rsidR="008673B1" w:rsidRDefault="008673B1" w:rsidP="00107889"/>
    <w:p w:rsidR="008673B1" w:rsidRDefault="00956F8B" w:rsidP="00956F8B">
      <w:pPr>
        <w:ind w:firstLine="720"/>
        <w:jc w:val="both"/>
        <w:rPr>
          <w:shd w:val="clear" w:color="auto" w:fill="FFFFFF"/>
        </w:rPr>
      </w:pPr>
      <w:r>
        <w:t xml:space="preserve">The </w:t>
      </w:r>
      <w:r>
        <w:rPr>
          <w:shd w:val="clear" w:color="auto" w:fill="FFFFFF"/>
        </w:rPr>
        <w:t>low loading (&lt;1wt% Ru) catalysts had sub-nanometer particle sizes as determined by TEM. While small particle sizes of this magnitude have been reported in literature for this family of catalysts,</w:t>
      </w:r>
      <w:r w:rsidR="00F62946">
        <w:rPr>
          <w:shd w:val="clear" w:color="auto" w:fill="FFFFFF"/>
        </w:rPr>
        <w:fldChar w:fldCharType="begin">
          <w:fldData xml:space="preserve">PEVuZE5vdGU+PENpdGU+PEF1dGhvcj5XYW5nPC9BdXRob3I+PFllYXI+MjAwMDwvWWVhcj48UmVj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</w:fldData>
        </w:fldChar>
      </w:r>
      <w:r w:rsidR="00F62946">
        <w:rPr>
          <w:shd w:val="clear" w:color="auto" w:fill="FFFFFF"/>
        </w:rPr>
        <w:instrText xml:space="preserve"> ADDIN EN.CITE </w:instrText>
      </w:r>
      <w:r w:rsidR="00F62946">
        <w:rPr>
          <w:shd w:val="clear" w:color="auto" w:fill="FFFFFF"/>
        </w:rPr>
        <w:fldChar w:fldCharType="begin">
          <w:fldData xml:space="preserve">PEVuZE5vdGU+PENpdGU+PEF1dGhvcj5XYW5nPC9BdXRob3I+PFllYXI+MjAwMDwvWWVhcj48UmVj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</w:fldData>
        </w:fldChar>
      </w:r>
      <w:r w:rsidR="00F62946">
        <w:rPr>
          <w:shd w:val="clear" w:color="auto" w:fill="FFFFFF"/>
        </w:rPr>
        <w:instrText xml:space="preserve"> ADDIN EN.CITE.DATA </w:instrText>
      </w:r>
      <w:r w:rsidR="00F62946">
        <w:rPr>
          <w:shd w:val="clear" w:color="auto" w:fill="FFFFFF"/>
        </w:rPr>
      </w:r>
      <w:r w:rsidR="00F62946">
        <w:rPr>
          <w:shd w:val="clear" w:color="auto" w:fill="FFFFFF"/>
        </w:rPr>
        <w:fldChar w:fldCharType="end"/>
      </w:r>
      <w:r w:rsidR="00F62946">
        <w:rPr>
          <w:shd w:val="clear" w:color="auto" w:fill="FFFFFF"/>
        </w:rPr>
      </w:r>
      <w:r w:rsidR="00F62946">
        <w:rPr>
          <w:shd w:val="clear" w:color="auto" w:fill="FFFFFF"/>
        </w:rPr>
        <w:fldChar w:fldCharType="separate"/>
      </w:r>
      <w:r w:rsidR="00F62946">
        <w:rPr>
          <w:noProof/>
          <w:shd w:val="clear" w:color="auto" w:fill="FFFFFF"/>
        </w:rPr>
        <w:t>[171-173]</w:t>
      </w:r>
      <w:r w:rsidR="00F62946">
        <w:rPr>
          <w:shd w:val="clear" w:color="auto" w:fill="FFFFFF"/>
        </w:rPr>
        <w:fldChar w:fldCharType="end"/>
      </w:r>
      <w:r>
        <w:rPr>
          <w:color w:val="FF0000"/>
          <w:shd w:val="clear" w:color="auto" w:fill="FFFFFF"/>
        </w:rPr>
        <w:t xml:space="preserve"> </w:t>
      </w:r>
      <w:r>
        <w:rPr>
          <w:shd w:val="clear" w:color="auto" w:fill="FFFFFF"/>
        </w:rPr>
        <w:t>additional verification of particle size was conducted with a probe reaction. The classical structure-insensitive ethylene hydrogenation reaction probes the exposed Ru surface area and this property was confirmed in the reactor system utilized for this investigation. As presented in Table 7.3, the reaction rate does not vary with particle size for different Ru/SiO</w:t>
      </w:r>
      <w:r w:rsidRPr="00CA0F95">
        <w:rPr>
          <w:shd w:val="clear" w:color="auto" w:fill="FFFFFF"/>
          <w:vertAlign w:val="subscript"/>
        </w:rPr>
        <w:t>2</w:t>
      </w:r>
      <w:r>
        <w:rPr>
          <w:shd w:val="clear" w:color="auto" w:fill="FFFFFF"/>
        </w:rPr>
        <w:t xml:space="preserve"> catalysts. Therefore, rates per exposed metal atom on a selected Ru/SiO</w:t>
      </w:r>
      <w:r w:rsidRPr="00C52D43">
        <w:rPr>
          <w:shd w:val="clear" w:color="auto" w:fill="FFFFFF"/>
          <w:vertAlign w:val="subscript"/>
        </w:rPr>
        <w:t>2</w:t>
      </w:r>
      <w:r>
        <w:rPr>
          <w:shd w:val="clear" w:color="auto" w:fill="FFFFFF"/>
        </w:rPr>
        <w:t xml:space="preserve"> catalyst was used to estimate the exposed Ru surface area for several of the TiO</w:t>
      </w:r>
      <w:r w:rsidRPr="00C52D43">
        <w:rPr>
          <w:shd w:val="clear" w:color="auto" w:fill="FFFFFF"/>
          <w:vertAlign w:val="subscript"/>
        </w:rPr>
        <w:t>2</w:t>
      </w:r>
      <w:r>
        <w:rPr>
          <w:shd w:val="clear" w:color="auto" w:fill="FFFFFF"/>
        </w:rPr>
        <w:t xml:space="preserve"> supported Ru catalysts. </w:t>
      </w:r>
      <w:r>
        <w:rPr>
          <w:shd w:val="clear" w:color="auto" w:fill="FFFFFF"/>
        </w:rPr>
        <w:lastRenderedPageBreak/>
        <w:t>Particle sizes estimated via ethylene hydrogenation for various Ru/TiO</w:t>
      </w:r>
      <w:r w:rsidRPr="00A92352">
        <w:rPr>
          <w:shd w:val="clear" w:color="auto" w:fill="FFFFFF"/>
          <w:vertAlign w:val="subscript"/>
        </w:rPr>
        <w:t>2</w:t>
      </w:r>
      <w:r>
        <w:rPr>
          <w:shd w:val="clear" w:color="auto" w:fill="FFFFFF"/>
        </w:rPr>
        <w:t xml:space="preserve"> catalysts are presented in Table 7.4, indicating excellent agreement between the two techniques. The </w:t>
      </w:r>
    </w:p>
    <w:p w:rsidR="00956F8B" w:rsidRDefault="00956F8B" w:rsidP="008673B1">
      <w:pPr>
        <w:jc w:val="both"/>
        <w:rPr>
          <w:shd w:val="clear" w:color="auto" w:fill="FFFFFF"/>
        </w:rPr>
      </w:pPr>
      <w:r>
        <w:rPr>
          <w:shd w:val="clear" w:color="auto" w:fill="FFFFFF"/>
        </w:rPr>
        <w:t>fact that the two techniques agree both supports the TEM measurements and also indicates that any TiO</w:t>
      </w:r>
      <w:r w:rsidRPr="00C52D43">
        <w:rPr>
          <w:shd w:val="clear" w:color="auto" w:fill="FFFFFF"/>
          <w:vertAlign w:val="subscript"/>
        </w:rPr>
        <w:t>x</w:t>
      </w:r>
      <w:r>
        <w:rPr>
          <w:shd w:val="clear" w:color="auto" w:fill="FFFFFF"/>
        </w:rPr>
        <w:t xml:space="preserve"> migration over the Ru nanoparticle during the reduction step does not lead to a significant loss in exposed surface area. Because these ethylene hydrogenation reactions were conducted with the smaller Ru nanoparticles, which are more prone to covering by the TiO</w:t>
      </w:r>
      <w:r>
        <w:rPr>
          <w:shd w:val="clear" w:color="auto" w:fill="FFFFFF"/>
          <w:vertAlign w:val="subscript"/>
        </w:rPr>
        <w:t>x</w:t>
      </w:r>
      <w:r>
        <w:rPr>
          <w:shd w:val="clear" w:color="auto" w:fill="FFFFFF"/>
        </w:rPr>
        <w:t xml:space="preserve"> under high reduction temperatures,</w:t>
      </w:r>
      <w:r w:rsidR="00F62946">
        <w:rPr>
          <w:shd w:val="clear" w:color="auto" w:fill="FFFFFF"/>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shd w:val="clear" w:color="auto" w:fill="FFFFFF"/>
        </w:rPr>
        <w:instrText xml:space="preserve"> ADDIN EN.CITE </w:instrText>
      </w:r>
      <w:r w:rsidR="00F62946">
        <w:rPr>
          <w:shd w:val="clear" w:color="auto" w:fill="FFFFFF"/>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shd w:val="clear" w:color="auto" w:fill="FFFFFF"/>
        </w:rPr>
        <w:instrText xml:space="preserve"> ADDIN EN.CITE.DATA </w:instrText>
      </w:r>
      <w:r w:rsidR="00F62946">
        <w:rPr>
          <w:shd w:val="clear" w:color="auto" w:fill="FFFFFF"/>
        </w:rPr>
      </w:r>
      <w:r w:rsidR="00F62946">
        <w:rPr>
          <w:shd w:val="clear" w:color="auto" w:fill="FFFFFF"/>
        </w:rPr>
        <w:fldChar w:fldCharType="end"/>
      </w:r>
      <w:r w:rsidR="00F62946">
        <w:rPr>
          <w:shd w:val="clear" w:color="auto" w:fill="FFFFFF"/>
        </w:rPr>
      </w:r>
      <w:r w:rsidR="00F62946">
        <w:rPr>
          <w:shd w:val="clear" w:color="auto" w:fill="FFFFFF"/>
        </w:rPr>
        <w:fldChar w:fldCharType="separate"/>
      </w:r>
      <w:r w:rsidR="00F62946">
        <w:rPr>
          <w:noProof/>
          <w:shd w:val="clear" w:color="auto" w:fill="FFFFFF"/>
        </w:rPr>
        <w:t>[71]</w:t>
      </w:r>
      <w:r w:rsidR="00F62946">
        <w:rPr>
          <w:shd w:val="clear" w:color="auto" w:fill="FFFFFF"/>
        </w:rPr>
        <w:fldChar w:fldCharType="end"/>
      </w:r>
      <w:r w:rsidRPr="00A10DFF">
        <w:rPr>
          <w:color w:val="FF0000"/>
          <w:shd w:val="clear" w:color="auto" w:fill="FFFFFF"/>
        </w:rPr>
        <w:t xml:space="preserve"> </w:t>
      </w:r>
      <w:r>
        <w:rPr>
          <w:shd w:val="clear" w:color="auto" w:fill="FFFFFF"/>
        </w:rPr>
        <w:t>any migration of TiO</w:t>
      </w:r>
      <w:r>
        <w:rPr>
          <w:shd w:val="clear" w:color="auto" w:fill="FFFFFF"/>
          <w:vertAlign w:val="subscript"/>
        </w:rPr>
        <w:t>x</w:t>
      </w:r>
      <w:r>
        <w:rPr>
          <w:shd w:val="clear" w:color="auto" w:fill="FFFFFF"/>
        </w:rPr>
        <w:t xml:space="preserve"> over the Ru surface was not enough to significantly modify the number of exposed metal sites.</w:t>
      </w:r>
      <w:r w:rsidDel="00A165D1">
        <w:rPr>
          <w:shd w:val="clear" w:color="auto" w:fill="FFFFFF"/>
        </w:rPr>
        <w:t xml:space="preserve"> </w:t>
      </w:r>
    </w:p>
    <w:p w:rsidR="00956F8B" w:rsidRDefault="00956F8B" w:rsidP="00956F8B">
      <w:pPr>
        <w:ind w:firstLine="720"/>
        <w:jc w:val="both"/>
        <w:rPr>
          <w:shd w:val="clear" w:color="auto" w:fill="FFFFFF"/>
        </w:rPr>
      </w:pPr>
    </w:p>
    <w:p w:rsidR="00313A21" w:rsidRDefault="00313A21" w:rsidP="00313A21">
      <w:pPr>
        <w:pStyle w:val="Caption"/>
        <w:rPr>
          <w:b w:val="0"/>
        </w:rPr>
      </w:pPr>
      <w:bookmarkStart w:id="128" w:name="_Toc438156978"/>
      <w:r>
        <w:t xml:space="preserve">Table </w:t>
      </w:r>
      <w:fldSimple w:instr=" STYLEREF 1 \s ">
        <w:r w:rsidR="002803CA">
          <w:rPr>
            <w:noProof/>
          </w:rPr>
          <w:t>7</w:t>
        </w:r>
      </w:fldSimple>
      <w:r w:rsidR="002803CA">
        <w:t>.</w:t>
      </w:r>
      <w:fldSimple w:instr=" SEQ Table \* ARABIC \s 1 ">
        <w:r w:rsidR="002803CA">
          <w:rPr>
            <w:noProof/>
          </w:rPr>
          <w:t>3</w:t>
        </w:r>
      </w:fldSimple>
      <w:r w:rsidR="00D85C09">
        <w:t>.</w:t>
      </w:r>
      <w:r>
        <w:t xml:space="preserve"> </w:t>
      </w:r>
      <w:r w:rsidRPr="00313A21">
        <w:rPr>
          <w:b w:val="0"/>
        </w:rPr>
        <w:t>Ethylene hydrogenation rates per m</w:t>
      </w:r>
      <w:r w:rsidRPr="00D85C09">
        <w:rPr>
          <w:b w:val="0"/>
          <w:vertAlign w:val="superscript"/>
        </w:rPr>
        <w:t>2</w:t>
      </w:r>
      <w:r w:rsidRPr="00313A21">
        <w:rPr>
          <w:b w:val="0"/>
        </w:rPr>
        <w:t xml:space="preserve"> Ru per h for several Ru/SiO</w:t>
      </w:r>
      <w:r w:rsidRPr="00D85C09">
        <w:rPr>
          <w:b w:val="0"/>
          <w:vertAlign w:val="subscript"/>
        </w:rPr>
        <w:t>2</w:t>
      </w:r>
      <w:bookmarkEnd w:id="128"/>
    </w:p>
    <w:p w:rsidR="00956F8B" w:rsidRPr="00313A21" w:rsidRDefault="00313A21" w:rsidP="00313A21">
      <w:pPr>
        <w:pStyle w:val="Caption"/>
        <w:rPr>
          <w:b w:val="0"/>
          <w:shd w:val="clear" w:color="auto" w:fill="FFFFFF"/>
        </w:rPr>
      </w:pPr>
      <w:r w:rsidRPr="00313A21">
        <w:rPr>
          <w:b w:val="0"/>
        </w:rPr>
        <w:t xml:space="preserve"> catalysts. T = 40°C, C</w:t>
      </w:r>
      <w:r w:rsidRPr="00D85C09">
        <w:rPr>
          <w:b w:val="0"/>
          <w:vertAlign w:val="subscript"/>
        </w:rPr>
        <w:t>2</w:t>
      </w:r>
      <w:r w:rsidRPr="00313A21">
        <w:rPr>
          <w:b w:val="0"/>
        </w:rPr>
        <w:t>H</w:t>
      </w:r>
      <w:r w:rsidRPr="00D85C09">
        <w:rPr>
          <w:b w:val="0"/>
          <w:vertAlign w:val="subscript"/>
        </w:rPr>
        <w:t>4</w:t>
      </w:r>
      <w:r w:rsidRPr="00313A21">
        <w:rPr>
          <w:b w:val="0"/>
        </w:rPr>
        <w:t>:H</w:t>
      </w:r>
      <w:r w:rsidRPr="00D85C09">
        <w:rPr>
          <w:b w:val="0"/>
          <w:vertAlign w:val="subscript"/>
        </w:rPr>
        <w:t>2</w:t>
      </w:r>
      <w:r w:rsidRPr="00313A21">
        <w:rPr>
          <w:b w:val="0"/>
        </w:rPr>
        <w:t xml:space="preserve"> = 1:50, P=1atm, Conversion &lt;5%</w:t>
      </w:r>
    </w:p>
    <w:p w:rsidR="00956F8B" w:rsidRDefault="00956F8B" w:rsidP="00956F8B">
      <w:pPr>
        <w:ind w:firstLine="720"/>
        <w:jc w:val="both"/>
        <w:rPr>
          <w:shd w:val="clear" w:color="auto" w:fill="FFFFFF"/>
        </w:rPr>
      </w:pPr>
      <w:r>
        <w:rPr>
          <w:noProof/>
          <w:shd w:val="clear" w:color="auto" w:fill="FFFFFF"/>
          <w:lang w:bidi="ar-SA"/>
        </w:rPr>
        <w:drawing>
          <wp:anchor distT="0" distB="0" distL="114300" distR="114300" simplePos="0" relativeHeight="251682304" behindDoc="0" locked="0" layoutInCell="1" allowOverlap="1" wp14:anchorId="50D099B2" wp14:editId="6DA51AAD">
            <wp:simplePos x="0" y="0"/>
            <wp:positionH relativeFrom="column">
              <wp:posOffset>-62865</wp:posOffset>
            </wp:positionH>
            <wp:positionV relativeFrom="paragraph">
              <wp:posOffset>404495</wp:posOffset>
            </wp:positionV>
            <wp:extent cx="4667250" cy="1349375"/>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67250" cy="1349375"/>
                    </a:xfrm>
                    <a:prstGeom prst="rect">
                      <a:avLst/>
                    </a:prstGeom>
                    <a:noFill/>
                  </pic:spPr>
                </pic:pic>
              </a:graphicData>
            </a:graphic>
            <wp14:sizeRelH relativeFrom="page">
              <wp14:pctWidth>0</wp14:pctWidth>
            </wp14:sizeRelH>
            <wp14:sizeRelV relativeFrom="page">
              <wp14:pctHeight>0</wp14:pctHeight>
            </wp14:sizeRelV>
          </wp:anchor>
        </w:drawing>
      </w:r>
    </w:p>
    <w:p w:rsidR="00956F8B" w:rsidRDefault="00956F8B" w:rsidP="00956F8B">
      <w:pPr>
        <w:ind w:firstLine="720"/>
        <w:jc w:val="both"/>
        <w:rPr>
          <w:shd w:val="clear" w:color="auto" w:fill="FFFFFF"/>
        </w:rPr>
      </w:pPr>
    </w:p>
    <w:p w:rsidR="00956F8B" w:rsidRDefault="00956F8B" w:rsidP="00956F8B">
      <w:pPr>
        <w:ind w:firstLine="720"/>
        <w:jc w:val="both"/>
        <w:rPr>
          <w:shd w:val="clear" w:color="auto" w:fill="FFFFFF"/>
        </w:rPr>
      </w:pPr>
    </w:p>
    <w:p w:rsidR="00956F8B" w:rsidRDefault="00956F8B" w:rsidP="00956F8B">
      <w:pPr>
        <w:ind w:firstLine="720"/>
        <w:jc w:val="both"/>
        <w:rPr>
          <w:shd w:val="clear" w:color="auto" w:fill="FFFFFF"/>
        </w:rPr>
      </w:pPr>
    </w:p>
    <w:p w:rsidR="00956F8B" w:rsidRDefault="00956F8B" w:rsidP="00956F8B">
      <w:pPr>
        <w:ind w:firstLine="720"/>
        <w:jc w:val="both"/>
        <w:rPr>
          <w:shd w:val="clear" w:color="auto" w:fill="FFFFFF"/>
        </w:rPr>
      </w:pPr>
    </w:p>
    <w:p w:rsidR="00956F8B" w:rsidRDefault="00956F8B" w:rsidP="00956F8B">
      <w:pPr>
        <w:jc w:val="both"/>
        <w:rPr>
          <w:shd w:val="clear" w:color="auto" w:fill="FFFFFF"/>
        </w:rPr>
      </w:pPr>
    </w:p>
    <w:p w:rsidR="008673B1" w:rsidRDefault="008673B1" w:rsidP="00956F8B">
      <w:pPr>
        <w:jc w:val="both"/>
        <w:rPr>
          <w:shd w:val="clear" w:color="auto" w:fill="FFFFFF"/>
        </w:rPr>
      </w:pPr>
    </w:p>
    <w:p w:rsidR="008673B1" w:rsidRDefault="008673B1" w:rsidP="00956F8B">
      <w:pPr>
        <w:jc w:val="both"/>
        <w:rPr>
          <w:shd w:val="clear" w:color="auto" w:fill="FFFFFF"/>
        </w:rPr>
      </w:pPr>
    </w:p>
    <w:p w:rsidR="008673B1" w:rsidRDefault="008673B1" w:rsidP="00956F8B">
      <w:pPr>
        <w:jc w:val="both"/>
        <w:rPr>
          <w:shd w:val="clear" w:color="auto" w:fill="FFFFFF"/>
        </w:rPr>
      </w:pPr>
    </w:p>
    <w:p w:rsidR="008673B1" w:rsidRDefault="008673B1" w:rsidP="00956F8B">
      <w:pPr>
        <w:jc w:val="both"/>
        <w:rPr>
          <w:shd w:val="clear" w:color="auto" w:fill="FFFFFF"/>
        </w:rPr>
      </w:pPr>
    </w:p>
    <w:p w:rsidR="008673B1" w:rsidRDefault="008673B1" w:rsidP="00956F8B">
      <w:pPr>
        <w:jc w:val="both"/>
        <w:rPr>
          <w:shd w:val="clear" w:color="auto" w:fill="FFFFFF"/>
        </w:rPr>
      </w:pPr>
    </w:p>
    <w:p w:rsidR="008673B1" w:rsidRDefault="008673B1" w:rsidP="00956F8B">
      <w:pPr>
        <w:jc w:val="both"/>
        <w:rPr>
          <w:shd w:val="clear" w:color="auto" w:fill="FFFFFF"/>
        </w:rPr>
      </w:pPr>
    </w:p>
    <w:p w:rsidR="008673B1" w:rsidRDefault="008673B1" w:rsidP="00956F8B">
      <w:pPr>
        <w:jc w:val="both"/>
        <w:rPr>
          <w:shd w:val="clear" w:color="auto" w:fill="FFFFFF"/>
        </w:rPr>
      </w:pPr>
    </w:p>
    <w:p w:rsidR="00304346" w:rsidRDefault="00956F8B" w:rsidP="008673B1">
      <w:pPr>
        <w:ind w:firstLine="720"/>
        <w:jc w:val="both"/>
        <w:rPr>
          <w:shd w:val="clear" w:color="auto" w:fill="FFFFFF"/>
        </w:rPr>
      </w:pPr>
      <w:r w:rsidRPr="00471FD8">
        <w:t>Representative</w:t>
      </w:r>
      <w:r w:rsidRPr="00FE771D">
        <w:rPr>
          <w:shd w:val="clear" w:color="auto" w:fill="FFFFFF"/>
        </w:rPr>
        <w:t xml:space="preserve"> </w:t>
      </w:r>
      <w:r w:rsidRPr="00A92352">
        <w:t>TEM</w:t>
      </w:r>
      <w:r w:rsidRPr="00FE771D">
        <w:rPr>
          <w:shd w:val="clear" w:color="auto" w:fill="FFFFFF"/>
        </w:rPr>
        <w:t xml:space="preserve"> images for some of the Ru/TiO</w:t>
      </w:r>
      <w:r w:rsidRPr="00FE771D">
        <w:rPr>
          <w:shd w:val="clear" w:color="auto" w:fill="FFFFFF"/>
          <w:vertAlign w:val="subscript"/>
        </w:rPr>
        <w:t>2</w:t>
      </w:r>
      <w:r w:rsidRPr="00FE771D">
        <w:rPr>
          <w:shd w:val="clear" w:color="auto" w:fill="FFFFFF"/>
        </w:rPr>
        <w:t xml:space="preserve"> catalysts are presented in </w:t>
      </w:r>
      <w:r w:rsidRPr="00A10DFF">
        <w:rPr>
          <w:shd w:val="clear" w:color="auto" w:fill="FFFFFF"/>
        </w:rPr>
        <w:t>Figure</w:t>
      </w:r>
      <w:r>
        <w:rPr>
          <w:shd w:val="clear" w:color="auto" w:fill="FFFFFF"/>
        </w:rPr>
        <w:t>s</w:t>
      </w:r>
      <w:r w:rsidRPr="00A10DFF">
        <w:rPr>
          <w:shd w:val="clear" w:color="auto" w:fill="FFFFFF"/>
        </w:rPr>
        <w:t xml:space="preserve"> </w:t>
      </w:r>
      <w:r>
        <w:rPr>
          <w:shd w:val="clear" w:color="auto" w:fill="FFFFFF"/>
        </w:rPr>
        <w:t>7.</w:t>
      </w:r>
      <w:r w:rsidRPr="00A10DFF">
        <w:rPr>
          <w:shd w:val="clear" w:color="auto" w:fill="FFFFFF"/>
        </w:rPr>
        <w:t>1</w:t>
      </w:r>
      <w:r>
        <w:rPr>
          <w:shd w:val="clear" w:color="auto" w:fill="FFFFFF"/>
        </w:rPr>
        <w:t xml:space="preserve"> – 7.4</w:t>
      </w:r>
      <w:r w:rsidRPr="00A10DFF">
        <w:rPr>
          <w:shd w:val="clear" w:color="auto" w:fill="FFFFFF"/>
        </w:rPr>
        <w:t>.</w:t>
      </w:r>
      <w:r w:rsidRPr="00FE771D">
        <w:rPr>
          <w:b/>
          <w:shd w:val="clear" w:color="auto" w:fill="FFFFFF"/>
        </w:rPr>
        <w:t xml:space="preserve"> </w:t>
      </w:r>
      <w:r w:rsidRPr="00FE771D">
        <w:rPr>
          <w:shd w:val="clear" w:color="auto" w:fill="FFFFFF"/>
        </w:rPr>
        <w:t>Additional detailed information on the particle size distribution and representative TEM images of each catalyst used i</w:t>
      </w:r>
      <w:r>
        <w:rPr>
          <w:shd w:val="clear" w:color="auto" w:fill="FFFFFF"/>
        </w:rPr>
        <w:t>n this study can be found in</w:t>
      </w:r>
      <w:r w:rsidRPr="00FE771D">
        <w:rPr>
          <w:shd w:val="clear" w:color="auto" w:fill="FFFFFF"/>
        </w:rPr>
        <w:t xml:space="preserve"> </w:t>
      </w:r>
      <w:r w:rsidRPr="006064C5">
        <w:rPr>
          <w:shd w:val="clear" w:color="auto" w:fill="FFFFFF"/>
        </w:rPr>
        <w:t xml:space="preserve">Appendix A. </w:t>
      </w:r>
      <w:r>
        <w:rPr>
          <w:shd w:val="clear" w:color="auto" w:fill="FFFFFF"/>
        </w:rPr>
        <w:t xml:space="preserve"> </w:t>
      </w:r>
      <w:r w:rsidRPr="00B04823">
        <w:rPr>
          <w:shd w:val="clear" w:color="auto" w:fill="FFFFFF"/>
        </w:rPr>
        <w:t xml:space="preserve">Figure </w:t>
      </w:r>
      <w:r>
        <w:rPr>
          <w:shd w:val="clear" w:color="auto" w:fill="FFFFFF"/>
        </w:rPr>
        <w:t>7.5</w:t>
      </w:r>
      <w:r w:rsidRPr="00FE771D">
        <w:rPr>
          <w:shd w:val="clear" w:color="auto" w:fill="FFFFFF"/>
        </w:rPr>
        <w:t xml:space="preserve"> shows the rate of toluene</w:t>
      </w:r>
      <w:r w:rsidR="00550A68">
        <w:rPr>
          <w:shd w:val="clear" w:color="auto" w:fill="FFFFFF"/>
        </w:rPr>
        <w:t xml:space="preserve"> formation</w:t>
      </w:r>
      <w:r w:rsidRPr="00FE771D">
        <w:rPr>
          <w:shd w:val="clear" w:color="auto" w:fill="FFFFFF"/>
        </w:rPr>
        <w:t xml:space="preserve"> vs. </w:t>
      </w:r>
      <w:r>
        <w:rPr>
          <w:shd w:val="clear" w:color="auto" w:fill="FFFFFF"/>
        </w:rPr>
        <w:t xml:space="preserve">the </w:t>
      </w:r>
      <w:r w:rsidRPr="00FE771D">
        <w:rPr>
          <w:shd w:val="clear" w:color="auto" w:fill="FFFFFF"/>
        </w:rPr>
        <w:t xml:space="preserve">Ru perimeter for all of the catalysts listed in </w:t>
      </w:r>
      <w:r w:rsidRPr="00B04823">
        <w:rPr>
          <w:shd w:val="clear" w:color="auto" w:fill="FFFFFF"/>
        </w:rPr>
        <w:t xml:space="preserve">Table </w:t>
      </w:r>
      <w:r>
        <w:rPr>
          <w:shd w:val="clear" w:color="auto" w:fill="FFFFFF"/>
        </w:rPr>
        <w:t>7.2</w:t>
      </w:r>
      <w:r w:rsidRPr="00FE771D">
        <w:rPr>
          <w:shd w:val="clear" w:color="auto" w:fill="FFFFFF"/>
        </w:rPr>
        <w:t>. The initial rates were all obtained at low conversions (&lt; 15 %). The rate of toluene formation increases linearly with the Ru perimeter. It is important to note that toluene is the major product observed under these reaction conditions</w:t>
      </w:r>
      <w:r>
        <w:rPr>
          <w:shd w:val="clear" w:color="auto" w:fill="FFFFFF"/>
        </w:rPr>
        <w:t>.</w:t>
      </w:r>
      <w:r w:rsidRPr="00FE3CAC">
        <w:rPr>
          <w:shd w:val="clear" w:color="auto" w:fill="FFFFFF"/>
        </w:rPr>
        <w:t xml:space="preserve"> </w:t>
      </w:r>
      <w:r>
        <w:rPr>
          <w:shd w:val="clear" w:color="auto" w:fill="FFFFFF"/>
        </w:rPr>
        <w:t>O</w:t>
      </w:r>
      <w:r w:rsidRPr="00FE771D">
        <w:rPr>
          <w:shd w:val="clear" w:color="auto" w:fill="FFFFFF"/>
        </w:rPr>
        <w:t xml:space="preserve">ver 86% selectivity </w:t>
      </w:r>
      <w:r>
        <w:rPr>
          <w:shd w:val="clear" w:color="auto" w:fill="FFFFFF"/>
        </w:rPr>
        <w:t xml:space="preserve">to toluene is observed </w:t>
      </w:r>
      <w:r w:rsidRPr="00FE771D">
        <w:rPr>
          <w:shd w:val="clear" w:color="auto" w:fill="FFFFFF"/>
        </w:rPr>
        <w:t>on a mol C basis for all TiO</w:t>
      </w:r>
      <w:r w:rsidRPr="00FE771D">
        <w:rPr>
          <w:shd w:val="clear" w:color="auto" w:fill="FFFFFF"/>
          <w:vertAlign w:val="subscript"/>
        </w:rPr>
        <w:t>2</w:t>
      </w:r>
      <w:r w:rsidRPr="00FE771D">
        <w:rPr>
          <w:shd w:val="clear" w:color="auto" w:fill="FFFFFF"/>
        </w:rPr>
        <w:t xml:space="preserve"> supported catalysts under this range of conversion</w:t>
      </w:r>
      <w:r>
        <w:rPr>
          <w:shd w:val="clear" w:color="auto" w:fill="FFFFFF"/>
        </w:rPr>
        <w:t>s</w:t>
      </w:r>
      <w:r w:rsidRPr="00FE771D">
        <w:rPr>
          <w:shd w:val="clear" w:color="auto" w:fill="FFFFFF"/>
        </w:rPr>
        <w:t xml:space="preserve"> as a function of </w:t>
      </w:r>
      <w:r>
        <w:rPr>
          <w:shd w:val="clear" w:color="auto" w:fill="FFFFFF"/>
        </w:rPr>
        <w:t>Ru loading</w:t>
      </w:r>
      <w:r w:rsidRPr="00FE771D">
        <w:rPr>
          <w:shd w:val="clear" w:color="auto" w:fill="FFFFFF"/>
        </w:rPr>
        <w:t xml:space="preserve"> as shown in </w:t>
      </w:r>
      <w:r>
        <w:rPr>
          <w:shd w:val="clear" w:color="auto" w:fill="FFFFFF"/>
        </w:rPr>
        <w:t>Figure 7.6</w:t>
      </w:r>
      <w:r w:rsidRPr="00FE771D">
        <w:rPr>
          <w:shd w:val="clear" w:color="auto" w:fill="FFFFFF"/>
        </w:rPr>
        <w:t xml:space="preserve">. </w:t>
      </w:r>
    </w:p>
    <w:p w:rsidR="00956F8B" w:rsidRDefault="00956F8B" w:rsidP="00956F8B">
      <w:pPr>
        <w:jc w:val="both"/>
      </w:pPr>
    </w:p>
    <w:p w:rsidR="00313A21" w:rsidRDefault="00313A21" w:rsidP="00313A21">
      <w:pPr>
        <w:pStyle w:val="Caption"/>
        <w:rPr>
          <w:b w:val="0"/>
        </w:rPr>
      </w:pPr>
      <w:bookmarkStart w:id="129" w:name="_Toc438156979"/>
      <w:r>
        <w:t xml:space="preserve">Table </w:t>
      </w:r>
      <w:fldSimple w:instr=" STYLEREF 1 \s ">
        <w:r w:rsidR="002803CA">
          <w:rPr>
            <w:noProof/>
          </w:rPr>
          <w:t>7</w:t>
        </w:r>
      </w:fldSimple>
      <w:r w:rsidR="002803CA">
        <w:t>.</w:t>
      </w:r>
      <w:fldSimple w:instr=" SEQ Table \* ARABIC \s 1 ">
        <w:r w:rsidR="002803CA">
          <w:rPr>
            <w:noProof/>
          </w:rPr>
          <w:t>4</w:t>
        </w:r>
      </w:fldSimple>
      <w:r w:rsidR="00D85C09">
        <w:t>.</w:t>
      </w:r>
      <w:r>
        <w:t xml:space="preserve"> </w:t>
      </w:r>
      <w:r w:rsidRPr="00313A21">
        <w:rPr>
          <w:b w:val="0"/>
        </w:rPr>
        <w:t>Comparison of Ru particle sizes estimated from TEM and Ethylene hydrogenation for Ru/TiO</w:t>
      </w:r>
      <w:r w:rsidRPr="00D85C09">
        <w:rPr>
          <w:b w:val="0"/>
          <w:vertAlign w:val="subscript"/>
        </w:rPr>
        <w:t>2</w:t>
      </w:r>
      <w:r w:rsidRPr="00313A21">
        <w:rPr>
          <w:b w:val="0"/>
        </w:rPr>
        <w:t xml:space="preserve"> catalysts. A 1% Ru/SiO</w:t>
      </w:r>
      <w:r w:rsidRPr="00D85C09">
        <w:rPr>
          <w:b w:val="0"/>
          <w:vertAlign w:val="subscript"/>
        </w:rPr>
        <w:t>2</w:t>
      </w:r>
      <w:r w:rsidRPr="00313A21">
        <w:rPr>
          <w:b w:val="0"/>
        </w:rPr>
        <w:t xml:space="preserve"> catalyst of known particle</w:t>
      </w:r>
      <w:bookmarkEnd w:id="129"/>
    </w:p>
    <w:p w:rsidR="00107889" w:rsidRPr="00313A21" w:rsidRDefault="00313A21" w:rsidP="00313A21">
      <w:pPr>
        <w:pStyle w:val="Caption"/>
        <w:rPr>
          <w:b w:val="0"/>
        </w:rPr>
      </w:pPr>
      <w:r w:rsidRPr="00313A21">
        <w:rPr>
          <w:b w:val="0"/>
        </w:rPr>
        <w:t>size a</w:t>
      </w:r>
      <w:r w:rsidR="00D85C09">
        <w:rPr>
          <w:b w:val="0"/>
        </w:rPr>
        <w:t xml:space="preserve">nd fully </w:t>
      </w:r>
      <w:r w:rsidRPr="00313A21">
        <w:rPr>
          <w:b w:val="0"/>
        </w:rPr>
        <w:t>exposed metal surface area was used as a standard.</w:t>
      </w:r>
    </w:p>
    <w:p w:rsidR="00107889" w:rsidRDefault="00107889" w:rsidP="00107889"/>
    <w:p w:rsidR="00107889" w:rsidRDefault="00304346" w:rsidP="00107889">
      <w:r>
        <w:rPr>
          <w:noProof/>
          <w:lang w:bidi="ar-SA"/>
        </w:rPr>
        <w:drawing>
          <wp:anchor distT="0" distB="0" distL="114300" distR="114300" simplePos="0" relativeHeight="251684352" behindDoc="0" locked="0" layoutInCell="1" allowOverlap="1" wp14:anchorId="71FD56F4" wp14:editId="1EFDD570">
            <wp:simplePos x="0" y="0"/>
            <wp:positionH relativeFrom="column">
              <wp:posOffset>-5080</wp:posOffset>
            </wp:positionH>
            <wp:positionV relativeFrom="paragraph">
              <wp:posOffset>156210</wp:posOffset>
            </wp:positionV>
            <wp:extent cx="4822190" cy="1421765"/>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22190" cy="1421765"/>
                    </a:xfrm>
                    <a:prstGeom prst="rect">
                      <a:avLst/>
                    </a:prstGeom>
                    <a:noFill/>
                  </pic:spPr>
                </pic:pic>
              </a:graphicData>
            </a:graphic>
            <wp14:sizeRelH relativeFrom="page">
              <wp14:pctWidth>0</wp14:pctWidth>
            </wp14:sizeRelH>
            <wp14:sizeRelV relativeFrom="page">
              <wp14:pctHeight>0</wp14:pctHeight>
            </wp14:sizeRelV>
          </wp:anchor>
        </w:drawing>
      </w:r>
    </w:p>
    <w:p w:rsidR="00107889" w:rsidRDefault="00107889" w:rsidP="00107889"/>
    <w:p w:rsidR="00107889" w:rsidRDefault="00107889" w:rsidP="00107889"/>
    <w:p w:rsidR="00107889" w:rsidRDefault="00107889" w:rsidP="00107889"/>
    <w:p w:rsidR="00956F8B" w:rsidRDefault="00956F8B" w:rsidP="00107889"/>
    <w:p w:rsidR="00956F8B" w:rsidRDefault="00956F8B" w:rsidP="00107889"/>
    <w:p w:rsidR="00342050" w:rsidRDefault="00342050" w:rsidP="00107889"/>
    <w:p w:rsidR="00342050" w:rsidRDefault="00342050" w:rsidP="00107889"/>
    <w:p w:rsidR="00956F8B" w:rsidRDefault="00956F8B" w:rsidP="00107889"/>
    <w:p w:rsidR="00956F8B" w:rsidRDefault="00313A21" w:rsidP="00107889">
      <w:r>
        <w:rPr>
          <w:noProof/>
          <w:lang w:bidi="ar-SA"/>
        </w:rPr>
        <w:lastRenderedPageBreak/>
        <w:drawing>
          <wp:anchor distT="0" distB="0" distL="114300" distR="114300" simplePos="0" relativeHeight="251686400" behindDoc="0" locked="0" layoutInCell="1" allowOverlap="1" wp14:anchorId="0AF1FAD7" wp14:editId="0030B2B9">
            <wp:simplePos x="0" y="0"/>
            <wp:positionH relativeFrom="column">
              <wp:posOffset>127635</wp:posOffset>
            </wp:positionH>
            <wp:positionV relativeFrom="paragraph">
              <wp:posOffset>13335</wp:posOffset>
            </wp:positionV>
            <wp:extent cx="2781300" cy="2749550"/>
            <wp:effectExtent l="0" t="0" r="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81300" cy="2749550"/>
                    </a:xfrm>
                    <a:prstGeom prst="rect">
                      <a:avLst/>
                    </a:prstGeom>
                    <a:noFill/>
                  </pic:spPr>
                </pic:pic>
              </a:graphicData>
            </a:graphic>
            <wp14:sizeRelH relativeFrom="page">
              <wp14:pctWidth>0</wp14:pctWidth>
            </wp14:sizeRelH>
            <wp14:sizeRelV relativeFrom="page">
              <wp14:pctHeight>0</wp14:pctHeight>
            </wp14:sizeRelV>
          </wp:anchor>
        </w:drawing>
      </w:r>
    </w:p>
    <w:p w:rsidR="00956F8B" w:rsidRDefault="00956F8B" w:rsidP="00107889"/>
    <w:p w:rsidR="00956F8B" w:rsidRDefault="00956F8B" w:rsidP="00107889"/>
    <w:p w:rsidR="00956F8B" w:rsidRDefault="00956F8B" w:rsidP="00107889"/>
    <w:p w:rsidR="008673B1" w:rsidRDefault="008673B1" w:rsidP="00107889"/>
    <w:p w:rsidR="008673B1" w:rsidRDefault="008673B1" w:rsidP="00107889"/>
    <w:p w:rsidR="008673B1" w:rsidRDefault="008673B1" w:rsidP="00107889"/>
    <w:p w:rsidR="00956F8B" w:rsidRDefault="00956F8B" w:rsidP="00107889"/>
    <w:p w:rsidR="00956F8B" w:rsidRDefault="00956F8B" w:rsidP="00107889"/>
    <w:p w:rsidR="00313A21" w:rsidRDefault="00313A21" w:rsidP="00313A21">
      <w:pPr>
        <w:pStyle w:val="Caption"/>
      </w:pPr>
      <w:bookmarkStart w:id="130" w:name="_Toc438156918"/>
      <w:r>
        <w:t xml:space="preserve">Figure </w:t>
      </w:r>
      <w:fldSimple w:instr=" STYLEREF 1 \s ">
        <w:r w:rsidR="00187823">
          <w:rPr>
            <w:noProof/>
          </w:rPr>
          <w:t>7</w:t>
        </w:r>
      </w:fldSimple>
      <w:r w:rsidR="00187823">
        <w:t>.</w:t>
      </w:r>
      <w:fldSimple w:instr=" SEQ Figure \* ARABIC \s 1 ">
        <w:r w:rsidR="00187823">
          <w:rPr>
            <w:noProof/>
          </w:rPr>
          <w:t>1</w:t>
        </w:r>
      </w:fldSimple>
      <w:r w:rsidR="00D85C09">
        <w:t>.</w:t>
      </w:r>
      <w:r>
        <w:t xml:space="preserve"> </w:t>
      </w:r>
      <w:r w:rsidRPr="00313A21">
        <w:rPr>
          <w:b w:val="0"/>
        </w:rPr>
        <w:t>TEM image for 0.6% Ru/TiO</w:t>
      </w:r>
      <w:r w:rsidRPr="00D85C09">
        <w:rPr>
          <w:b w:val="0"/>
          <w:vertAlign w:val="subscript"/>
        </w:rPr>
        <w:t>2</w:t>
      </w:r>
      <w:r w:rsidRPr="00313A21">
        <w:rPr>
          <w:b w:val="0"/>
        </w:rPr>
        <w:t xml:space="preserve"> P25</w:t>
      </w:r>
      <w:bookmarkEnd w:id="130"/>
    </w:p>
    <w:p w:rsidR="00956F8B" w:rsidRDefault="00956F8B" w:rsidP="00107889"/>
    <w:p w:rsidR="00956F8B" w:rsidRDefault="00313A21" w:rsidP="00107889">
      <w:r>
        <w:rPr>
          <w:noProof/>
          <w:lang w:bidi="ar-SA"/>
        </w:rPr>
        <w:drawing>
          <wp:anchor distT="0" distB="0" distL="114300" distR="114300" simplePos="0" relativeHeight="251688448" behindDoc="0" locked="0" layoutInCell="1" allowOverlap="1" wp14:anchorId="6745018D" wp14:editId="5D596DB7">
            <wp:simplePos x="0" y="0"/>
            <wp:positionH relativeFrom="column">
              <wp:posOffset>108585</wp:posOffset>
            </wp:positionH>
            <wp:positionV relativeFrom="paragraph">
              <wp:posOffset>78740</wp:posOffset>
            </wp:positionV>
            <wp:extent cx="3000375" cy="2828290"/>
            <wp:effectExtent l="0" t="0" r="9525"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000375" cy="2828290"/>
                    </a:xfrm>
                    <a:prstGeom prst="rect">
                      <a:avLst/>
                    </a:prstGeom>
                    <a:noFill/>
                  </pic:spPr>
                </pic:pic>
              </a:graphicData>
            </a:graphic>
            <wp14:sizeRelH relativeFrom="page">
              <wp14:pctWidth>0</wp14:pctWidth>
            </wp14:sizeRelH>
            <wp14:sizeRelV relativeFrom="page">
              <wp14:pctHeight>0</wp14:pctHeight>
            </wp14:sizeRelV>
          </wp:anchor>
        </w:drawing>
      </w:r>
    </w:p>
    <w:p w:rsidR="00956F8B" w:rsidRDefault="00956F8B" w:rsidP="00107889"/>
    <w:p w:rsidR="00956F8B" w:rsidRDefault="00956F8B" w:rsidP="00107889"/>
    <w:p w:rsidR="00956F8B" w:rsidRDefault="00956F8B" w:rsidP="00107889"/>
    <w:p w:rsidR="00956F8B" w:rsidRDefault="00956F8B" w:rsidP="00107889"/>
    <w:p w:rsidR="00956F8B" w:rsidRDefault="00956F8B" w:rsidP="00107889"/>
    <w:p w:rsidR="00304346" w:rsidRDefault="00304346" w:rsidP="00107889"/>
    <w:p w:rsidR="00342050" w:rsidRDefault="00342050" w:rsidP="00107889"/>
    <w:p w:rsidR="00342050" w:rsidRDefault="00342050" w:rsidP="00107889"/>
    <w:p w:rsidR="00304346" w:rsidRDefault="00313A21" w:rsidP="00313A21">
      <w:pPr>
        <w:pStyle w:val="Caption"/>
      </w:pPr>
      <w:bookmarkStart w:id="131" w:name="_Toc438156919"/>
      <w:r>
        <w:t xml:space="preserve">Figure </w:t>
      </w:r>
      <w:fldSimple w:instr=" STYLEREF 1 \s ">
        <w:r w:rsidR="00187823">
          <w:rPr>
            <w:noProof/>
          </w:rPr>
          <w:t>7</w:t>
        </w:r>
      </w:fldSimple>
      <w:r w:rsidR="00187823">
        <w:t>.</w:t>
      </w:r>
      <w:fldSimple w:instr=" SEQ Figure \* ARABIC \s 1 ">
        <w:r w:rsidR="00187823">
          <w:rPr>
            <w:noProof/>
          </w:rPr>
          <w:t>2</w:t>
        </w:r>
      </w:fldSimple>
      <w:r w:rsidR="00D85C09">
        <w:t>.</w:t>
      </w:r>
      <w:r>
        <w:t xml:space="preserve"> </w:t>
      </w:r>
      <w:r w:rsidRPr="00313A21">
        <w:rPr>
          <w:b w:val="0"/>
        </w:rPr>
        <w:t>TEM image for 1.1% Ru/TiO</w:t>
      </w:r>
      <w:r w:rsidRPr="00D85C09">
        <w:rPr>
          <w:b w:val="0"/>
          <w:vertAlign w:val="subscript"/>
        </w:rPr>
        <w:t>2</w:t>
      </w:r>
      <w:r w:rsidRPr="00313A21">
        <w:rPr>
          <w:b w:val="0"/>
        </w:rPr>
        <w:t xml:space="preserve"> P25</w:t>
      </w:r>
      <w:bookmarkEnd w:id="131"/>
    </w:p>
    <w:p w:rsidR="00304346" w:rsidRDefault="00304346" w:rsidP="00107889"/>
    <w:p w:rsidR="00304346" w:rsidRDefault="00550A68" w:rsidP="00107889">
      <w:r>
        <w:rPr>
          <w:noProof/>
          <w:lang w:bidi="ar-SA"/>
        </w:rPr>
        <w:lastRenderedPageBreak/>
        <w:drawing>
          <wp:anchor distT="0" distB="0" distL="114300" distR="114300" simplePos="0" relativeHeight="251690496" behindDoc="0" locked="0" layoutInCell="1" allowOverlap="1" wp14:anchorId="4AD2F87F" wp14:editId="1A93F303">
            <wp:simplePos x="0" y="0"/>
            <wp:positionH relativeFrom="margin">
              <wp:align>left</wp:align>
            </wp:positionH>
            <wp:positionV relativeFrom="paragraph">
              <wp:posOffset>123190</wp:posOffset>
            </wp:positionV>
            <wp:extent cx="3000375" cy="2926715"/>
            <wp:effectExtent l="0" t="0" r="9525" b="698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00375" cy="2926715"/>
                    </a:xfrm>
                    <a:prstGeom prst="rect">
                      <a:avLst/>
                    </a:prstGeom>
                    <a:noFill/>
                  </pic:spPr>
                </pic:pic>
              </a:graphicData>
            </a:graphic>
            <wp14:sizeRelH relativeFrom="page">
              <wp14:pctWidth>0</wp14:pctWidth>
            </wp14:sizeRelH>
            <wp14:sizeRelV relativeFrom="page">
              <wp14:pctHeight>0</wp14:pctHeight>
            </wp14:sizeRelV>
          </wp:anchor>
        </w:drawing>
      </w:r>
    </w:p>
    <w:p w:rsidR="00304346" w:rsidRDefault="00304346" w:rsidP="00107889"/>
    <w:p w:rsidR="00304346" w:rsidRDefault="00304346" w:rsidP="00107889"/>
    <w:p w:rsidR="00304346" w:rsidRDefault="00304346" w:rsidP="00107889"/>
    <w:p w:rsidR="00304346" w:rsidRDefault="00304346" w:rsidP="00107889"/>
    <w:p w:rsidR="00304346" w:rsidRDefault="00304346" w:rsidP="00107889"/>
    <w:p w:rsidR="00304346" w:rsidRDefault="00304346" w:rsidP="00107889"/>
    <w:p w:rsidR="00304346" w:rsidRDefault="00304346" w:rsidP="00107889"/>
    <w:p w:rsidR="008673B1" w:rsidRDefault="008673B1" w:rsidP="00107889"/>
    <w:p w:rsidR="008673B1" w:rsidRDefault="008673B1" w:rsidP="00107889"/>
    <w:p w:rsidR="00313A21" w:rsidRDefault="00313A21" w:rsidP="00313A21">
      <w:pPr>
        <w:pStyle w:val="Caption"/>
      </w:pPr>
      <w:bookmarkStart w:id="132" w:name="_Toc438156920"/>
      <w:r>
        <w:t xml:space="preserve">Figure </w:t>
      </w:r>
      <w:fldSimple w:instr=" STYLEREF 1 \s ">
        <w:r w:rsidR="00187823">
          <w:rPr>
            <w:noProof/>
          </w:rPr>
          <w:t>7</w:t>
        </w:r>
      </w:fldSimple>
      <w:r w:rsidR="00187823">
        <w:t>.</w:t>
      </w:r>
      <w:fldSimple w:instr=" SEQ Figure \* ARABIC \s 1 ">
        <w:r w:rsidR="00187823">
          <w:rPr>
            <w:noProof/>
          </w:rPr>
          <w:t>3</w:t>
        </w:r>
      </w:fldSimple>
      <w:r w:rsidR="00D85C09">
        <w:t>.</w:t>
      </w:r>
      <w:r>
        <w:t xml:space="preserve"> </w:t>
      </w:r>
      <w:r w:rsidRPr="00313A21">
        <w:rPr>
          <w:b w:val="0"/>
        </w:rPr>
        <w:t>TEM image for 3.5% Ru/TiO</w:t>
      </w:r>
      <w:r w:rsidRPr="00D85C09">
        <w:rPr>
          <w:b w:val="0"/>
          <w:vertAlign w:val="subscript"/>
        </w:rPr>
        <w:t>2</w:t>
      </w:r>
      <w:r w:rsidRPr="00313A21">
        <w:rPr>
          <w:b w:val="0"/>
        </w:rPr>
        <w:t xml:space="preserve"> Anatase</w:t>
      </w:r>
      <w:bookmarkEnd w:id="132"/>
    </w:p>
    <w:p w:rsidR="00304346" w:rsidRDefault="00304346" w:rsidP="00107889"/>
    <w:p w:rsidR="00304346" w:rsidRDefault="00304346" w:rsidP="00107889"/>
    <w:p w:rsidR="00304346" w:rsidRDefault="005B4CF1" w:rsidP="00107889">
      <w:r>
        <w:rPr>
          <w:noProof/>
          <w:lang w:bidi="ar-SA"/>
        </w:rPr>
        <w:drawing>
          <wp:anchor distT="0" distB="0" distL="114300" distR="114300" simplePos="0" relativeHeight="251692544" behindDoc="0" locked="0" layoutInCell="1" allowOverlap="1" wp14:anchorId="38DE6985" wp14:editId="4782EC55">
            <wp:simplePos x="0" y="0"/>
            <wp:positionH relativeFrom="margin">
              <wp:align>left</wp:align>
            </wp:positionH>
            <wp:positionV relativeFrom="paragraph">
              <wp:posOffset>9525</wp:posOffset>
            </wp:positionV>
            <wp:extent cx="2867025" cy="2571750"/>
            <wp:effectExtent l="0" t="0" r="9525"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67025" cy="2571750"/>
                    </a:xfrm>
                    <a:prstGeom prst="rect">
                      <a:avLst/>
                    </a:prstGeom>
                    <a:noFill/>
                  </pic:spPr>
                </pic:pic>
              </a:graphicData>
            </a:graphic>
            <wp14:sizeRelH relativeFrom="page">
              <wp14:pctWidth>0</wp14:pctWidth>
            </wp14:sizeRelH>
            <wp14:sizeRelV relativeFrom="page">
              <wp14:pctHeight>0</wp14:pctHeight>
            </wp14:sizeRelV>
          </wp:anchor>
        </w:drawing>
      </w:r>
    </w:p>
    <w:p w:rsidR="00304346" w:rsidRDefault="00304346" w:rsidP="00107889"/>
    <w:p w:rsidR="00304346" w:rsidRDefault="00304346" w:rsidP="00107889"/>
    <w:p w:rsidR="00342050" w:rsidRDefault="00342050" w:rsidP="00107889"/>
    <w:p w:rsidR="00342050" w:rsidRDefault="00342050" w:rsidP="00107889"/>
    <w:p w:rsidR="00342050" w:rsidRDefault="00342050" w:rsidP="00107889"/>
    <w:p w:rsidR="00342050" w:rsidRDefault="00342050" w:rsidP="00107889"/>
    <w:p w:rsidR="00342050" w:rsidRDefault="00342050" w:rsidP="00107889"/>
    <w:p w:rsidR="00304346" w:rsidRPr="00313A21" w:rsidRDefault="00313A21" w:rsidP="00313A21">
      <w:pPr>
        <w:pStyle w:val="Caption"/>
        <w:rPr>
          <w:b w:val="0"/>
        </w:rPr>
      </w:pPr>
      <w:bookmarkStart w:id="133" w:name="_Toc438156921"/>
      <w:r>
        <w:t xml:space="preserve">Figure </w:t>
      </w:r>
      <w:fldSimple w:instr=" STYLEREF 1 \s ">
        <w:r w:rsidR="00187823">
          <w:rPr>
            <w:noProof/>
          </w:rPr>
          <w:t>7</w:t>
        </w:r>
      </w:fldSimple>
      <w:r w:rsidR="00187823">
        <w:t>.</w:t>
      </w:r>
      <w:fldSimple w:instr=" SEQ Figure \* ARABIC \s 1 ">
        <w:r w:rsidR="00187823">
          <w:rPr>
            <w:noProof/>
          </w:rPr>
          <w:t>4</w:t>
        </w:r>
      </w:fldSimple>
      <w:r w:rsidR="00D85C09">
        <w:t>.</w:t>
      </w:r>
      <w:r>
        <w:t xml:space="preserve"> </w:t>
      </w:r>
      <w:r w:rsidRPr="00313A21">
        <w:rPr>
          <w:b w:val="0"/>
        </w:rPr>
        <w:t>TEM image for 4.4% Ru/TiO</w:t>
      </w:r>
      <w:r w:rsidRPr="00D85C09">
        <w:rPr>
          <w:b w:val="0"/>
          <w:vertAlign w:val="subscript"/>
        </w:rPr>
        <w:t>2</w:t>
      </w:r>
      <w:r w:rsidRPr="00313A21">
        <w:rPr>
          <w:b w:val="0"/>
        </w:rPr>
        <w:t xml:space="preserve"> P25</w:t>
      </w:r>
      <w:bookmarkEnd w:id="133"/>
    </w:p>
    <w:p w:rsidR="00304346" w:rsidRPr="00313A21" w:rsidRDefault="00304346" w:rsidP="00107889"/>
    <w:p w:rsidR="00304346" w:rsidRDefault="00304346" w:rsidP="00107889"/>
    <w:p w:rsidR="00304346" w:rsidRDefault="00304346" w:rsidP="00107889"/>
    <w:p w:rsidR="00304346" w:rsidRDefault="00304346" w:rsidP="00107889"/>
    <w:p w:rsidR="0040359B" w:rsidRDefault="0040359B" w:rsidP="00107889"/>
    <w:p w:rsidR="00304346" w:rsidRDefault="005B4CF1" w:rsidP="00107889">
      <w:r>
        <w:rPr>
          <w:noProof/>
          <w:lang w:bidi="ar-SA"/>
        </w:rPr>
        <w:drawing>
          <wp:anchor distT="0" distB="0" distL="114300" distR="114300" simplePos="0" relativeHeight="251694592" behindDoc="0" locked="0" layoutInCell="1" allowOverlap="1" wp14:anchorId="04B14AA1" wp14:editId="2088BC7C">
            <wp:simplePos x="0" y="0"/>
            <wp:positionH relativeFrom="column">
              <wp:posOffset>6350</wp:posOffset>
            </wp:positionH>
            <wp:positionV relativeFrom="paragraph">
              <wp:posOffset>282575</wp:posOffset>
            </wp:positionV>
            <wp:extent cx="4895850" cy="3526790"/>
            <wp:effectExtent l="0" t="0" r="0" b="0"/>
            <wp:wrapSquare wrapText="bothSides"/>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95850" cy="3526790"/>
                    </a:xfrm>
                    <a:prstGeom prst="rect">
                      <a:avLst/>
                    </a:prstGeom>
                    <a:noFill/>
                  </pic:spPr>
                </pic:pic>
              </a:graphicData>
            </a:graphic>
            <wp14:sizeRelH relativeFrom="page">
              <wp14:pctWidth>0</wp14:pctWidth>
            </wp14:sizeRelH>
            <wp14:sizeRelV relativeFrom="page">
              <wp14:pctHeight>0</wp14:pctHeight>
            </wp14:sizeRelV>
          </wp:anchor>
        </w:drawing>
      </w:r>
    </w:p>
    <w:p w:rsidR="00304346" w:rsidRDefault="00304346" w:rsidP="00107889"/>
    <w:p w:rsidR="00304346" w:rsidRDefault="00304346" w:rsidP="00107889"/>
    <w:p w:rsidR="00304346" w:rsidRDefault="00304346" w:rsidP="00107889"/>
    <w:p w:rsidR="00956F8B" w:rsidRDefault="00956F8B" w:rsidP="00107889"/>
    <w:p w:rsidR="00956F8B" w:rsidRPr="00107889" w:rsidRDefault="00956F8B" w:rsidP="00107889"/>
    <w:p w:rsidR="005B4CF1" w:rsidRDefault="005B4CF1" w:rsidP="00313A21"/>
    <w:p w:rsidR="005B4CF1" w:rsidRDefault="005B4CF1" w:rsidP="00313A21"/>
    <w:p w:rsidR="005B4CF1" w:rsidRDefault="005B4CF1" w:rsidP="00313A21"/>
    <w:p w:rsidR="005B4CF1" w:rsidRDefault="005B4CF1" w:rsidP="00313A21"/>
    <w:p w:rsidR="005B4CF1" w:rsidRDefault="005B4CF1" w:rsidP="00313A21"/>
    <w:p w:rsidR="005B4CF1" w:rsidRDefault="005B4CF1" w:rsidP="00313A21"/>
    <w:p w:rsidR="00313A21" w:rsidRDefault="00313A21" w:rsidP="00313A21">
      <w:pPr>
        <w:pStyle w:val="Caption"/>
        <w:rPr>
          <w:b w:val="0"/>
        </w:rPr>
      </w:pPr>
      <w:bookmarkStart w:id="134" w:name="_Toc438156922"/>
      <w:r>
        <w:t xml:space="preserve">Figure </w:t>
      </w:r>
      <w:fldSimple w:instr=" STYLEREF 1 \s ">
        <w:r w:rsidR="00187823">
          <w:rPr>
            <w:noProof/>
          </w:rPr>
          <w:t>7</w:t>
        </w:r>
      </w:fldSimple>
      <w:r w:rsidR="00187823">
        <w:t>.</w:t>
      </w:r>
      <w:fldSimple w:instr=" SEQ Figure \* ARABIC \s 1 ">
        <w:r w:rsidR="00187823">
          <w:rPr>
            <w:noProof/>
          </w:rPr>
          <w:t>5</w:t>
        </w:r>
      </w:fldSimple>
      <w:r w:rsidR="00D85C09">
        <w:t>.</w:t>
      </w:r>
      <w:r>
        <w:t xml:space="preserve"> </w:t>
      </w:r>
      <w:r w:rsidRPr="00313A21">
        <w:rPr>
          <w:b w:val="0"/>
        </w:rPr>
        <w:t>Plot of reaction rate for toluene formation as a function of perimeter</w:t>
      </w:r>
      <w:bookmarkEnd w:id="134"/>
      <w:r w:rsidRPr="00313A21">
        <w:rPr>
          <w:b w:val="0"/>
        </w:rPr>
        <w:t xml:space="preserve"> </w:t>
      </w:r>
    </w:p>
    <w:p w:rsidR="00313A21" w:rsidRDefault="00313A21" w:rsidP="00313A21">
      <w:pPr>
        <w:pStyle w:val="Caption"/>
        <w:rPr>
          <w:b w:val="0"/>
        </w:rPr>
      </w:pPr>
      <w:r w:rsidRPr="00313A21">
        <w:rPr>
          <w:b w:val="0"/>
        </w:rPr>
        <w:t xml:space="preserve">for several Ru catalysts. T= 400 </w:t>
      </w:r>
      <w:r w:rsidRPr="00D85C09">
        <w:rPr>
          <w:b w:val="0"/>
          <w:vertAlign w:val="superscript"/>
        </w:rPr>
        <w:t>o</w:t>
      </w:r>
      <w:r w:rsidRPr="00313A21">
        <w:rPr>
          <w:b w:val="0"/>
        </w:rPr>
        <w:t>C, P = 1atm, TOS = 10 mins, Conversion &lt;15%. Diamonds represent Ru supported on anatase TiO</w:t>
      </w:r>
      <w:r w:rsidRPr="00D85C09">
        <w:rPr>
          <w:b w:val="0"/>
          <w:vertAlign w:val="subscript"/>
        </w:rPr>
        <w:t>2</w:t>
      </w:r>
      <w:r w:rsidRPr="00313A21">
        <w:rPr>
          <w:b w:val="0"/>
        </w:rPr>
        <w:t>, triangles represent P25 and</w:t>
      </w:r>
    </w:p>
    <w:p w:rsidR="00313A21" w:rsidRPr="00313A21" w:rsidRDefault="00313A21" w:rsidP="00313A21">
      <w:pPr>
        <w:pStyle w:val="Caption"/>
        <w:rPr>
          <w:b w:val="0"/>
        </w:rPr>
      </w:pPr>
      <w:r w:rsidRPr="00313A21">
        <w:rPr>
          <w:b w:val="0"/>
        </w:rPr>
        <w:t>circle represents rutile T</w:t>
      </w:r>
      <w:r>
        <w:rPr>
          <w:b w:val="0"/>
        </w:rPr>
        <w:t>iO</w:t>
      </w:r>
      <w:r w:rsidRPr="00313A21">
        <w:rPr>
          <w:b w:val="0"/>
          <w:vertAlign w:val="subscript"/>
        </w:rPr>
        <w:t>2</w:t>
      </w:r>
    </w:p>
    <w:p w:rsidR="005B4CF1" w:rsidRPr="00313A21" w:rsidRDefault="005B4CF1" w:rsidP="00313A21"/>
    <w:p w:rsidR="005B4CF1" w:rsidRDefault="005B4CF1" w:rsidP="00313A21"/>
    <w:p w:rsidR="005B4CF1" w:rsidRDefault="005B4CF1" w:rsidP="00313A21"/>
    <w:p w:rsidR="005B4CF1" w:rsidRDefault="005B4CF1" w:rsidP="00313A21"/>
    <w:p w:rsidR="005B4CF1" w:rsidRDefault="005B4CF1" w:rsidP="00313A21"/>
    <w:p w:rsidR="00313A21" w:rsidRDefault="00313A21" w:rsidP="00313A21"/>
    <w:p w:rsidR="005B4CF1" w:rsidRDefault="005B4CF1" w:rsidP="00313A21"/>
    <w:p w:rsidR="005B4CF1" w:rsidRDefault="0040359B" w:rsidP="00313A21">
      <w:bookmarkStart w:id="135" w:name="_Toc437943105"/>
      <w:r>
        <w:rPr>
          <w:noProof/>
          <w:lang w:bidi="ar-SA"/>
        </w:rPr>
        <w:drawing>
          <wp:anchor distT="0" distB="0" distL="114300" distR="114300" simplePos="0" relativeHeight="251696640" behindDoc="0" locked="0" layoutInCell="1" allowOverlap="1" wp14:anchorId="38B3AB27" wp14:editId="5FB9C34B">
            <wp:simplePos x="0" y="0"/>
            <wp:positionH relativeFrom="column">
              <wp:posOffset>-4445</wp:posOffset>
            </wp:positionH>
            <wp:positionV relativeFrom="paragraph">
              <wp:posOffset>200660</wp:posOffset>
            </wp:positionV>
            <wp:extent cx="4375785" cy="2625090"/>
            <wp:effectExtent l="0" t="0" r="5715" b="3810"/>
            <wp:wrapSquare wrapText="bothSides"/>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75785" cy="2625090"/>
                    </a:xfrm>
                    <a:prstGeom prst="rect">
                      <a:avLst/>
                    </a:prstGeom>
                    <a:noFill/>
                  </pic:spPr>
                </pic:pic>
              </a:graphicData>
            </a:graphic>
            <wp14:sizeRelH relativeFrom="page">
              <wp14:pctWidth>0</wp14:pctWidth>
            </wp14:sizeRelH>
            <wp14:sizeRelV relativeFrom="page">
              <wp14:pctHeight>0</wp14:pctHeight>
            </wp14:sizeRelV>
          </wp:anchor>
        </w:drawing>
      </w:r>
      <w:bookmarkEnd w:id="135"/>
    </w:p>
    <w:p w:rsidR="005B4CF1" w:rsidRDefault="005B4CF1" w:rsidP="00313A21"/>
    <w:p w:rsidR="005B4CF1" w:rsidRDefault="005B4CF1" w:rsidP="00313A21"/>
    <w:p w:rsidR="005B4CF1" w:rsidRDefault="005B4CF1" w:rsidP="00313A21"/>
    <w:p w:rsidR="005B4CF1" w:rsidRDefault="005B4CF1" w:rsidP="00313A21"/>
    <w:p w:rsidR="005B4CF1" w:rsidRDefault="005B4CF1" w:rsidP="00313A21"/>
    <w:p w:rsidR="005B4CF1" w:rsidRDefault="005B4CF1" w:rsidP="00313A21"/>
    <w:p w:rsidR="005B4CF1" w:rsidRDefault="005B4CF1" w:rsidP="00313A21"/>
    <w:p w:rsidR="005B4CF1" w:rsidRDefault="005B4CF1" w:rsidP="00313A21"/>
    <w:p w:rsidR="005B4CF1" w:rsidRDefault="00313A21" w:rsidP="00313A21">
      <w:pPr>
        <w:pStyle w:val="Caption"/>
        <w:rPr>
          <w:b w:val="0"/>
        </w:rPr>
      </w:pPr>
      <w:bookmarkStart w:id="136" w:name="_Toc438156923"/>
      <w:r>
        <w:t xml:space="preserve">Figure </w:t>
      </w:r>
      <w:fldSimple w:instr=" STYLEREF 1 \s ">
        <w:r w:rsidR="00187823">
          <w:rPr>
            <w:noProof/>
          </w:rPr>
          <w:t>7</w:t>
        </w:r>
      </w:fldSimple>
      <w:r w:rsidR="00187823">
        <w:t>.</w:t>
      </w:r>
      <w:fldSimple w:instr=" SEQ Figure \* ARABIC \s 1 ">
        <w:r w:rsidR="00187823">
          <w:rPr>
            <w:noProof/>
          </w:rPr>
          <w:t>6</w:t>
        </w:r>
      </w:fldSimple>
      <w:r w:rsidR="00D85C09">
        <w:t>.</w:t>
      </w:r>
      <w:r>
        <w:t xml:space="preserve"> </w:t>
      </w:r>
      <w:r w:rsidRPr="00313A21">
        <w:rPr>
          <w:b w:val="0"/>
        </w:rPr>
        <w:t>Product selectivity as a function of Ru loading for several Ru/TiO</w:t>
      </w:r>
      <w:r w:rsidRPr="00D85C09">
        <w:rPr>
          <w:b w:val="0"/>
          <w:vertAlign w:val="subscript"/>
        </w:rPr>
        <w:t>2</w:t>
      </w:r>
      <w:r w:rsidRPr="00313A21">
        <w:rPr>
          <w:b w:val="0"/>
        </w:rPr>
        <w:t xml:space="preserve"> catalysts. T= 400 </w:t>
      </w:r>
      <w:r w:rsidRPr="00D85C09">
        <w:rPr>
          <w:b w:val="0"/>
          <w:vertAlign w:val="superscript"/>
        </w:rPr>
        <w:t>o</w:t>
      </w:r>
      <w:r w:rsidRPr="00313A21">
        <w:rPr>
          <w:b w:val="0"/>
        </w:rPr>
        <w:t>C, P = 1atm, TOS = 10 mins, Conversion &lt;15%</w:t>
      </w:r>
      <w:bookmarkEnd w:id="136"/>
    </w:p>
    <w:p w:rsidR="00313A21" w:rsidRPr="00313A21" w:rsidRDefault="00313A21" w:rsidP="00313A21"/>
    <w:p w:rsidR="0040359B" w:rsidRPr="0040359B" w:rsidRDefault="0040359B" w:rsidP="0040359B">
      <w:pPr>
        <w:ind w:firstLine="720"/>
        <w:jc w:val="both"/>
      </w:pPr>
      <w:r>
        <w:t xml:space="preserve">This </w:t>
      </w:r>
      <w:r w:rsidRPr="0040359B">
        <w:t>clear trend in rate per metal/support perimeter is rather remarkable considering that the range of catalysts studied spans both pure anatase, pure rutile and P25 TiO</w:t>
      </w:r>
      <w:r w:rsidRPr="0040359B">
        <w:rPr>
          <w:vertAlign w:val="subscript"/>
        </w:rPr>
        <w:t>2</w:t>
      </w:r>
      <w:r w:rsidRPr="0040359B">
        <w:t xml:space="preserve"> supports, with P25 consisting of both anatase and rutile polymorphs. Under identical reaction conditions in a previous study, the catalyst support phase was found to have a significant impact on initial deoxygenation rates of a dioxygenated phenolic compound guaiacol.</w:t>
      </w:r>
      <w:r w:rsidR="00F62946">
        <w:fldChar w:fldCharType="begin"/>
      </w:r>
      <w:r w:rsidR="00F62946">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fldChar w:fldCharType="separate"/>
      </w:r>
      <w:r w:rsidR="00F62946">
        <w:rPr>
          <w:noProof/>
        </w:rPr>
        <w:t>[100]</w:t>
      </w:r>
      <w:r w:rsidR="00F62946">
        <w:fldChar w:fldCharType="end"/>
      </w:r>
      <w:r w:rsidRPr="0040359B">
        <w:t xml:space="preserve"> This trend of increasing rate with increasing metal perimeter was not present upon the conversion of guaiacol under identical conditions, with activity correlating more strongly with the TiO</w:t>
      </w:r>
      <w:r w:rsidRPr="0040359B">
        <w:rPr>
          <w:vertAlign w:val="subscript"/>
        </w:rPr>
        <w:t>2</w:t>
      </w:r>
      <w:r w:rsidRPr="0040359B">
        <w:t xml:space="preserve"> phase than the metal/support perimeter. Based on the results presented in Figure 7.5</w:t>
      </w:r>
      <w:r>
        <w:t>,</w:t>
      </w:r>
      <w:r w:rsidRPr="0040359B">
        <w:t xml:space="preserve">active sites responsible for toluene formation scale linearly with the perimeter surrounding the metal particle. This plot alone, however, does not discern activity differences that may arise due to sites on the Ru with varying </w:t>
      </w:r>
      <w:r w:rsidRPr="0040359B">
        <w:lastRenderedPageBreak/>
        <w:t>coordination numbers that result from the range of Ru particle sizes tested. A plot of the normalized rate of toluene formation per perimeter shown in Figure 7.7 in which this rate does not vary significantly with Ru particle size indicates that the trend is not dependent on the Ru particle size, but rather the Ru/TiO</w:t>
      </w:r>
      <w:r w:rsidRPr="0040359B">
        <w:rPr>
          <w:vertAlign w:val="subscript"/>
        </w:rPr>
        <w:t>2</w:t>
      </w:r>
      <w:r w:rsidRPr="0040359B">
        <w:t xml:space="preserve"> perimeter.</w:t>
      </w:r>
      <w:r w:rsidRPr="0040359B" w:rsidDel="000E6155">
        <w:t xml:space="preserve"> </w:t>
      </w:r>
      <w:r w:rsidRPr="0040359B">
        <w:t>This is a significant result as the promising enhancements in activity observed for guaiacol conversion to cresol when supporting Ru over TiO</w:t>
      </w:r>
      <w:r w:rsidRPr="0040359B">
        <w:rPr>
          <w:vertAlign w:val="subscript"/>
        </w:rPr>
        <w:t>2</w:t>
      </w:r>
      <w:r w:rsidRPr="0040359B">
        <w:t xml:space="preserve"> </w:t>
      </w:r>
      <w:r w:rsidR="00F62946">
        <w:fldChar w:fldCharType="begin"/>
      </w:r>
      <w:r w:rsidR="00F62946">
        <w:instrText xml:space="preserve"> ADDIN EN.CITE &lt;EndNote&gt;&lt;Cite&gt;&lt;Author&gt;Boonyasuwat&lt;/Author&gt;&lt;Year&gt;2013&lt;/Year&gt;&lt;RecNum&gt;503&lt;/RecNum&gt;&lt;DisplayText&gt;[46]&lt;/DisplayText&gt;&lt;record&gt;&lt;rec-number&gt;503&lt;/rec-number&gt;&lt;foreign-keys&gt;&lt;key app="EN" db-id="2p9zvvs5opztf4edrtlpeexapaevdt2sde29" timestamp="1434406039"&gt;503&lt;/key&gt;&lt;/foreign-keys&gt;&lt;ref-type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fldChar w:fldCharType="separate"/>
      </w:r>
      <w:r w:rsidR="00F62946">
        <w:rPr>
          <w:noProof/>
        </w:rPr>
        <w:t>[46]</w:t>
      </w:r>
      <w:r w:rsidR="00F62946">
        <w:fldChar w:fldCharType="end"/>
      </w:r>
      <w:r w:rsidRPr="0040359B">
        <w:t xml:space="preserve"> in previous studies were found to be highly dependent on the TiO</w:t>
      </w:r>
      <w:r w:rsidRPr="0040359B">
        <w:rPr>
          <w:vertAlign w:val="subscript"/>
        </w:rPr>
        <w:t xml:space="preserve">2 </w:t>
      </w:r>
      <w:r w:rsidRPr="0040359B">
        <w:t>support (anatase vs. P25) under similar reaction conditions.</w:t>
      </w:r>
      <w:r w:rsidR="00F62946">
        <w:fldChar w:fldCharType="begin"/>
      </w:r>
      <w:r w:rsidR="00F62946">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fldChar w:fldCharType="separate"/>
      </w:r>
      <w:r w:rsidR="00F62946">
        <w:rPr>
          <w:noProof/>
        </w:rPr>
        <w:t>[100]</w:t>
      </w:r>
      <w:r w:rsidR="00F62946">
        <w:fldChar w:fldCharType="end"/>
      </w:r>
      <w:r w:rsidRPr="0040359B">
        <w:t xml:space="preserve"> This implies that, although the combination of Ru with TiO</w:t>
      </w:r>
      <w:r w:rsidRPr="0040359B">
        <w:rPr>
          <w:vertAlign w:val="subscript"/>
        </w:rPr>
        <w:t>2</w:t>
      </w:r>
      <w:r w:rsidRPr="0040359B">
        <w:t xml:space="preserve"> results in a synergy in activity for the conversion of phenolics containing one or two oxygen atoms, the active sites primarily responsible for each species may be different.</w:t>
      </w:r>
      <w:r w:rsidRPr="0040359B" w:rsidDel="00B82C34">
        <w:t xml:space="preserve"> </w:t>
      </w:r>
    </w:p>
    <w:p w:rsidR="0040359B" w:rsidRPr="0040359B" w:rsidRDefault="0040359B" w:rsidP="0040359B">
      <w:r>
        <w:rPr>
          <w:noProof/>
          <w:lang w:bidi="ar-SA"/>
        </w:rPr>
        <w:drawing>
          <wp:anchor distT="0" distB="0" distL="114300" distR="114300" simplePos="0" relativeHeight="251698688" behindDoc="0" locked="0" layoutInCell="1" allowOverlap="1" wp14:anchorId="74860310" wp14:editId="54306F74">
            <wp:simplePos x="0" y="0"/>
            <wp:positionH relativeFrom="column">
              <wp:posOffset>-4445</wp:posOffset>
            </wp:positionH>
            <wp:positionV relativeFrom="paragraph">
              <wp:posOffset>346075</wp:posOffset>
            </wp:positionV>
            <wp:extent cx="4432935" cy="2906395"/>
            <wp:effectExtent l="0" t="0" r="5715" b="8255"/>
            <wp:wrapSquare wrapText="bothSides"/>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432935" cy="2906395"/>
                    </a:xfrm>
                    <a:prstGeom prst="rect">
                      <a:avLst/>
                    </a:prstGeom>
                    <a:noFill/>
                  </pic:spPr>
                </pic:pic>
              </a:graphicData>
            </a:graphic>
            <wp14:sizeRelH relativeFrom="page">
              <wp14:pctWidth>0</wp14:pctWidth>
            </wp14:sizeRelH>
            <wp14:sizeRelV relativeFrom="page">
              <wp14:pctHeight>0</wp14:pctHeight>
            </wp14:sizeRelV>
          </wp:anchor>
        </w:drawing>
      </w:r>
    </w:p>
    <w:p w:rsidR="0040359B" w:rsidRPr="0040359B" w:rsidRDefault="0040359B" w:rsidP="0040359B"/>
    <w:p w:rsidR="005B4CF1" w:rsidRDefault="005B4CF1" w:rsidP="00313A21"/>
    <w:p w:rsidR="005B4CF1" w:rsidRDefault="005B4CF1" w:rsidP="00313A21"/>
    <w:p w:rsidR="0040359B" w:rsidRDefault="0040359B" w:rsidP="0040359B"/>
    <w:p w:rsidR="0040359B" w:rsidRDefault="0040359B" w:rsidP="0040359B"/>
    <w:p w:rsidR="0040359B" w:rsidRDefault="0040359B" w:rsidP="0040359B"/>
    <w:p w:rsidR="0040359B" w:rsidRDefault="0040359B" w:rsidP="0040359B"/>
    <w:p w:rsidR="0040359B" w:rsidRDefault="0040359B" w:rsidP="0040359B"/>
    <w:p w:rsidR="0040359B" w:rsidRDefault="0040359B" w:rsidP="0040359B"/>
    <w:p w:rsidR="00313A21" w:rsidRDefault="00313A21" w:rsidP="00313A21">
      <w:pPr>
        <w:pStyle w:val="Caption"/>
        <w:rPr>
          <w:b w:val="0"/>
        </w:rPr>
      </w:pPr>
      <w:bookmarkStart w:id="137" w:name="_Toc438156924"/>
      <w:r>
        <w:t xml:space="preserve">Figure </w:t>
      </w:r>
      <w:fldSimple w:instr=" STYLEREF 1 \s ">
        <w:r w:rsidR="00187823">
          <w:rPr>
            <w:noProof/>
          </w:rPr>
          <w:t>7</w:t>
        </w:r>
      </w:fldSimple>
      <w:r w:rsidR="00187823">
        <w:t>.</w:t>
      </w:r>
      <w:fldSimple w:instr=" SEQ Figure \* ARABIC \s 1 ">
        <w:r w:rsidR="00187823">
          <w:rPr>
            <w:noProof/>
          </w:rPr>
          <w:t>7</w:t>
        </w:r>
      </w:fldSimple>
      <w:r w:rsidR="00D85C09">
        <w:t>.</w:t>
      </w:r>
      <w:r>
        <w:t xml:space="preserve"> </w:t>
      </w:r>
      <w:r w:rsidRPr="00313A21">
        <w:rPr>
          <w:b w:val="0"/>
        </w:rPr>
        <w:t>Normalized rate of toluene formation per Ru perimeter versus</w:t>
      </w:r>
      <w:bookmarkEnd w:id="137"/>
      <w:r w:rsidRPr="00313A21">
        <w:rPr>
          <w:b w:val="0"/>
        </w:rPr>
        <w:t xml:space="preserve"> </w:t>
      </w:r>
    </w:p>
    <w:p w:rsidR="00313A21" w:rsidRDefault="00313A21" w:rsidP="00313A21">
      <w:pPr>
        <w:pStyle w:val="Caption"/>
        <w:rPr>
          <w:b w:val="0"/>
        </w:rPr>
      </w:pPr>
      <w:r w:rsidRPr="00313A21">
        <w:rPr>
          <w:b w:val="0"/>
        </w:rPr>
        <w:t xml:space="preserve">particle size for several Ru catalysts. T= 400 </w:t>
      </w:r>
      <w:r w:rsidRPr="00D85C09">
        <w:rPr>
          <w:b w:val="0"/>
          <w:vertAlign w:val="superscript"/>
        </w:rPr>
        <w:t>o</w:t>
      </w:r>
      <w:r w:rsidRPr="00313A21">
        <w:rPr>
          <w:b w:val="0"/>
        </w:rPr>
        <w:t xml:space="preserve">C, P = 1atm, TOS = 10 mins, </w:t>
      </w:r>
    </w:p>
    <w:p w:rsidR="0040359B" w:rsidRPr="00313A21" w:rsidRDefault="00313A21" w:rsidP="00313A21">
      <w:pPr>
        <w:pStyle w:val="Caption"/>
        <w:rPr>
          <w:b w:val="0"/>
        </w:rPr>
      </w:pPr>
      <w:r w:rsidRPr="00313A21">
        <w:rPr>
          <w:b w:val="0"/>
        </w:rPr>
        <w:t>Conversion &lt;15%</w:t>
      </w:r>
    </w:p>
    <w:p w:rsidR="00342050" w:rsidRDefault="00342050" w:rsidP="0040359B"/>
    <w:p w:rsidR="00342050" w:rsidRDefault="00342050" w:rsidP="0040359B"/>
    <w:p w:rsidR="00342050" w:rsidRPr="0040359B" w:rsidRDefault="00342050" w:rsidP="0040359B"/>
    <w:p w:rsidR="0040359B" w:rsidRPr="0040359B" w:rsidRDefault="0040359B" w:rsidP="0040359B">
      <w:pPr>
        <w:ind w:firstLine="720"/>
        <w:jc w:val="both"/>
      </w:pPr>
      <w:r>
        <w:t xml:space="preserve">The </w:t>
      </w:r>
      <w:r w:rsidRPr="0040359B">
        <w:t>metal/support perimeter has been proposed as the active site for bond activation for a variety of other reactions. In Ru/TiO</w:t>
      </w:r>
      <w:r w:rsidRPr="0040359B">
        <w:rPr>
          <w:vertAlign w:val="subscript"/>
        </w:rPr>
        <w:t>2</w:t>
      </w:r>
      <w:r w:rsidRPr="0040359B">
        <w:t xml:space="preserve"> systems, while the significance of perimeter sites for C-O bond activation in Fischer-Tropsch synthesis has been demonstrated by Bell et al.</w:t>
      </w:r>
      <w:r w:rsidR="00F62946">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instrText xml:space="preserve"> ADDIN EN.CITE </w:instrText>
      </w:r>
      <w:r w:rsidR="00F62946">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instrText xml:space="preserve"> ADDIN EN.CITE.DATA </w:instrText>
      </w:r>
      <w:r w:rsidR="00F62946">
        <w:fldChar w:fldCharType="end"/>
      </w:r>
      <w:r w:rsidR="00F62946">
        <w:fldChar w:fldCharType="separate"/>
      </w:r>
      <w:r w:rsidR="00F62946">
        <w:rPr>
          <w:noProof/>
        </w:rPr>
        <w:t>[71]</w:t>
      </w:r>
      <w:r w:rsidR="00F62946">
        <w:fldChar w:fldCharType="end"/>
      </w:r>
      <w:r w:rsidRPr="0040359B">
        <w:t xml:space="preserve">, these sites have also been touted to be the active sites for phenol hydroeoxygenation </w:t>
      </w:r>
      <w:r w:rsidR="00F62946">
        <w:fldChar w:fldCharType="begin"/>
      </w:r>
      <w:r w:rsidR="00F62946">
        <w:instrText xml:space="preserve"> ADDIN EN.CITE &lt;EndNote&gt;&lt;Cite&gt;&lt;Author&gt;Nelson&lt;/Author&gt;&lt;Year&gt;2015&lt;/Year&gt;&lt;RecNum&gt;2146&lt;/RecNum&gt;&lt;DisplayText&gt;[168]&lt;/DisplayText&gt;&lt;record&gt;&lt;rec-number&gt;2146&lt;/rec-number&gt;&lt;foreign-keys&gt;&lt;key app="EN" db-id="2p9zvvs5opztf4edrtlpeexapaevdt2sde29" timestamp="1449045793"&gt;2146&lt;/key&gt;&lt;/foreign-keys&gt;&lt;ref-type name="Journal Article"&gt;17&lt;/ref-type&gt;&lt;contributors&gt;&lt;authors&gt;&lt;author&gt;Nelson,R.C. Baek,B. Ruiz,P. Goundie,B. Brooks,A. Wheeler,M.C. Frederick,B.G. Grabow,L.C. Austin,R.N.&lt;/author&gt;&lt;/authors&gt;&lt;/contributors&gt;&lt;titles&gt;&lt;title&gt;Experimental and Theoretical Insights into the Hydrogen-Efficient Direct Hydrodeoxygenation Mechanism of Phenol over Ru/TiO2&lt;/title&gt;&lt;secondary-title&gt;ACS Catalysis&lt;/secondary-title&gt;&lt;/titles&gt;&lt;periodical&gt;&lt;full-title&gt;ACS Catalysis&lt;/full-title&gt;&lt;/periodical&gt;&lt;pages&gt;6509-6523&lt;/pages&gt;&lt;volume&gt;5&lt;/volume&gt;&lt;dates&gt;&lt;year&gt;2015&lt;/year&gt;&lt;/dates&gt;&lt;urls&gt;&lt;/urls&gt;&lt;/record&gt;&lt;/Cite&gt;&lt;/EndNote&gt;</w:instrText>
      </w:r>
      <w:r w:rsidR="00F62946">
        <w:fldChar w:fldCharType="separate"/>
      </w:r>
      <w:r w:rsidR="00F62946">
        <w:rPr>
          <w:noProof/>
        </w:rPr>
        <w:t>[168]</w:t>
      </w:r>
      <w:r w:rsidR="00F62946">
        <w:fldChar w:fldCharType="end"/>
      </w:r>
      <w:r w:rsidRPr="0040359B">
        <w:t>Also, normalized ethane and butane hydrogenolysis rates were found to follow a trend with the normalized perimeter and not the exposed metal surface area for Rh/TiO</w:t>
      </w:r>
      <w:r w:rsidRPr="0040359B">
        <w:rPr>
          <w:vertAlign w:val="subscript"/>
        </w:rPr>
        <w:t>2</w:t>
      </w:r>
      <w:r w:rsidRPr="0040359B">
        <w:t>.</w:t>
      </w:r>
      <w:r w:rsidR="00F62946">
        <w:fldChar w:fldCharType="begin"/>
      </w:r>
      <w:r w:rsidR="00F62946">
        <w:instrText xml:space="preserve"> ADDIN EN.CITE &lt;EndNote&gt;&lt;Cite&gt;&lt;Author&gt;Resasco&lt;/Author&gt;&lt;Year&gt;1983&lt;/Year&gt;&lt;RecNum&gt;766&lt;/RecNum&gt;&lt;DisplayText&gt;[98]&lt;/DisplayText&gt;&lt;record&gt;&lt;rec-number&gt;766&lt;/rec-number&gt;&lt;foreign-keys&gt;&lt;key app="EN" db-id="2p9zvvs5opztf4edrtlpeexapaevdt2sde29" timestamp="1434425547"&gt;766&lt;/key&gt;&lt;/foreign-keys&gt;&lt;ref-type name="Journal Article"&gt;17&lt;/ref-type&gt;&lt;contributors&gt;&lt;authors&gt;&lt;author&gt;Resasco, D. E.&lt;/author&gt;&lt;author&gt;Haller, G. L.&lt;/author&gt;&lt;/authors&gt;&lt;/contributors&gt;&lt;auth-address&gt;Resasco, De&amp;#xD;Yale Univ,Dept Chem Engn,New Haven,Ct 06520, USA&amp;#xD;Yale Univ,Dept Chem Engn,New Haven,Ct 06520, USA&lt;/auth-address&gt;&lt;titles&gt;&lt;title&gt;A Model of Metal-Oxide Support Interaction for Rh on Tio2&lt;/title&gt;&lt;secondary-title&gt;Journal of Catalysis&lt;/secondary-title&gt;&lt;alt-title&gt;J Catal&lt;/alt-title&gt;&lt;/titles&gt;&lt;periodical&gt;&lt;full-title&gt;Journal of Catalysis&lt;/full-title&gt;&lt;/periodical&gt;&lt;pages&gt;279-288&lt;/pages&gt;&lt;volume&gt;82&lt;/volume&gt;&lt;number&gt;2&lt;/number&gt;&lt;dates&gt;&lt;year&gt;1983&lt;/year&gt;&lt;/dates&gt;&lt;isbn&gt;0021-9517&lt;/isbn&gt;&lt;accession-num&gt;WOS:A1983RC74300004&lt;/accession-num&gt;&lt;urls&gt;&lt;related-urls&gt;&lt;url&gt;&amp;lt;Go to ISI&amp;gt;://WOS:A1983RC74300004&lt;/url&gt;&lt;/related-urls&gt;&lt;/urls&gt;&lt;electronic-resource-num&gt;Doi 10.1016/0021-9517(83)90194-X&lt;/electronic-resource-num&gt;&lt;language&gt;English&lt;/language&gt;&lt;/record&gt;&lt;/Cite&gt;&lt;/EndNote&gt;</w:instrText>
      </w:r>
      <w:r w:rsidR="00F62946">
        <w:fldChar w:fldCharType="separate"/>
      </w:r>
      <w:r w:rsidR="00F62946">
        <w:rPr>
          <w:noProof/>
        </w:rPr>
        <w:t>[98]</w:t>
      </w:r>
      <w:r w:rsidR="00F62946">
        <w:fldChar w:fldCharType="end"/>
      </w:r>
      <w:r w:rsidRPr="0040359B">
        <w:t xml:space="preserve">  Lastly, the role of surface water on the TiO</w:t>
      </w:r>
      <w:r w:rsidRPr="0040359B">
        <w:rPr>
          <w:vertAlign w:val="subscript"/>
        </w:rPr>
        <w:t>2</w:t>
      </w:r>
      <w:r w:rsidRPr="0040359B">
        <w:t xml:space="preserve"> surface in donating protons across the Au/TiO</w:t>
      </w:r>
      <w:r w:rsidRPr="0040359B">
        <w:rPr>
          <w:vertAlign w:val="subscript"/>
        </w:rPr>
        <w:t>2</w:t>
      </w:r>
      <w:r w:rsidRPr="0040359B">
        <w:t xml:space="preserve"> interface thereby serving as a cocatalyst for CO oxidation reaction on Au nanoparticles has been demonstrated recently.</w:t>
      </w:r>
      <w:r w:rsidR="00F62946">
        <w:fldChar w:fldCharType="begin"/>
      </w:r>
      <w:r w:rsidR="00F62946">
        <w:instrText xml:space="preserve"> ADDIN EN.CITE &lt;EndNote&gt;&lt;Cite&gt;&lt;Author&gt;Saavedra&lt;/Author&gt;&lt;Year&gt;2014&lt;/Year&gt;&lt;RecNum&gt;2149&lt;/RecNum&gt;&lt;DisplayText&gt;[174]&lt;/DisplayText&gt;&lt;record&gt;&lt;rec-number&gt;2149&lt;/rec-number&gt;&lt;foreign-keys&gt;&lt;key app="EN" db-id="2p9zvvs5opztf4edrtlpeexapaevdt2sde29" timestamp="1449093876"&gt;2149&lt;/key&gt;&lt;/foreign-keys&gt;&lt;ref-type name="Journal Article"&gt;17&lt;/ref-type&gt;&lt;contributors&gt;&lt;authors&gt;&lt;author&gt;Saavedra, J.&lt;/author&gt;&lt;author&gt;Doan, H. A.&lt;/author&gt;&lt;author&gt;Pursell, C. J.&lt;/author&gt;&lt;author&gt;Grabow, L. C.&lt;/author&gt;&lt;author&gt;Chandler, B. D.&lt;/author&gt;&lt;/authors&gt;&lt;/contributors&gt;&lt;auth-address&gt;Grabow, LC&amp;#xD;Univ Houston, Dept Chem &amp;amp; Biomol Engn, Houston, TX 77204 USA&amp;#xD;Univ Houston, Dept Chem &amp;amp; Biomol Engn, Houston, TX 77204 USA&amp;#xD;Trinity Univ, Dept Chem, San Antonio, TX 78212 USA&amp;#xD;Univ Houston, Dept Chem &amp;amp; Biomol Engn, Houston, TX 77204 USA&lt;/auth-address&gt;&lt;titles&gt;&lt;title&gt;The critical role of water at the gold-titania interface in catalytic CO oxidation&lt;/title&gt;&lt;secondary-title&gt;Science&lt;/secondary-title&gt;&lt;alt-title&gt;Science&lt;/alt-title&gt;&lt;/titles&gt;&lt;periodical&gt;&lt;full-title&gt;Science&lt;/full-title&gt;&lt;abbr-1&gt;Science&lt;/abbr-1&gt;&lt;/periodical&gt;&lt;alt-periodical&gt;&lt;full-title&gt;Science&lt;/full-title&gt;&lt;abbr-1&gt;Science&lt;/abbr-1&gt;&lt;/alt-periodical&gt;&lt;pages&gt;1599-1602&lt;/pages&gt;&lt;volume&gt;345&lt;/volume&gt;&lt;number&gt;6204&lt;/number&gt;&lt;keywords&gt;&lt;keyword&gt;supported au catalysts&lt;/keyword&gt;&lt;keyword&gt;gas shift reaction&lt;/keyword&gt;&lt;keyword&gt;active gold&lt;/keyword&gt;&lt;keyword&gt;nanoparticles&lt;/keyword&gt;&lt;keyword&gt;oxygen&lt;/keyword&gt;&lt;keyword&gt;clusters&lt;/keyword&gt;&lt;keyword&gt;adsorption&lt;/keyword&gt;&lt;keyword&gt;mechanism&lt;/keyword&gt;&lt;keyword&gt;hydroxyl&lt;/keyword&gt;&lt;keyword&gt;size&lt;/keyword&gt;&lt;/keywords&gt;&lt;dates&gt;&lt;year&gt;2014&lt;/year&gt;&lt;pub-dates&gt;&lt;date&gt;Sep 26&lt;/date&gt;&lt;/pub-dates&gt;&lt;/dates&gt;&lt;isbn&gt;0036-8075&lt;/isbn&gt;&lt;accession-num&gt;WOS:000342164500042&lt;/accession-num&gt;&lt;urls&gt;&lt;related-urls&gt;&lt;url&gt;&amp;lt;Go to ISI&amp;gt;://WOS:000342164500042&lt;/url&gt;&lt;/related-urls&gt;&lt;/urls&gt;&lt;electronic-resource-num&gt;10.1126/science.1256018&lt;/electronic-resource-num&gt;&lt;language&gt;English&lt;/language&gt;&lt;/record&gt;&lt;/Cite&gt;&lt;/EndNote&gt;</w:instrText>
      </w:r>
      <w:r w:rsidR="00F62946">
        <w:fldChar w:fldCharType="separate"/>
      </w:r>
      <w:r w:rsidR="00F62946">
        <w:rPr>
          <w:noProof/>
        </w:rPr>
        <w:t>[174]</w:t>
      </w:r>
      <w:r w:rsidR="00F62946">
        <w:fldChar w:fldCharType="end"/>
      </w:r>
      <w:r w:rsidRPr="0040359B">
        <w:t xml:space="preserve"> Taken together, these studies show that perimeter sites are significant for the conversion of various compounds in supported metal systems (m-cresol to toluene in this case) and a better understanding of the phenomena occurring at metal/support interfaces will be useful for a variety of applications.</w:t>
      </w:r>
    </w:p>
    <w:p w:rsidR="0040359B" w:rsidRPr="00057D77" w:rsidRDefault="0040359B" w:rsidP="00057D77">
      <w:pPr>
        <w:pStyle w:val="Heading2"/>
        <w:numPr>
          <w:ilvl w:val="1"/>
          <w:numId w:val="12"/>
        </w:numPr>
        <w:rPr>
          <w:bCs w:val="0"/>
          <w:color w:val="000000"/>
          <w:shd w:val="clear" w:color="auto" w:fill="FFFFFF"/>
        </w:rPr>
      </w:pPr>
      <w:bookmarkStart w:id="138" w:name="_Toc438157090"/>
      <w:r w:rsidRPr="0040359B">
        <w:t>Hydro</w:t>
      </w:r>
      <w:r w:rsidRPr="0040359B">
        <w:rPr>
          <w:bCs w:val="0"/>
          <w:color w:val="000000"/>
          <w:shd w:val="clear" w:color="auto" w:fill="FFFFFF"/>
        </w:rPr>
        <w:t>genolysis activity</w:t>
      </w:r>
      <w:bookmarkEnd w:id="138"/>
      <w:r>
        <w:t xml:space="preserve"> </w:t>
      </w:r>
    </w:p>
    <w:p w:rsidR="00F73ACF" w:rsidRDefault="0040359B" w:rsidP="00F73ACF">
      <w:pPr>
        <w:ind w:firstLine="720"/>
        <w:jc w:val="both"/>
      </w:pPr>
      <w:r>
        <w:t xml:space="preserve">Asides </w:t>
      </w:r>
      <w:r>
        <w:rPr>
          <w:shd w:val="clear" w:color="auto" w:fill="FFFFFF"/>
        </w:rPr>
        <w:t>from the high selectivity to toluene observed from Figure 7.6, the selectivity to light gases over all the Ru/TiO</w:t>
      </w:r>
      <w:r w:rsidRPr="00682A99">
        <w:rPr>
          <w:shd w:val="clear" w:color="auto" w:fill="FFFFFF"/>
          <w:vertAlign w:val="subscript"/>
        </w:rPr>
        <w:t>2</w:t>
      </w:r>
      <w:r>
        <w:rPr>
          <w:shd w:val="clear" w:color="auto" w:fill="FFFFFF"/>
        </w:rPr>
        <w:t xml:space="preserve"> catalysts was &lt;5 mol%. This is an interesting result considering that light gases such as methane was</w:t>
      </w:r>
      <w:r w:rsidRPr="00FE771D">
        <w:rPr>
          <w:shd w:val="clear" w:color="auto" w:fill="FFFFFF"/>
        </w:rPr>
        <w:t xml:space="preserve"> </w:t>
      </w:r>
      <w:r>
        <w:rPr>
          <w:shd w:val="clear" w:color="auto" w:fill="FFFFFF"/>
        </w:rPr>
        <w:t>a significant product</w:t>
      </w:r>
      <w:r w:rsidRPr="00FE771D">
        <w:rPr>
          <w:shd w:val="clear" w:color="auto" w:fill="FFFFFF"/>
        </w:rPr>
        <w:t xml:space="preserve"> for the reaction over Ru/SiO</w:t>
      </w:r>
      <w:r w:rsidRPr="00FE771D">
        <w:rPr>
          <w:shd w:val="clear" w:color="auto" w:fill="FFFFFF"/>
          <w:vertAlign w:val="subscript"/>
        </w:rPr>
        <w:t>2</w:t>
      </w:r>
      <w:r w:rsidRPr="00FE771D">
        <w:rPr>
          <w:shd w:val="clear" w:color="auto" w:fill="FFFFFF"/>
        </w:rPr>
        <w:t xml:space="preserve"> with selectivity as high as </w:t>
      </w:r>
      <w:r>
        <w:rPr>
          <w:shd w:val="clear" w:color="auto" w:fill="FFFFFF"/>
        </w:rPr>
        <w:t>31</w:t>
      </w:r>
      <w:r w:rsidRPr="00FE771D">
        <w:rPr>
          <w:shd w:val="clear" w:color="auto" w:fill="FFFFFF"/>
        </w:rPr>
        <w:t xml:space="preserve"> mol%</w:t>
      </w:r>
      <w:r>
        <w:rPr>
          <w:shd w:val="clear" w:color="auto" w:fill="FFFFFF"/>
        </w:rPr>
        <w:t xml:space="preserve"> from Table 7.5. Light gases can be formed via </w:t>
      </w:r>
      <w:r w:rsidRPr="00FE771D">
        <w:rPr>
          <w:shd w:val="clear" w:color="auto" w:fill="FFFFFF"/>
        </w:rPr>
        <w:t xml:space="preserve">C-C </w:t>
      </w:r>
      <w:r w:rsidRPr="002A706F">
        <w:t>bond</w:t>
      </w:r>
      <w:r w:rsidRPr="00FE771D">
        <w:rPr>
          <w:shd w:val="clear" w:color="auto" w:fill="FFFFFF"/>
        </w:rPr>
        <w:t xml:space="preserve"> hydrogenolysis over the Ru metal.</w:t>
      </w:r>
      <w:r>
        <w:rPr>
          <w:shd w:val="clear" w:color="auto" w:fill="FFFFFF"/>
        </w:rPr>
        <w:t xml:space="preserve"> Therefore, a discussion addressing these selectivity differences, that is, a preference for toluene formation over Ru/TiO</w:t>
      </w:r>
      <w:r w:rsidRPr="007A444B">
        <w:rPr>
          <w:shd w:val="clear" w:color="auto" w:fill="FFFFFF"/>
          <w:vertAlign w:val="subscript"/>
        </w:rPr>
        <w:t>2</w:t>
      </w:r>
      <w:r>
        <w:rPr>
          <w:shd w:val="clear" w:color="auto" w:fill="FFFFFF"/>
        </w:rPr>
        <w:t xml:space="preserve"> on one hand versus significant hydrogenolysis to produce light gases over Ru/SiO</w:t>
      </w:r>
      <w:r w:rsidRPr="007A444B">
        <w:rPr>
          <w:shd w:val="clear" w:color="auto" w:fill="FFFFFF"/>
          <w:vertAlign w:val="subscript"/>
        </w:rPr>
        <w:t>2</w:t>
      </w:r>
      <w:r>
        <w:rPr>
          <w:shd w:val="clear" w:color="auto" w:fill="FFFFFF"/>
        </w:rPr>
        <w:t xml:space="preserve"> is critical to understanding these results. The reduction in methane </w:t>
      </w:r>
      <w:r>
        <w:rPr>
          <w:shd w:val="clear" w:color="auto" w:fill="FFFFFF"/>
        </w:rPr>
        <w:lastRenderedPageBreak/>
        <w:t>selectivity observed over Ru/TiO</w:t>
      </w:r>
      <w:r w:rsidRPr="0085213A">
        <w:rPr>
          <w:shd w:val="clear" w:color="auto" w:fill="FFFFFF"/>
          <w:vertAlign w:val="subscript"/>
        </w:rPr>
        <w:t>2</w:t>
      </w:r>
      <w:r>
        <w:rPr>
          <w:shd w:val="clear" w:color="auto" w:fill="FFFFFF"/>
        </w:rPr>
        <w:t xml:space="preserve"> could be due to a combination of enhanced rates of toluene production on perimeter sites coupled with a decrease in sites necessary for C-C hydrogenolysis. This decrease in active sites for C-C hydrogenolysis could be due to the presence of water produced during toluene formation at the interface, which is known to suppress C-C hydrogenolysis in F-T reactions.</w:t>
      </w:r>
      <w:r w:rsidR="00F62946">
        <w:rPr>
          <w:shd w:val="clear" w:color="auto" w:fill="FFFFFF"/>
        </w:rPr>
        <w:fldChar w:fldCharType="begin"/>
      </w:r>
      <w:r w:rsidR="00F62946">
        <w:rPr>
          <w:shd w:val="clear" w:color="auto" w:fill="FFFFFF"/>
        </w:rPr>
        <w:instrText xml:space="preserve"> ADDIN EN.CITE &lt;EndNote&gt;&lt;Cite&gt;&lt;Author&gt;Madon&lt;/Author&gt;&lt;Year&gt;1991&lt;/Year&gt;&lt;RecNum&gt;2150&lt;/RecNum&gt;&lt;DisplayText&gt;[175]&lt;/DisplayText&gt;&lt;record&gt;&lt;rec-number&gt;2150&lt;/rec-number&gt;&lt;foreign-keys&gt;&lt;key app="EN" db-id="2p9zvvs5opztf4edrtlpeexapaevdt2sde29" timestamp="1449099277"&gt;2150&lt;/key&gt;&lt;/foreign-keys&gt;&lt;ref-type name="Journal Article"&gt;17&lt;/ref-type&gt;&lt;contributors&gt;&lt;authors&gt;&lt;author&gt;Madon, R. J.&lt;/author&gt;&lt;author&gt;Reyes, S. C.&lt;/author&gt;&lt;author&gt;Iglesia, E.&lt;/author&gt;&lt;/authors&gt;&lt;/contributors&gt;&lt;auth-address&gt;Exxon Res &amp;amp; Engn Co,Corp Res Labs,Route 22 E,Annandale,Nj 08801&lt;/auth-address&gt;&lt;titles&gt;&lt;title&gt;Primary and Secondary Reaction Pathways in Ruthenium-Catalyzed Hydrocarbon Synthesis&lt;/title&gt;&lt;secondary-title&gt;Journal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Chem-Us&lt;/abbr-1&gt;&lt;/alt-periodical&gt;&lt;pages&gt;7795-7804&lt;/pages&gt;&lt;volume&gt;95&lt;/volume&gt;&lt;number&gt;20&lt;/number&gt;&lt;keywords&gt;&lt;keyword&gt;fischer-tropsch synthesis&lt;/keyword&gt;&lt;keyword&gt;liquid-phase&lt;/keyword&gt;&lt;keyword&gt;supported ruthenium&lt;/keyword&gt;&lt;keyword&gt;co hydrogenation&lt;/keyword&gt;&lt;keyword&gt;slurry reactor&lt;/keyword&gt;&lt;keyword&gt;zinc-oxide&lt;/keyword&gt;&lt;keyword&gt;mechanism&lt;/keyword&gt;&lt;keyword&gt;carbon&lt;/keyword&gt;&lt;keyword&gt;isomerization&lt;/keyword&gt;&lt;keyword&gt;olefins&lt;/keyword&gt;&lt;/keywords&gt;&lt;dates&gt;&lt;year&gt;1991&lt;/year&gt;&lt;pub-dates&gt;&lt;date&gt;Oct 3&lt;/date&gt;&lt;/pub-dates&gt;&lt;/dates&gt;&lt;isbn&gt;0022-3654&lt;/isbn&gt;&lt;accession-num&gt;WOS:A1991GH89300046&lt;/accession-num&gt;&lt;urls&gt;&lt;related-urls&gt;&lt;url&gt;&amp;lt;Go to ISI&amp;gt;://WOS:A1991GH89300046&lt;/url&gt;&lt;/related-urls&gt;&lt;/urls&gt;&lt;electronic-resource-num&gt;DOI 10.1021/j100173a046&lt;/electronic-resource-num&gt;&lt;language&gt;English&lt;/language&gt;&lt;/record&gt;&lt;/Cite&gt;&lt;/EndNote&gt;</w:instrText>
      </w:r>
      <w:r w:rsidR="00F62946">
        <w:rPr>
          <w:shd w:val="clear" w:color="auto" w:fill="FFFFFF"/>
        </w:rPr>
        <w:fldChar w:fldCharType="separate"/>
      </w:r>
      <w:r w:rsidR="00F62946">
        <w:rPr>
          <w:noProof/>
          <w:shd w:val="clear" w:color="auto" w:fill="FFFFFF"/>
        </w:rPr>
        <w:t>[175]</w:t>
      </w:r>
      <w:r w:rsidR="00F62946">
        <w:rPr>
          <w:shd w:val="clear" w:color="auto" w:fill="FFFFFF"/>
        </w:rPr>
        <w:fldChar w:fldCharType="end"/>
      </w:r>
      <w:r>
        <w:rPr>
          <w:shd w:val="clear" w:color="auto" w:fill="FFFFFF"/>
        </w:rPr>
        <w:t xml:space="preserve"> Alternatively, some small amount of TiO</w:t>
      </w:r>
      <w:r>
        <w:rPr>
          <w:shd w:val="clear" w:color="auto" w:fill="FFFFFF"/>
          <w:vertAlign w:val="subscript"/>
        </w:rPr>
        <w:t>x</w:t>
      </w:r>
      <w:r>
        <w:rPr>
          <w:shd w:val="clear" w:color="auto" w:fill="FFFFFF"/>
        </w:rPr>
        <w:t xml:space="preserve"> decoration during high temperature reduction could inhibit sites required for C-C hydrogenolysis. Low coordination sites have been reported to be active sites for alkane hydrogenolysis over several metals.</w:t>
      </w:r>
      <w:r w:rsidR="00F62946">
        <w:rPr>
          <w:shd w:val="clear" w:color="auto" w:fill="FFFFFF"/>
        </w:rPr>
        <w:fldChar w:fldCharType="begin">
          <w:fldData xml:space="preserve">PEVuZE5vdGU+PENpdGU+PEF1dGhvcj5CbGFrZWx5PC9BdXRob3I+PFllYXI+MTk3NjwvWWVhcj48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</w:fldData>
        </w:fldChar>
      </w:r>
      <w:r w:rsidR="00F62946">
        <w:rPr>
          <w:shd w:val="clear" w:color="auto" w:fill="FFFFFF"/>
        </w:rPr>
        <w:instrText xml:space="preserve"> ADDIN EN.CITE </w:instrText>
      </w:r>
      <w:r w:rsidR="00F62946">
        <w:rPr>
          <w:shd w:val="clear" w:color="auto" w:fill="FFFFFF"/>
        </w:rPr>
        <w:fldChar w:fldCharType="begin">
          <w:fldData xml:space="preserve">PEVuZE5vdGU+PENpdGU+PEF1dGhvcj5CbGFrZWx5PC9BdXRob3I+PFllYXI+MTk3NjwvWWVhcj48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</w:fldData>
        </w:fldChar>
      </w:r>
      <w:r w:rsidR="00F62946">
        <w:rPr>
          <w:shd w:val="clear" w:color="auto" w:fill="FFFFFF"/>
        </w:rPr>
        <w:instrText xml:space="preserve"> ADDIN EN.CITE.DATA </w:instrText>
      </w:r>
      <w:r w:rsidR="00F62946">
        <w:rPr>
          <w:shd w:val="clear" w:color="auto" w:fill="FFFFFF"/>
        </w:rPr>
      </w:r>
      <w:r w:rsidR="00F62946">
        <w:rPr>
          <w:shd w:val="clear" w:color="auto" w:fill="FFFFFF"/>
        </w:rPr>
        <w:fldChar w:fldCharType="end"/>
      </w:r>
      <w:r w:rsidR="00F62946">
        <w:rPr>
          <w:shd w:val="clear" w:color="auto" w:fill="FFFFFF"/>
        </w:rPr>
      </w:r>
      <w:r w:rsidR="00F62946">
        <w:rPr>
          <w:shd w:val="clear" w:color="auto" w:fill="FFFFFF"/>
        </w:rPr>
        <w:fldChar w:fldCharType="separate"/>
      </w:r>
      <w:r w:rsidR="00F62946">
        <w:rPr>
          <w:noProof/>
          <w:shd w:val="clear" w:color="auto" w:fill="FFFFFF"/>
        </w:rPr>
        <w:t>[176-178]</w:t>
      </w:r>
      <w:r w:rsidR="00F62946">
        <w:rPr>
          <w:shd w:val="clear" w:color="auto" w:fill="FFFFFF"/>
        </w:rPr>
        <w:fldChar w:fldCharType="end"/>
      </w:r>
      <w:r>
        <w:t xml:space="preserve"> Resasco and Haller</w:t>
      </w:r>
      <w:r w:rsidR="00F62946">
        <w:fldChar w:fldCharType="begin"/>
      </w:r>
      <w:r w:rsidR="00F62946">
        <w:instrText xml:space="preserve"> ADDIN EN.CITE &lt;EndNote&gt;&lt;Cite&gt;&lt;Author&gt;Resasco&lt;/Author&gt;&lt;Year&gt;1983&lt;/Year&gt;&lt;RecNum&gt;766&lt;/RecNum&gt;&lt;DisplayText&gt;[98]&lt;/DisplayText&gt;&lt;record&gt;&lt;rec-number&gt;766&lt;/rec-number&gt;&lt;foreign-keys&gt;&lt;key app="EN" db-id="2p9zvvs5opztf4edrtlpeexapaevdt2sde29" timestamp="1434425547"&gt;766&lt;/key&gt;&lt;/foreign-keys&gt;&lt;ref-type name="Journal Article"&gt;17&lt;/ref-type&gt;&lt;contributors&gt;&lt;authors&gt;&lt;author&gt;Resasco, D. E.&lt;/author&gt;&lt;author&gt;Haller, G. L.&lt;/author&gt;&lt;/authors&gt;&lt;/contributors&gt;&lt;auth-address&gt;Resasco, De&amp;#xD;Yale Univ,Dept Chem Engn,New Haven,Ct 06520, USA&amp;#xD;Yale Univ,Dept Chem Engn,New Haven,Ct 06520, USA&lt;/auth-address&gt;&lt;titles&gt;&lt;title&gt;A Model of Metal-Oxide Support Interaction for Rh on Tio2&lt;/title&gt;&lt;secondary-title&gt;Journal of Catalysis&lt;/secondary-title&gt;&lt;alt-title&gt;J Catal&lt;/alt-title&gt;&lt;/titles&gt;&lt;periodical&gt;&lt;full-title&gt;Journal of Catalysis&lt;/full-title&gt;&lt;/periodical&gt;&lt;pages&gt;279-288&lt;/pages&gt;&lt;volume&gt;82&lt;/volume&gt;&lt;number&gt;2&lt;/number&gt;&lt;dates&gt;&lt;year&gt;1983&lt;/year&gt;&lt;/dates&gt;&lt;isbn&gt;0021-9517&lt;/isbn&gt;&lt;accession-num&gt;WOS:A1983RC74300004&lt;/accession-num&gt;&lt;urls&gt;&lt;related-urls&gt;&lt;url&gt;&amp;lt;Go to ISI&amp;gt;://WOS:A1983RC74300004&lt;/url&gt;&lt;/related-urls&gt;&lt;/urls&gt;&lt;electronic-resource-num&gt;Doi 10.1016/0021-9517(83)90194-X&lt;/electronic-resource-num&gt;&lt;language&gt;English&lt;/language&gt;&lt;/record&gt;&lt;/Cite&gt;&lt;/EndNote&gt;</w:instrText>
      </w:r>
      <w:r w:rsidR="00F62946">
        <w:fldChar w:fldCharType="separate"/>
      </w:r>
      <w:r w:rsidR="00F62946">
        <w:rPr>
          <w:noProof/>
        </w:rPr>
        <w:t>[98]</w:t>
      </w:r>
      <w:r w:rsidR="00F62946">
        <w:fldChar w:fldCharType="end"/>
      </w:r>
      <w:r>
        <w:t xml:space="preserve"> also found a drop in alkane hydrogenolysis rates after reduction at 500 °C of Rh supported on TiO</w:t>
      </w:r>
      <w:r w:rsidRPr="00AD28E3">
        <w:rPr>
          <w:vertAlign w:val="subscript"/>
        </w:rPr>
        <w:t>2</w:t>
      </w:r>
      <w:r>
        <w:t>. They attributed this to covering of active sites responsible for this reaction by reduced TiO</w:t>
      </w:r>
      <w:r w:rsidRPr="00E279F5">
        <w:rPr>
          <w:vertAlign w:val="subscript"/>
        </w:rPr>
        <w:t>2</w:t>
      </w:r>
      <w:r w:rsidR="00313A21">
        <w:t xml:space="preserve">. </w:t>
      </w:r>
    </w:p>
    <w:p w:rsidR="00F73ACF" w:rsidRDefault="00F73ACF" w:rsidP="00F73ACF">
      <w:pPr>
        <w:ind w:firstLine="720"/>
        <w:jc w:val="both"/>
      </w:pPr>
    </w:p>
    <w:p w:rsidR="00313A21" w:rsidRDefault="00313A21" w:rsidP="00313A21">
      <w:pPr>
        <w:pStyle w:val="Caption"/>
        <w:rPr>
          <w:b w:val="0"/>
        </w:rPr>
      </w:pPr>
      <w:bookmarkStart w:id="139" w:name="_Toc438156980"/>
      <w:r>
        <w:t xml:space="preserve">Table </w:t>
      </w:r>
      <w:fldSimple w:instr=" STYLEREF 1 \s ">
        <w:r w:rsidR="002803CA">
          <w:rPr>
            <w:noProof/>
          </w:rPr>
          <w:t>7</w:t>
        </w:r>
      </w:fldSimple>
      <w:r w:rsidR="002803CA">
        <w:t>.</w:t>
      </w:r>
      <w:fldSimple w:instr=" SEQ Table \* ARABIC \s 1 ">
        <w:r w:rsidR="002803CA">
          <w:rPr>
            <w:noProof/>
          </w:rPr>
          <w:t>5</w:t>
        </w:r>
      </w:fldSimple>
      <w:r w:rsidR="00D85C09">
        <w:t>.</w:t>
      </w:r>
      <w:r>
        <w:t xml:space="preserve"> </w:t>
      </w:r>
      <w:r w:rsidRPr="00313A21">
        <w:rPr>
          <w:b w:val="0"/>
        </w:rPr>
        <w:t>Product Selectivity and Yield (mol% C) for m-cresol conversion over</w:t>
      </w:r>
      <w:bookmarkEnd w:id="139"/>
      <w:r w:rsidRPr="00313A21">
        <w:rPr>
          <w:b w:val="0"/>
        </w:rPr>
        <w:t xml:space="preserve"> </w:t>
      </w:r>
    </w:p>
    <w:p w:rsidR="0040359B" w:rsidRPr="0040359B" w:rsidRDefault="00D85C09" w:rsidP="00313A21">
      <w:pPr>
        <w:pStyle w:val="Caption"/>
      </w:pPr>
      <w:r>
        <w:rPr>
          <w:b w:val="0"/>
        </w:rPr>
        <w:t>Ru</w:t>
      </w:r>
      <w:r w:rsidR="00313A21" w:rsidRPr="00313A21">
        <w:rPr>
          <w:b w:val="0"/>
        </w:rPr>
        <w:t>/SiO</w:t>
      </w:r>
      <w:r w:rsidR="00313A21" w:rsidRPr="00D85C09">
        <w:rPr>
          <w:b w:val="0"/>
          <w:vertAlign w:val="subscript"/>
        </w:rPr>
        <w:t>2</w:t>
      </w:r>
      <w:r w:rsidR="00313A21" w:rsidRPr="00313A21">
        <w:rPr>
          <w:b w:val="0"/>
        </w:rPr>
        <w:t xml:space="preserve"> catalysts with different loadings. T= 400 </w:t>
      </w:r>
      <w:r w:rsidR="00313A21" w:rsidRPr="00D85C09">
        <w:rPr>
          <w:b w:val="0"/>
          <w:vertAlign w:val="superscript"/>
        </w:rPr>
        <w:t>o</w:t>
      </w:r>
      <w:r w:rsidR="00313A21" w:rsidRPr="00313A21">
        <w:rPr>
          <w:b w:val="0"/>
        </w:rPr>
        <w:t>C, P = 1atm, TOS = 10 mins, Conversion &lt;25%</w:t>
      </w:r>
    </w:p>
    <w:p w:rsidR="005B4CF1" w:rsidRDefault="00313A21" w:rsidP="0040359B">
      <w:r>
        <w:rPr>
          <w:noProof/>
          <w:lang w:bidi="ar-SA"/>
        </w:rPr>
        <w:drawing>
          <wp:inline distT="0" distB="0" distL="0" distR="0">
            <wp:extent cx="3352800" cy="3012055"/>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372189" cy="3029473"/>
                    </a:xfrm>
                    <a:prstGeom prst="rect">
                      <a:avLst/>
                    </a:prstGeom>
                    <a:noFill/>
                  </pic:spPr>
                </pic:pic>
              </a:graphicData>
            </a:graphic>
          </wp:inline>
        </w:drawing>
      </w:r>
    </w:p>
    <w:p w:rsidR="0040359B" w:rsidRDefault="0040359B" w:rsidP="0040359B"/>
    <w:p w:rsidR="00057D77" w:rsidRDefault="00057D77" w:rsidP="00CB1BF5">
      <w:pPr>
        <w:ind w:firstLine="720"/>
        <w:jc w:val="both"/>
      </w:pPr>
    </w:p>
    <w:p w:rsidR="00CB1BF5" w:rsidRPr="00CB1BF5" w:rsidRDefault="00CB1BF5" w:rsidP="00CB1BF5">
      <w:pPr>
        <w:ind w:firstLine="720"/>
        <w:jc w:val="both"/>
      </w:pPr>
      <w:r>
        <w:t xml:space="preserve">This </w:t>
      </w:r>
      <w:r w:rsidRPr="00CB1BF5">
        <w:t>effect has also been demonstrated for Ru/TiO</w:t>
      </w:r>
      <w:r w:rsidRPr="00CB1BF5">
        <w:rPr>
          <w:vertAlign w:val="subscript"/>
        </w:rPr>
        <w:t>2</w:t>
      </w:r>
      <w:r w:rsidRPr="00CB1BF5">
        <w:t xml:space="preserve"> systems upon the hydrogenolysis of n-butane</w:t>
      </w:r>
      <w:r w:rsidR="00F62946">
        <w:fldChar w:fldCharType="begin"/>
      </w:r>
      <w:r w:rsidR="00F62946">
        <w:instrText xml:space="preserve"> ADDIN EN.CITE &lt;EndNote&gt;&lt;Cite&gt;&lt;Author&gt;Bond&lt;/Author&gt;&lt;Year&gt;1984&lt;/Year&gt;&lt;RecNum&gt;787&lt;/RecNum&gt;&lt;DisplayText&gt;[179]&lt;/DisplayText&gt;&lt;record&gt;&lt;rec-number&gt;787&lt;/rec-number&gt;&lt;foreign-keys&gt;&lt;key app="EN" db-id="2p9zvvs5opztf4edrtlpeexapaevdt2sde29" timestamp="1434426843"&gt;787&lt;/key&gt;&lt;/foreign-keys&gt;&lt;ref-type name="Journal Article"&gt;17&lt;/ref-type&gt;&lt;contributors&gt;&lt;authors&gt;&lt;author&gt;Bond, G. C.&lt;/author&gt;&lt;author&gt;Yide, X.&lt;/author&gt;&lt;/authors&gt;&lt;/contributors&gt;&lt;auth-address&gt;Bond, Gc&amp;#xD;Brunel Univ, Dept Chem, Uxbridge Ub8 3ph, Middx, England&amp;#xD;Brunel Univ, Dept Chem, Uxbridge Ub8 3ph, Middx, England&lt;/auth-address&gt;&lt;titles&gt;&lt;title&gt;Hydrogenolysis of Alkanes .1. Hydrogenolysis of Ethane, Propane and Normal-Butane on 6-Percent Pt/Sio2 (Europt-1)&lt;/title&gt;&lt;secondary-title&gt;Journal of the Chemical Society-Faraday Transactions I&lt;/secondary-title&gt;&lt;alt-title&gt;J Chem Soc Farad T 1&lt;/alt-title&gt;&lt;/titles&gt;&lt;periodical&gt;&lt;full-title&gt;Journal of the Chemical Society-Faraday Transactions I&lt;/full-title&gt;&lt;abbr-1&gt;J Chem Soc Farad T 1&lt;/abbr-1&gt;&lt;/periodical&gt;&lt;alt-periodical&gt;&lt;full-title&gt;Journal of the Chemical Society-Faraday Transactions I&lt;/full-title&gt;&lt;abbr-1&gt;J Chem Soc Farad T 1&lt;/abbr-1&gt;&lt;/alt-periodical&gt;&lt;pages&gt;969-980&lt;/pages&gt;&lt;volume&gt;80&lt;/volume&gt;&lt;dates&gt;&lt;year&gt;1984&lt;/year&gt;&lt;/dates&gt;&lt;isbn&gt;0300-9599&lt;/isbn&gt;&lt;accession-num&gt;WOS:A1984SM56700020&lt;/accession-num&gt;&lt;urls&gt;&lt;related-urls&gt;&lt;url&gt;&amp;lt;Go to ISI&amp;gt;://WOS:A1984SM56700020&lt;/url&gt;&lt;/related-urls&gt;&lt;/urls&gt;&lt;electronic-resource-num&gt;Doi 10.1039/F19848000969&lt;/electronic-resource-num&gt;&lt;language&gt;English&lt;/language&gt;&lt;/record&gt;&lt;/Cite&gt;&lt;/EndNote&gt;</w:instrText>
      </w:r>
      <w:r w:rsidR="00F62946">
        <w:fldChar w:fldCharType="separate"/>
      </w:r>
      <w:r w:rsidR="00F62946">
        <w:rPr>
          <w:noProof/>
        </w:rPr>
        <w:t>[179]</w:t>
      </w:r>
      <w:r w:rsidR="00F62946">
        <w:fldChar w:fldCharType="end"/>
      </w:r>
      <w:r w:rsidRPr="00CB1BF5">
        <w:t xml:space="preserve"> and n-hexane</w:t>
      </w:r>
      <w:r w:rsidR="00F62946">
        <w:fldChar w:fldCharType="begin"/>
      </w:r>
      <w:r w:rsidR="00F62946">
        <w:instrText xml:space="preserve"> ADDIN EN.CITE &lt;EndNote&gt;&lt;Cite&gt;&lt;Author&gt;Burch&lt;/Author&gt;&lt;Year&gt;1986&lt;/Year&gt;&lt;RecNum&gt;790&lt;/RecNum&gt;&lt;DisplayText&gt;[119]&lt;/DisplayText&gt;&lt;record&gt;&lt;rec-number&gt;790&lt;/rec-number&gt;&lt;foreign-keys&gt;&lt;key app="EN" db-id="2p9zvvs5opztf4edrtlpeexapaevdt2sde29" timestamp="1434426962"&gt;790&lt;/key&gt;&lt;/foreign-keys&gt;&lt;ref-type name="Journal Article"&gt;17&lt;/ref-type&gt;&lt;contributors&gt;&lt;authors&gt;&lt;author&gt;Burch, R.&lt;/author&gt;&lt;author&gt;Bond, G. C.&lt;/author&gt;&lt;author&gt;Rajaram, R. R.&lt;/author&gt;&lt;/authors&gt;&lt;/contributors&gt;&lt;auth-address&gt;Burch, R&amp;#xD;Univ Reading,Dept Chem,Reading Rg6 2ad,Berks,England&amp;#xD;Univ Reading,Dept Chem,Reading Rg6 2ad,Berks,England&amp;#xD;Brunel Univ,Dept Chem,Uxbridge Ub8 3ph,Middx,England&lt;/auth-address&gt;&lt;titles&gt;&lt;title&gt;Hydrogenolysis of Alkanes .3. Hydrogenolysis of Normal-Hexane and Methylcyclopentane over Variously Treated Ru/Tio2 Catalysts&lt;/title&gt;&lt;secondary-title&gt;Journal of the Chemical Society-Faraday Transactions I&lt;/secondary-title&gt;&lt;alt-title&gt;J Chem Soc Farad T 1&lt;/alt-title&gt;&lt;/titles&gt;&lt;periodical&gt;&lt;full-title&gt;Journal of the Chemical Society-Faraday Transactions I&lt;/full-title&gt;&lt;abbr-1&gt;J Chem Soc Farad T 1&lt;/abbr-1&gt;&lt;/periodical&gt;&lt;alt-periodical&gt;&lt;full-title&gt;Journal of the Chemical Society-Faraday Transactions I&lt;/full-title&gt;&lt;abbr-1&gt;J Chem Soc Farad T 1&lt;/abbr-1&gt;&lt;/alt-periodical&gt;&lt;pages&gt;1985-1998&lt;/pages&gt;&lt;volume&gt;82&lt;/volume&gt;&lt;dates&gt;&lt;year&gt;1986&lt;/year&gt;&lt;/dates&gt;&lt;isbn&gt;0300-9599&lt;/isbn&gt;&lt;accession-num&gt;WOS:A1986D444000033&lt;/accession-num&gt;&lt;urls&gt;&lt;related-urls&gt;&lt;url&gt;&amp;lt;Go to ISI&amp;gt;://WOS:A1986D444000033&lt;/url&gt;&lt;/related-urls&gt;&lt;/urls&gt;&lt;electronic-resource-num&gt;Doi 10.1039/F19868201985&lt;/electronic-resource-num&gt;&lt;language&gt;English&lt;/language&gt;&lt;/record&gt;&lt;/Cite&gt;&lt;/EndNote&gt;</w:instrText>
      </w:r>
      <w:r w:rsidR="00F62946">
        <w:fldChar w:fldCharType="separate"/>
      </w:r>
      <w:r w:rsidR="00F62946">
        <w:rPr>
          <w:noProof/>
        </w:rPr>
        <w:t>[119]</w:t>
      </w:r>
      <w:r w:rsidR="00F62946">
        <w:fldChar w:fldCharType="end"/>
      </w:r>
      <w:r w:rsidRPr="00CB1BF5">
        <w:t xml:space="preserve"> after high temperature reduction. It should be noted, however, that any decoration that occurs in the present study is not sufficient to alter the ethylene hydrogenation activity as shown in Table 7.4, indicating that water produced during this reaction may play an important role for suppressing C-C hydrogenolysis on Ru/TiO</w:t>
      </w:r>
      <w:r w:rsidRPr="00CB1BF5">
        <w:rPr>
          <w:vertAlign w:val="subscript"/>
        </w:rPr>
        <w:t>2</w:t>
      </w:r>
      <w:r w:rsidRPr="00CB1BF5">
        <w:t>.</w:t>
      </w:r>
      <w:r>
        <w:t xml:space="preserve"> </w:t>
      </w:r>
      <w:r w:rsidRPr="00CB1BF5">
        <w:t>Finally, Figure 7.8 shows that irrespective of Ru metal loading or particle size for three Ru/SiO</w:t>
      </w:r>
      <w:r w:rsidRPr="00CB1BF5">
        <w:rPr>
          <w:vertAlign w:val="subscript"/>
        </w:rPr>
        <w:t>2</w:t>
      </w:r>
      <w:r w:rsidRPr="00CB1BF5">
        <w:t xml:space="preserve"> catalysts compared, the rate of toluene formation per Ru surface area does not significantly change. Since different coordination planes can be exposed as particle size changes from 2.3 to 4.1 nm, this is further evidence that sites on the Ru metal are not the important active sites for m-cresol deoxygenation to toluene. On the other hand, selectivity for light gases over the Ru/SiO</w:t>
      </w:r>
      <w:r w:rsidRPr="00CB1BF5">
        <w:rPr>
          <w:vertAlign w:val="subscript"/>
        </w:rPr>
        <w:t>2</w:t>
      </w:r>
      <w:r w:rsidRPr="00CB1BF5">
        <w:t xml:space="preserve"> catalysts increases as Ru particle size is increased which indicates a structure-sensitive reaction. Similar observations in hydrogenolysis selectivity over supported Ru catalysts have been reported in the literature.</w:t>
      </w:r>
      <w:r w:rsidR="00F62946">
        <w:fldChar w:fldCharType="begin"/>
      </w:r>
      <w:r w:rsidR="00F62946">
        <w:instrText xml:space="preserve"> ADDIN EN.CITE &lt;EndNote&gt;&lt;Cite&gt;&lt;Author&gt;Lam&lt;/Author&gt;&lt;Year&gt;1976&lt;/Year&gt;&lt;RecNum&gt;769&lt;/RecNum&gt;&lt;DisplayText&gt;[180]&lt;/DisplayText&gt;&lt;record&gt;&lt;rec-number&gt;769&lt;/rec-number&gt;&lt;foreign-keys&gt;&lt;key app="EN" db-id="2p9zvvs5opztf4edrtlpeexapaevdt2sde29" timestamp="1434425832"&gt;769&lt;/key&gt;&lt;/foreign-keys&gt;&lt;ref-type name="Journal Article"&gt;17&lt;/ref-type&gt;&lt;contributors&gt;&lt;authors&gt;&lt;author&gt;Lam, Y. L.&lt;/author&gt;&lt;author&gt;Sinfelt, J. H.&lt;/author&gt;&lt;/authors&gt;&lt;/contributors&gt;&lt;auth-address&gt;Exxon Res &amp;amp; Engn Co,Corp Res Labs,Linden,Nj 07036&lt;/auth-address&gt;&lt;titles&gt;&lt;title&gt;Cyclohexane Conversion on Ruthenium Catalysts of Widely Varying Dispersion&lt;/title&gt;&lt;secondary-title&gt;Journal of Catalysis&lt;/secondary-title&gt;&lt;alt-title&gt;J Catal&lt;/alt-title&gt;&lt;/titles&gt;&lt;periodical&gt;&lt;full-title&gt;Journal of Catalysis&lt;/full-title&gt;&lt;/periodical&gt;&lt;pages&gt;319-322&lt;/pages&gt;&lt;volume&gt;42&lt;/volume&gt;&lt;number&gt;2&lt;/number&gt;&lt;dates&gt;&lt;year&gt;1976&lt;/year&gt;&lt;/dates&gt;&lt;isbn&gt;0021-9517&lt;/isbn&gt;&lt;accession-num&gt;WOS:A1976BR84900017&lt;/accession-num&gt;&lt;urls&gt;&lt;related-urls&gt;&lt;url&gt;&amp;lt;Go to ISI&amp;gt;://WOS:A1976BR84900017&lt;/url&gt;&lt;/related-urls&gt;&lt;/urls&gt;&lt;electronic-resource-num&gt;Doi 10.1016/0021-9517(76)90268-2&lt;/electronic-resource-num&gt;&lt;language&gt;English&lt;/language&gt;&lt;/record&gt;&lt;/Cite&gt;&lt;/EndNote&gt;</w:instrText>
      </w:r>
      <w:r w:rsidR="00F62946">
        <w:fldChar w:fldCharType="separate"/>
      </w:r>
      <w:r w:rsidR="00F62946">
        <w:rPr>
          <w:noProof/>
        </w:rPr>
        <w:t>[180]</w:t>
      </w:r>
      <w:r w:rsidR="00F62946">
        <w:fldChar w:fldCharType="end"/>
      </w:r>
      <w:r w:rsidRPr="00CB1BF5">
        <w:t xml:space="preserve"> </w:t>
      </w:r>
    </w:p>
    <w:p w:rsidR="0040359B" w:rsidRDefault="0040359B" w:rsidP="00CB1BF5">
      <w:pPr>
        <w:jc w:val="both"/>
      </w:pPr>
    </w:p>
    <w:p w:rsidR="00342050" w:rsidRDefault="00342050" w:rsidP="00CB1BF5">
      <w:pPr>
        <w:jc w:val="both"/>
      </w:pPr>
    </w:p>
    <w:p w:rsidR="00342050" w:rsidRDefault="00342050" w:rsidP="00CB1BF5">
      <w:pPr>
        <w:jc w:val="both"/>
      </w:pPr>
    </w:p>
    <w:p w:rsidR="00342050" w:rsidRDefault="00342050" w:rsidP="00CB1BF5">
      <w:pPr>
        <w:jc w:val="both"/>
      </w:pPr>
    </w:p>
    <w:p w:rsidR="0040359B" w:rsidRDefault="0040359B" w:rsidP="0040359B"/>
    <w:p w:rsidR="0040359B" w:rsidRDefault="0040359B" w:rsidP="0040359B"/>
    <w:p w:rsidR="0040359B" w:rsidRDefault="0040359B" w:rsidP="0040359B"/>
    <w:p w:rsidR="0040359B" w:rsidRDefault="0040359B" w:rsidP="0040359B"/>
    <w:p w:rsidR="0040359B" w:rsidRDefault="00CB1BF5" w:rsidP="0040359B">
      <w:r>
        <w:rPr>
          <w:noProof/>
          <w:lang w:bidi="ar-SA"/>
        </w:rPr>
        <w:lastRenderedPageBreak/>
        <w:drawing>
          <wp:anchor distT="0" distB="0" distL="114300" distR="114300" simplePos="0" relativeHeight="251702784" behindDoc="0" locked="0" layoutInCell="1" allowOverlap="1" wp14:anchorId="1EAEEBC3" wp14:editId="37975595">
            <wp:simplePos x="0" y="0"/>
            <wp:positionH relativeFrom="column">
              <wp:posOffset>224155</wp:posOffset>
            </wp:positionH>
            <wp:positionV relativeFrom="paragraph">
              <wp:posOffset>315595</wp:posOffset>
            </wp:positionV>
            <wp:extent cx="3950970" cy="3896360"/>
            <wp:effectExtent l="0" t="0" r="0" b="8890"/>
            <wp:wrapSquare wrapText="bothSides"/>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950970" cy="3896360"/>
                    </a:xfrm>
                    <a:prstGeom prst="rect">
                      <a:avLst/>
                    </a:prstGeom>
                    <a:noFill/>
                  </pic:spPr>
                </pic:pic>
              </a:graphicData>
            </a:graphic>
            <wp14:sizeRelH relativeFrom="page">
              <wp14:pctWidth>0</wp14:pctWidth>
            </wp14:sizeRelH>
            <wp14:sizeRelV relativeFrom="page">
              <wp14:pctHeight>0</wp14:pctHeight>
            </wp14:sizeRelV>
          </wp:anchor>
        </w:drawing>
      </w:r>
    </w:p>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CB1BF5" w:rsidRDefault="00CB1BF5" w:rsidP="0040359B"/>
    <w:p w:rsidR="00313A21" w:rsidRDefault="00313A21" w:rsidP="00313A21">
      <w:pPr>
        <w:pStyle w:val="Caption"/>
        <w:rPr>
          <w:b w:val="0"/>
        </w:rPr>
      </w:pPr>
      <w:bookmarkStart w:id="140" w:name="_Toc438156925"/>
      <w:r>
        <w:t xml:space="preserve">Figure </w:t>
      </w:r>
      <w:fldSimple w:instr=" STYLEREF 1 \s ">
        <w:r w:rsidR="00187823">
          <w:rPr>
            <w:noProof/>
          </w:rPr>
          <w:t>7</w:t>
        </w:r>
      </w:fldSimple>
      <w:r w:rsidR="00187823">
        <w:t>.</w:t>
      </w:r>
      <w:fldSimple w:instr=" SEQ Figure \* ARABIC \s 1 ">
        <w:r w:rsidR="00187823">
          <w:rPr>
            <w:noProof/>
          </w:rPr>
          <w:t>8</w:t>
        </w:r>
      </w:fldSimple>
      <w:r w:rsidR="007A42BD">
        <w:t>.</w:t>
      </w:r>
      <w:r>
        <w:t xml:space="preserve"> </w:t>
      </w:r>
      <w:r w:rsidRPr="00313A21">
        <w:rPr>
          <w:b w:val="0"/>
        </w:rPr>
        <w:t>Rate for toluene and methane formation vs. Ru particle diameter</w:t>
      </w:r>
      <w:bookmarkEnd w:id="140"/>
      <w:r w:rsidRPr="00313A21">
        <w:rPr>
          <w:b w:val="0"/>
        </w:rPr>
        <w:t xml:space="preserve"> </w:t>
      </w:r>
    </w:p>
    <w:p w:rsidR="00313A21" w:rsidRDefault="00313A21" w:rsidP="00313A21">
      <w:pPr>
        <w:pStyle w:val="Caption"/>
        <w:rPr>
          <w:b w:val="0"/>
        </w:rPr>
      </w:pPr>
      <w:r w:rsidRPr="00313A21">
        <w:rPr>
          <w:b w:val="0"/>
        </w:rPr>
        <w:t>over three Ru/SiO</w:t>
      </w:r>
      <w:r w:rsidRPr="007A42BD">
        <w:rPr>
          <w:b w:val="0"/>
          <w:vertAlign w:val="subscript"/>
        </w:rPr>
        <w:t>2</w:t>
      </w:r>
      <w:r w:rsidRPr="00313A21">
        <w:rPr>
          <w:b w:val="0"/>
        </w:rPr>
        <w:t xml:space="preserve"> catalysts. T = 400 °C, P = 1atm, TOS = 10 mins, </w:t>
      </w:r>
    </w:p>
    <w:p w:rsidR="00CB1BF5" w:rsidRDefault="00313A21" w:rsidP="00313A21">
      <w:pPr>
        <w:pStyle w:val="Caption"/>
      </w:pPr>
      <w:r w:rsidRPr="00313A21">
        <w:rPr>
          <w:b w:val="0"/>
        </w:rPr>
        <w:t>Conversion &lt; 25%</w:t>
      </w:r>
    </w:p>
    <w:p w:rsidR="00CB1BF5" w:rsidRDefault="00CB1BF5" w:rsidP="0040359B"/>
    <w:p w:rsidR="00057D77" w:rsidRPr="00057D77" w:rsidRDefault="00CB1BF5" w:rsidP="00057D77">
      <w:pPr>
        <w:pStyle w:val="Heading2"/>
        <w:numPr>
          <w:ilvl w:val="1"/>
          <w:numId w:val="12"/>
        </w:numPr>
      </w:pPr>
      <w:bookmarkStart w:id="141" w:name="_Toc438157091"/>
      <w:r>
        <w:t>Reaction mechanism</w:t>
      </w:r>
      <w:bookmarkEnd w:id="141"/>
    </w:p>
    <w:p w:rsidR="00CB1BF5" w:rsidRPr="00CB1BF5" w:rsidRDefault="00CB1BF5" w:rsidP="00CB1BF5">
      <w:pPr>
        <w:ind w:firstLine="720"/>
        <w:jc w:val="both"/>
      </w:pPr>
      <w:r>
        <w:t xml:space="preserve">Typical </w:t>
      </w:r>
      <w:r w:rsidRPr="00CB1BF5">
        <w:t>mechanisms of m-cresol conversion reported in the literature has been via a hydrogenation/dehydration pathway</w:t>
      </w:r>
      <w:r w:rsidR="00F62946">
        <w:fldChar w:fldCharType="begin">
          <w:fldData xml:space="preserve">PEVuZE5vdGU+PENpdGU+PEF1dGhvcj5aaGFvPC9BdXRob3I+PFllYXI+MjAxMzwvWWVhcj48UmVj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</w:fldData>
        </w:fldChar>
      </w:r>
      <w:r w:rsidR="00F62946">
        <w:instrText xml:space="preserve"> ADDIN EN.CITE </w:instrText>
      </w:r>
      <w:r w:rsidR="00F62946">
        <w:fldChar w:fldCharType="begin">
          <w:fldData xml:space="preserve">PEVuZE5vdGU+PENpdGU+PEF1dGhvcj5aaGFvPC9BdXRob3I+PFllYXI+MjAxMzwvWWVhcj48UmVj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</w:fldData>
        </w:fldChar>
      </w:r>
      <w:r w:rsidR="00F62946">
        <w:instrText xml:space="preserve"> ADDIN EN.CITE.DATA </w:instrText>
      </w:r>
      <w:r w:rsidR="00F62946">
        <w:fldChar w:fldCharType="end"/>
      </w:r>
      <w:r w:rsidR="00F62946">
        <w:fldChar w:fldCharType="separate"/>
      </w:r>
      <w:r w:rsidR="00F62946">
        <w:rPr>
          <w:noProof/>
        </w:rPr>
        <w:t>[181-183]</w:t>
      </w:r>
      <w:r w:rsidR="00F62946">
        <w:fldChar w:fldCharType="end"/>
      </w:r>
      <w:r w:rsidRPr="00CB1BF5">
        <w:t xml:space="preserve"> or a direct deoxygenation pathway.</w:t>
      </w:r>
      <w:r w:rsidR="00F62946">
        <w:fldChar w:fldCharType="begin">
          <w:fldData xml:space="preserve">PEVuZE5vdGU+PENpdGU+PEF1dGhvcj5GdXJpbXNreTwvQXV0aG9yPjxZZWFyPjIwMDA8L1llYXI+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</w:fldData>
        </w:fldChar>
      </w:r>
      <w:r w:rsidR="00F62946">
        <w:instrText xml:space="preserve"> ADDIN EN.CITE </w:instrText>
      </w:r>
      <w:r w:rsidR="00F62946">
        <w:fldChar w:fldCharType="begin">
          <w:fldData xml:space="preserve">PEVuZE5vdGU+PENpdGU+PEF1dGhvcj5GdXJpbXNreTwvQXV0aG9yPjxZZWFyPjIwMDA8L1llYXI+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</w:fldData>
        </w:fldChar>
      </w:r>
      <w:r w:rsidR="00F62946">
        <w:instrText xml:space="preserve"> ADDIN EN.CITE.DATA </w:instrText>
      </w:r>
      <w:r w:rsidR="00F62946">
        <w:fldChar w:fldCharType="end"/>
      </w:r>
      <w:r w:rsidR="00F62946">
        <w:fldChar w:fldCharType="separate"/>
      </w:r>
      <w:r w:rsidR="00F62946">
        <w:rPr>
          <w:noProof/>
        </w:rPr>
        <w:t>[164, 184-186]</w:t>
      </w:r>
      <w:r w:rsidR="00F62946">
        <w:fldChar w:fldCharType="end"/>
      </w:r>
      <w:r w:rsidRPr="00CB1BF5">
        <w:t xml:space="preserve"> In the hydrogenation/dehydration pathway, a catalyst with both metal and acid functionality is required. Hydrogenation of the aromatic ring of a phenolic species to form saturated alcohols can occur over the metal while the acid provides dehydration activity to remove the oxygen.</w:t>
      </w:r>
      <w:r w:rsidR="00F62946">
        <w:fldChar w:fldCharType="begin">
          <w:fldData xml:space="preserve">PEVuZE5vdGU+PENpdGU+PEF1dGhvcj5XYW5nPC9BdXRob3I+PFllYXI+MjAxMzwvWWVhcj48UmVj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</w:fldData>
        </w:fldChar>
      </w:r>
      <w:r w:rsidR="00F62946">
        <w:instrText xml:space="preserve"> ADDIN EN.CITE </w:instrText>
      </w:r>
      <w:r w:rsidR="00F62946">
        <w:fldChar w:fldCharType="begin">
          <w:fldData xml:space="preserve">PEVuZE5vdGU+PENpdGU+PEF1dGhvcj5XYW5nPC9BdXRob3I+PFllYXI+MjAxMzwvWWVhcj48UmVj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</w:fldData>
        </w:fldChar>
      </w:r>
      <w:r w:rsidR="00F62946">
        <w:instrText xml:space="preserve"> ADDIN EN.CITE.DATA </w:instrText>
      </w:r>
      <w:r w:rsidR="00F62946">
        <w:fldChar w:fldCharType="end"/>
      </w:r>
      <w:r w:rsidR="00F62946">
        <w:fldChar w:fldCharType="separate"/>
      </w:r>
      <w:r w:rsidR="00F62946">
        <w:rPr>
          <w:noProof/>
        </w:rPr>
        <w:t>[181, 187, 188]</w:t>
      </w:r>
      <w:r w:rsidR="00F62946">
        <w:fldChar w:fldCharType="end"/>
      </w:r>
      <w:r w:rsidRPr="00CB1BF5">
        <w:t xml:space="preserve"> From the data presented earlier in this chapter, it is clear that this mechanism cannot explain the </w:t>
      </w:r>
      <w:r w:rsidRPr="00CB1BF5">
        <w:lastRenderedPageBreak/>
        <w:t>formation of toluene on SiO</w:t>
      </w:r>
      <w:r w:rsidRPr="00CB1BF5">
        <w:rPr>
          <w:vertAlign w:val="subscript"/>
        </w:rPr>
        <w:t>2</w:t>
      </w:r>
      <w:r w:rsidRPr="00CB1BF5">
        <w:t xml:space="preserve"> supported Ru since the support has weak acidity. Also, the acid sites on TiO</w:t>
      </w:r>
      <w:r w:rsidRPr="00CB1BF5">
        <w:rPr>
          <w:vertAlign w:val="subscript"/>
        </w:rPr>
        <w:t>2</w:t>
      </w:r>
      <w:r w:rsidRPr="00CB1BF5">
        <w:t xml:space="preserve"> are not as strong as the conventional acid catalysts (Al</w:t>
      </w:r>
      <w:r w:rsidRPr="00CB1BF5">
        <w:rPr>
          <w:vertAlign w:val="subscript"/>
        </w:rPr>
        <w:t>2</w:t>
      </w:r>
      <w:r w:rsidRPr="00CB1BF5">
        <w:t>O</w:t>
      </w:r>
      <w:r w:rsidRPr="00CB1BF5">
        <w:rPr>
          <w:vertAlign w:val="subscript"/>
        </w:rPr>
        <w:t>3</w:t>
      </w:r>
      <w:r w:rsidRPr="00CB1BF5">
        <w:t xml:space="preserve"> and HZSM-5 zeolite) investigated in those studies. Thus it is not likely that the hydrogenation/dehydration pathway plays a major role for this catalytic system. </w:t>
      </w:r>
    </w:p>
    <w:p w:rsidR="00CB1BF5" w:rsidRPr="00CB1BF5" w:rsidRDefault="00CB1BF5" w:rsidP="00CB1BF5">
      <w:pPr>
        <w:ind w:firstLine="720"/>
        <w:jc w:val="both"/>
      </w:pPr>
      <w:r w:rsidRPr="00CB1BF5">
        <w:t>The direct deoxygenation pathway (DDO) has been proposed over sulfides,</w:t>
      </w:r>
      <w:r w:rsidR="00F62946">
        <w:fldChar w:fldCharType="begin">
          <w:fldData xml:space="preserve">PEVuZE5vdGU+PENpdGU+PEF1dGhvcj5NYXNzb3RoPC9BdXRob3I+PFllYXI+MjAwNjwvWWVhcj48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</w:fldData>
        </w:fldChar>
      </w:r>
      <w:r w:rsidR="00F62946">
        <w:instrText xml:space="preserve"> ADDIN EN.CITE </w:instrText>
      </w:r>
      <w:r w:rsidR="00F62946">
        <w:fldChar w:fldCharType="begin">
          <w:fldData xml:space="preserve">PEVuZE5vdGU+PENpdGU+PEF1dGhvcj5NYXNzb3RoPC9BdXRob3I+PFllYXI+MjAwNjwvWWVhcj48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</w:fldData>
        </w:fldChar>
      </w:r>
      <w:r w:rsidR="00F62946">
        <w:instrText xml:space="preserve"> ADDIN EN.CITE.DATA </w:instrText>
      </w:r>
      <w:r w:rsidR="00F62946">
        <w:fldChar w:fldCharType="end"/>
      </w:r>
      <w:r w:rsidR="00F62946">
        <w:fldChar w:fldCharType="separate"/>
      </w:r>
      <w:r w:rsidR="00F62946">
        <w:rPr>
          <w:noProof/>
        </w:rPr>
        <w:t>[189, 190]</w:t>
      </w:r>
      <w:r w:rsidR="00F62946">
        <w:fldChar w:fldCharType="end"/>
      </w:r>
      <w:r w:rsidRPr="00CB1BF5">
        <w:t xml:space="preserve"> carbides,</w:t>
      </w:r>
      <w:r w:rsidR="00F62946">
        <w:fldChar w:fldCharType="begin">
          <w:fldData xml:space="preserve">PEVuZE5vdGU+PENpdGU+PEF1dGhvcj5MZWU8L0F1dGhvcj48WWVhcj4yMDE0PC9ZZWFyPjxSZWNO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</w:fldData>
        </w:fldChar>
      </w:r>
      <w:r w:rsidR="00F62946">
        <w:instrText xml:space="preserve"> ADDIN EN.CITE </w:instrText>
      </w:r>
      <w:r w:rsidR="00F62946">
        <w:fldChar w:fldCharType="begin">
          <w:fldData xml:space="preserve">PEVuZE5vdGU+PENpdGU+PEF1dGhvcj5MZWU8L0F1dGhvcj48WWVhcj4yMDE0PC9ZZWFyPjxSZWNO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</w:fldData>
        </w:fldChar>
      </w:r>
      <w:r w:rsidR="00F62946">
        <w:instrText xml:space="preserve"> ADDIN EN.CITE.DATA </w:instrText>
      </w:r>
      <w:r w:rsidR="00F62946">
        <w:fldChar w:fldCharType="end"/>
      </w:r>
      <w:r w:rsidR="00F62946">
        <w:fldChar w:fldCharType="separate"/>
      </w:r>
      <w:r w:rsidR="00F62946">
        <w:rPr>
          <w:noProof/>
        </w:rPr>
        <w:t>[191, 192]</w:t>
      </w:r>
      <w:r w:rsidR="00F62946">
        <w:fldChar w:fldCharType="end"/>
      </w:r>
      <w:r w:rsidRPr="00CB1BF5">
        <w:t xml:space="preserve"> and some metals in the absence of strong acidity through a surface tautomerization step through hydrogenation and rearrangement of a ketone double bond.</w:t>
      </w:r>
      <w:r w:rsidR="00F62946">
        <w:fldChar w:fldCharType="begin"/>
      </w:r>
      <w:r w:rsidR="00F62946">
        <w:instrText xml:space="preserve"> ADDIN EN.CITE &lt;EndNote&gt;&lt;Cite&gt;&lt;Author&gt;Nie&lt;/Author&gt;&lt;Year&gt;2014&lt;/Year&gt;&lt;RecNum&gt;17&lt;/RecNum&gt;&lt;DisplayText&gt;[165, 193]&lt;/DisplayText&gt;&lt;record&gt;&lt;rec-number&gt;17&lt;/rec-number&gt;&lt;foreign-keys&gt;&lt;key app="EN" db-id="2p9zvvs5opztf4edrtlpeexapaevdt2sde29" timestamp="1434326763"&gt;17&lt;/key&gt;&lt;key app="ENWeb" db-id=""&gt;0&lt;/key&gt;&lt;/foreign-keys&gt;&lt;ref-type name="Journal Article"&gt;17&lt;/ref-type&gt;&lt;contributors&gt;&lt;authors&gt;&lt;author&gt;Nie, Lei&lt;/author&gt;&lt;author&gt;Resasco, Daniel E.&lt;/author&gt;&lt;/authors&gt;&lt;/contributors&gt;&lt;titles&gt;&lt;title&gt;Kinetics and mechanism of m-cresol hydrodeoxygenation on a Pt/SiO2 catalyst&lt;/title&gt;&lt;secondary-title&gt;Journal of Catalysis&lt;/secondary-title&gt;&lt;/titles&gt;&lt;periodical&gt;&lt;full-title&gt;Journal of Catalysis&lt;/full-title&gt;&lt;/periodical&gt;&lt;pages&gt;22-29&lt;/pages&gt;&lt;volume&gt;317&lt;/volume&gt;&lt;dates&gt;&lt;year&gt;2014&lt;/year&gt;&lt;/dates&gt;&lt;isbn&gt;00219517&lt;/isbn&gt;&lt;urls&gt;&lt;/urls&gt;&lt;electronic-resource-num&gt;10.1016/j.jcat.2014.05.024&lt;/electronic-resource-num&gt;&lt;/record&gt;&lt;/Cite&gt;&lt;Cite&gt;&lt;Author&gt;de Souza&lt;/Author&gt;&lt;Year&gt;2014&lt;/Year&gt;&lt;RecNum&gt;20&lt;/RecNum&gt;&lt;record&gt;&lt;rec-number&gt;20&lt;/rec-number&gt;&lt;foreign-keys&gt;&lt;key app="EN" db-id="2p9zvvs5opztf4edrtlpeexapaevdt2sde29" timestamp="1434326795"&gt;20&lt;/key&gt;&lt;key app="ENWeb" db-id=""&gt;0&lt;/key&gt;&lt;/foreign-keys&gt;&lt;ref-type name="Journal Article"&gt;17&lt;/ref-type&gt;&lt;contributors&gt;&lt;authors&gt;&lt;author&gt;de Souza, Priscilla M.&lt;/author&gt;&lt;author&gt;Nie, Lei&lt;/author&gt;&lt;author&gt;Borges, Luiz E. P.&lt;/author&gt;&lt;author&gt;Noronha, Fabio B.&lt;/author&gt;&lt;author&gt;Resasco, Daniel E.&lt;/author&gt;&lt;/authors&gt;&lt;/contributors&gt;&lt;titles&gt;&lt;title&gt;Role of Oxophilic Supports in the Selective Hydrodeoxygenation of m-Cresol on Pd Catalysts&lt;/title&gt;&lt;secondary-title&gt;Catalysis Letters&lt;/secondary-title&gt;&lt;/titles&gt;&lt;periodical&gt;&lt;full-title&gt;Catalysis Letters&lt;/full-title&gt;&lt;/periodical&gt;&lt;pages&gt;2005-2011&lt;/pages&gt;&lt;volume&gt;144&lt;/volume&gt;&lt;number&gt;12&lt;/number&gt;&lt;dates&gt;&lt;year&gt;2014&lt;/year&gt;&lt;/dates&gt;&lt;isbn&gt;1011-372X&amp;#xD;1572-879X&lt;/isbn&gt;&lt;urls&gt;&lt;/urls&gt;&lt;electronic-resource-num&gt;10.1007/s10562-014-1337-y&lt;/electronic-resource-num&gt;&lt;/record&gt;&lt;/Cite&gt;&lt;/EndNote&gt;</w:instrText>
      </w:r>
      <w:r w:rsidR="00F62946">
        <w:fldChar w:fldCharType="separate"/>
      </w:r>
      <w:r w:rsidR="00F62946">
        <w:rPr>
          <w:noProof/>
        </w:rPr>
        <w:t>[165, 193]</w:t>
      </w:r>
      <w:r w:rsidR="00F62946">
        <w:fldChar w:fldCharType="end"/>
      </w:r>
      <w:r w:rsidRPr="00CB1BF5">
        <w:t xml:space="preserve"> The DDO pathway involves hydrogenolysis of the aromatic C-O bond over these various catalysts such as sulfided CoMo. The deoxygenation is presumed to occur on vacancy sites created on the catalyst. This pathway was found to be more favorable than the hydrogenation pathway for the conversion of cresol and phenol over these sulfided catalysts.</w:t>
      </w:r>
      <w:r w:rsidR="00F62946">
        <w:fldChar w:fldCharType="begin">
          <w:fldData xml:space="preserve">PEVuZE5vdGU+PENpdGU+PEF1dGhvcj5NYXNzb3RoPC9BdXRob3I+PFllYXI+MjAwNjwvWWVhcj48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</w:fldData>
        </w:fldChar>
      </w:r>
      <w:r w:rsidR="00F62946">
        <w:instrText xml:space="preserve"> ADDIN EN.CITE </w:instrText>
      </w:r>
      <w:r w:rsidR="00F62946">
        <w:fldChar w:fldCharType="begin">
          <w:fldData xml:space="preserve">PEVuZE5vdGU+PENpdGU+PEF1dGhvcj5NYXNzb3RoPC9BdXRob3I+PFllYXI+MjAwNjwvWWVhcj48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</w:fldData>
        </w:fldChar>
      </w:r>
      <w:r w:rsidR="00F62946">
        <w:instrText xml:space="preserve"> ADDIN EN.CITE.DATA </w:instrText>
      </w:r>
      <w:r w:rsidR="00F62946">
        <w:fldChar w:fldCharType="end"/>
      </w:r>
      <w:r w:rsidR="00F62946">
        <w:fldChar w:fldCharType="separate"/>
      </w:r>
      <w:r w:rsidR="00F62946">
        <w:rPr>
          <w:noProof/>
        </w:rPr>
        <w:t>[189, 190]</w:t>
      </w:r>
      <w:r w:rsidR="00F62946">
        <w:fldChar w:fldCharType="end"/>
      </w:r>
      <w:r w:rsidRPr="00CB1BF5">
        <w:t xml:space="preserve"> but is not likely to play a role when mild temperatures are involved since high reaction temperatures are required to overcome the high energy barriers involved in cleavage of the aromatic C-O bond. In this study, reactions were carried out at 400 °C therefore it is possible that this pathway plays a significant role and thus cannot be ruled out.</w:t>
      </w:r>
    </w:p>
    <w:p w:rsidR="00A736DF" w:rsidRDefault="00CB1BF5" w:rsidP="00CB1BF5">
      <w:pPr>
        <w:ind w:firstLine="720"/>
        <w:jc w:val="both"/>
      </w:pPr>
      <w:r w:rsidRPr="00CB1BF5">
        <w:t>Recently, a tautomerization step involving hydrogenation and rearrangement of the ketone double bond has been proposed for m-cresol conversion over Pt and Pd catalysts.</w:t>
      </w:r>
      <w:r w:rsidR="00F62946">
        <w:fldChar w:fldCharType="begin"/>
      </w:r>
      <w:r w:rsidR="00F62946">
        <w:instrText xml:space="preserve"> ADDIN EN.CITE &lt;EndNote&gt;&lt;Cite&gt;&lt;Author&gt;de Souza&lt;/Author&gt;&lt;Year&gt;2014&lt;/Year&gt;&lt;RecNum&gt;20&lt;/RecNum&gt;&lt;DisplayText&gt;[165, 193]&lt;/DisplayText&gt;&lt;record&gt;&lt;rec-number&gt;20&lt;/rec-number&gt;&lt;foreign-keys&gt;&lt;key app="EN" db-id="2p9zvvs5opztf4edrtlpeexapaevdt2sde29" timestamp="1434326795"&gt;20&lt;/key&gt;&lt;key app="ENWeb" db-id=""&gt;0&lt;/key&gt;&lt;/foreign-keys&gt;&lt;ref-type name="Journal Article"&gt;17&lt;/ref-type&gt;&lt;contributors&gt;&lt;authors&gt;&lt;author&gt;de Souza, Priscilla M.&lt;/author&gt;&lt;author&gt;Nie, Lei&lt;/author&gt;&lt;author&gt;Borges, Luiz E. P.&lt;/author&gt;&lt;author&gt;Noronha, Fabio B.&lt;/author&gt;&lt;author&gt;Resasco, Daniel E.&lt;/author&gt;&lt;/authors&gt;&lt;/contributors&gt;&lt;titles&gt;&lt;title&gt;Role of Oxophilic Supports in the Selective Hydrodeoxygenation of m-Cresol on Pd Catalysts&lt;/title&gt;&lt;secondary-title&gt;Catalysis Letters&lt;/secondary-title&gt;&lt;/titles&gt;&lt;periodical&gt;&lt;full-title&gt;Catalysis Letters&lt;/full-title&gt;&lt;/periodical&gt;&lt;pages&gt;2005-2011&lt;/pages&gt;&lt;volume&gt;144&lt;/volume&gt;&lt;number&gt;12&lt;/number&gt;&lt;dates&gt;&lt;year&gt;2014&lt;/year&gt;&lt;/dates&gt;&lt;isbn&gt;1011-372X&amp;#xD;1572-879X&lt;/isbn&gt;&lt;urls&gt;&lt;/urls&gt;&lt;electronic-resource-num&gt;10.1007/s10562-014-1337-y&lt;/electronic-resource-num&gt;&lt;/record&gt;&lt;/Cite&gt;&lt;Cite&gt;&lt;Author&gt;Nie&lt;/Author&gt;&lt;Year&gt;2014&lt;/Year&gt;&lt;RecNum&gt;17&lt;/RecNum&gt;&lt;record&gt;&lt;rec-number&gt;17&lt;/rec-number&gt;&lt;foreign-keys&gt;&lt;key app="EN" db-id="2p9zvvs5opztf4edrtlpeexapaevdt2sde29" timestamp="1434326763"&gt;17&lt;/key&gt;&lt;key app="ENWeb" db-id=""&gt;0&lt;/key&gt;&lt;/foreign-keys&gt;&lt;ref-type name="Journal Article"&gt;17&lt;/ref-type&gt;&lt;contributors&gt;&lt;authors&gt;&lt;author&gt;Nie, Lei&lt;/author&gt;&lt;author&gt;Resasco, Daniel E.&lt;/author&gt;&lt;/authors&gt;&lt;/contributors&gt;&lt;titles&gt;&lt;title&gt;Kinetics and mechanism of m-cresol hydrodeoxygenation on a Pt/SiO2 catalyst&lt;/title&gt;&lt;secondary-title&gt;Journal of Catalysis&lt;/secondary-title&gt;&lt;/titles&gt;&lt;periodical&gt;&lt;full-title&gt;Journal of Catalysis&lt;/full-title&gt;&lt;/periodical&gt;&lt;pages&gt;22-29&lt;/pages&gt;&lt;volume&gt;317&lt;/volume&gt;&lt;dates&gt;&lt;year&gt;2014&lt;/year&gt;&lt;/dates&gt;&lt;isbn&gt;00219517&lt;/isbn&gt;&lt;urls&gt;&lt;/urls&gt;&lt;electronic-resource-num&gt;10.1016/j.jcat.2014.05.024&lt;/electronic-resource-num&gt;&lt;/record&gt;&lt;/Cite&gt;&lt;/EndNote&gt;</w:instrText>
      </w:r>
      <w:r w:rsidR="00F62946">
        <w:fldChar w:fldCharType="separate"/>
      </w:r>
      <w:r w:rsidR="00F62946">
        <w:rPr>
          <w:noProof/>
        </w:rPr>
        <w:t>[165, 193]</w:t>
      </w:r>
      <w:r w:rsidR="00F62946">
        <w:fldChar w:fldCharType="end"/>
      </w:r>
      <w:r w:rsidRPr="00CB1BF5">
        <w:t xml:space="preserve"> In this step, m-cresol is converted to 3-methyl-3,5-cyclohexadienone, an unstable ketone intermediate via a fast and reversible tautomerization reaction on the Pt/SiO</w:t>
      </w:r>
      <w:r w:rsidRPr="00CB1BF5">
        <w:rPr>
          <w:vertAlign w:val="subscript"/>
        </w:rPr>
        <w:t>2</w:t>
      </w:r>
      <w:r w:rsidRPr="00CB1BF5">
        <w:t xml:space="preserve"> catalytic system studied by Nie et al.</w:t>
      </w:r>
      <w:r w:rsidR="00F62946">
        <w:fldChar w:fldCharType="begin"/>
      </w:r>
      <w:r w:rsidR="00F62946">
        <w:instrText xml:space="preserve"> ADDIN EN.CITE &lt;EndNote&gt;&lt;Cite&gt;&lt;Author&gt;Nie&lt;/Author&gt;&lt;Year&gt;2014&lt;/Year&gt;&lt;RecNum&gt;17&lt;/RecNum&gt;&lt;DisplayText&gt;[193]&lt;/DisplayText&gt;&lt;record&gt;&lt;rec-number&gt;17&lt;/rec-number&gt;&lt;foreign-keys&gt;&lt;key app="EN" db-id="2p9zvvs5opztf4edrtlpeexapaevdt2sde29" timestamp="1434326763"&gt;17&lt;/key&gt;&lt;key app="ENWeb" db-id=""&gt;0&lt;/key&gt;&lt;/foreign-keys&gt;&lt;ref-type name="Journal Article"&gt;17&lt;/ref-type&gt;&lt;contributors&gt;&lt;authors&gt;&lt;author&gt;Nie, Lei&lt;/author&gt;&lt;author&gt;Resasco, Daniel E.&lt;/author&gt;&lt;/authors&gt;&lt;/contributors&gt;&lt;titles&gt;&lt;title&gt;Kinetics and mechanism of m-cresol hydrodeoxygenation on a Pt/SiO2 catalyst&lt;/title&gt;&lt;secondary-title&gt;Journal of Catalysis&lt;/secondary-title&gt;&lt;/titles&gt;&lt;periodical&gt;&lt;full-title&gt;Journal of Catalysis&lt;/full-title&gt;&lt;/periodical&gt;&lt;pages&gt;22-29&lt;/pages&gt;&lt;volume&gt;317&lt;/volume&gt;&lt;dates&gt;&lt;year&gt;2014&lt;/year&gt;&lt;/dates&gt;&lt;isbn&gt;00219517&lt;/isbn&gt;&lt;urls&gt;&lt;/urls&gt;&lt;electronic-resource-num&gt;10.1016/j.jcat.2014.05.024&lt;/electronic-resource-num&gt;&lt;/record&gt;&lt;/Cite&gt;&lt;/EndNote&gt;</w:instrText>
      </w:r>
      <w:r w:rsidR="00F62946">
        <w:fldChar w:fldCharType="separate"/>
      </w:r>
      <w:r w:rsidR="00F62946">
        <w:rPr>
          <w:noProof/>
        </w:rPr>
        <w:t>[193]</w:t>
      </w:r>
      <w:r w:rsidR="00F62946">
        <w:fldChar w:fldCharType="end"/>
      </w:r>
      <w:r w:rsidRPr="00CB1BF5">
        <w:t xml:space="preserve"> This can be followed by hydrogenation of the unsaturated C=C bond in the ketone to form 3-methyl-cyclohexanone. Since only Pt metal sites are available for reaction, this </w:t>
      </w:r>
      <w:r w:rsidRPr="00CB1BF5">
        <w:lastRenderedPageBreak/>
        <w:t>saturated ketone was shown to be hydrogenated to form the corresponding alcohol, 3-methyl-cyclohexanol.</w:t>
      </w:r>
      <w:r w:rsidR="00F62946">
        <w:fldChar w:fldCharType="begin"/>
      </w:r>
      <w:r w:rsidR="00F62946">
        <w:instrText xml:space="preserve"> ADDIN EN.CITE &lt;EndNote&gt;&lt;Cite&gt;&lt;Author&gt;Nie&lt;/Author&gt;&lt;Year&gt;2014&lt;/Year&gt;&lt;RecNum&gt;17&lt;/RecNum&gt;&lt;DisplayText&gt;[193]&lt;/DisplayText&gt;&lt;record&gt;&lt;rec-number&gt;17&lt;/rec-number&gt;&lt;foreign-keys&gt;&lt;key app="EN" db-id="2p9zvvs5opztf4edrtlpeexapaevdt2sde29" timestamp="1434326763"&gt;17&lt;/key&gt;&lt;key app="ENWeb" db-id=""&gt;0&lt;/key&gt;&lt;/foreign-keys&gt;&lt;ref-type name="Journal Article"&gt;17&lt;/ref-type&gt;&lt;contributors&gt;&lt;authors&gt;&lt;author&gt;Nie, Lei&lt;/author&gt;&lt;author&gt;Resasco, Daniel E.&lt;/author&gt;&lt;/authors&gt;&lt;/contributors&gt;&lt;titles&gt;&lt;title&gt;Kinetics and mechanism of m-cresol hydrodeoxygenation on a Pt/SiO2 catalyst&lt;/title&gt;&lt;secondary-title&gt;Journal of Catalysis&lt;/secondary-title&gt;&lt;/titles&gt;&lt;periodical&gt;&lt;full-title&gt;Journal of Catalysis&lt;/full-title&gt;&lt;/periodical&gt;&lt;pages&gt;22-29&lt;/pages&gt;&lt;volume&gt;317&lt;/volume&gt;&lt;dates&gt;&lt;year&gt;2014&lt;/year&gt;&lt;/dates&gt;&lt;isbn&gt;00219517&lt;/isbn&gt;&lt;urls&gt;&lt;/urls&gt;&lt;electronic-resource-num&gt;10.1016/j.jcat.2014.05.024&lt;/electronic-resource-num&gt;&lt;/record&gt;&lt;/Cite&gt;&lt;/EndNote&gt;</w:instrText>
      </w:r>
      <w:r w:rsidR="00F62946">
        <w:fldChar w:fldCharType="separate"/>
      </w:r>
      <w:r w:rsidR="00F62946">
        <w:rPr>
          <w:noProof/>
        </w:rPr>
        <w:t>[193]</w:t>
      </w:r>
      <w:r w:rsidR="00F62946">
        <w:fldChar w:fldCharType="end"/>
      </w:r>
      <w:r w:rsidRPr="00CB1BF5">
        <w:t xml:space="preserve"> The role of an oxophilic support has been proposed to accelerate deoxygenation of cresols</w:t>
      </w:r>
      <w:r w:rsidR="00F62946">
        <w:fldChar w:fldCharType="begin"/>
      </w:r>
      <w:r w:rsidR="00F62946">
        <w:instrText xml:space="preserve"> ADDIN EN.CITE &lt;EndNote&gt;&lt;Cite&gt;&lt;Author&gt;de Souza&lt;/Author&gt;&lt;Year&gt;2014&lt;/Year&gt;&lt;RecNum&gt;20&lt;/RecNum&gt;&lt;DisplayText&gt;[165]&lt;/DisplayText&gt;&lt;record&gt;&lt;rec-number&gt;20&lt;/rec-number&gt;&lt;foreign-keys&gt;&lt;key app="EN" db-id="2p9zvvs5opztf4edrtlpeexapaevdt2sde29" timestamp="1434326795"&gt;20&lt;/key&gt;&lt;key app="ENWeb" db-id=""&gt;0&lt;/key&gt;&lt;/foreign-keys&gt;&lt;ref-type name="Journal Article"&gt;17&lt;/ref-type&gt;&lt;contributors&gt;&lt;authors&gt;&lt;author&gt;de Souza, Priscilla M.&lt;/author&gt;&lt;author&gt;Nie, Lei&lt;/author&gt;&lt;author&gt;Borges, Luiz E. P.&lt;/author&gt;&lt;author&gt;Noronha, Fabio B.&lt;/author&gt;&lt;author&gt;Resasco, Daniel E.&lt;/author&gt;&lt;/authors&gt;&lt;/contributors&gt;&lt;titles&gt;&lt;title&gt;Role of Oxophilic Supports in the Selective Hydrodeoxygenation of m-Cresol on Pd Catalysts&lt;/title&gt;&lt;secondary-title&gt;Catalysis Letters&lt;/secondary-title&gt;&lt;/titles&gt;&lt;periodical&gt;&lt;full-title&gt;Catalysis Letters&lt;/full-title&gt;&lt;/periodical&gt;&lt;pages&gt;2005-2011&lt;/pages&gt;&lt;volume&gt;144&lt;/volume&gt;&lt;number&gt;12&lt;/number&gt;&lt;dates&gt;&lt;year&gt;2014&lt;/year&gt;&lt;/dates&gt;&lt;isbn&gt;1011-372X&amp;#xD;1572-879X&lt;/isbn&gt;&lt;urls&gt;&lt;/urls&gt;&lt;electronic-resource-num&gt;10.1007/s10562-014-1337-y&lt;/electronic-resource-num&gt;&lt;/record&gt;&lt;/Cite&gt;&lt;/EndNote&gt;</w:instrText>
      </w:r>
      <w:r w:rsidR="00F62946">
        <w:fldChar w:fldCharType="separate"/>
      </w:r>
      <w:r w:rsidR="00F62946">
        <w:rPr>
          <w:noProof/>
        </w:rPr>
        <w:t>[165]</w:t>
      </w:r>
      <w:r w:rsidR="00F62946">
        <w:fldChar w:fldCharType="end"/>
      </w:r>
      <w:r w:rsidRPr="00CB1BF5">
        <w:t xml:space="preserve"> and phenol</w:t>
      </w:r>
      <w:r w:rsidR="00F62946">
        <w:fldChar w:fldCharType="begin">
          <w:fldData xml:space="preserve">PEVuZE5vdGU+PENpdGU+PEF1dGhvcj5kZSBTb3V6YTwvQXV0aG9yPjxZZWFyPjIwMTU8L1llYXI+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</w:fldData>
        </w:fldChar>
      </w:r>
      <w:r w:rsidR="00F62946">
        <w:instrText xml:space="preserve"> ADDIN EN.CITE </w:instrText>
      </w:r>
      <w:r w:rsidR="00F62946">
        <w:fldChar w:fldCharType="begin">
          <w:fldData xml:space="preserve">PEVuZE5vdGU+PENpdGU+PEF1dGhvcj5kZSBTb3V6YTwvQXV0aG9yPjxZZWFyPjIwMTU8L1llYXI+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</w:fldData>
        </w:fldChar>
      </w:r>
      <w:r w:rsidR="00F62946">
        <w:instrText xml:space="preserve"> ADDIN EN.CITE.DATA </w:instrText>
      </w:r>
      <w:r w:rsidR="00F62946">
        <w:fldChar w:fldCharType="end"/>
      </w:r>
      <w:r w:rsidR="00F62946">
        <w:fldChar w:fldCharType="separate"/>
      </w:r>
      <w:r w:rsidR="00F62946">
        <w:rPr>
          <w:noProof/>
        </w:rPr>
        <w:t>[169]</w:t>
      </w:r>
      <w:r w:rsidR="00F62946">
        <w:fldChar w:fldCharType="end"/>
      </w:r>
      <w:r w:rsidRPr="00CB1BF5">
        <w:t xml:space="preserve"> over supported Pt and Pd catalysts.</w:t>
      </w:r>
      <w:r w:rsidR="00F62946">
        <w:fldChar w:fldCharType="begin"/>
      </w:r>
      <w:r w:rsidR="00F62946">
        <w:instrText xml:space="preserve"> ADDIN EN.CITE &lt;EndNote&gt;&lt;Cite&gt;&lt;Author&gt;de Souza&lt;/Author&gt;&lt;Year&gt;2014&lt;/Year&gt;&lt;RecNum&gt;20&lt;/RecNum&gt;&lt;DisplayText&gt;[165]&lt;/DisplayText&gt;&lt;record&gt;&lt;rec-number&gt;20&lt;/rec-number&gt;&lt;foreign-keys&gt;&lt;key app="EN" db-id="2p9zvvs5opztf4edrtlpeexapaevdt2sde29" timestamp="1434326795"&gt;20&lt;/key&gt;&lt;key app="ENWeb" db-id=""&gt;0&lt;/key&gt;&lt;/foreign-keys&gt;&lt;ref-type name="Journal Article"&gt;17&lt;/ref-type&gt;&lt;contributors&gt;&lt;authors&gt;&lt;author&gt;de Souza, Priscilla M.&lt;/author&gt;&lt;author&gt;Nie, Lei&lt;/author&gt;&lt;author&gt;Borges, Luiz E. P.&lt;/author&gt;&lt;author&gt;Noronha, Fabio B.&lt;/author&gt;&lt;author&gt;Resasco, Daniel E.&lt;/author&gt;&lt;/authors&gt;&lt;/contributors&gt;&lt;titles&gt;&lt;title&gt;Role of Oxophilic Supports in the Selective Hydrodeoxygenation of m-Cresol on Pd Catalysts&lt;/title&gt;&lt;secondary-title&gt;Catalysis Letters&lt;/secondary-title&gt;&lt;/titles&gt;&lt;periodical&gt;&lt;full-title&gt;Catalysis Letters&lt;/full-title&gt;&lt;/periodical&gt;&lt;pages&gt;2005-2011&lt;/pages&gt;&lt;volume&gt;144&lt;/volume&gt;&lt;number&gt;12&lt;/number&gt;&lt;dates&gt;&lt;year&gt;2014&lt;/year&gt;&lt;/dates&gt;&lt;isbn&gt;1011-372X&amp;#xD;1572-879X&lt;/isbn&gt;&lt;urls&gt;&lt;/urls&gt;&lt;electronic-resource-num&gt;10.1007/s10562-014-1337-y&lt;/electronic-resource-num&gt;&lt;/record&gt;&lt;/Cite&gt;&lt;/EndNote&gt;</w:instrText>
      </w:r>
      <w:r w:rsidR="00F62946">
        <w:fldChar w:fldCharType="separate"/>
      </w:r>
      <w:r w:rsidR="00F62946">
        <w:rPr>
          <w:noProof/>
        </w:rPr>
        <w:t>[165]</w:t>
      </w:r>
      <w:r w:rsidR="00F62946">
        <w:fldChar w:fldCharType="end"/>
      </w:r>
      <w:r w:rsidRPr="00CB1BF5">
        <w:t xml:space="preserve"> Enhancement in toluene selectivity was achieved after introduction of reducible or oxophilic supports such as TiO</w:t>
      </w:r>
      <w:r w:rsidRPr="00CB1BF5">
        <w:rPr>
          <w:vertAlign w:val="subscript"/>
        </w:rPr>
        <w:t xml:space="preserve">2 </w:t>
      </w:r>
      <w:r w:rsidRPr="00CB1BF5">
        <w:t>or ZrO</w:t>
      </w:r>
      <w:r w:rsidRPr="00CB1BF5">
        <w:rPr>
          <w:vertAlign w:val="subscript"/>
        </w:rPr>
        <w:t>2</w:t>
      </w:r>
      <w:r w:rsidRPr="00CB1BF5">
        <w:t>. It was speculated that the oxophilic support such as ZrO</w:t>
      </w:r>
      <w:r w:rsidRPr="00CB1BF5">
        <w:rPr>
          <w:vertAlign w:val="subscript"/>
        </w:rPr>
        <w:t>2</w:t>
      </w:r>
      <w:r w:rsidRPr="00CB1BF5">
        <w:t xml:space="preserve"> can attract the surface tautomer and enhance its decomposition to eliminate oxygen. Asides from Pt and Pd based catalysts, the role of these oxophilic sites for m-cresol conversion to toluene has been demonstrated using other metal-based catalytic systems. In a recent paper, the reaction of m-cresol over Ni, Fe and Ni-Fe catalysts was investigated.</w:t>
      </w:r>
      <w:r w:rsidR="00F62946">
        <w:fldChar w:fldCharType="begin"/>
      </w:r>
      <w:r w:rsidR="00F62946">
        <w:instrText xml:space="preserve"> ADDIN EN.CITE &lt;EndNote&gt;&lt;Cite&gt;&lt;Author&gt;Nie&lt;/Author&gt;&lt;Year&gt;2014&lt;/Year&gt;&lt;RecNum&gt;18&lt;/RecNum&gt;&lt;DisplayText&gt;[194]&lt;/DisplayText&gt;&lt;record&gt;&lt;rec-number&gt;18&lt;/rec-number&gt;&lt;foreign-keys&gt;&lt;key app="EN" db-id="2p9zvvs5opztf4edrtlpeexapaevdt2sde29" timestamp="1434326772"&gt;18&lt;/key&gt;&lt;key app="ENWeb" db-id=""&gt;0&lt;/key&gt;&lt;/foreign-keys&gt;&lt;ref-type name="Journal Article"&gt;17&lt;/ref-type&gt;&lt;contributors&gt;&lt;authors&gt;&lt;author&gt;Nie, Lei&lt;/author&gt;&lt;author&gt;de Souza, Priscilla M.&lt;/author&gt;&lt;author&gt;Noronha, Fabio B.&lt;/author&gt;&lt;author&gt;An, Wei&lt;/author&gt;&lt;author&gt;Sooknoi, Tawan&lt;/author&gt;&lt;author&gt;Resasco, Daniel E.&lt;/author&gt;&lt;/authors&gt;&lt;/contributors&gt;&lt;titles&gt;&lt;title&gt;Selective conversion of m-cresol to toluene over bimetallic Ni–Fe catalysts&lt;/title&gt;&lt;secondary-title&gt;Journal of Molecular Catalysis A: Chemical&lt;/secondary-title&gt;&lt;/titles&gt;&lt;periodical&gt;&lt;full-title&gt;Journal of Molecular Catalysis A: Chemical&lt;/full-title&gt;&lt;/periodical&gt;&lt;pages&gt;47-55&lt;/pages&gt;&lt;volume&gt;388-389&lt;/volume&gt;&lt;dates&gt;&lt;year&gt;2014&lt;/year&gt;&lt;/dates&gt;&lt;isbn&gt;13811169&lt;/isbn&gt;&lt;urls&gt;&lt;/urls&gt;&lt;electronic-resource-num&gt;10.1016/j.molcata.2013.09.029&lt;/electronic-resource-num&gt;&lt;/record&gt;&lt;/Cite&gt;&lt;/EndNote&gt;</w:instrText>
      </w:r>
      <w:r w:rsidR="00F62946">
        <w:fldChar w:fldCharType="separate"/>
      </w:r>
      <w:r w:rsidR="00F62946">
        <w:rPr>
          <w:noProof/>
        </w:rPr>
        <w:t>[194]</w:t>
      </w:r>
      <w:r w:rsidR="00F62946">
        <w:fldChar w:fldCharType="end"/>
      </w:r>
      <w:r w:rsidRPr="00CB1BF5">
        <w:t xml:space="preserve"> While alcohols were seen as major products in supported Ni catalysts, the introduction of Fe either as a Ni-Fe alloy or as pure Fe resulted in a significant increase in selectivity to toluene.</w:t>
      </w:r>
      <w:r w:rsidR="00F62946">
        <w:fldChar w:fldCharType="begin"/>
      </w:r>
      <w:r w:rsidR="00F62946">
        <w:instrText xml:space="preserve"> ADDIN EN.CITE &lt;EndNote&gt;&lt;Cite&gt;&lt;Author&gt;Nie&lt;/Author&gt;&lt;Year&gt;2014&lt;/Year&gt;&lt;RecNum&gt;18&lt;/RecNum&gt;&lt;DisplayText&gt;[194]&lt;/DisplayText&gt;&lt;record&gt;&lt;rec-number&gt;18&lt;/rec-number&gt;&lt;foreign-keys&gt;&lt;key app="EN" db-id="2p9zvvs5opztf4edrtlpeexapaevdt2sde29" timestamp="1434326772"&gt;18&lt;/key&gt;&lt;key app="ENWeb" db-id=""&gt;0&lt;/key&gt;&lt;/foreign-keys&gt;&lt;ref-type name="Journal Article"&gt;17&lt;/ref-type&gt;&lt;contributors&gt;&lt;authors&gt;&lt;author&gt;Nie, Lei&lt;/author&gt;&lt;author&gt;de Souza, Priscilla M.&lt;/author&gt;&lt;author&gt;Noronha, Fabio B.&lt;/author&gt;&lt;author&gt;An, Wei&lt;/author&gt;&lt;author&gt;Sooknoi, Tawan&lt;/author&gt;&lt;author&gt;Resasco, Daniel E.&lt;/author&gt;&lt;/authors&gt;&lt;/contributors&gt;&lt;titles&gt;&lt;title&gt;Selective conversion of m-cresol to toluene over bimetallic Ni–Fe catalysts&lt;/title&gt;&lt;secondary-title&gt;Journal of Molecular Catalysis A: Chemical&lt;/secondary-title&gt;&lt;/titles&gt;&lt;periodical&gt;&lt;full-title&gt;Journal of Molecular Catalysis A: Chemical&lt;/full-title&gt;&lt;/periodical&gt;&lt;pages&gt;47-55&lt;/pages&gt;&lt;volume&gt;388-389&lt;/volume&gt;&lt;dates&gt;&lt;year&gt;2014&lt;/year&gt;&lt;/dates&gt;&lt;isbn&gt;13811169&lt;/isbn&gt;&lt;urls&gt;&lt;/urls&gt;&lt;electronic-resource-num&gt;10.1016/j.molcata.2013.09.029&lt;/electronic-resource-num&gt;&lt;/record&gt;&lt;/Cite&gt;&lt;/EndNote&gt;</w:instrText>
      </w:r>
      <w:r w:rsidR="00F62946">
        <w:fldChar w:fldCharType="separate"/>
      </w:r>
      <w:r w:rsidR="00F62946">
        <w:rPr>
          <w:noProof/>
        </w:rPr>
        <w:t>[194]</w:t>
      </w:r>
      <w:r w:rsidR="00F62946">
        <w:fldChar w:fldCharType="end"/>
      </w:r>
      <w:r w:rsidRPr="00CB1BF5">
        <w:t xml:space="preserve"> As mentioned earlier in this chapter, highly active Ru/TiO</w:t>
      </w:r>
      <w:r w:rsidRPr="00CB1BF5">
        <w:rPr>
          <w:vertAlign w:val="subscript"/>
        </w:rPr>
        <w:t>2</w:t>
      </w:r>
      <w:r w:rsidRPr="00CB1BF5">
        <w:t xml:space="preserve"> interfacial sites can be created when Ru comes in contact with the reducible TiO</w:t>
      </w:r>
      <w:r w:rsidRPr="00CB1BF5">
        <w:rPr>
          <w:vertAlign w:val="subscript"/>
        </w:rPr>
        <w:t>2</w:t>
      </w:r>
      <w:r w:rsidRPr="00CB1BF5">
        <w:t xml:space="preserve"> support therefore it is possible that this tautomerization step also occurs on these reduced sites. By this mechanism, m-cresol can be deoxygenated to produce toluene which is the major product observed for this reaction under the conditions for this study. </w:t>
      </w:r>
    </w:p>
    <w:p w:rsidR="00D53EB7" w:rsidRDefault="007A42BD" w:rsidP="007A42BD">
      <w:pPr>
        <w:ind w:firstLine="720"/>
        <w:jc w:val="both"/>
        <w:rPr>
          <w:rFonts w:ascii="Times New Roman" w:hAnsi="Times New Roman"/>
        </w:rPr>
      </w:pPr>
      <w:r>
        <w:t>More r</w:t>
      </w:r>
      <w:r w:rsidR="00A736DF">
        <w:t>ecently however, a different mechanism for the conversion of phenol, a similar molecule with cresol but with only the hydroxyl group</w:t>
      </w:r>
      <w:r w:rsidR="00FE770E">
        <w:t>,</w:t>
      </w:r>
      <w:r w:rsidR="00A736DF">
        <w:t xml:space="preserve"> over Ru/TiO</w:t>
      </w:r>
      <w:r w:rsidR="00A736DF" w:rsidRPr="0015479C">
        <w:rPr>
          <w:vertAlign w:val="subscript"/>
        </w:rPr>
        <w:t>2</w:t>
      </w:r>
      <w:r w:rsidR="00A736DF">
        <w:t xml:space="preserve"> was proposed from density functional theory (DFT) calculations</w:t>
      </w:r>
      <w:r w:rsidR="0015479C">
        <w:t>.</w:t>
      </w:r>
      <w:r w:rsidR="00FE770E">
        <w:fldChar w:fldCharType="begin"/>
      </w:r>
      <w:r w:rsidR="00FE770E">
        <w:instrText xml:space="preserve"> ADDIN EN.CITE &lt;EndNote&gt;&lt;Cite&gt;&lt;Author&gt;Nelson&lt;/Author&gt;&lt;Year&gt;2015&lt;/Year&gt;&lt;RecNum&gt;2146&lt;/RecNum&gt;&lt;DisplayText&gt;[168]&lt;/DisplayText&gt;&lt;record&gt;&lt;rec-number&gt;2146&lt;/rec-number&gt;&lt;foreign-keys&gt;&lt;key app="EN" db-id="2p9zvvs5opztf4edrtlpeexapaevdt2sde29" timestamp="1449045793"&gt;2146&lt;/key&gt;&lt;/foreign-keys&gt;&lt;ref-type name="Journal Article"&gt;17&lt;/ref-type&gt;&lt;contributors&gt;&lt;authors&gt;&lt;author&gt;Nelson,R.C. Baek,B. Ruiz,P. Goundie,B. Brooks,A. Wheeler,M.C. Frederick,B.G. Grabow,L.C. Austin,R.N.&lt;/author&gt;&lt;/authors&gt;&lt;/contributors&gt;&lt;titles&gt;&lt;title&gt;Experimental and Theoretical Insights into the Hydrogen-Efficient Direct Hydrodeoxygenation Mechanism of Phenol over Ru/TiO2&lt;/title&gt;&lt;secondary-title&gt;ACS Catalysis&lt;/secondary-title&gt;&lt;/titles&gt;&lt;periodical&gt;&lt;full-title&gt;ACS Catalysis&lt;/full-title&gt;&lt;/periodical&gt;&lt;pages&gt;6509-6523&lt;/pages&gt;&lt;volume&gt;5&lt;/volume&gt;&lt;dates&gt;&lt;year&gt;2015&lt;/year&gt;&lt;/dates&gt;&lt;urls&gt;&lt;/urls&gt;&lt;/record&gt;&lt;/Cite&gt;&lt;/EndNote&gt;</w:instrText>
      </w:r>
      <w:r w:rsidR="00FE770E">
        <w:fldChar w:fldCharType="separate"/>
      </w:r>
      <w:r w:rsidR="00FE770E">
        <w:rPr>
          <w:noProof/>
        </w:rPr>
        <w:t>[168]</w:t>
      </w:r>
      <w:r w:rsidR="00FE770E">
        <w:fldChar w:fldCharType="end"/>
      </w:r>
      <w:r w:rsidR="0015479C">
        <w:t xml:space="preserve"> The authors described a direct proton-assisted C</w:t>
      </w:r>
      <w:r w:rsidR="0015479C" w:rsidRPr="0015479C">
        <w:rPr>
          <w:vertAlign w:val="subscript"/>
        </w:rPr>
        <w:t>aryl</w:t>
      </w:r>
      <w:r w:rsidR="0015479C">
        <w:t>-OH cleavage mechanism occurring over the Ru/TiO</w:t>
      </w:r>
      <w:r w:rsidR="0015479C" w:rsidRPr="0015479C">
        <w:rPr>
          <w:vertAlign w:val="subscript"/>
        </w:rPr>
        <w:t>2</w:t>
      </w:r>
      <w:r w:rsidR="003334DD">
        <w:t xml:space="preserve"> interface which involved</w:t>
      </w:r>
      <w:r w:rsidR="0015479C">
        <w:rPr>
          <w:bCs/>
          <w:color w:val="000000"/>
          <w:shd w:val="clear" w:color="auto" w:fill="FFFFFF"/>
        </w:rPr>
        <w:t xml:space="preserve"> </w:t>
      </w:r>
      <w:r w:rsidR="003334DD">
        <w:rPr>
          <w:bCs/>
          <w:color w:val="000000"/>
          <w:shd w:val="clear" w:color="auto" w:fill="FFFFFF"/>
        </w:rPr>
        <w:t>proton transfer steps across this</w:t>
      </w:r>
      <w:r w:rsidR="0015479C">
        <w:rPr>
          <w:bCs/>
          <w:color w:val="000000"/>
          <w:shd w:val="clear" w:color="auto" w:fill="FFFFFF"/>
        </w:rPr>
        <w:t xml:space="preserve"> interface</w:t>
      </w:r>
      <w:r w:rsidR="003334DD">
        <w:rPr>
          <w:bCs/>
          <w:color w:val="000000"/>
          <w:shd w:val="clear" w:color="auto" w:fill="FFFFFF"/>
        </w:rPr>
        <w:t>.</w:t>
      </w:r>
      <w:r w:rsidR="00E540AD">
        <w:rPr>
          <w:bCs/>
          <w:color w:val="000000"/>
          <w:shd w:val="clear" w:color="auto" w:fill="FFFFFF"/>
        </w:rPr>
        <w:t xml:space="preserve"> Upon</w:t>
      </w:r>
      <w:r w:rsidR="0015479C">
        <w:rPr>
          <w:bCs/>
          <w:color w:val="000000"/>
          <w:shd w:val="clear" w:color="auto" w:fill="FFFFFF"/>
        </w:rPr>
        <w:t xml:space="preserve"> H</w:t>
      </w:r>
      <w:r w:rsidR="0015479C">
        <w:rPr>
          <w:bCs/>
          <w:color w:val="000000"/>
          <w:shd w:val="clear" w:color="auto" w:fill="FFFFFF"/>
          <w:vertAlign w:val="subscript"/>
        </w:rPr>
        <w:t>2</w:t>
      </w:r>
      <w:r w:rsidR="00E540AD">
        <w:rPr>
          <w:bCs/>
          <w:color w:val="000000"/>
          <w:shd w:val="clear" w:color="auto" w:fill="FFFFFF"/>
        </w:rPr>
        <w:t xml:space="preserve"> cleavage at </w:t>
      </w:r>
      <w:r w:rsidR="0015479C">
        <w:rPr>
          <w:bCs/>
          <w:color w:val="000000"/>
          <w:shd w:val="clear" w:color="auto" w:fill="FFFFFF"/>
        </w:rPr>
        <w:t xml:space="preserve">the </w:t>
      </w:r>
      <w:r w:rsidR="00E540AD">
        <w:t>Ru/TiO</w:t>
      </w:r>
      <w:r w:rsidR="00E540AD" w:rsidRPr="0015479C">
        <w:rPr>
          <w:vertAlign w:val="subscript"/>
        </w:rPr>
        <w:t>2</w:t>
      </w:r>
      <w:r w:rsidR="00E540AD">
        <w:t xml:space="preserve"> </w:t>
      </w:r>
      <w:r w:rsidR="0015479C">
        <w:rPr>
          <w:bCs/>
          <w:color w:val="000000"/>
          <w:shd w:val="clear" w:color="auto" w:fill="FFFFFF"/>
        </w:rPr>
        <w:t xml:space="preserve">interface, </w:t>
      </w:r>
      <w:r w:rsidR="00E540AD">
        <w:rPr>
          <w:bCs/>
          <w:color w:val="000000"/>
          <w:shd w:val="clear" w:color="auto" w:fill="FFFFFF"/>
        </w:rPr>
        <w:t xml:space="preserve">it was proposed that </w:t>
      </w:r>
      <w:r w:rsidR="0015479C">
        <w:rPr>
          <w:bCs/>
          <w:color w:val="000000"/>
          <w:shd w:val="clear" w:color="auto" w:fill="FFFFFF"/>
        </w:rPr>
        <w:t>the hydroxylated TiO</w:t>
      </w:r>
      <w:r w:rsidR="0015479C" w:rsidRPr="00C25914">
        <w:rPr>
          <w:bCs/>
          <w:color w:val="000000"/>
          <w:shd w:val="clear" w:color="auto" w:fill="FFFFFF"/>
          <w:vertAlign w:val="subscript"/>
        </w:rPr>
        <w:t>2</w:t>
      </w:r>
      <w:r w:rsidR="0015479C">
        <w:rPr>
          <w:bCs/>
          <w:color w:val="000000"/>
          <w:shd w:val="clear" w:color="auto" w:fill="FFFFFF"/>
        </w:rPr>
        <w:t xml:space="preserve"> support </w:t>
      </w:r>
      <w:r w:rsidR="0015479C">
        <w:rPr>
          <w:bCs/>
          <w:color w:val="000000"/>
          <w:shd w:val="clear" w:color="auto" w:fill="FFFFFF"/>
        </w:rPr>
        <w:lastRenderedPageBreak/>
        <w:t>is protonated</w:t>
      </w:r>
      <w:r w:rsidR="00E540AD">
        <w:rPr>
          <w:bCs/>
          <w:color w:val="000000"/>
          <w:shd w:val="clear" w:color="auto" w:fill="FFFFFF"/>
        </w:rPr>
        <w:t xml:space="preserve"> with one H atom, while </w:t>
      </w:r>
      <w:r w:rsidR="0015479C">
        <w:rPr>
          <w:bCs/>
          <w:color w:val="000000"/>
          <w:shd w:val="clear" w:color="auto" w:fill="FFFFFF"/>
        </w:rPr>
        <w:t>a Ru-hydride (Ru-H)</w:t>
      </w:r>
      <w:r w:rsidR="00E540AD">
        <w:rPr>
          <w:bCs/>
          <w:color w:val="000000"/>
          <w:shd w:val="clear" w:color="auto" w:fill="FFFFFF"/>
        </w:rPr>
        <w:t xml:space="preserve"> is formed with interaction of Ru with the second H atom. Then the support proton attacks the OH group of the Ru-bound phenol</w:t>
      </w:r>
      <w:r w:rsidR="0015479C">
        <w:rPr>
          <w:bCs/>
          <w:color w:val="000000"/>
          <w:shd w:val="clear" w:color="auto" w:fill="FFFFFF"/>
        </w:rPr>
        <w:t xml:space="preserve"> during C</w:t>
      </w:r>
      <w:r w:rsidR="0015479C">
        <w:rPr>
          <w:bCs/>
          <w:color w:val="000000"/>
          <w:shd w:val="clear" w:color="auto" w:fill="FFFFFF"/>
          <w:vertAlign w:val="subscript"/>
        </w:rPr>
        <w:t>aryl</w:t>
      </w:r>
      <w:r w:rsidR="0015479C">
        <w:rPr>
          <w:bCs/>
          <w:color w:val="000000"/>
          <w:shd w:val="clear" w:color="auto" w:fill="FFFFFF"/>
        </w:rPr>
        <w:t xml:space="preserve">-OH bond scission </w:t>
      </w:r>
      <w:r w:rsidR="00E540AD">
        <w:rPr>
          <w:bCs/>
          <w:color w:val="000000"/>
          <w:shd w:val="clear" w:color="auto" w:fill="FFFFFF"/>
        </w:rPr>
        <w:t>to facilitate</w:t>
      </w:r>
      <w:r w:rsidR="0015479C">
        <w:rPr>
          <w:bCs/>
          <w:color w:val="000000"/>
          <w:shd w:val="clear" w:color="auto" w:fill="FFFFFF"/>
        </w:rPr>
        <w:t xml:space="preserve"> its elimination as H</w:t>
      </w:r>
      <w:r w:rsidR="0015479C">
        <w:rPr>
          <w:bCs/>
          <w:color w:val="000000"/>
          <w:shd w:val="clear" w:color="auto" w:fill="FFFFFF"/>
          <w:vertAlign w:val="subscript"/>
        </w:rPr>
        <w:t>2</w:t>
      </w:r>
      <w:r w:rsidR="0015479C">
        <w:rPr>
          <w:bCs/>
          <w:color w:val="000000"/>
          <w:shd w:val="clear" w:color="auto" w:fill="FFFFFF"/>
        </w:rPr>
        <w:t xml:space="preserve">O. </w:t>
      </w:r>
      <w:r w:rsidR="00E540AD">
        <w:rPr>
          <w:bCs/>
          <w:color w:val="000000"/>
          <w:shd w:val="clear" w:color="auto" w:fill="FFFFFF"/>
        </w:rPr>
        <w:t>In the final step</w:t>
      </w:r>
      <w:r w:rsidR="0015479C">
        <w:rPr>
          <w:bCs/>
          <w:color w:val="000000"/>
          <w:shd w:val="clear" w:color="auto" w:fill="FFFFFF"/>
        </w:rPr>
        <w:t>,</w:t>
      </w:r>
      <w:r w:rsidR="00F92402">
        <w:rPr>
          <w:bCs/>
          <w:color w:val="000000"/>
          <w:shd w:val="clear" w:color="auto" w:fill="FFFFFF"/>
        </w:rPr>
        <w:t xml:space="preserve"> benzene is formed when</w:t>
      </w:r>
      <w:r w:rsidR="0015479C">
        <w:rPr>
          <w:bCs/>
          <w:color w:val="000000"/>
          <w:shd w:val="clear" w:color="auto" w:fill="FFFFFF"/>
        </w:rPr>
        <w:t xml:space="preserve"> the Ru-H forms a C-H bond with the benzene radical</w:t>
      </w:r>
      <w:r w:rsidR="00F92402">
        <w:rPr>
          <w:bCs/>
          <w:color w:val="000000"/>
          <w:shd w:val="clear" w:color="auto" w:fill="FFFFFF"/>
        </w:rPr>
        <w:t>.</w:t>
      </w:r>
      <w:r w:rsidR="00FE770E">
        <w:rPr>
          <w:bCs/>
          <w:color w:val="000000"/>
          <w:shd w:val="clear" w:color="auto" w:fill="FFFFFF"/>
        </w:rPr>
        <w:fldChar w:fldCharType="begin"/>
      </w:r>
      <w:r w:rsidR="00FE770E">
        <w:rPr>
          <w:bCs/>
          <w:color w:val="000000"/>
          <w:shd w:val="clear" w:color="auto" w:fill="FFFFFF"/>
        </w:rPr>
        <w:instrText xml:space="preserve"> ADDIN EN.CITE &lt;EndNote&gt;&lt;Cite&gt;&lt;Author&gt;Nelson&lt;/Author&gt;&lt;Year&gt;2015&lt;/Year&gt;&lt;RecNum&gt;2146&lt;/RecNum&gt;&lt;DisplayText&gt;[168]&lt;/DisplayText&gt;&lt;record&gt;&lt;rec-number&gt;2146&lt;/rec-number&gt;&lt;foreign-keys&gt;&lt;key app="EN" db-id="2p9zvvs5opztf4edrtlpeexapaevdt2sde29" timestamp="1449045793"&gt;2146&lt;/key&gt;&lt;/foreign-keys&gt;&lt;ref-type name="Journal Article"&gt;17&lt;/ref-type&gt;&lt;contributors&gt;&lt;authors&gt;&lt;author&gt;Nelson,R.C. Baek,B. Ruiz,P. Goundie,B. Brooks,A. Wheeler,M.C. Frederick,B.G. Grabow,L.C. Austin,R.N.&lt;/author&gt;&lt;/authors&gt;&lt;/contributors&gt;&lt;titles&gt;&lt;title&gt;Experimental and Theoretical Insights into the Hydrogen-Efficient Direct Hydrodeoxygenation Mechanism of Phenol over Ru/TiO2&lt;/title&gt;&lt;secondary-title&gt;ACS Catalysis&lt;/secondary-title&gt;&lt;/titles&gt;&lt;periodical&gt;&lt;full-title&gt;ACS Catalysis&lt;/full-title&gt;&lt;/periodical&gt;&lt;pages&gt;6509-6523&lt;/pages&gt;&lt;volume&gt;5&lt;/volume&gt;&lt;dates&gt;&lt;year&gt;2015&lt;/year&gt;&lt;/dates&gt;&lt;urls&gt;&lt;/urls&gt;&lt;/record&gt;&lt;/Cite&gt;&lt;/EndNote&gt;</w:instrText>
      </w:r>
      <w:r w:rsidR="00FE770E">
        <w:rPr>
          <w:bCs/>
          <w:color w:val="000000"/>
          <w:shd w:val="clear" w:color="auto" w:fill="FFFFFF"/>
        </w:rPr>
        <w:fldChar w:fldCharType="separate"/>
      </w:r>
      <w:r w:rsidR="00FE770E">
        <w:rPr>
          <w:bCs/>
          <w:noProof/>
          <w:color w:val="000000"/>
          <w:shd w:val="clear" w:color="auto" w:fill="FFFFFF"/>
        </w:rPr>
        <w:t>[168]</w:t>
      </w:r>
      <w:r w:rsidR="00FE770E">
        <w:rPr>
          <w:bCs/>
          <w:color w:val="000000"/>
          <w:shd w:val="clear" w:color="auto" w:fill="FFFFFF"/>
        </w:rPr>
        <w:fldChar w:fldCharType="end"/>
      </w:r>
      <w:r w:rsidR="00544D8B">
        <w:rPr>
          <w:bCs/>
          <w:color w:val="000000"/>
          <w:shd w:val="clear" w:color="auto" w:fill="FFFFFF"/>
        </w:rPr>
        <w:t xml:space="preserve"> As mentioned in the previous section, rates of toluene formation from m-cresol was found to correlate well with Ru perimeter</w:t>
      </w:r>
      <w:r>
        <w:rPr>
          <w:bCs/>
          <w:color w:val="000000"/>
          <w:shd w:val="clear" w:color="auto" w:fill="FFFFFF"/>
        </w:rPr>
        <w:t xml:space="preserve"> therefore the similarity of both phenolic molecules (phenol and m-cresol) makes it worthwhile to investigate further</w:t>
      </w:r>
      <w:r w:rsidR="00544D8B">
        <w:rPr>
          <w:bCs/>
          <w:color w:val="000000"/>
          <w:shd w:val="clear" w:color="auto" w:fill="FFFFFF"/>
        </w:rPr>
        <w:t xml:space="preserve">. In collaboration with Dr. </w:t>
      </w:r>
      <w:r>
        <w:rPr>
          <w:bCs/>
          <w:color w:val="000000"/>
          <w:shd w:val="clear" w:color="auto" w:fill="FFFFFF"/>
        </w:rPr>
        <w:t xml:space="preserve">Lars </w:t>
      </w:r>
      <w:r w:rsidR="00544D8B">
        <w:rPr>
          <w:bCs/>
          <w:color w:val="000000"/>
          <w:shd w:val="clear" w:color="auto" w:fill="FFFFFF"/>
        </w:rPr>
        <w:t xml:space="preserve">Grabow at the University of Houston, </w:t>
      </w:r>
      <w:r w:rsidR="00EE2355">
        <w:rPr>
          <w:bCs/>
          <w:color w:val="000000"/>
          <w:shd w:val="clear" w:color="auto" w:fill="FFFFFF"/>
        </w:rPr>
        <w:t>DFT</w:t>
      </w:r>
      <w:r w:rsidR="00544D8B">
        <w:rPr>
          <w:bCs/>
          <w:color w:val="000000"/>
          <w:shd w:val="clear" w:color="auto" w:fill="FFFFFF"/>
        </w:rPr>
        <w:t xml:space="preserve"> calculations </w:t>
      </w:r>
      <w:r w:rsidR="00EE2355">
        <w:rPr>
          <w:bCs/>
          <w:color w:val="000000"/>
          <w:shd w:val="clear" w:color="auto" w:fill="FFFFFF"/>
        </w:rPr>
        <w:t xml:space="preserve">for m-cresol direct deoxygenation </w:t>
      </w:r>
      <w:r w:rsidR="00544D8B">
        <w:rPr>
          <w:bCs/>
          <w:color w:val="000000"/>
          <w:shd w:val="clear" w:color="auto" w:fill="FFFFFF"/>
        </w:rPr>
        <w:t>were perf</w:t>
      </w:r>
      <w:r w:rsidR="00EE2355">
        <w:rPr>
          <w:bCs/>
          <w:color w:val="000000"/>
          <w:shd w:val="clear" w:color="auto" w:fill="FFFFFF"/>
        </w:rPr>
        <w:t xml:space="preserve">ormed </w:t>
      </w:r>
      <w:r w:rsidR="00544D8B">
        <w:rPr>
          <w:bCs/>
          <w:color w:val="000000"/>
          <w:shd w:val="clear" w:color="auto" w:fill="FFFFFF"/>
        </w:rPr>
        <w:t xml:space="preserve">over </w:t>
      </w:r>
      <w:r w:rsidR="00EE2355" w:rsidRPr="00E66FCD">
        <w:rPr>
          <w:bCs/>
          <w:color w:val="000000"/>
          <w:shd w:val="clear" w:color="auto" w:fill="FFFFFF"/>
        </w:rPr>
        <w:t xml:space="preserve">metallic Ru(0001), fully hydroxylated </w:t>
      </w:r>
      <w:r w:rsidR="00EE2355" w:rsidRPr="00E66FCD">
        <w:rPr>
          <w:bCs/>
          <w:i/>
          <w:color w:val="000000"/>
          <w:shd w:val="clear" w:color="auto" w:fill="FFFFFF"/>
        </w:rPr>
        <w:t>h</w:t>
      </w:r>
      <w:r w:rsidR="00EE2355" w:rsidRPr="00E66FCD">
        <w:rPr>
          <w:bCs/>
          <w:color w:val="000000"/>
          <w:shd w:val="clear" w:color="auto" w:fill="FFFFFF"/>
        </w:rPr>
        <w:t>-TiO</w:t>
      </w:r>
      <w:r w:rsidR="00EE2355" w:rsidRPr="00E66FCD">
        <w:rPr>
          <w:bCs/>
          <w:color w:val="000000"/>
          <w:shd w:val="clear" w:color="auto" w:fill="FFFFFF"/>
          <w:vertAlign w:val="subscript"/>
        </w:rPr>
        <w:t>2</w:t>
      </w:r>
      <w:r w:rsidR="00EE2355" w:rsidRPr="00E66FCD">
        <w:rPr>
          <w:bCs/>
          <w:color w:val="000000"/>
          <w:shd w:val="clear" w:color="auto" w:fill="FFFFFF"/>
        </w:rPr>
        <w:t>(110), and the Ru</w:t>
      </w:r>
      <w:r w:rsidR="00EE2355" w:rsidRPr="00E66FCD">
        <w:rPr>
          <w:bCs/>
          <w:color w:val="000000"/>
          <w:shd w:val="clear" w:color="auto" w:fill="FFFFFF"/>
          <w:vertAlign w:val="subscript"/>
        </w:rPr>
        <w:t>10</w:t>
      </w:r>
      <w:r w:rsidR="00EE2355" w:rsidRPr="00E66FCD">
        <w:rPr>
          <w:bCs/>
          <w:color w:val="000000"/>
          <w:shd w:val="clear" w:color="auto" w:fill="FFFFFF"/>
        </w:rPr>
        <w:t>/TiO</w:t>
      </w:r>
      <w:r w:rsidR="00EE2355" w:rsidRPr="00E66FCD">
        <w:rPr>
          <w:bCs/>
          <w:color w:val="000000"/>
          <w:shd w:val="clear" w:color="auto" w:fill="FFFFFF"/>
          <w:vertAlign w:val="subscript"/>
        </w:rPr>
        <w:t>2</w:t>
      </w:r>
      <w:r w:rsidR="00EE2355" w:rsidRPr="00E66FCD">
        <w:rPr>
          <w:bCs/>
          <w:color w:val="000000"/>
          <w:shd w:val="clear" w:color="auto" w:fill="FFFFFF"/>
        </w:rPr>
        <w:t>(110) interface model</w:t>
      </w:r>
      <w:r w:rsidR="00EE2355">
        <w:rPr>
          <w:bCs/>
          <w:color w:val="000000"/>
          <w:shd w:val="clear" w:color="auto" w:fill="FFFFFF"/>
        </w:rPr>
        <w:t xml:space="preserve"> and the results </w:t>
      </w:r>
      <w:r w:rsidR="00D80E89">
        <w:rPr>
          <w:bCs/>
          <w:color w:val="000000"/>
          <w:shd w:val="clear" w:color="auto" w:fill="FFFFFF"/>
        </w:rPr>
        <w:t xml:space="preserve">with key elementary steps </w:t>
      </w:r>
      <w:r w:rsidR="00EE2355">
        <w:rPr>
          <w:bCs/>
          <w:color w:val="000000"/>
          <w:shd w:val="clear" w:color="auto" w:fill="FFFFFF"/>
        </w:rPr>
        <w:t xml:space="preserve">are shown in Table </w:t>
      </w:r>
      <w:r w:rsidR="00985D91">
        <w:rPr>
          <w:bCs/>
          <w:color w:val="000000"/>
          <w:shd w:val="clear" w:color="auto" w:fill="FFFFFF"/>
        </w:rPr>
        <w:t>7.6.</w:t>
      </w:r>
      <w:r w:rsidR="00FE770E">
        <w:rPr>
          <w:bCs/>
          <w:color w:val="000000"/>
          <w:shd w:val="clear" w:color="auto" w:fill="FFFFFF"/>
        </w:rPr>
        <w:fldChar w:fldCharType="begin"/>
      </w:r>
      <w:r w:rsidR="00FE770E">
        <w:rPr>
          <w:bCs/>
          <w:color w:val="000000"/>
          <w:shd w:val="clear" w:color="auto" w:fill="FFFFFF"/>
        </w:rPr>
        <w:instrText xml:space="preserve"> ADDIN EN.CITE &lt;EndNote&gt;&lt;Cite&gt;&lt;Author&gt;Omotoso&lt;/Author&gt;&lt;RecNum&gt;2160&lt;/RecNum&gt;&lt;DisplayText&gt;[195]&lt;/DisplayText&gt;&lt;record&gt;&lt;rec-number&gt;2160&lt;/rec-number&gt;&lt;foreign-keys&gt;&lt;key app="EN" db-id="2p9zvvs5opztf4edrtlpeexapaevdt2sde29" timestamp="1450250516"&gt;2160&lt;/key&gt;&lt;/foreign-keys&gt;&lt;ref-type name="Journal Article"&gt;17&lt;/ref-type&gt;&lt;contributors&gt;&lt;authors&gt;&lt;author&gt;Omotoso,T.O., Baek,B., Crossley,S.P., Grabow,L.C.&lt;/author&gt;&lt;/authors&gt;&lt;/contributors&gt;&lt;titles&gt;&lt;title&gt;Evidence for Interfacial Activity for the Direct Conversion of M-cresol to Toluene&lt;/title&gt;&lt;secondary-title&gt;Unpublished results&lt;/secondary-title&gt;&lt;/titles&gt;&lt;periodical&gt;&lt;full-title&gt;Unpublished results&lt;/full-title&gt;&lt;/periodical&gt;&lt;dates&gt;&lt;/dates&gt;&lt;urls&gt;&lt;/urls&gt;&lt;/record&gt;&lt;/Cite&gt;&lt;/EndNote&gt;</w:instrText>
      </w:r>
      <w:r w:rsidR="00FE770E">
        <w:rPr>
          <w:bCs/>
          <w:color w:val="000000"/>
          <w:shd w:val="clear" w:color="auto" w:fill="FFFFFF"/>
        </w:rPr>
        <w:fldChar w:fldCharType="separate"/>
      </w:r>
      <w:r w:rsidR="00FE770E">
        <w:rPr>
          <w:bCs/>
          <w:noProof/>
          <w:color w:val="000000"/>
          <w:shd w:val="clear" w:color="auto" w:fill="FFFFFF"/>
        </w:rPr>
        <w:t>[195]</w:t>
      </w:r>
      <w:r w:rsidR="00FE770E">
        <w:rPr>
          <w:bCs/>
          <w:color w:val="000000"/>
          <w:shd w:val="clear" w:color="auto" w:fill="FFFFFF"/>
        </w:rPr>
        <w:fldChar w:fldCharType="end"/>
      </w:r>
      <w:r w:rsidR="00985D91">
        <w:rPr>
          <w:bCs/>
          <w:color w:val="000000"/>
          <w:shd w:val="clear" w:color="auto" w:fill="FFFFFF"/>
        </w:rPr>
        <w:t xml:space="preserve"> </w:t>
      </w:r>
      <w:r w:rsidR="00D80E89">
        <w:rPr>
          <w:bCs/>
          <w:color w:val="000000"/>
          <w:shd w:val="clear" w:color="auto" w:fill="FFFFFF"/>
        </w:rPr>
        <w:t xml:space="preserve">The </w:t>
      </w:r>
      <w:r w:rsidR="00D80E89" w:rsidRPr="00E66FCD">
        <w:rPr>
          <w:bCs/>
          <w:color w:val="000000"/>
          <w:shd w:val="clear" w:color="auto" w:fill="FFFFFF"/>
        </w:rPr>
        <w:t>binding energy</w:t>
      </w:r>
      <w:r w:rsidR="00D80E89">
        <w:rPr>
          <w:bCs/>
          <w:color w:val="000000"/>
          <w:shd w:val="clear" w:color="auto" w:fill="FFFFFF"/>
        </w:rPr>
        <w:t xml:space="preserve"> (</w:t>
      </w:r>
      <w:r w:rsidR="00D80E89" w:rsidRPr="00E66FCD">
        <w:rPr>
          <w:bCs/>
          <w:color w:val="000000"/>
          <w:shd w:val="clear" w:color="auto" w:fill="FFFFFF"/>
        </w:rPr>
        <w:t>∆</w:t>
      </w:r>
      <w:r w:rsidR="00D80E89" w:rsidRPr="00E66FCD">
        <w:rPr>
          <w:bCs/>
          <w:i/>
          <w:color w:val="000000"/>
          <w:shd w:val="clear" w:color="auto" w:fill="FFFFFF"/>
        </w:rPr>
        <w:t>E</w:t>
      </w:r>
      <w:r w:rsidR="00D80E89" w:rsidRPr="00E66FCD">
        <w:rPr>
          <w:bCs/>
          <w:color w:val="000000"/>
          <w:shd w:val="clear" w:color="auto" w:fill="FFFFFF"/>
          <w:vertAlign w:val="subscript"/>
        </w:rPr>
        <w:t>BE</w:t>
      </w:r>
      <w:r w:rsidR="00C837DC" w:rsidRPr="00C837DC">
        <w:rPr>
          <w:bCs/>
          <w:color w:val="000000"/>
          <w:shd w:val="clear" w:color="auto" w:fill="FFFFFF"/>
        </w:rPr>
        <w:t>)</w:t>
      </w:r>
      <w:r w:rsidR="00D80E89" w:rsidRPr="00E66FCD">
        <w:rPr>
          <w:bCs/>
          <w:color w:val="000000"/>
          <w:shd w:val="clear" w:color="auto" w:fill="FFFFFF"/>
        </w:rPr>
        <w:t xml:space="preserve"> of</w:t>
      </w:r>
      <w:r w:rsidR="00D80E89">
        <w:rPr>
          <w:bCs/>
          <w:color w:val="000000"/>
          <w:shd w:val="clear" w:color="auto" w:fill="FFFFFF"/>
        </w:rPr>
        <w:t xml:space="preserve"> m-cresol adsorption </w:t>
      </w:r>
      <w:r w:rsidR="00D80E89" w:rsidRPr="00E66FCD">
        <w:rPr>
          <w:bCs/>
          <w:color w:val="000000"/>
          <w:shd w:val="clear" w:color="auto" w:fill="FFFFFF"/>
        </w:rPr>
        <w:t>at the protonated interface site</w:t>
      </w:r>
      <w:r w:rsidR="00D80E89">
        <w:rPr>
          <w:bCs/>
          <w:color w:val="000000"/>
          <w:shd w:val="clear" w:color="auto" w:fill="FFFFFF"/>
        </w:rPr>
        <w:t xml:space="preserve"> (step X in Table 7.6) is </w:t>
      </w:r>
      <w:r w:rsidR="00C837DC">
        <w:rPr>
          <w:bCs/>
          <w:color w:val="000000"/>
          <w:shd w:val="clear" w:color="auto" w:fill="FFFFFF"/>
        </w:rPr>
        <w:t>-1.85 eV. The initial, transition and final states for m-cresol adsorption is also shown in Figure 7.9. T</w:t>
      </w:r>
      <w:r w:rsidR="00C837DC" w:rsidRPr="00E66FCD">
        <w:rPr>
          <w:bCs/>
          <w:color w:val="000000"/>
          <w:shd w:val="clear" w:color="auto" w:fill="FFFFFF"/>
        </w:rPr>
        <w:t>he</w:t>
      </w:r>
      <w:r w:rsidR="00C837DC">
        <w:rPr>
          <w:bCs/>
          <w:color w:val="000000"/>
          <w:shd w:val="clear" w:color="auto" w:fill="FFFFFF"/>
        </w:rPr>
        <w:t xml:space="preserve"> subsequent</w:t>
      </w:r>
      <w:r w:rsidR="00C837DC" w:rsidRPr="00E66FCD">
        <w:rPr>
          <w:bCs/>
          <w:color w:val="000000"/>
          <w:shd w:val="clear" w:color="auto" w:fill="FFFFFF"/>
        </w:rPr>
        <w:t xml:space="preserve"> proton-assisted C</w:t>
      </w:r>
      <w:r w:rsidR="00C837DC" w:rsidRPr="00E66FCD">
        <w:rPr>
          <w:bCs/>
          <w:color w:val="000000"/>
          <w:shd w:val="clear" w:color="auto" w:fill="FFFFFF"/>
          <w:vertAlign w:val="subscript"/>
        </w:rPr>
        <w:t>aryl</w:t>
      </w:r>
      <w:r w:rsidR="00C837DC" w:rsidRPr="00E66FCD">
        <w:rPr>
          <w:bCs/>
          <w:color w:val="000000"/>
          <w:shd w:val="clear" w:color="auto" w:fill="FFFFFF"/>
        </w:rPr>
        <w:t>-OH dehydroxylation (step X</w:t>
      </w:r>
      <w:r w:rsidR="00C837DC">
        <w:rPr>
          <w:bCs/>
          <w:color w:val="000000"/>
          <w:shd w:val="clear" w:color="auto" w:fill="FFFFFF"/>
        </w:rPr>
        <w:t>I in</w:t>
      </w:r>
      <w:r w:rsidR="00C837DC" w:rsidRPr="00E66FCD">
        <w:rPr>
          <w:bCs/>
          <w:color w:val="000000"/>
          <w:shd w:val="clear" w:color="auto" w:fill="FFFFFF"/>
        </w:rPr>
        <w:t xml:space="preserve"> </w:t>
      </w:r>
      <w:r w:rsidR="00C837DC">
        <w:rPr>
          <w:color w:val="000000"/>
          <w:shd w:val="clear" w:color="auto" w:fill="FFFFFF"/>
        </w:rPr>
        <w:t>Table 7.6</w:t>
      </w:r>
      <w:r w:rsidR="00C837DC" w:rsidRPr="00E66FCD">
        <w:rPr>
          <w:bCs/>
          <w:color w:val="000000"/>
          <w:shd w:val="clear" w:color="auto" w:fill="FFFFFF"/>
        </w:rPr>
        <w:t xml:space="preserve">) </w:t>
      </w:r>
      <w:r w:rsidR="00C837DC">
        <w:rPr>
          <w:bCs/>
          <w:color w:val="000000"/>
          <w:shd w:val="clear" w:color="auto" w:fill="FFFFFF"/>
        </w:rPr>
        <w:t>releases</w:t>
      </w:r>
      <w:r w:rsidR="00C837DC" w:rsidRPr="00E66FCD">
        <w:rPr>
          <w:bCs/>
          <w:color w:val="000000"/>
          <w:shd w:val="clear" w:color="auto" w:fill="FFFFFF"/>
        </w:rPr>
        <w:t xml:space="preserve"> gas-phase H</w:t>
      </w:r>
      <w:r w:rsidR="00C837DC" w:rsidRPr="00E66FCD">
        <w:rPr>
          <w:bCs/>
          <w:color w:val="000000"/>
          <w:shd w:val="clear" w:color="auto" w:fill="FFFFFF"/>
          <w:vertAlign w:val="subscript"/>
        </w:rPr>
        <w:t>2</w:t>
      </w:r>
      <w:r w:rsidR="00C837DC" w:rsidRPr="00E66FCD">
        <w:rPr>
          <w:bCs/>
          <w:color w:val="000000"/>
          <w:shd w:val="clear" w:color="auto" w:fill="FFFFFF"/>
        </w:rPr>
        <w:t>O</w:t>
      </w:r>
      <w:r w:rsidR="00C837DC">
        <w:rPr>
          <w:bCs/>
          <w:color w:val="000000"/>
          <w:shd w:val="clear" w:color="auto" w:fill="FFFFFF"/>
        </w:rPr>
        <w:t>,</w:t>
      </w:r>
      <w:r w:rsidR="00C837DC" w:rsidRPr="00E66FCD">
        <w:rPr>
          <w:bCs/>
          <w:color w:val="000000"/>
          <w:shd w:val="clear" w:color="auto" w:fill="FFFFFF"/>
        </w:rPr>
        <w:t xml:space="preserve"> </w:t>
      </w:r>
      <w:r w:rsidR="00C837DC">
        <w:rPr>
          <w:bCs/>
          <w:color w:val="000000"/>
          <w:shd w:val="clear" w:color="auto" w:fill="FFFFFF"/>
        </w:rPr>
        <w:t xml:space="preserve">leaves </w:t>
      </w:r>
      <w:r w:rsidR="00C837DC" w:rsidRPr="00E66FCD">
        <w:rPr>
          <w:bCs/>
          <w:color w:val="000000"/>
          <w:shd w:val="clear" w:color="auto" w:fill="FFFFFF"/>
        </w:rPr>
        <w:t>C</w:t>
      </w:r>
      <w:r w:rsidR="00C837DC" w:rsidRPr="00E66FCD">
        <w:rPr>
          <w:bCs/>
          <w:color w:val="000000"/>
          <w:shd w:val="clear" w:color="auto" w:fill="FFFFFF"/>
          <w:vertAlign w:val="subscript"/>
        </w:rPr>
        <w:t>6</w:t>
      </w:r>
      <w:r w:rsidR="00C837DC" w:rsidRPr="00E66FCD">
        <w:rPr>
          <w:bCs/>
          <w:color w:val="000000"/>
          <w:shd w:val="clear" w:color="auto" w:fill="FFFFFF"/>
        </w:rPr>
        <w:t>H</w:t>
      </w:r>
      <w:r w:rsidR="00C837DC" w:rsidRPr="00E66FCD">
        <w:rPr>
          <w:bCs/>
          <w:color w:val="000000"/>
          <w:shd w:val="clear" w:color="auto" w:fill="FFFFFF"/>
          <w:vertAlign w:val="subscript"/>
        </w:rPr>
        <w:t>4</w:t>
      </w:r>
      <w:r w:rsidR="00C837DC" w:rsidRPr="00E66FCD">
        <w:rPr>
          <w:bCs/>
          <w:color w:val="000000"/>
          <w:shd w:val="clear" w:color="auto" w:fill="FFFFFF"/>
        </w:rPr>
        <w:t>(CH</w:t>
      </w:r>
      <w:r w:rsidR="00C837DC" w:rsidRPr="00E66FCD">
        <w:rPr>
          <w:bCs/>
          <w:color w:val="000000"/>
          <w:shd w:val="clear" w:color="auto" w:fill="FFFFFF"/>
          <w:vertAlign w:val="subscript"/>
        </w:rPr>
        <w:t>3</w:t>
      </w:r>
      <w:r w:rsidR="00C837DC" w:rsidRPr="00E66FCD">
        <w:rPr>
          <w:bCs/>
          <w:color w:val="000000"/>
          <w:shd w:val="clear" w:color="auto" w:fill="FFFFFF"/>
        </w:rPr>
        <w:t>)</w:t>
      </w:r>
      <w:r w:rsidR="00C837DC">
        <w:rPr>
          <w:bCs/>
          <w:color w:val="000000"/>
          <w:shd w:val="clear" w:color="auto" w:fill="FFFFFF"/>
        </w:rPr>
        <w:t>-Ru bound to the Ru cluster while restoring the interfacial HO</w:t>
      </w:r>
      <w:r w:rsidR="00C837DC" w:rsidRPr="00C66DB4">
        <w:rPr>
          <w:bCs/>
          <w:color w:val="000000"/>
          <w:shd w:val="clear" w:color="auto" w:fill="FFFFFF"/>
          <w:vertAlign w:val="superscript"/>
        </w:rPr>
        <w:t>br</w:t>
      </w:r>
      <w:r w:rsidR="00C837DC">
        <w:rPr>
          <w:bCs/>
          <w:color w:val="000000"/>
          <w:shd w:val="clear" w:color="auto" w:fill="FFFFFF"/>
          <w:vertAlign w:val="subscript"/>
        </w:rPr>
        <w:t xml:space="preserve"> </w:t>
      </w:r>
      <w:r w:rsidR="00C837DC">
        <w:rPr>
          <w:bCs/>
          <w:color w:val="000000"/>
          <w:shd w:val="clear" w:color="auto" w:fill="FFFFFF"/>
        </w:rPr>
        <w:t>site</w:t>
      </w:r>
      <w:r w:rsidR="00C837DC" w:rsidRPr="00E66FCD">
        <w:rPr>
          <w:bCs/>
          <w:color w:val="000000"/>
          <w:shd w:val="clear" w:color="auto" w:fill="FFFFFF"/>
        </w:rPr>
        <w:t xml:space="preserve">. </w:t>
      </w:r>
      <w:r w:rsidR="00FE305D">
        <w:rPr>
          <w:bCs/>
          <w:color w:val="000000"/>
          <w:shd w:val="clear" w:color="auto" w:fill="FFFFFF"/>
        </w:rPr>
        <w:t>Interestingly, the barrier of this</w:t>
      </w:r>
      <w:r w:rsidR="00C837DC" w:rsidRPr="00E66FCD">
        <w:rPr>
          <w:bCs/>
          <w:color w:val="000000"/>
          <w:shd w:val="clear" w:color="auto" w:fill="FFFFFF"/>
        </w:rPr>
        <w:t xml:space="preserve"> proton-assisted C-O cleavage step</w:t>
      </w:r>
      <w:r w:rsidR="00FE305D">
        <w:rPr>
          <w:bCs/>
          <w:color w:val="000000"/>
          <w:shd w:val="clear" w:color="auto" w:fill="FFFFFF"/>
        </w:rPr>
        <w:t xml:space="preserve"> (</w:t>
      </w:r>
      <w:r w:rsidR="00FE305D" w:rsidRPr="00C66DB4">
        <w:rPr>
          <w:bCs/>
          <w:i/>
          <w:color w:val="000000"/>
          <w:shd w:val="clear" w:color="auto" w:fill="FFFFFF"/>
        </w:rPr>
        <w:t>E</w:t>
      </w:r>
      <w:r w:rsidR="00FE305D" w:rsidRPr="00C66DB4">
        <w:rPr>
          <w:bCs/>
          <w:i/>
          <w:color w:val="000000"/>
          <w:shd w:val="clear" w:color="auto" w:fill="FFFFFF"/>
          <w:vertAlign w:val="subscript"/>
        </w:rPr>
        <w:t>a</w:t>
      </w:r>
      <w:r w:rsidR="00FE305D">
        <w:rPr>
          <w:bCs/>
          <w:color w:val="000000"/>
          <w:shd w:val="clear" w:color="auto" w:fill="FFFFFF"/>
        </w:rPr>
        <w:t xml:space="preserve"> =</w:t>
      </w:r>
      <w:r w:rsidR="00FE305D" w:rsidRPr="00E66FCD">
        <w:rPr>
          <w:bCs/>
          <w:color w:val="000000"/>
          <w:shd w:val="clear" w:color="auto" w:fill="FFFFFF"/>
        </w:rPr>
        <w:t xml:space="preserve"> 0.30 eV</w:t>
      </w:r>
      <w:r w:rsidR="00FE305D">
        <w:rPr>
          <w:bCs/>
          <w:color w:val="000000"/>
          <w:shd w:val="clear" w:color="auto" w:fill="FFFFFF"/>
        </w:rPr>
        <w:t>)</w:t>
      </w:r>
      <w:r w:rsidR="00C837DC" w:rsidRPr="00E66FCD">
        <w:rPr>
          <w:bCs/>
          <w:color w:val="000000"/>
          <w:shd w:val="clear" w:color="auto" w:fill="FFFFFF"/>
        </w:rPr>
        <w:t xml:space="preserve"> in </w:t>
      </w:r>
      <w:r w:rsidR="00C837DC" w:rsidRPr="00C66DB4">
        <w:rPr>
          <w:bCs/>
          <w:i/>
          <w:color w:val="000000"/>
          <w:shd w:val="clear" w:color="auto" w:fill="FFFFFF"/>
        </w:rPr>
        <w:t>m</w:t>
      </w:r>
      <w:r w:rsidR="00C837DC" w:rsidRPr="00E66FCD">
        <w:rPr>
          <w:bCs/>
          <w:color w:val="000000"/>
          <w:shd w:val="clear" w:color="auto" w:fill="FFFFFF"/>
        </w:rPr>
        <w:t>-cresol</w:t>
      </w:r>
      <w:r w:rsidR="00FE305D">
        <w:rPr>
          <w:bCs/>
          <w:color w:val="000000"/>
          <w:shd w:val="clear" w:color="auto" w:fill="FFFFFF"/>
        </w:rPr>
        <w:t xml:space="preserve"> was found to be lower</w:t>
      </w:r>
      <w:r w:rsidR="00C837DC" w:rsidRPr="00E66FCD">
        <w:rPr>
          <w:bCs/>
          <w:color w:val="000000"/>
          <w:shd w:val="clear" w:color="auto" w:fill="FFFFFF"/>
        </w:rPr>
        <w:t xml:space="preserve"> than </w:t>
      </w:r>
      <w:r w:rsidR="00C837DC">
        <w:rPr>
          <w:bCs/>
          <w:color w:val="000000"/>
          <w:shd w:val="clear" w:color="auto" w:fill="FFFFFF"/>
        </w:rPr>
        <w:t xml:space="preserve">the </w:t>
      </w:r>
      <w:r w:rsidR="00C837DC" w:rsidRPr="00E66FCD">
        <w:rPr>
          <w:bCs/>
          <w:color w:val="000000"/>
          <w:shd w:val="clear" w:color="auto" w:fill="FFFFFF"/>
        </w:rPr>
        <w:t xml:space="preserve">direct C-O scission step </w:t>
      </w:r>
      <w:r w:rsidR="00C837DC">
        <w:rPr>
          <w:bCs/>
          <w:color w:val="000000"/>
          <w:shd w:val="clear" w:color="auto" w:fill="FFFFFF"/>
        </w:rPr>
        <w:t xml:space="preserve">involving only an interfacial </w:t>
      </w:r>
      <m:oMath>
        <m:sSub>
          <m:sSubPr>
            <m:ctrlPr>
              <w:rPr>
                <w:rFonts w:ascii="Cambria Math" w:hAnsi="Cambria Math" w:cs="Arial"/>
                <w:i/>
                <w:color w:val="000000"/>
              </w:rPr>
            </m:ctrlPr>
          </m:sSubPr>
          <m:e>
            <m:r>
              <w:rPr>
                <w:rFonts w:ascii="Cambria Math" w:hAnsi="Cambria Math" w:cs="Arial"/>
                <w:color w:val="000000"/>
              </w:rPr>
              <m:t>V</m:t>
            </m:r>
          </m:e>
          <m:sub>
            <m:sSup>
              <m:sSupPr>
                <m:ctrlPr>
                  <w:rPr>
                    <w:rFonts w:ascii="Cambria Math" w:hAnsi="Cambria Math" w:cs="Arial"/>
                    <w:i/>
                    <w:color w:val="000000"/>
                  </w:rPr>
                </m:ctrlPr>
              </m:sSupPr>
              <m:e>
                <m:r>
                  <w:rPr>
                    <w:rFonts w:ascii="Cambria Math" w:hAnsi="Cambria Math" w:cs="Arial"/>
                    <w:color w:val="000000"/>
                  </w:rPr>
                  <m:t>O</m:t>
                </m:r>
              </m:e>
              <m:sup>
                <m:r>
                  <w:rPr>
                    <w:rFonts w:ascii="Cambria Math" w:hAnsi="Cambria Math" w:cs="Arial"/>
                    <w:color w:val="000000"/>
                  </w:rPr>
                  <m:t>br</m:t>
                </m:r>
              </m:sup>
            </m:sSup>
          </m:sub>
        </m:sSub>
      </m:oMath>
      <w:r w:rsidR="00C837DC">
        <w:rPr>
          <w:color w:val="000000"/>
        </w:rPr>
        <w:t xml:space="preserve"> vacancy site</w:t>
      </w:r>
      <w:r w:rsidR="00C837DC">
        <w:rPr>
          <w:bCs/>
          <w:color w:val="000000"/>
          <w:shd w:val="clear" w:color="auto" w:fill="FFFFFF"/>
        </w:rPr>
        <w:t xml:space="preserve"> </w:t>
      </w:r>
      <w:r w:rsidR="00C837DC" w:rsidRPr="00E66FCD">
        <w:rPr>
          <w:bCs/>
          <w:color w:val="000000"/>
          <w:shd w:val="clear" w:color="auto" w:fill="FFFFFF"/>
        </w:rPr>
        <w:t>(</w:t>
      </w:r>
      <w:r w:rsidR="00C837DC" w:rsidRPr="00C66DB4">
        <w:rPr>
          <w:bCs/>
          <w:i/>
          <w:color w:val="000000"/>
          <w:shd w:val="clear" w:color="auto" w:fill="FFFFFF"/>
        </w:rPr>
        <w:t>E</w:t>
      </w:r>
      <w:r w:rsidR="00C837DC" w:rsidRPr="00C66DB4">
        <w:rPr>
          <w:bCs/>
          <w:i/>
          <w:color w:val="000000"/>
          <w:shd w:val="clear" w:color="auto" w:fill="FFFFFF"/>
          <w:vertAlign w:val="subscript"/>
        </w:rPr>
        <w:t>a</w:t>
      </w:r>
      <w:r w:rsidR="00C837DC">
        <w:rPr>
          <w:bCs/>
          <w:color w:val="000000"/>
          <w:shd w:val="clear" w:color="auto" w:fill="FFFFFF"/>
        </w:rPr>
        <w:t xml:space="preserve"> = 0.71 eV, </w:t>
      </w:r>
      <w:r w:rsidR="00C837DC" w:rsidRPr="00E66FCD">
        <w:rPr>
          <w:bCs/>
          <w:color w:val="000000"/>
          <w:shd w:val="clear" w:color="auto" w:fill="FFFFFF"/>
        </w:rPr>
        <w:t xml:space="preserve">step IX </w:t>
      </w:r>
      <w:r w:rsidR="00FE305D">
        <w:rPr>
          <w:color w:val="000000"/>
          <w:shd w:val="clear" w:color="auto" w:fill="FFFFFF"/>
        </w:rPr>
        <w:t>Table 7.6</w:t>
      </w:r>
      <w:r w:rsidR="00C837DC" w:rsidRPr="00E66FCD">
        <w:rPr>
          <w:bCs/>
          <w:color w:val="000000"/>
          <w:shd w:val="clear" w:color="auto" w:fill="FFFFFF"/>
        </w:rPr>
        <w:t>).</w:t>
      </w:r>
      <w:r w:rsidR="00FE770E">
        <w:rPr>
          <w:bCs/>
          <w:color w:val="000000"/>
          <w:shd w:val="clear" w:color="auto" w:fill="FFFFFF"/>
        </w:rPr>
        <w:fldChar w:fldCharType="begin"/>
      </w:r>
      <w:r w:rsidR="00FE770E">
        <w:rPr>
          <w:bCs/>
          <w:color w:val="000000"/>
          <w:shd w:val="clear" w:color="auto" w:fill="FFFFFF"/>
        </w:rPr>
        <w:instrText xml:space="preserve"> ADDIN EN.CITE &lt;EndNote&gt;&lt;Cite&gt;&lt;Author&gt;Omotoso&lt;/Author&gt;&lt;RecNum&gt;2160&lt;/RecNum&gt;&lt;DisplayText&gt;[195]&lt;/DisplayText&gt;&lt;record&gt;&lt;rec-number&gt;2160&lt;/rec-number&gt;&lt;foreign-keys&gt;&lt;key app="EN" db-id="2p9zvvs5opztf4edrtlpeexapaevdt2sde29" timestamp="1450250516"&gt;2160&lt;/key&gt;&lt;/foreign-keys&gt;&lt;ref-type name="Journal Article"&gt;17&lt;/ref-type&gt;&lt;contributors&gt;&lt;authors&gt;&lt;author&gt;Omotoso,T.O., Baek,B., Crossley,S.P., Grabow,L.C.&lt;/author&gt;&lt;/authors&gt;&lt;/contributors&gt;&lt;titles&gt;&lt;title&gt;Evidence for Interfacial Activity for the Direct Conversion of M-cresol to Toluene&lt;/title&gt;&lt;secondary-title&gt;Unpublished results&lt;/secondary-title&gt;&lt;/titles&gt;&lt;periodical&gt;&lt;full-title&gt;Unpublished results&lt;/full-title&gt;&lt;/periodical&gt;&lt;dates&gt;&lt;/dates&gt;&lt;urls&gt;&lt;/urls&gt;&lt;/record&gt;&lt;/Cite&gt;&lt;/EndNote&gt;</w:instrText>
      </w:r>
      <w:r w:rsidR="00FE770E">
        <w:rPr>
          <w:bCs/>
          <w:color w:val="000000"/>
          <w:shd w:val="clear" w:color="auto" w:fill="FFFFFF"/>
        </w:rPr>
        <w:fldChar w:fldCharType="separate"/>
      </w:r>
      <w:r w:rsidR="00FE770E">
        <w:rPr>
          <w:bCs/>
          <w:noProof/>
          <w:color w:val="000000"/>
          <w:shd w:val="clear" w:color="auto" w:fill="FFFFFF"/>
        </w:rPr>
        <w:t>[195]</w:t>
      </w:r>
      <w:r w:rsidR="00FE770E">
        <w:rPr>
          <w:bCs/>
          <w:color w:val="000000"/>
          <w:shd w:val="clear" w:color="auto" w:fill="FFFFFF"/>
        </w:rPr>
        <w:fldChar w:fldCharType="end"/>
      </w:r>
      <w:r w:rsidR="00D53EB7">
        <w:rPr>
          <w:bCs/>
          <w:color w:val="000000"/>
          <w:shd w:val="clear" w:color="auto" w:fill="FFFFFF"/>
        </w:rPr>
        <w:t xml:space="preserve"> While </w:t>
      </w:r>
      <w:r w:rsidR="00D53EB7">
        <w:t xml:space="preserve">no </w:t>
      </w:r>
      <w:r w:rsidR="00D53EB7" w:rsidRPr="00E417E4">
        <w:rPr>
          <w:rFonts w:ascii="Times New Roman" w:hAnsi="Times New Roman"/>
        </w:rPr>
        <w:t>vacancy formation steps</w:t>
      </w:r>
      <w:r w:rsidR="00D53EB7">
        <w:rPr>
          <w:rFonts w:ascii="Times New Roman" w:hAnsi="Times New Roman"/>
        </w:rPr>
        <w:t xml:space="preserve"> are needed in this</w:t>
      </w:r>
      <w:r w:rsidR="00D53EB7">
        <w:t xml:space="preserve"> proton-assisted </w:t>
      </w:r>
      <w:r w:rsidR="00FE770E">
        <w:rPr>
          <w:rFonts w:ascii="Times New Roman" w:hAnsi="Times New Roman"/>
        </w:rPr>
        <w:t>mechanism</w:t>
      </w:r>
      <w:r w:rsidR="00D53EB7">
        <w:rPr>
          <w:rFonts w:ascii="Times New Roman" w:hAnsi="Times New Roman"/>
        </w:rPr>
        <w:t xml:space="preserve">, it </w:t>
      </w:r>
      <w:r w:rsidR="00D53EB7" w:rsidRPr="00E417E4">
        <w:rPr>
          <w:rFonts w:ascii="Times New Roman" w:hAnsi="Times New Roman"/>
        </w:rPr>
        <w:t>require</w:t>
      </w:r>
      <w:r w:rsidR="00D53EB7">
        <w:rPr>
          <w:rFonts w:ascii="Times New Roman" w:hAnsi="Times New Roman"/>
        </w:rPr>
        <w:t>s an interfacial</w:t>
      </w:r>
      <w:r w:rsidR="00D53EB7" w:rsidRPr="00E417E4">
        <w:rPr>
          <w:rFonts w:ascii="Times New Roman" w:hAnsi="Times New Roman"/>
        </w:rPr>
        <w:t xml:space="preserve"> acid site, </w:t>
      </w:r>
      <w:r w:rsidR="00D53EB7">
        <w:rPr>
          <w:rFonts w:ascii="Times New Roman" w:hAnsi="Times New Roman"/>
        </w:rPr>
        <w:t>formed</w:t>
      </w:r>
      <w:r w:rsidR="00D53EB7" w:rsidRPr="00E417E4">
        <w:rPr>
          <w:rFonts w:ascii="Times New Roman" w:hAnsi="Times New Roman"/>
        </w:rPr>
        <w:t xml:space="preserve"> by hetero</w:t>
      </w:r>
      <w:r w:rsidR="00D53EB7">
        <w:rPr>
          <w:rFonts w:ascii="Times New Roman" w:hAnsi="Times New Roman"/>
        </w:rPr>
        <w:t>ly</w:t>
      </w:r>
      <w:r w:rsidR="00D53EB7" w:rsidRPr="00E417E4">
        <w:rPr>
          <w:rFonts w:ascii="Times New Roman" w:hAnsi="Times New Roman"/>
        </w:rPr>
        <w:t>tic H</w:t>
      </w:r>
      <w:r w:rsidR="00D53EB7" w:rsidRPr="00E417E4">
        <w:rPr>
          <w:rFonts w:ascii="Times New Roman" w:hAnsi="Times New Roman"/>
          <w:vertAlign w:val="subscript"/>
        </w:rPr>
        <w:t>2</w:t>
      </w:r>
      <w:r w:rsidR="00D53EB7" w:rsidRPr="00E417E4">
        <w:rPr>
          <w:rFonts w:ascii="Times New Roman" w:hAnsi="Times New Roman"/>
        </w:rPr>
        <w:t xml:space="preserve"> dissociation across the Ru/TiO</w:t>
      </w:r>
      <w:r w:rsidR="00D53EB7" w:rsidRPr="00E417E4">
        <w:rPr>
          <w:rFonts w:ascii="Times New Roman" w:hAnsi="Times New Roman"/>
          <w:vertAlign w:val="subscript"/>
        </w:rPr>
        <w:t>2</w:t>
      </w:r>
      <w:r w:rsidR="00D53EB7">
        <w:rPr>
          <w:rFonts w:ascii="Times New Roman" w:hAnsi="Times New Roman"/>
        </w:rPr>
        <w:t xml:space="preserve"> interface (</w:t>
      </w:r>
      <w:r w:rsidR="00D53EB7" w:rsidRPr="00E417E4">
        <w:rPr>
          <w:rFonts w:ascii="Times New Roman" w:hAnsi="Times New Roman"/>
          <w:i/>
        </w:rPr>
        <w:t>E</w:t>
      </w:r>
      <w:r w:rsidR="00D53EB7" w:rsidRPr="00E417E4">
        <w:rPr>
          <w:rFonts w:ascii="Times New Roman" w:hAnsi="Times New Roman"/>
          <w:vertAlign w:val="subscript"/>
        </w:rPr>
        <w:t>a</w:t>
      </w:r>
      <w:r w:rsidR="00D53EB7">
        <w:rPr>
          <w:rFonts w:ascii="Times New Roman" w:hAnsi="Times New Roman"/>
        </w:rPr>
        <w:t xml:space="preserve"> =</w:t>
      </w:r>
      <w:r w:rsidR="00D53EB7" w:rsidRPr="00E417E4">
        <w:rPr>
          <w:rFonts w:ascii="Times New Roman" w:hAnsi="Times New Roman"/>
        </w:rPr>
        <w:t>0.47 eV</w:t>
      </w:r>
      <w:r w:rsidR="00D53EB7">
        <w:rPr>
          <w:rFonts w:ascii="Times New Roman" w:hAnsi="Times New Roman"/>
        </w:rPr>
        <w:t xml:space="preserve">). The </w:t>
      </w:r>
      <w:r w:rsidR="00FA4C0A">
        <w:rPr>
          <w:rFonts w:ascii="Times New Roman" w:hAnsi="Times New Roman"/>
        </w:rPr>
        <w:t>similar</w:t>
      </w:r>
      <w:r w:rsidR="00D53EB7">
        <w:rPr>
          <w:rFonts w:ascii="Times New Roman" w:hAnsi="Times New Roman"/>
        </w:rPr>
        <w:t xml:space="preserve"> barriers for proton-assisted</w:t>
      </w:r>
      <w:r w:rsidR="00D53EB7" w:rsidRPr="00E417E4">
        <w:rPr>
          <w:rFonts w:ascii="Times New Roman" w:hAnsi="Times New Roman"/>
        </w:rPr>
        <w:t xml:space="preserve"> C</w:t>
      </w:r>
      <w:r w:rsidR="00D53EB7" w:rsidRPr="00E417E4">
        <w:rPr>
          <w:rFonts w:ascii="Times New Roman" w:hAnsi="Times New Roman"/>
          <w:vertAlign w:val="subscript"/>
        </w:rPr>
        <w:t>aryl</w:t>
      </w:r>
      <w:r w:rsidR="00D53EB7" w:rsidRPr="00E417E4">
        <w:rPr>
          <w:rFonts w:ascii="Times New Roman" w:hAnsi="Times New Roman"/>
        </w:rPr>
        <w:t>-OH dissociation</w:t>
      </w:r>
      <w:r w:rsidR="00D53EB7">
        <w:rPr>
          <w:rFonts w:ascii="Times New Roman" w:hAnsi="Times New Roman"/>
        </w:rPr>
        <w:t xml:space="preserve"> (</w:t>
      </w:r>
      <w:r w:rsidR="00FA4C0A">
        <w:rPr>
          <w:rFonts w:ascii="Times New Roman" w:hAnsi="Times New Roman"/>
        </w:rPr>
        <w:t xml:space="preserve">acid character of </w:t>
      </w:r>
      <w:r w:rsidR="00D53EB7">
        <w:rPr>
          <w:rFonts w:ascii="Times New Roman" w:hAnsi="Times New Roman"/>
        </w:rPr>
        <w:t>TiO</w:t>
      </w:r>
      <w:r w:rsidR="00D53EB7">
        <w:rPr>
          <w:rFonts w:ascii="Times New Roman" w:hAnsi="Times New Roman"/>
          <w:vertAlign w:val="subscript"/>
        </w:rPr>
        <w:t>2</w:t>
      </w:r>
      <w:r w:rsidR="00D53EB7">
        <w:rPr>
          <w:rFonts w:ascii="Times New Roman" w:hAnsi="Times New Roman"/>
        </w:rPr>
        <w:t>)</w:t>
      </w:r>
      <w:r w:rsidR="00D53EB7" w:rsidRPr="00E417E4">
        <w:rPr>
          <w:rFonts w:ascii="Times New Roman" w:hAnsi="Times New Roman"/>
        </w:rPr>
        <w:t xml:space="preserve"> and</w:t>
      </w:r>
      <w:r w:rsidR="00D53EB7">
        <w:rPr>
          <w:rFonts w:ascii="Times New Roman" w:hAnsi="Times New Roman"/>
        </w:rPr>
        <w:t xml:space="preserve"> heterolytic</w:t>
      </w:r>
      <w:r w:rsidR="00D53EB7" w:rsidRPr="00E417E4">
        <w:rPr>
          <w:rFonts w:ascii="Times New Roman" w:hAnsi="Times New Roman"/>
        </w:rPr>
        <w:t xml:space="preserve"> H</w:t>
      </w:r>
      <w:r w:rsidR="00D53EB7" w:rsidRPr="00E417E4">
        <w:rPr>
          <w:rFonts w:ascii="Times New Roman" w:hAnsi="Times New Roman"/>
          <w:vertAlign w:val="subscript"/>
        </w:rPr>
        <w:t>2</w:t>
      </w:r>
      <w:r w:rsidR="00D53EB7" w:rsidRPr="00E417E4">
        <w:rPr>
          <w:rFonts w:ascii="Times New Roman" w:hAnsi="Times New Roman"/>
        </w:rPr>
        <w:t xml:space="preserve"> </w:t>
      </w:r>
      <w:r w:rsidR="00D53EB7">
        <w:rPr>
          <w:rFonts w:ascii="Times New Roman" w:hAnsi="Times New Roman"/>
        </w:rPr>
        <w:t>cleavage (</w:t>
      </w:r>
      <w:r w:rsidR="00FA4C0A">
        <w:rPr>
          <w:rFonts w:ascii="Times New Roman" w:hAnsi="Times New Roman"/>
        </w:rPr>
        <w:t xml:space="preserve">base character of </w:t>
      </w:r>
      <w:r w:rsidR="00D53EB7">
        <w:rPr>
          <w:rFonts w:ascii="Times New Roman" w:hAnsi="Times New Roman"/>
        </w:rPr>
        <w:t>TiO</w:t>
      </w:r>
      <w:r w:rsidR="00D53EB7">
        <w:rPr>
          <w:rFonts w:ascii="Times New Roman" w:hAnsi="Times New Roman"/>
          <w:vertAlign w:val="subscript"/>
        </w:rPr>
        <w:t>2</w:t>
      </w:r>
      <w:r w:rsidR="00D53EB7">
        <w:rPr>
          <w:rFonts w:ascii="Times New Roman" w:hAnsi="Times New Roman"/>
        </w:rPr>
        <w:t xml:space="preserve">) </w:t>
      </w:r>
      <w:r w:rsidR="00FA4C0A">
        <w:rPr>
          <w:rFonts w:ascii="Times New Roman" w:hAnsi="Times New Roman"/>
        </w:rPr>
        <w:t>seems to give evidence that the</w:t>
      </w:r>
      <w:r w:rsidR="00D53EB7">
        <w:rPr>
          <w:rFonts w:ascii="Times New Roman" w:hAnsi="Times New Roman"/>
        </w:rPr>
        <w:t xml:space="preserve"> support effect </w:t>
      </w:r>
      <w:r w:rsidR="00FA4C0A">
        <w:rPr>
          <w:rFonts w:ascii="Times New Roman" w:hAnsi="Times New Roman"/>
        </w:rPr>
        <w:t xml:space="preserve">is due </w:t>
      </w:r>
      <w:r w:rsidR="00D53EB7">
        <w:rPr>
          <w:rFonts w:ascii="Times New Roman" w:hAnsi="Times New Roman"/>
        </w:rPr>
        <w:t>to the</w:t>
      </w:r>
      <w:r w:rsidR="00D53EB7" w:rsidRPr="00E417E4">
        <w:rPr>
          <w:rFonts w:ascii="Times New Roman" w:hAnsi="Times New Roman"/>
        </w:rPr>
        <w:t xml:space="preserve"> amphoteric character </w:t>
      </w:r>
      <w:r w:rsidR="00D53EB7" w:rsidRPr="00E417E4">
        <w:rPr>
          <w:rFonts w:ascii="Times New Roman" w:hAnsi="Times New Roman"/>
        </w:rPr>
        <w:lastRenderedPageBreak/>
        <w:t>of TiO</w:t>
      </w:r>
      <w:r w:rsidR="00D53EB7" w:rsidRPr="00E417E4">
        <w:rPr>
          <w:rFonts w:ascii="Times New Roman" w:hAnsi="Times New Roman"/>
          <w:vertAlign w:val="subscript"/>
        </w:rPr>
        <w:t>2</w:t>
      </w:r>
      <w:r w:rsidR="00D53EB7" w:rsidRPr="00E417E4">
        <w:rPr>
          <w:rFonts w:ascii="Times New Roman" w:hAnsi="Times New Roman"/>
        </w:rPr>
        <w:t xml:space="preserve">. </w:t>
      </w:r>
      <w:r w:rsidR="00FA4C0A">
        <w:rPr>
          <w:rFonts w:ascii="Times New Roman" w:hAnsi="Times New Roman"/>
        </w:rPr>
        <w:t>However</w:t>
      </w:r>
      <w:r w:rsidR="00D53EB7">
        <w:rPr>
          <w:rFonts w:ascii="Times New Roman" w:hAnsi="Times New Roman"/>
        </w:rPr>
        <w:t>, the mechanism involving a</w:t>
      </w:r>
      <w:r w:rsidR="00FA4C0A">
        <w:rPr>
          <w:rFonts w:ascii="Times New Roman" w:hAnsi="Times New Roman"/>
        </w:rPr>
        <w:t xml:space="preserve">n oxygen </w:t>
      </w:r>
      <w:r w:rsidR="00D53EB7">
        <w:rPr>
          <w:rFonts w:ascii="Times New Roman" w:hAnsi="Times New Roman"/>
        </w:rPr>
        <w:t>vacancy site</w:t>
      </w:r>
      <w:r w:rsidR="00FA4C0A">
        <w:rPr>
          <w:rFonts w:ascii="Times New Roman" w:hAnsi="Times New Roman"/>
        </w:rPr>
        <w:t xml:space="preserve"> on the support</w:t>
      </w:r>
      <w:r w:rsidR="00D53EB7">
        <w:rPr>
          <w:rFonts w:ascii="Times New Roman" w:hAnsi="Times New Roman"/>
        </w:rPr>
        <w:t xml:space="preserve"> cannot be </w:t>
      </w:r>
      <w:r w:rsidR="00FA4C0A">
        <w:rPr>
          <w:rFonts w:ascii="Times New Roman" w:hAnsi="Times New Roman"/>
        </w:rPr>
        <w:t>ruled out</w:t>
      </w:r>
      <w:r w:rsidR="00D53EB7">
        <w:rPr>
          <w:rFonts w:ascii="Times New Roman" w:hAnsi="Times New Roman"/>
        </w:rPr>
        <w:t xml:space="preserve"> and </w:t>
      </w:r>
      <w:r w:rsidR="00FA4C0A">
        <w:rPr>
          <w:rFonts w:ascii="Times New Roman" w:hAnsi="Times New Roman"/>
        </w:rPr>
        <w:t xml:space="preserve">further research </w:t>
      </w:r>
      <w:r w:rsidR="00D53EB7">
        <w:rPr>
          <w:rFonts w:ascii="Times New Roman" w:hAnsi="Times New Roman"/>
        </w:rPr>
        <w:t xml:space="preserve">will be </w:t>
      </w:r>
      <w:r w:rsidR="00FA4C0A">
        <w:rPr>
          <w:rFonts w:ascii="Times New Roman" w:hAnsi="Times New Roman"/>
        </w:rPr>
        <w:t>required</w:t>
      </w:r>
      <w:r w:rsidR="00D53EB7">
        <w:rPr>
          <w:rFonts w:ascii="Times New Roman" w:hAnsi="Times New Roman"/>
        </w:rPr>
        <w:t xml:space="preserve"> to distinguis</w:t>
      </w:r>
      <w:r w:rsidR="00FA4C0A">
        <w:rPr>
          <w:rFonts w:ascii="Times New Roman" w:hAnsi="Times New Roman"/>
        </w:rPr>
        <w:t>h between both mechanisms</w:t>
      </w:r>
      <w:r w:rsidR="00D53EB7">
        <w:rPr>
          <w:rFonts w:ascii="Times New Roman" w:hAnsi="Times New Roman"/>
        </w:rPr>
        <w:t>.</w:t>
      </w:r>
    </w:p>
    <w:p w:rsidR="00D53EB7" w:rsidRDefault="00D53EB7" w:rsidP="00D53EB7">
      <w:pPr>
        <w:jc w:val="both"/>
        <w:rPr>
          <w:bCs/>
          <w:color w:val="000000"/>
          <w:shd w:val="clear" w:color="auto" w:fill="FFFFFF"/>
        </w:rPr>
      </w:pPr>
    </w:p>
    <w:p w:rsidR="00985D91" w:rsidRPr="00FE770E" w:rsidRDefault="00985D91" w:rsidP="00985D91">
      <w:pPr>
        <w:pStyle w:val="Caption"/>
        <w:rPr>
          <w:bCs w:val="0"/>
          <w:color w:val="000000"/>
          <w:shd w:val="clear" w:color="auto" w:fill="FFFFFF"/>
        </w:rPr>
      </w:pPr>
      <w:bookmarkStart w:id="142" w:name="_Toc438156981"/>
      <w:r>
        <w:t xml:space="preserve">Table </w:t>
      </w:r>
      <w:fldSimple w:instr=" STYLEREF 1 \s ">
        <w:r w:rsidR="002803CA">
          <w:rPr>
            <w:noProof/>
          </w:rPr>
          <w:t>7</w:t>
        </w:r>
      </w:fldSimple>
      <w:r w:rsidR="002803CA">
        <w:t>.</w:t>
      </w:r>
      <w:fldSimple w:instr=" SEQ Table \* ARABIC \s 1 ">
        <w:r w:rsidR="002803CA">
          <w:rPr>
            <w:noProof/>
          </w:rPr>
          <w:t>6</w:t>
        </w:r>
      </w:fldSimple>
      <w:r w:rsidR="007A42BD">
        <w:t>.</w:t>
      </w:r>
      <w:r>
        <w:t xml:space="preserve"> </w:t>
      </w:r>
      <w:r w:rsidRPr="00985D91">
        <w:rPr>
          <w:b w:val="0"/>
        </w:rPr>
        <w:t>Summary of key elementary steps on Ru(0001), h-TiO</w:t>
      </w:r>
      <w:r w:rsidRPr="007A42BD">
        <w:rPr>
          <w:b w:val="0"/>
          <w:vertAlign w:val="subscript"/>
        </w:rPr>
        <w:t>2</w:t>
      </w:r>
      <w:r w:rsidRPr="00985D91">
        <w:rPr>
          <w:b w:val="0"/>
        </w:rPr>
        <w:t>(110), and Ru10/TiO</w:t>
      </w:r>
      <w:r w:rsidRPr="007A42BD">
        <w:rPr>
          <w:b w:val="0"/>
          <w:vertAlign w:val="subscript"/>
        </w:rPr>
        <w:t>2</w:t>
      </w:r>
      <w:r w:rsidRPr="00985D91">
        <w:rPr>
          <w:b w:val="0"/>
        </w:rPr>
        <w:t>(110).</w:t>
      </w:r>
      <w:r w:rsidRPr="00985D91">
        <w:rPr>
          <w:b w:val="0"/>
          <w:vertAlign w:val="superscript"/>
        </w:rPr>
        <w:t>a</w:t>
      </w:r>
      <w:r w:rsidR="00FE770E">
        <w:rPr>
          <w:b w:val="0"/>
          <w:vertAlign w:val="superscript"/>
        </w:rPr>
        <w:t xml:space="preserve"> </w:t>
      </w:r>
      <w:r w:rsidR="00FE770E">
        <w:rPr>
          <w:b w:val="0"/>
        </w:rPr>
        <w:t>[Ref</w:t>
      </w:r>
      <w:r w:rsidR="00CE2671">
        <w:rPr>
          <w:b w:val="0"/>
        </w:rPr>
        <w:t>.</w:t>
      </w:r>
      <w:r w:rsidR="00FE770E">
        <w:rPr>
          <w:b w:val="0"/>
        </w:rPr>
        <w:t>195]</w:t>
      </w:r>
      <w:bookmarkEnd w:id="142"/>
    </w:p>
    <w:p w:rsidR="00985D91" w:rsidRDefault="00985D91" w:rsidP="003334DD">
      <w:pPr>
        <w:ind w:firstLine="720"/>
        <w:jc w:val="both"/>
        <w:rPr>
          <w:bCs/>
          <w:color w:val="000000"/>
          <w:shd w:val="clear" w:color="auto" w:fill="FFFFFF"/>
        </w:rPr>
      </w:pPr>
    </w:p>
    <w:p w:rsidR="00EE2355" w:rsidRDefault="00985D91" w:rsidP="003334DD">
      <w:pPr>
        <w:ind w:firstLine="720"/>
        <w:jc w:val="both"/>
        <w:rPr>
          <w:shd w:val="clear" w:color="auto" w:fill="FFFFFF"/>
        </w:rPr>
      </w:pPr>
      <w:r w:rsidRPr="00985D91">
        <w:rPr>
          <w:noProof/>
          <w:lang w:bidi="ar-SA"/>
        </w:rPr>
        <w:drawing>
          <wp:inline distT="0" distB="0" distL="0" distR="0" wp14:anchorId="43BB0261" wp14:editId="7857277D">
            <wp:extent cx="4467762" cy="31718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471889" cy="3174755"/>
                    </a:xfrm>
                    <a:prstGeom prst="rect">
                      <a:avLst/>
                    </a:prstGeom>
                    <a:noFill/>
                    <a:ln>
                      <a:noFill/>
                    </a:ln>
                  </pic:spPr>
                </pic:pic>
              </a:graphicData>
            </a:graphic>
          </wp:inline>
        </w:drawing>
      </w:r>
    </w:p>
    <w:p w:rsidR="00985D91" w:rsidRPr="00985D91" w:rsidRDefault="00985D91" w:rsidP="00985D91">
      <w:pPr>
        <w:pStyle w:val="TAMainText"/>
        <w:spacing w:line="240" w:lineRule="auto"/>
        <w:ind w:firstLine="0"/>
        <w:rPr>
          <w:rFonts w:asciiTheme="minorHAnsi" w:hAnsiTheme="minorHAnsi" w:cstheme="minorHAnsi"/>
          <w:shd w:val="clear" w:color="auto" w:fill="FFFFFF"/>
        </w:rPr>
      </w:pPr>
      <w:r w:rsidRPr="00985D91">
        <w:rPr>
          <w:rFonts w:asciiTheme="minorHAnsi" w:hAnsiTheme="minorHAnsi" w:cstheme="minorHAnsi"/>
          <w:shd w:val="clear" w:color="auto" w:fill="FFFFFF"/>
          <w:vertAlign w:val="superscript"/>
        </w:rPr>
        <w:t>a</w:t>
      </w:r>
      <w:r w:rsidRPr="00985D91">
        <w:rPr>
          <w:rFonts w:asciiTheme="minorHAnsi" w:hAnsiTheme="minorHAnsi" w:cstheme="minorHAnsi"/>
          <w:shd w:val="clear" w:color="auto" w:fill="FFFFFF"/>
        </w:rPr>
        <w:t xml:space="preserve"> </w:t>
      </w:r>
      <m:oMath>
        <m:sSub>
          <m:sSubPr>
            <m:ctrlPr>
              <w:rPr>
                <w:rFonts w:ascii="Cambria Math" w:hAnsi="Cambria Math" w:cstheme="minorHAnsi"/>
                <w:i/>
                <w:color w:val="000000"/>
              </w:rPr>
            </m:ctrlPr>
          </m:sSubPr>
          <m:e>
            <m:r>
              <w:rPr>
                <w:rFonts w:ascii="Cambria Math" w:hAnsi="Cambria Math" w:cstheme="minorHAnsi"/>
                <w:color w:val="000000"/>
              </w:rPr>
              <m:t>V</m:t>
            </m:r>
          </m:e>
          <m:sub>
            <m:sSup>
              <m:sSupPr>
                <m:ctrlPr>
                  <w:rPr>
                    <w:rFonts w:ascii="Cambria Math" w:hAnsi="Cambria Math" w:cstheme="minorHAnsi"/>
                    <w:i/>
                    <w:color w:val="000000"/>
                  </w:rPr>
                </m:ctrlPr>
              </m:sSupPr>
              <m:e>
                <m:r>
                  <w:rPr>
                    <w:rFonts w:ascii="Cambria Math" w:hAnsi="Cambria Math" w:cstheme="minorHAnsi"/>
                    <w:color w:val="000000"/>
                  </w:rPr>
                  <m:t>O</m:t>
                </m:r>
              </m:e>
              <m:sup>
                <m:r>
                  <w:rPr>
                    <w:rFonts w:ascii="Cambria Math" w:hAnsi="Cambria Math" w:cstheme="minorHAnsi"/>
                    <w:color w:val="000000"/>
                  </w:rPr>
                  <m:t>br</m:t>
                </m:r>
              </m:sup>
            </m:sSup>
          </m:sub>
        </m:sSub>
      </m:oMath>
      <w:r w:rsidRPr="00985D91">
        <w:rPr>
          <w:rFonts w:asciiTheme="minorHAnsi" w:hAnsiTheme="minorHAnsi" w:cstheme="minorHAnsi"/>
          <w:color w:val="000000"/>
        </w:rPr>
        <w:t xml:space="preserve"> denotes a bridging oxygen vacancy site on </w:t>
      </w:r>
      <w:r w:rsidRPr="00985D91">
        <w:rPr>
          <w:rFonts w:asciiTheme="minorHAnsi" w:hAnsiTheme="minorHAnsi" w:cstheme="minorHAnsi"/>
          <w:i/>
          <w:color w:val="000000"/>
        </w:rPr>
        <w:t>h</w:t>
      </w:r>
      <w:r w:rsidRPr="00985D91">
        <w:rPr>
          <w:rFonts w:asciiTheme="minorHAnsi" w:hAnsiTheme="minorHAnsi" w:cstheme="minorHAnsi"/>
          <w:color w:val="000000"/>
        </w:rPr>
        <w:t>-TiO</w:t>
      </w:r>
      <w:r w:rsidRPr="00985D91">
        <w:rPr>
          <w:rFonts w:asciiTheme="minorHAnsi" w:hAnsiTheme="minorHAnsi" w:cstheme="minorHAnsi"/>
          <w:color w:val="000000"/>
          <w:vertAlign w:val="subscript"/>
        </w:rPr>
        <w:t>2</w:t>
      </w:r>
      <w:r w:rsidRPr="00985D91">
        <w:rPr>
          <w:rFonts w:asciiTheme="minorHAnsi" w:hAnsiTheme="minorHAnsi" w:cstheme="minorHAnsi"/>
          <w:color w:val="000000"/>
        </w:rPr>
        <w:t xml:space="preserve">. X-Ru refers to species X bound to a Ru site, while ‘*’ is used to indicate interfacial binding requiring a Ru and </w:t>
      </w:r>
      <m:oMath>
        <m:sSub>
          <m:sSubPr>
            <m:ctrlPr>
              <w:rPr>
                <w:rFonts w:ascii="Cambria Math" w:hAnsi="Cambria Math" w:cstheme="minorHAnsi"/>
                <w:i/>
                <w:color w:val="000000"/>
              </w:rPr>
            </m:ctrlPr>
          </m:sSubPr>
          <m:e>
            <m:r>
              <w:rPr>
                <w:rFonts w:ascii="Cambria Math" w:hAnsi="Cambria Math" w:cstheme="minorHAnsi"/>
                <w:color w:val="000000"/>
              </w:rPr>
              <m:t>V</m:t>
            </m:r>
          </m:e>
          <m:sub>
            <m:sSup>
              <m:sSupPr>
                <m:ctrlPr>
                  <w:rPr>
                    <w:rFonts w:ascii="Cambria Math" w:hAnsi="Cambria Math" w:cstheme="minorHAnsi"/>
                    <w:i/>
                    <w:color w:val="000000"/>
                  </w:rPr>
                </m:ctrlPr>
              </m:sSupPr>
              <m:e>
                <m:r>
                  <w:rPr>
                    <w:rFonts w:ascii="Cambria Math" w:hAnsi="Cambria Math" w:cstheme="minorHAnsi"/>
                    <w:color w:val="000000"/>
                  </w:rPr>
                  <m:t>O</m:t>
                </m:r>
              </m:e>
              <m:sup>
                <m:r>
                  <w:rPr>
                    <w:rFonts w:ascii="Cambria Math" w:hAnsi="Cambria Math" w:cstheme="minorHAnsi"/>
                    <w:color w:val="000000"/>
                  </w:rPr>
                  <m:t>br</m:t>
                </m:r>
              </m:sup>
            </m:sSup>
          </m:sub>
        </m:sSub>
      </m:oMath>
      <w:r w:rsidRPr="00985D91">
        <w:rPr>
          <w:rFonts w:asciiTheme="minorHAnsi" w:hAnsiTheme="minorHAnsi" w:cstheme="minorHAnsi"/>
          <w:color w:val="000000"/>
        </w:rPr>
        <w:t xml:space="preserve"> site. For step X and XI the interfacial </w:t>
      </w:r>
      <m:oMath>
        <m:sSub>
          <m:sSubPr>
            <m:ctrlPr>
              <w:rPr>
                <w:rFonts w:ascii="Cambria Math" w:hAnsi="Cambria Math" w:cstheme="minorHAnsi"/>
                <w:i/>
                <w:color w:val="000000"/>
              </w:rPr>
            </m:ctrlPr>
          </m:sSubPr>
          <m:e>
            <m:r>
              <w:rPr>
                <w:rFonts w:ascii="Cambria Math" w:hAnsi="Cambria Math" w:cstheme="minorHAnsi"/>
                <w:color w:val="000000"/>
              </w:rPr>
              <m:t>V</m:t>
            </m:r>
          </m:e>
          <m:sub>
            <m:sSup>
              <m:sSupPr>
                <m:ctrlPr>
                  <w:rPr>
                    <w:rFonts w:ascii="Cambria Math" w:hAnsi="Cambria Math" w:cstheme="minorHAnsi"/>
                    <w:i/>
                    <w:color w:val="000000"/>
                  </w:rPr>
                </m:ctrlPr>
              </m:sSupPr>
              <m:e>
                <m:r>
                  <w:rPr>
                    <w:rFonts w:ascii="Cambria Math" w:hAnsi="Cambria Math" w:cstheme="minorHAnsi"/>
                    <w:color w:val="000000"/>
                  </w:rPr>
                  <m:t>O</m:t>
                </m:r>
              </m:e>
              <m:sup>
                <m:r>
                  <w:rPr>
                    <w:rFonts w:ascii="Cambria Math" w:hAnsi="Cambria Math" w:cstheme="minorHAnsi"/>
                    <w:color w:val="000000"/>
                  </w:rPr>
                  <m:t>br</m:t>
                </m:r>
              </m:sup>
            </m:sSup>
          </m:sub>
        </m:sSub>
      </m:oMath>
      <w:r w:rsidRPr="00985D91">
        <w:rPr>
          <w:rFonts w:asciiTheme="minorHAnsi" w:hAnsiTheme="minorHAnsi" w:cstheme="minorHAnsi"/>
          <w:color w:val="000000"/>
        </w:rPr>
        <w:t xml:space="preserve"> site is occupied by water and the use of ‘*’ for </w:t>
      </w:r>
      <w:r w:rsidRPr="00985D91">
        <w:rPr>
          <w:rFonts w:asciiTheme="minorHAnsi" w:hAnsiTheme="minorHAnsi" w:cstheme="minorHAnsi"/>
          <w:i/>
          <w:color w:val="000000"/>
        </w:rPr>
        <w:t>m</w:t>
      </w:r>
      <w:r w:rsidRPr="00985D91">
        <w:rPr>
          <w:rFonts w:asciiTheme="minorHAnsi" w:hAnsiTheme="minorHAnsi" w:cstheme="minorHAnsi"/>
          <w:color w:val="000000"/>
        </w:rPr>
        <w:t xml:space="preserve">-cresol indicates that its binding geometry requires Ru and the interfacial water molecule in the </w:t>
      </w:r>
      <m:oMath>
        <m:sSub>
          <m:sSubPr>
            <m:ctrlPr>
              <w:rPr>
                <w:rFonts w:ascii="Cambria Math" w:hAnsi="Cambria Math" w:cstheme="minorHAnsi"/>
                <w:i/>
                <w:color w:val="000000"/>
              </w:rPr>
            </m:ctrlPr>
          </m:sSubPr>
          <m:e>
            <m:r>
              <w:rPr>
                <w:rFonts w:ascii="Cambria Math" w:hAnsi="Cambria Math" w:cstheme="minorHAnsi"/>
                <w:color w:val="000000"/>
              </w:rPr>
              <m:t>V</m:t>
            </m:r>
          </m:e>
          <m:sub>
            <m:sSup>
              <m:sSupPr>
                <m:ctrlPr>
                  <w:rPr>
                    <w:rFonts w:ascii="Cambria Math" w:hAnsi="Cambria Math" w:cstheme="minorHAnsi"/>
                    <w:i/>
                    <w:color w:val="000000"/>
                  </w:rPr>
                </m:ctrlPr>
              </m:sSupPr>
              <m:e>
                <m:r>
                  <w:rPr>
                    <w:rFonts w:ascii="Cambria Math" w:hAnsi="Cambria Math" w:cstheme="minorHAnsi"/>
                    <w:color w:val="000000"/>
                  </w:rPr>
                  <m:t>O</m:t>
                </m:r>
              </m:e>
              <m:sup>
                <m:r>
                  <w:rPr>
                    <w:rFonts w:ascii="Cambria Math" w:hAnsi="Cambria Math" w:cstheme="minorHAnsi"/>
                    <w:color w:val="000000"/>
                  </w:rPr>
                  <m:t>br</m:t>
                </m:r>
              </m:sup>
            </m:sSup>
          </m:sub>
        </m:sSub>
      </m:oMath>
      <w:r w:rsidRPr="00985D91">
        <w:rPr>
          <w:rFonts w:asciiTheme="minorHAnsi" w:hAnsiTheme="minorHAnsi" w:cstheme="minorHAnsi"/>
          <w:color w:val="000000"/>
        </w:rPr>
        <w:t xml:space="preserve"> site.</w:t>
      </w:r>
    </w:p>
    <w:p w:rsidR="00985D91" w:rsidRPr="00985D91" w:rsidRDefault="00985D91" w:rsidP="00985D91">
      <w:pPr>
        <w:pStyle w:val="TAMainText"/>
        <w:spacing w:line="240" w:lineRule="auto"/>
        <w:ind w:firstLine="0"/>
        <w:rPr>
          <w:rFonts w:asciiTheme="minorHAnsi" w:hAnsiTheme="minorHAnsi" w:cstheme="minorHAnsi"/>
          <w:shd w:val="clear" w:color="auto" w:fill="FFFFFF"/>
        </w:rPr>
      </w:pPr>
      <w:r w:rsidRPr="00985D91">
        <w:rPr>
          <w:rFonts w:asciiTheme="minorHAnsi" w:hAnsiTheme="minorHAnsi" w:cstheme="minorHAnsi"/>
          <w:shd w:val="clear" w:color="auto" w:fill="FFFFFF"/>
          <w:vertAlign w:val="superscript"/>
        </w:rPr>
        <w:t>b, c</w:t>
      </w:r>
      <w:r w:rsidRPr="00985D91">
        <w:rPr>
          <w:rFonts w:asciiTheme="minorHAnsi" w:hAnsiTheme="minorHAnsi" w:cstheme="minorHAnsi"/>
          <w:shd w:val="clear" w:color="auto" w:fill="FFFFFF"/>
        </w:rPr>
        <w:t xml:space="preserve"> </w:t>
      </w:r>
      <w:r w:rsidRPr="00985D91">
        <w:rPr>
          <w:rFonts w:asciiTheme="minorHAnsi" w:hAnsiTheme="minorHAnsi" w:cstheme="minorHAnsi"/>
          <w:i/>
          <w:shd w:val="clear" w:color="auto" w:fill="FFFFFF"/>
        </w:rPr>
        <w:t>∆E</w:t>
      </w:r>
      <w:r w:rsidRPr="00985D91">
        <w:rPr>
          <w:rFonts w:asciiTheme="minorHAnsi" w:hAnsiTheme="minorHAnsi" w:cstheme="minorHAnsi"/>
          <w:shd w:val="clear" w:color="auto" w:fill="FFFFFF"/>
        </w:rPr>
        <w:t xml:space="preserve"> and </w:t>
      </w:r>
      <w:r w:rsidRPr="00985D91">
        <w:rPr>
          <w:rFonts w:asciiTheme="minorHAnsi" w:hAnsiTheme="minorHAnsi" w:cstheme="minorHAnsi"/>
          <w:i/>
          <w:shd w:val="clear" w:color="auto" w:fill="FFFFFF"/>
        </w:rPr>
        <w:t>E</w:t>
      </w:r>
      <w:r w:rsidRPr="00985D91">
        <w:rPr>
          <w:rFonts w:asciiTheme="minorHAnsi" w:hAnsiTheme="minorHAnsi" w:cstheme="minorHAnsi"/>
          <w:i/>
          <w:shd w:val="clear" w:color="auto" w:fill="FFFFFF"/>
          <w:vertAlign w:val="subscript"/>
        </w:rPr>
        <w:t>a</w:t>
      </w:r>
      <w:r w:rsidRPr="00985D91">
        <w:rPr>
          <w:rFonts w:asciiTheme="minorHAnsi" w:hAnsiTheme="minorHAnsi" w:cstheme="minorHAnsi"/>
          <w:shd w:val="clear" w:color="auto" w:fill="FFFFFF"/>
        </w:rPr>
        <w:t xml:space="preserve"> are total energy change and activation energy barrier without zero point energy (</w:t>
      </w:r>
      <w:r w:rsidRPr="00985D91">
        <w:rPr>
          <w:rFonts w:asciiTheme="minorHAnsi" w:hAnsiTheme="minorHAnsi" w:cstheme="minorHAnsi"/>
          <w:i/>
          <w:shd w:val="clear" w:color="auto" w:fill="FFFFFF"/>
        </w:rPr>
        <w:t>E</w:t>
      </w:r>
      <w:r w:rsidRPr="00985D91">
        <w:rPr>
          <w:rFonts w:asciiTheme="minorHAnsi" w:hAnsiTheme="minorHAnsi" w:cstheme="minorHAnsi"/>
          <w:i/>
          <w:shd w:val="clear" w:color="auto" w:fill="FFFFFF"/>
          <w:vertAlign w:val="subscript"/>
        </w:rPr>
        <w:t>ZPE</w:t>
      </w:r>
      <w:r w:rsidRPr="00985D91">
        <w:rPr>
          <w:rFonts w:asciiTheme="minorHAnsi" w:hAnsiTheme="minorHAnsi" w:cstheme="minorHAnsi"/>
          <w:shd w:val="clear" w:color="auto" w:fill="FFFFFF"/>
        </w:rPr>
        <w:t>) or entropy correction in eV.</w:t>
      </w:r>
    </w:p>
    <w:p w:rsidR="00985D91" w:rsidRPr="00985D91" w:rsidRDefault="00985D91" w:rsidP="00985D91">
      <w:pPr>
        <w:pStyle w:val="TAMainText"/>
        <w:spacing w:line="240" w:lineRule="auto"/>
        <w:ind w:firstLine="0"/>
        <w:rPr>
          <w:rFonts w:asciiTheme="minorHAnsi" w:hAnsiTheme="minorHAnsi" w:cstheme="minorHAnsi"/>
          <w:shd w:val="clear" w:color="auto" w:fill="FFFFFF"/>
        </w:rPr>
      </w:pPr>
      <w:r w:rsidRPr="00985D91">
        <w:rPr>
          <w:rFonts w:asciiTheme="minorHAnsi" w:hAnsiTheme="minorHAnsi" w:cstheme="minorHAnsi"/>
          <w:shd w:val="clear" w:color="auto" w:fill="FFFFFF"/>
          <w:vertAlign w:val="superscript"/>
        </w:rPr>
        <w:t>d, e</w:t>
      </w:r>
      <w:r w:rsidRPr="00985D91">
        <w:rPr>
          <w:rFonts w:asciiTheme="minorHAnsi" w:hAnsiTheme="minorHAnsi" w:cstheme="minorHAnsi"/>
          <w:shd w:val="clear" w:color="auto" w:fill="FFFFFF"/>
        </w:rPr>
        <w:t xml:space="preserve"> Gibbs free energies are calculated as </w:t>
      </w:r>
      <w:r w:rsidRPr="00985D91">
        <w:rPr>
          <w:rFonts w:asciiTheme="minorHAnsi" w:hAnsiTheme="minorHAnsi" w:cstheme="minorHAnsi"/>
          <w:i/>
          <w:shd w:val="clear" w:color="auto" w:fill="FFFFFF"/>
        </w:rPr>
        <w:t>∆G</w:t>
      </w:r>
      <w:r w:rsidRPr="00985D91">
        <w:rPr>
          <w:rFonts w:asciiTheme="minorHAnsi" w:hAnsiTheme="minorHAnsi" w:cstheme="minorHAnsi"/>
          <w:shd w:val="clear" w:color="auto" w:fill="FFFFFF"/>
        </w:rPr>
        <w:t xml:space="preserve"> = </w:t>
      </w:r>
      <w:r w:rsidRPr="00985D91">
        <w:rPr>
          <w:rFonts w:asciiTheme="minorHAnsi" w:hAnsiTheme="minorHAnsi" w:cstheme="minorHAnsi"/>
          <w:i/>
          <w:shd w:val="clear" w:color="auto" w:fill="FFFFFF"/>
        </w:rPr>
        <w:t>∆E</w:t>
      </w:r>
      <w:r w:rsidRPr="00985D91">
        <w:rPr>
          <w:rFonts w:asciiTheme="minorHAnsi" w:hAnsiTheme="minorHAnsi" w:cstheme="minorHAnsi"/>
          <w:shd w:val="clear" w:color="auto" w:fill="FFFFFF"/>
        </w:rPr>
        <w:t xml:space="preserve"> + </w:t>
      </w:r>
      <w:r w:rsidRPr="00985D91">
        <w:rPr>
          <w:rFonts w:asciiTheme="minorHAnsi" w:hAnsiTheme="minorHAnsi" w:cstheme="minorHAnsi"/>
          <w:i/>
          <w:shd w:val="clear" w:color="auto" w:fill="FFFFFF"/>
        </w:rPr>
        <w:t>E</w:t>
      </w:r>
      <w:r w:rsidRPr="00985D91">
        <w:rPr>
          <w:rFonts w:asciiTheme="minorHAnsi" w:hAnsiTheme="minorHAnsi" w:cstheme="minorHAnsi"/>
          <w:i/>
          <w:shd w:val="clear" w:color="auto" w:fill="FFFFFF"/>
          <w:vertAlign w:val="subscript"/>
        </w:rPr>
        <w:t>ZPE</w:t>
      </w:r>
      <w:r w:rsidRPr="00985D91">
        <w:rPr>
          <w:rFonts w:asciiTheme="minorHAnsi" w:hAnsiTheme="minorHAnsi" w:cstheme="minorHAnsi"/>
          <w:shd w:val="clear" w:color="auto" w:fill="FFFFFF"/>
        </w:rPr>
        <w:t xml:space="preserve"> – </w:t>
      </w:r>
      <w:r w:rsidRPr="00985D91">
        <w:rPr>
          <w:rFonts w:asciiTheme="minorHAnsi" w:hAnsiTheme="minorHAnsi" w:cstheme="minorHAnsi"/>
          <w:i/>
          <w:shd w:val="clear" w:color="auto" w:fill="FFFFFF"/>
        </w:rPr>
        <w:t>T∆S</w:t>
      </w:r>
      <w:r w:rsidRPr="00985D91">
        <w:rPr>
          <w:rFonts w:asciiTheme="minorHAnsi" w:hAnsiTheme="minorHAnsi" w:cstheme="minorHAnsi"/>
          <w:shd w:val="clear" w:color="auto" w:fill="FFFFFF"/>
        </w:rPr>
        <w:t xml:space="preserve"> at </w:t>
      </w:r>
      <w:r w:rsidRPr="00985D91">
        <w:rPr>
          <w:rFonts w:asciiTheme="minorHAnsi" w:hAnsiTheme="minorHAnsi" w:cstheme="minorHAnsi"/>
          <w:i/>
          <w:shd w:val="clear" w:color="auto" w:fill="FFFFFF"/>
        </w:rPr>
        <w:t>T</w:t>
      </w:r>
      <w:r w:rsidRPr="00985D91">
        <w:rPr>
          <w:rFonts w:asciiTheme="minorHAnsi" w:hAnsiTheme="minorHAnsi" w:cstheme="minorHAnsi"/>
          <w:shd w:val="clear" w:color="auto" w:fill="FFFFFF"/>
        </w:rPr>
        <w:t xml:space="preserve"> = 673 K, pressure 1 atm.</w:t>
      </w:r>
    </w:p>
    <w:p w:rsidR="00985D91" w:rsidRPr="00985D91" w:rsidRDefault="00985D91" w:rsidP="003334DD">
      <w:pPr>
        <w:ind w:firstLine="720"/>
        <w:jc w:val="both"/>
        <w:rPr>
          <w:rFonts w:cstheme="minorHAnsi"/>
          <w:shd w:val="clear" w:color="auto" w:fill="FFFFFF"/>
        </w:rPr>
      </w:pPr>
    </w:p>
    <w:p w:rsidR="00B653C7" w:rsidRDefault="00B653C7" w:rsidP="00FA7F0B">
      <w:pPr>
        <w:jc w:val="both"/>
        <w:rPr>
          <w:shd w:val="clear" w:color="auto" w:fill="FFFFFF"/>
        </w:rPr>
      </w:pPr>
    </w:p>
    <w:p w:rsidR="00B653C7" w:rsidRDefault="00B653C7" w:rsidP="003334DD">
      <w:pPr>
        <w:ind w:firstLine="720"/>
        <w:jc w:val="both"/>
        <w:rPr>
          <w:shd w:val="clear" w:color="auto" w:fill="FFFFFF"/>
        </w:rPr>
      </w:pPr>
    </w:p>
    <w:p w:rsidR="00FA4C0A" w:rsidRDefault="00FA4C0A" w:rsidP="003334DD">
      <w:pPr>
        <w:ind w:firstLine="720"/>
        <w:jc w:val="both"/>
        <w:rPr>
          <w:shd w:val="clear" w:color="auto" w:fill="FFFFFF"/>
        </w:rPr>
      </w:pPr>
    </w:p>
    <w:p w:rsidR="00C837DC" w:rsidRDefault="00C837DC" w:rsidP="003334DD">
      <w:pPr>
        <w:ind w:firstLine="720"/>
        <w:jc w:val="both"/>
        <w:rPr>
          <w:shd w:val="clear" w:color="auto" w:fill="FFFFFF"/>
        </w:rPr>
      </w:pPr>
      <w:r>
        <w:rPr>
          <w:noProof/>
          <w:shd w:val="clear" w:color="auto" w:fill="FFFFFF"/>
          <w:lang w:bidi="ar-SA"/>
        </w:rPr>
        <w:drawing>
          <wp:inline distT="0" distB="0" distL="0" distR="0" wp14:anchorId="4292E7F6" wp14:editId="18D9A475">
            <wp:extent cx="3938270" cy="286512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38270" cy="2865120"/>
                    </a:xfrm>
                    <a:prstGeom prst="rect">
                      <a:avLst/>
                    </a:prstGeom>
                    <a:noFill/>
                  </pic:spPr>
                </pic:pic>
              </a:graphicData>
            </a:graphic>
          </wp:inline>
        </w:drawing>
      </w:r>
    </w:p>
    <w:p w:rsidR="00C837DC" w:rsidRDefault="00C837DC" w:rsidP="00C837DC">
      <w:pPr>
        <w:pStyle w:val="Caption"/>
        <w:rPr>
          <w:shd w:val="clear" w:color="auto" w:fill="FFFFFF"/>
        </w:rPr>
      </w:pPr>
      <w:bookmarkStart w:id="143" w:name="_Toc438156926"/>
      <w:r>
        <w:t xml:space="preserve">Figure </w:t>
      </w:r>
      <w:fldSimple w:instr=" STYLEREF 1 \s ">
        <w:r w:rsidR="00187823">
          <w:rPr>
            <w:noProof/>
          </w:rPr>
          <w:t>7</w:t>
        </w:r>
      </w:fldSimple>
      <w:r w:rsidR="00187823">
        <w:t>.</w:t>
      </w:r>
      <w:fldSimple w:instr=" SEQ Figure \* ARABIC \s 1 ">
        <w:r w:rsidR="00187823">
          <w:rPr>
            <w:noProof/>
          </w:rPr>
          <w:t>9</w:t>
        </w:r>
      </w:fldSimple>
      <w:r w:rsidR="007A42BD">
        <w:t>.</w:t>
      </w:r>
      <w:r>
        <w:t xml:space="preserve"> </w:t>
      </w:r>
      <w:r w:rsidRPr="00C837DC">
        <w:rPr>
          <w:b w:val="0"/>
        </w:rPr>
        <w:t>Proposed direct deoxygenation (DDO) pathway for m-cresol</w:t>
      </w:r>
      <w:r w:rsidR="00FE770E">
        <w:rPr>
          <w:b w:val="0"/>
        </w:rPr>
        <w:t>[Ref</w:t>
      </w:r>
      <w:r w:rsidR="00CE2671">
        <w:rPr>
          <w:b w:val="0"/>
        </w:rPr>
        <w:t>.</w:t>
      </w:r>
      <w:r w:rsidR="00FE770E">
        <w:rPr>
          <w:b w:val="0"/>
        </w:rPr>
        <w:t>195]</w:t>
      </w:r>
      <w:bookmarkEnd w:id="143"/>
    </w:p>
    <w:p w:rsidR="00C837DC" w:rsidRDefault="00C837DC" w:rsidP="003334DD">
      <w:pPr>
        <w:ind w:firstLine="720"/>
        <w:jc w:val="both"/>
        <w:rPr>
          <w:shd w:val="clear" w:color="auto" w:fill="FFFFFF"/>
        </w:rPr>
      </w:pPr>
    </w:p>
    <w:p w:rsidR="00B653C7" w:rsidRDefault="00B653C7" w:rsidP="00EE37C8">
      <w:pPr>
        <w:jc w:val="both"/>
        <w:rPr>
          <w:bCs/>
          <w:color w:val="000000"/>
          <w:shd w:val="clear" w:color="auto" w:fill="FFFFFF"/>
        </w:rPr>
      </w:pPr>
    </w:p>
    <w:p w:rsidR="00C837DC" w:rsidRPr="00DA57F8" w:rsidRDefault="00FA4C0A" w:rsidP="00DA57F8">
      <w:pPr>
        <w:ind w:firstLine="720"/>
        <w:jc w:val="both"/>
        <w:rPr>
          <w:rFonts w:ascii="Times" w:eastAsia="Batang" w:hAnsi="Times"/>
          <w:lang w:bidi="ar-SA"/>
        </w:rPr>
      </w:pPr>
      <w:r>
        <w:rPr>
          <w:bCs/>
          <w:color w:val="000000"/>
          <w:shd w:val="clear" w:color="auto" w:fill="FFFFFF"/>
        </w:rPr>
        <w:t>To show further that the Ru/TiO</w:t>
      </w:r>
      <w:r w:rsidRPr="00DA57F8">
        <w:rPr>
          <w:bCs/>
          <w:color w:val="000000"/>
          <w:shd w:val="clear" w:color="auto" w:fill="FFFFFF"/>
          <w:vertAlign w:val="subscript"/>
        </w:rPr>
        <w:t>2</w:t>
      </w:r>
      <w:r>
        <w:rPr>
          <w:bCs/>
          <w:color w:val="000000"/>
          <w:shd w:val="clear" w:color="auto" w:fill="FFFFFF"/>
        </w:rPr>
        <w:t xml:space="preserve"> interface was the active site for m-cresol conversion, activation barriers over metallic Ru(0001) and a</w:t>
      </w:r>
      <w:r w:rsidR="00DA57F8">
        <w:rPr>
          <w:bCs/>
          <w:color w:val="000000"/>
          <w:shd w:val="clear" w:color="auto" w:fill="FFFFFF"/>
        </w:rPr>
        <w:t xml:space="preserve"> bridging oxygen vacancy site, </w:t>
      </w:r>
      <m:oMath>
        <m:sSub>
          <m:sSubPr>
            <m:ctrlPr>
              <w:rPr>
                <w:rFonts w:ascii="Cambria Math" w:hAnsi="Cambria Math" w:cs="Arial"/>
                <w:i/>
                <w:color w:val="000000"/>
              </w:rPr>
            </m:ctrlPr>
          </m:sSubPr>
          <m:e>
            <m:r>
              <w:rPr>
                <w:rFonts w:ascii="Cambria Math" w:hAnsi="Cambria Math" w:cs="Arial"/>
                <w:color w:val="000000"/>
              </w:rPr>
              <m:t>V</m:t>
            </m:r>
          </m:e>
          <m:sub>
            <m:sSup>
              <m:sSupPr>
                <m:ctrlPr>
                  <w:rPr>
                    <w:rFonts w:ascii="Cambria Math" w:hAnsi="Cambria Math" w:cs="Arial"/>
                    <w:i/>
                    <w:color w:val="000000"/>
                  </w:rPr>
                </m:ctrlPr>
              </m:sSupPr>
              <m:e>
                <m:r>
                  <w:rPr>
                    <w:rFonts w:ascii="Cambria Math" w:hAnsi="Cambria Math" w:cs="Arial"/>
                    <w:color w:val="000000"/>
                  </w:rPr>
                  <m:t>O</m:t>
                </m:r>
              </m:e>
              <m:sup>
                <m:r>
                  <w:rPr>
                    <w:rFonts w:ascii="Cambria Math" w:hAnsi="Cambria Math" w:cs="Arial"/>
                    <w:color w:val="000000"/>
                  </w:rPr>
                  <m:t>br</m:t>
                </m:r>
              </m:sup>
            </m:sSup>
          </m:sub>
        </m:sSub>
      </m:oMath>
      <w:r w:rsidR="00DA57F8">
        <w:rPr>
          <w:color w:val="000000"/>
        </w:rPr>
        <w:t>, on TiO</w:t>
      </w:r>
      <w:r w:rsidR="00DA57F8">
        <w:rPr>
          <w:color w:val="000000"/>
          <w:vertAlign w:val="subscript"/>
        </w:rPr>
        <w:t>2</w:t>
      </w:r>
      <w:r w:rsidR="00DA57F8">
        <w:rPr>
          <w:color w:val="000000"/>
        </w:rPr>
        <w:t>(110) were calculated. The</w:t>
      </w:r>
      <w:r w:rsidR="00284DD5">
        <w:rPr>
          <w:bCs/>
          <w:color w:val="000000"/>
          <w:shd w:val="clear" w:color="auto" w:fill="FFFFFF"/>
        </w:rPr>
        <w:t xml:space="preserve"> direct C</w:t>
      </w:r>
      <w:r w:rsidR="00284DD5">
        <w:rPr>
          <w:bCs/>
          <w:color w:val="000000"/>
          <w:shd w:val="clear" w:color="auto" w:fill="FFFFFF"/>
          <w:vertAlign w:val="subscript"/>
        </w:rPr>
        <w:t>aryl</w:t>
      </w:r>
      <w:r w:rsidR="00284DD5">
        <w:rPr>
          <w:bCs/>
          <w:color w:val="000000"/>
          <w:shd w:val="clear" w:color="auto" w:fill="FFFFFF"/>
        </w:rPr>
        <w:t xml:space="preserve">-OH dissociation (step II in Table 1) on metallic Ru(0001), representative of large Ru particles in the absence of support effects, is </w:t>
      </w:r>
      <w:r w:rsidR="00284DD5">
        <w:rPr>
          <w:bCs/>
          <w:i/>
          <w:color w:val="000000"/>
          <w:shd w:val="clear" w:color="auto" w:fill="FFFFFF"/>
        </w:rPr>
        <w:t>E</w:t>
      </w:r>
      <w:r w:rsidR="00284DD5" w:rsidRPr="00C66DB4">
        <w:rPr>
          <w:bCs/>
          <w:color w:val="000000"/>
          <w:shd w:val="clear" w:color="auto" w:fill="FFFFFF"/>
          <w:vertAlign w:val="subscript"/>
        </w:rPr>
        <w:t>a</w:t>
      </w:r>
      <w:r w:rsidR="00284DD5">
        <w:rPr>
          <w:bCs/>
          <w:i/>
          <w:color w:val="000000"/>
          <w:shd w:val="clear" w:color="auto" w:fill="FFFFFF"/>
        </w:rPr>
        <w:t xml:space="preserve"> </w:t>
      </w:r>
      <w:r w:rsidR="00284DD5" w:rsidRPr="00C25914">
        <w:rPr>
          <w:bCs/>
          <w:color w:val="000000"/>
          <w:shd w:val="clear" w:color="auto" w:fill="FFFFFF"/>
        </w:rPr>
        <w:t>=</w:t>
      </w:r>
      <w:r w:rsidR="00284DD5">
        <w:rPr>
          <w:bCs/>
          <w:i/>
          <w:color w:val="000000"/>
          <w:shd w:val="clear" w:color="auto" w:fill="FFFFFF"/>
        </w:rPr>
        <w:t xml:space="preserve"> </w:t>
      </w:r>
      <w:r w:rsidR="00284DD5">
        <w:rPr>
          <w:bCs/>
          <w:color w:val="000000"/>
          <w:shd w:val="clear" w:color="auto" w:fill="FFFFFF"/>
        </w:rPr>
        <w:t xml:space="preserve">1.42 eV and considerably higher than the proton-assisted dihydroxylation at the interface (step XI, </w:t>
      </w:r>
      <w:r w:rsidR="00284DD5" w:rsidRPr="00C66DB4">
        <w:rPr>
          <w:bCs/>
          <w:i/>
          <w:color w:val="000000"/>
          <w:shd w:val="clear" w:color="auto" w:fill="FFFFFF"/>
        </w:rPr>
        <w:t>E</w:t>
      </w:r>
      <w:r w:rsidR="00284DD5" w:rsidRPr="00C66DB4">
        <w:rPr>
          <w:bCs/>
          <w:i/>
          <w:color w:val="000000"/>
          <w:shd w:val="clear" w:color="auto" w:fill="FFFFFF"/>
          <w:vertAlign w:val="subscript"/>
        </w:rPr>
        <w:t>a</w:t>
      </w:r>
      <w:r w:rsidR="00284DD5">
        <w:rPr>
          <w:bCs/>
          <w:color w:val="000000"/>
          <w:shd w:val="clear" w:color="auto" w:fill="FFFFFF"/>
        </w:rPr>
        <w:t xml:space="preserve"> = 0.30 eV).</w:t>
      </w:r>
      <w:r w:rsidR="00D9012D">
        <w:rPr>
          <w:bCs/>
          <w:color w:val="000000"/>
          <w:shd w:val="clear" w:color="auto" w:fill="FFFFFF"/>
        </w:rPr>
        <w:fldChar w:fldCharType="begin"/>
      </w:r>
      <w:r w:rsidR="00D9012D">
        <w:rPr>
          <w:bCs/>
          <w:color w:val="000000"/>
          <w:shd w:val="clear" w:color="auto" w:fill="FFFFFF"/>
        </w:rPr>
        <w:instrText xml:space="preserve"> ADDIN EN.CITE &lt;EndNote&gt;&lt;Cite&gt;&lt;Author&gt;Omotoso&lt;/Author&gt;&lt;RecNum&gt;2160&lt;/RecNum&gt;&lt;DisplayText&gt;[195]&lt;/DisplayText&gt;&lt;record&gt;&lt;rec-number&gt;2160&lt;/rec-number&gt;&lt;foreign-keys&gt;&lt;key app="EN" db-id="2p9zvvs5opztf4edrtlpeexapaevdt2sde29" timestamp="1450250516"&gt;2160&lt;/key&gt;&lt;/foreign-keys&gt;&lt;ref-type name="Journal Article"&gt;17&lt;/ref-type&gt;&lt;contributors&gt;&lt;authors&gt;&lt;author&gt;Omotoso,T.O., Baek,B., Crossley,S.P., Grabow,L.C.&lt;/author&gt;&lt;/authors&gt;&lt;/contributors&gt;&lt;titles&gt;&lt;title&gt;Evidence for Interfacial Activity for the Direct Conversion of M-cresol to Toluene&lt;/title&gt;&lt;secondary-title&gt;Unpublished results&lt;/secondary-title&gt;&lt;/titles&gt;&lt;periodical&gt;&lt;full-title&gt;Unpublished results&lt;/full-title&gt;&lt;/periodical&gt;&lt;dates&gt;&lt;/dates&gt;&lt;urls&gt;&lt;/urls&gt;&lt;/record&gt;&lt;/Cite&gt;&lt;/EndNote&gt;</w:instrText>
      </w:r>
      <w:r w:rsidR="00D9012D">
        <w:rPr>
          <w:bCs/>
          <w:color w:val="000000"/>
          <w:shd w:val="clear" w:color="auto" w:fill="FFFFFF"/>
        </w:rPr>
        <w:fldChar w:fldCharType="separate"/>
      </w:r>
      <w:r w:rsidR="00D9012D">
        <w:rPr>
          <w:bCs/>
          <w:noProof/>
          <w:color w:val="000000"/>
          <w:shd w:val="clear" w:color="auto" w:fill="FFFFFF"/>
        </w:rPr>
        <w:t>[195]</w:t>
      </w:r>
      <w:r w:rsidR="00D9012D">
        <w:rPr>
          <w:bCs/>
          <w:color w:val="000000"/>
          <w:shd w:val="clear" w:color="auto" w:fill="FFFFFF"/>
        </w:rPr>
        <w:fldChar w:fldCharType="end"/>
      </w:r>
      <w:r w:rsidR="00284DD5">
        <w:rPr>
          <w:bCs/>
          <w:color w:val="000000"/>
          <w:shd w:val="clear" w:color="auto" w:fill="FFFFFF"/>
        </w:rPr>
        <w:t xml:space="preserve"> </w:t>
      </w:r>
      <w:r w:rsidR="00DA57F8">
        <w:rPr>
          <w:bCs/>
          <w:color w:val="000000"/>
          <w:shd w:val="clear" w:color="auto" w:fill="FFFFFF"/>
        </w:rPr>
        <w:t>Even though, the</w:t>
      </w:r>
      <w:r w:rsidR="00284DD5">
        <w:rPr>
          <w:bCs/>
          <w:color w:val="000000"/>
          <w:shd w:val="clear" w:color="auto" w:fill="FFFFFF"/>
        </w:rPr>
        <w:t xml:space="preserve"> bridging oxygen vacancy site, </w:t>
      </w:r>
      <m:oMath>
        <m:sSub>
          <m:sSubPr>
            <m:ctrlPr>
              <w:rPr>
                <w:rFonts w:ascii="Cambria Math" w:hAnsi="Cambria Math" w:cs="Arial"/>
                <w:i/>
                <w:color w:val="000000"/>
              </w:rPr>
            </m:ctrlPr>
          </m:sSubPr>
          <m:e>
            <m:r>
              <w:rPr>
                <w:rFonts w:ascii="Cambria Math" w:hAnsi="Cambria Math" w:cs="Arial"/>
                <w:color w:val="000000"/>
              </w:rPr>
              <m:t>V</m:t>
            </m:r>
          </m:e>
          <m:sub>
            <m:sSup>
              <m:sSupPr>
                <m:ctrlPr>
                  <w:rPr>
                    <w:rFonts w:ascii="Cambria Math" w:hAnsi="Cambria Math" w:cs="Arial"/>
                    <w:i/>
                    <w:color w:val="000000"/>
                  </w:rPr>
                </m:ctrlPr>
              </m:sSupPr>
              <m:e>
                <m:r>
                  <w:rPr>
                    <w:rFonts w:ascii="Cambria Math" w:hAnsi="Cambria Math" w:cs="Arial"/>
                    <w:color w:val="000000"/>
                  </w:rPr>
                  <m:t>O</m:t>
                </m:r>
              </m:e>
              <m:sup>
                <m:r>
                  <w:rPr>
                    <w:rFonts w:ascii="Cambria Math" w:hAnsi="Cambria Math" w:cs="Arial"/>
                    <w:color w:val="000000"/>
                  </w:rPr>
                  <m:t>br</m:t>
                </m:r>
              </m:sup>
            </m:sSup>
          </m:sub>
        </m:sSub>
      </m:oMath>
      <w:r w:rsidR="00284DD5">
        <w:rPr>
          <w:color w:val="000000"/>
        </w:rPr>
        <w:t>, on TiO</w:t>
      </w:r>
      <w:r w:rsidR="00284DD5">
        <w:rPr>
          <w:color w:val="000000"/>
          <w:vertAlign w:val="subscript"/>
        </w:rPr>
        <w:t>2</w:t>
      </w:r>
      <w:r w:rsidR="00284DD5">
        <w:rPr>
          <w:color w:val="000000"/>
        </w:rPr>
        <w:t xml:space="preserve">(110) is </w:t>
      </w:r>
      <w:r w:rsidR="00DA57F8">
        <w:rPr>
          <w:color w:val="000000"/>
        </w:rPr>
        <w:t>able to cleave</w:t>
      </w:r>
      <w:r w:rsidR="00284DD5">
        <w:rPr>
          <w:color w:val="000000"/>
        </w:rPr>
        <w:t xml:space="preserve"> the C</w:t>
      </w:r>
      <w:r w:rsidR="00284DD5">
        <w:rPr>
          <w:color w:val="000000"/>
          <w:vertAlign w:val="subscript"/>
        </w:rPr>
        <w:t>aryl</w:t>
      </w:r>
      <w:r w:rsidR="00DA57F8">
        <w:rPr>
          <w:color w:val="000000"/>
        </w:rPr>
        <w:t>-OH bond with a</w:t>
      </w:r>
      <w:r w:rsidR="00284DD5">
        <w:rPr>
          <w:color w:val="000000"/>
        </w:rPr>
        <w:t xml:space="preserve"> lower barrier than Ru(0001) (step V, </w:t>
      </w:r>
      <w:r w:rsidR="00284DD5">
        <w:rPr>
          <w:i/>
          <w:color w:val="000000"/>
        </w:rPr>
        <w:t>E</w:t>
      </w:r>
      <w:r w:rsidR="00284DD5" w:rsidRPr="00C66DB4">
        <w:rPr>
          <w:color w:val="000000"/>
          <w:vertAlign w:val="subscript"/>
        </w:rPr>
        <w:t>a</w:t>
      </w:r>
      <w:r w:rsidR="00DA57F8">
        <w:rPr>
          <w:color w:val="000000"/>
        </w:rPr>
        <w:t xml:space="preserve"> = 0.99 eV), </w:t>
      </w:r>
      <w:r w:rsidR="00EE37C8" w:rsidRPr="00EE37C8">
        <w:rPr>
          <w:rFonts w:ascii="Times" w:eastAsia="Batang" w:hAnsi="Times"/>
          <w:color w:val="000000"/>
          <w:lang w:bidi="ar-SA"/>
        </w:rPr>
        <w:t xml:space="preserve">the </w:t>
      </w:r>
      <w:r w:rsidR="00DA57F8">
        <w:rPr>
          <w:rFonts w:ascii="Times" w:eastAsia="Batang" w:hAnsi="Times"/>
          <w:color w:val="000000"/>
          <w:lang w:bidi="ar-SA"/>
        </w:rPr>
        <w:t xml:space="preserve">presence of the metal greatly enhances the </w:t>
      </w:r>
      <w:r w:rsidR="00EE37C8" w:rsidRPr="00EE37C8">
        <w:rPr>
          <w:rFonts w:ascii="Times" w:eastAsia="Batang" w:hAnsi="Times"/>
          <w:color w:val="000000"/>
          <w:lang w:bidi="ar-SA"/>
        </w:rPr>
        <w:t>formation of</w:t>
      </w:r>
      <w:r w:rsidR="00DA57F8">
        <w:rPr>
          <w:rFonts w:ascii="Times" w:eastAsia="Batang" w:hAnsi="Times"/>
          <w:color w:val="000000"/>
          <w:lang w:bidi="ar-SA"/>
        </w:rPr>
        <w:t xml:space="preserve"> these</w:t>
      </w:r>
      <w:r w:rsidR="00EE37C8" w:rsidRPr="00EE37C8">
        <w:rPr>
          <w:rFonts w:ascii="Times" w:eastAsia="Batang" w:hAnsi="Times"/>
          <w:color w:val="000000"/>
          <w:lang w:bidi="ar-SA"/>
        </w:rPr>
        <w:t xml:space="preserve"> </w:t>
      </w:r>
      <m:oMath>
        <m:sSub>
          <m:sSubPr>
            <m:ctrlPr>
              <w:rPr>
                <w:rFonts w:ascii="Cambria Math" w:eastAsia="Batang" w:hAnsi="Cambria Math" w:cs="Arial"/>
                <w:i/>
                <w:color w:val="000000"/>
                <w:lang w:bidi="ar-SA"/>
              </w:rPr>
            </m:ctrlPr>
          </m:sSubPr>
          <m:e>
            <m:r>
              <w:rPr>
                <w:rFonts w:ascii="Cambria Math" w:eastAsia="Batang" w:hAnsi="Cambria Math" w:cs="Arial"/>
                <w:color w:val="000000"/>
                <w:lang w:bidi="ar-SA"/>
              </w:rPr>
              <m:t>V</m:t>
            </m:r>
          </m:e>
          <m:sub>
            <m:sSup>
              <m:sSupPr>
                <m:ctrlPr>
                  <w:rPr>
                    <w:rFonts w:ascii="Cambria Math" w:eastAsia="Batang" w:hAnsi="Cambria Math" w:cs="Arial"/>
                    <w:i/>
                    <w:color w:val="000000"/>
                    <w:lang w:bidi="ar-SA"/>
                  </w:rPr>
                </m:ctrlPr>
              </m:sSupPr>
              <m:e>
                <m:r>
                  <w:rPr>
                    <w:rFonts w:ascii="Cambria Math" w:eastAsia="Batang" w:hAnsi="Cambria Math" w:cs="Arial"/>
                    <w:color w:val="000000"/>
                    <w:lang w:bidi="ar-SA"/>
                  </w:rPr>
                  <m:t>O</m:t>
                </m:r>
              </m:e>
              <m:sup>
                <m:r>
                  <w:rPr>
                    <w:rFonts w:ascii="Cambria Math" w:eastAsia="Batang" w:hAnsi="Cambria Math" w:cs="Arial"/>
                    <w:color w:val="000000"/>
                    <w:lang w:bidi="ar-SA"/>
                  </w:rPr>
                  <m:t>br</m:t>
                </m:r>
              </m:sup>
            </m:sSup>
          </m:sub>
        </m:sSub>
      </m:oMath>
      <w:r w:rsidR="00EE37C8" w:rsidRPr="00EE37C8">
        <w:rPr>
          <w:rFonts w:ascii="Times" w:eastAsia="Batang" w:hAnsi="Times"/>
          <w:color w:val="000000"/>
          <w:lang w:bidi="ar-SA"/>
        </w:rPr>
        <w:t xml:space="preserve"> vacancy sites on TiO</w:t>
      </w:r>
      <w:r w:rsidR="00EE37C8" w:rsidRPr="00EE37C8">
        <w:rPr>
          <w:rFonts w:ascii="Times" w:eastAsia="Batang" w:hAnsi="Times"/>
          <w:color w:val="000000"/>
          <w:vertAlign w:val="subscript"/>
          <w:lang w:bidi="ar-SA"/>
        </w:rPr>
        <w:t>2</w:t>
      </w:r>
      <w:r w:rsidR="00DA57F8">
        <w:rPr>
          <w:rFonts w:ascii="Times" w:eastAsia="Batang" w:hAnsi="Times"/>
          <w:color w:val="000000"/>
          <w:lang w:bidi="ar-SA"/>
        </w:rPr>
        <w:t xml:space="preserve"> which makes it unlikely that these are the dominant active sites for this reaction</w:t>
      </w:r>
      <w:r w:rsidR="00EE37C8" w:rsidRPr="00EE37C8">
        <w:rPr>
          <w:rFonts w:ascii="Times" w:eastAsia="Batang" w:hAnsi="Times"/>
          <w:color w:val="000000"/>
          <w:lang w:bidi="ar-SA"/>
        </w:rPr>
        <w:t xml:space="preserve">. </w:t>
      </w:r>
      <w:r w:rsidR="00DA57F8">
        <w:rPr>
          <w:rFonts w:ascii="Times" w:eastAsia="Batang" w:hAnsi="Times"/>
          <w:color w:val="000000"/>
          <w:lang w:bidi="ar-SA"/>
        </w:rPr>
        <w:t>Therefore, the</w:t>
      </w:r>
      <w:r w:rsidR="00EE37C8" w:rsidRPr="00EE37C8">
        <w:rPr>
          <w:rFonts w:ascii="Times" w:eastAsia="Batang" w:hAnsi="Times"/>
          <w:color w:val="000000"/>
          <w:lang w:bidi="ar-SA"/>
        </w:rPr>
        <w:t xml:space="preserve"> calculations</w:t>
      </w:r>
      <w:r w:rsidR="00DA57F8">
        <w:rPr>
          <w:rFonts w:ascii="Times" w:eastAsia="Batang" w:hAnsi="Times"/>
          <w:color w:val="000000"/>
          <w:lang w:bidi="ar-SA"/>
        </w:rPr>
        <w:t xml:space="preserve"> above</w:t>
      </w:r>
      <w:r w:rsidR="00EE37C8" w:rsidRPr="00EE37C8">
        <w:rPr>
          <w:rFonts w:ascii="Times" w:eastAsia="Batang" w:hAnsi="Times"/>
          <w:color w:val="000000"/>
          <w:lang w:bidi="ar-SA"/>
        </w:rPr>
        <w:t xml:space="preserve"> support the conclusion that Ru/TiO</w:t>
      </w:r>
      <w:r w:rsidR="00EE37C8" w:rsidRPr="00EE37C8">
        <w:rPr>
          <w:rFonts w:ascii="Times" w:eastAsia="Batang" w:hAnsi="Times"/>
          <w:color w:val="000000"/>
          <w:vertAlign w:val="subscript"/>
          <w:lang w:bidi="ar-SA"/>
        </w:rPr>
        <w:t>2</w:t>
      </w:r>
      <w:r w:rsidR="00EE37C8" w:rsidRPr="00EE37C8">
        <w:rPr>
          <w:rFonts w:ascii="Times" w:eastAsia="Batang" w:hAnsi="Times"/>
          <w:lang w:bidi="ar-SA"/>
        </w:rPr>
        <w:t xml:space="preserve"> interface sites are required for this reaction to either form </w:t>
      </w:r>
      <w:r w:rsidR="00EE37C8" w:rsidRPr="00EE37C8">
        <w:rPr>
          <w:rFonts w:ascii="Times" w:eastAsia="Batang" w:hAnsi="Times"/>
          <w:lang w:bidi="ar-SA"/>
        </w:rPr>
        <w:lastRenderedPageBreak/>
        <w:t xml:space="preserve">support vacancies near the interface or to catalyze proton-assisted C-O scission in </w:t>
      </w:r>
      <w:r w:rsidR="00EE37C8" w:rsidRPr="00DA57F8">
        <w:rPr>
          <w:rFonts w:ascii="Times" w:eastAsia="Batang" w:hAnsi="Times"/>
          <w:lang w:bidi="ar-SA"/>
        </w:rPr>
        <w:t>m</w:t>
      </w:r>
      <w:r w:rsidR="00EE37C8" w:rsidRPr="00EE37C8">
        <w:rPr>
          <w:rFonts w:ascii="Times" w:eastAsia="Batang" w:hAnsi="Times"/>
          <w:lang w:bidi="ar-SA"/>
        </w:rPr>
        <w:t>-cresol.</w:t>
      </w:r>
      <w:r w:rsidR="00DA57F8">
        <w:rPr>
          <w:rFonts w:ascii="Times" w:eastAsia="Batang" w:hAnsi="Times"/>
          <w:lang w:bidi="ar-SA"/>
        </w:rPr>
        <w:t xml:space="preserve"> </w:t>
      </w:r>
    </w:p>
    <w:p w:rsidR="00057D77" w:rsidRPr="00057D77" w:rsidRDefault="00F54D1F" w:rsidP="00057D77">
      <w:pPr>
        <w:pStyle w:val="Heading2"/>
        <w:numPr>
          <w:ilvl w:val="1"/>
          <w:numId w:val="12"/>
        </w:numPr>
        <w:rPr>
          <w:bCs w:val="0"/>
          <w:color w:val="000000"/>
          <w:shd w:val="clear" w:color="auto" w:fill="FFFFFF"/>
        </w:rPr>
      </w:pPr>
      <w:bookmarkStart w:id="144" w:name="_Toc438157092"/>
      <w:r>
        <w:t xml:space="preserve">Kinetics </w:t>
      </w:r>
      <w:r w:rsidRPr="00F54D1F">
        <w:rPr>
          <w:bCs w:val="0"/>
          <w:color w:val="000000"/>
          <w:shd w:val="clear" w:color="auto" w:fill="FFFFFF"/>
        </w:rPr>
        <w:t>of m-cresol conversion</w:t>
      </w:r>
      <w:bookmarkEnd w:id="144"/>
    </w:p>
    <w:p w:rsidR="00DA57F8" w:rsidRDefault="00EC6FA0" w:rsidP="00EC6FA0">
      <w:pPr>
        <w:ind w:firstLine="720"/>
        <w:jc w:val="both"/>
        <w:rPr>
          <w:rFonts w:asciiTheme="majorHAnsi" w:hAnsiTheme="majorHAnsi"/>
          <w:bCs/>
          <w:iCs/>
          <w:szCs w:val="28"/>
        </w:rPr>
      </w:pPr>
      <w:r w:rsidRPr="00EC6FA0">
        <w:rPr>
          <w:rFonts w:asciiTheme="majorHAnsi" w:hAnsiTheme="majorHAnsi"/>
          <w:bCs/>
          <w:iCs/>
          <w:szCs w:val="28"/>
        </w:rPr>
        <w:t xml:space="preserve">Reaction kinetics was employed to compare the activation </w:t>
      </w:r>
      <w:r>
        <w:rPr>
          <w:rFonts w:asciiTheme="majorHAnsi" w:hAnsiTheme="majorHAnsi"/>
          <w:bCs/>
          <w:iCs/>
          <w:szCs w:val="28"/>
        </w:rPr>
        <w:t>energies</w:t>
      </w:r>
      <w:r w:rsidRPr="00EC6FA0">
        <w:rPr>
          <w:rFonts w:asciiTheme="majorHAnsi" w:hAnsiTheme="majorHAnsi"/>
          <w:bCs/>
          <w:iCs/>
          <w:szCs w:val="28"/>
        </w:rPr>
        <w:t xml:space="preserve"> </w:t>
      </w:r>
      <w:r>
        <w:rPr>
          <w:rFonts w:asciiTheme="majorHAnsi" w:hAnsiTheme="majorHAnsi"/>
          <w:bCs/>
          <w:iCs/>
          <w:szCs w:val="28"/>
        </w:rPr>
        <w:t>for m-cresol deoxygenation over the Ru/TiO</w:t>
      </w:r>
      <w:r w:rsidRPr="00EC6FA0">
        <w:rPr>
          <w:rFonts w:asciiTheme="majorHAnsi" w:hAnsiTheme="majorHAnsi"/>
          <w:bCs/>
          <w:iCs/>
          <w:szCs w:val="28"/>
          <w:vertAlign w:val="subscript"/>
        </w:rPr>
        <w:t>2</w:t>
      </w:r>
      <w:r>
        <w:rPr>
          <w:rFonts w:asciiTheme="majorHAnsi" w:hAnsiTheme="majorHAnsi"/>
          <w:bCs/>
          <w:iCs/>
          <w:szCs w:val="28"/>
        </w:rPr>
        <w:t xml:space="preserve"> interface </w:t>
      </w:r>
      <w:r w:rsidRPr="00EC6FA0">
        <w:rPr>
          <w:rFonts w:asciiTheme="majorHAnsi" w:hAnsiTheme="majorHAnsi"/>
          <w:bCs/>
          <w:iCs/>
          <w:szCs w:val="28"/>
        </w:rPr>
        <w:t xml:space="preserve">obtained from experimental data with theoretical calculations using DFT. It </w:t>
      </w:r>
      <w:r>
        <w:rPr>
          <w:rFonts w:asciiTheme="majorHAnsi" w:hAnsiTheme="majorHAnsi"/>
          <w:bCs/>
          <w:iCs/>
          <w:szCs w:val="28"/>
        </w:rPr>
        <w:t>has been shown in previous sections</w:t>
      </w:r>
      <w:r w:rsidRPr="00EC6FA0">
        <w:rPr>
          <w:rFonts w:asciiTheme="majorHAnsi" w:hAnsiTheme="majorHAnsi"/>
          <w:bCs/>
          <w:iCs/>
          <w:szCs w:val="28"/>
        </w:rPr>
        <w:t xml:space="preserve"> that</w:t>
      </w:r>
      <w:r>
        <w:rPr>
          <w:rFonts w:asciiTheme="majorHAnsi" w:hAnsiTheme="majorHAnsi"/>
          <w:bCs/>
          <w:iCs/>
          <w:szCs w:val="28"/>
        </w:rPr>
        <w:t xml:space="preserve"> these interfacial sites are the active sites for this reaction with agreement between experimental and theoretical data. A simple kinetic model </w:t>
      </w:r>
      <w:r w:rsidR="00EA0015">
        <w:rPr>
          <w:rFonts w:asciiTheme="majorHAnsi" w:hAnsiTheme="majorHAnsi"/>
          <w:bCs/>
          <w:iCs/>
          <w:szCs w:val="28"/>
        </w:rPr>
        <w:t xml:space="preserve">derived from the Langmuir-Hinshelwood model (shown in the equation below) </w:t>
      </w:r>
      <w:r>
        <w:rPr>
          <w:rFonts w:asciiTheme="majorHAnsi" w:hAnsiTheme="majorHAnsi"/>
          <w:bCs/>
          <w:iCs/>
          <w:szCs w:val="28"/>
        </w:rPr>
        <w:t xml:space="preserve">involving one active site assumed to be the oxygen vacancy sites near the </w:t>
      </w:r>
      <w:r w:rsidRPr="00EE37C8">
        <w:rPr>
          <w:rFonts w:ascii="Times" w:eastAsia="Batang" w:hAnsi="Times"/>
          <w:color w:val="000000"/>
          <w:lang w:bidi="ar-SA"/>
        </w:rPr>
        <w:t>Ru/TiO</w:t>
      </w:r>
      <w:r w:rsidRPr="00EE37C8">
        <w:rPr>
          <w:rFonts w:ascii="Times" w:eastAsia="Batang" w:hAnsi="Times"/>
          <w:color w:val="000000"/>
          <w:vertAlign w:val="subscript"/>
          <w:lang w:bidi="ar-SA"/>
        </w:rPr>
        <w:t>2</w:t>
      </w:r>
      <w:r w:rsidRPr="00EE37C8">
        <w:rPr>
          <w:rFonts w:ascii="Times" w:eastAsia="Batang" w:hAnsi="Times"/>
          <w:lang w:bidi="ar-SA"/>
        </w:rPr>
        <w:t xml:space="preserve"> </w:t>
      </w:r>
      <w:r>
        <w:rPr>
          <w:rFonts w:asciiTheme="majorHAnsi" w:hAnsiTheme="majorHAnsi"/>
          <w:bCs/>
          <w:iCs/>
          <w:szCs w:val="28"/>
        </w:rPr>
        <w:t>interface was utilized for this study</w:t>
      </w:r>
      <w:r w:rsidR="00EA0015">
        <w:rPr>
          <w:rFonts w:asciiTheme="majorHAnsi" w:hAnsiTheme="majorHAnsi"/>
          <w:bCs/>
          <w:iCs/>
          <w:szCs w:val="28"/>
        </w:rPr>
        <w:t>.</w:t>
      </w:r>
    </w:p>
    <w:p w:rsidR="00EA0015" w:rsidRDefault="00EA0015" w:rsidP="00EC6FA0">
      <w:pPr>
        <w:ind w:firstLine="720"/>
        <w:jc w:val="both"/>
        <w:rPr>
          <w:rFonts w:asciiTheme="majorHAnsi" w:hAnsiTheme="majorHAnsi"/>
          <w:bCs/>
          <w:iCs/>
          <w:szCs w:val="28"/>
        </w:rPr>
      </w:pPr>
    </w:p>
    <w:p w:rsidR="00EA0015" w:rsidRPr="000C657C" w:rsidRDefault="00EA0015" w:rsidP="00EA0015">
      <w:pPr>
        <w:rPr>
          <w:rFonts w:cstheme="minorHAnsi"/>
          <w:b/>
          <w:bCs/>
          <w:iCs/>
        </w:rPr>
      </w:pPr>
      <m:oMath>
        <m:r>
          <m:rPr>
            <m:sty m:val="p"/>
          </m:rPr>
          <w:rPr>
            <w:rFonts w:ascii="Cambria Math" w:hAnsi="Cambria Math" w:cstheme="minorHAnsi"/>
          </w:rPr>
          <m:t>r=</m:t>
        </m:r>
        <m:f>
          <m:fPr>
            <m:ctrlPr>
              <w:rPr>
                <w:rFonts w:ascii="Cambria Math" w:hAnsi="Cambria Math" w:cstheme="minorHAnsi"/>
                <w:bCs/>
                <w:i/>
                <w:iCs/>
              </w:rPr>
            </m:ctrlPr>
          </m:fPr>
          <m:num>
            <m:r>
              <m:rPr>
                <m:sty m:val="p"/>
              </m:rPr>
              <w:rPr>
                <w:rFonts w:ascii="Cambria Math" w:hAnsi="Cambria Math" w:cstheme="minorHAnsi"/>
              </w:rPr>
              <m:t>k.K</m:t>
            </m:r>
            <m:sSub>
              <m:sSubPr>
                <m:ctrlPr>
                  <w:rPr>
                    <w:rFonts w:ascii="Cambria Math" w:hAnsi="Cambria Math" w:cstheme="minorHAnsi"/>
                  </w:rPr>
                </m:ctrlPr>
              </m:sSubPr>
              <m:e>
                <m:r>
                  <m:rPr>
                    <m:sty m:val="p"/>
                  </m:rPr>
                  <w:rPr>
                    <w:rFonts w:ascii="Cambria Math" w:hAnsi="Cambria Math" w:cstheme="minorHAnsi"/>
                  </w:rPr>
                  <w:softHyphen/>
                </m:r>
              </m:e>
              <m:sub>
                <m:r>
                  <m:rPr>
                    <m:sty m:val="p"/>
                  </m:rPr>
                  <w:rPr>
                    <w:rFonts w:ascii="Cambria Math" w:hAnsi="Cambria Math" w:cstheme="minorHAnsi"/>
                  </w:rPr>
                  <m:t>C</m:t>
                </m:r>
              </m:sub>
            </m:sSub>
            <m:sSub>
              <m:sSubPr>
                <m:ctrlPr>
                  <w:rPr>
                    <w:rFonts w:ascii="Cambria Math" w:hAnsi="Cambria Math" w:cstheme="minorHAnsi"/>
                  </w:rPr>
                </m:ctrlPr>
              </m:sSubPr>
              <m:e>
                <m:r>
                  <m:rPr>
                    <m:sty m:val="p"/>
                  </m:rPr>
                  <w:rPr>
                    <w:rFonts w:ascii="Cambria Math" w:hAnsi="Cambria Math" w:cstheme="minorHAnsi"/>
                  </w:rPr>
                  <m:t>.P</m:t>
                </m:r>
              </m:e>
              <m:sub>
                <m:r>
                  <m:rPr>
                    <m:sty m:val="p"/>
                  </m:rPr>
                  <w:rPr>
                    <w:rFonts w:ascii="Cambria Math" w:hAnsi="Cambria Math" w:cstheme="minorHAnsi"/>
                  </w:rPr>
                  <m:t>C</m:t>
                </m:r>
              </m:sub>
            </m:sSub>
          </m:num>
          <m:den>
            <m:r>
              <m:rPr>
                <m:sty m:val="p"/>
              </m:rPr>
              <w:rPr>
                <w:rFonts w:ascii="Cambria Math" w:hAnsi="Cambria Math" w:cstheme="minorHAnsi"/>
              </w:rPr>
              <m:t>1+</m:t>
            </m:r>
            <m:sSub>
              <m:sSubPr>
                <m:ctrlPr>
                  <w:rPr>
                    <w:rFonts w:ascii="Cambria Math" w:hAnsi="Cambria Math" w:cstheme="minorHAnsi"/>
                  </w:rPr>
                </m:ctrlPr>
              </m:sSubPr>
              <m:e>
                <m:r>
                  <m:rPr>
                    <m:sty m:val="p"/>
                  </m:rPr>
                  <w:rPr>
                    <w:rFonts w:ascii="Cambria Math" w:hAnsi="Cambria Math" w:cstheme="minorHAnsi"/>
                  </w:rPr>
                  <m:t>K</m:t>
                </m:r>
              </m:e>
              <m:sub>
                <m:r>
                  <m:rPr>
                    <m:sty m:val="p"/>
                  </m:rPr>
                  <w:rPr>
                    <w:rFonts w:ascii="Cambria Math" w:hAnsi="Cambria Math" w:cstheme="minorHAnsi"/>
                  </w:rPr>
                  <m:t>C</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P</m:t>
                </m:r>
              </m:e>
              <m:sub>
                <m:r>
                  <m:rPr>
                    <m:sty m:val="p"/>
                  </m:rPr>
                  <w:rPr>
                    <w:rFonts w:ascii="Cambria Math" w:hAnsi="Cambria Math" w:cstheme="minorHAnsi"/>
                  </w:rPr>
                  <m:t>C</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K</m:t>
                </m:r>
              </m:e>
              <m:sub>
                <m:r>
                  <m:rPr>
                    <m:sty m:val="p"/>
                  </m:rPr>
                  <w:rPr>
                    <w:rFonts w:ascii="Cambria Math" w:hAnsi="Cambria Math" w:cstheme="minorHAnsi"/>
                  </w:rPr>
                  <m:t>T</m:t>
                </m:r>
              </m:sub>
            </m:sSub>
            <m:r>
              <m:rPr>
                <m:sty m:val="p"/>
              </m:rPr>
              <w:rPr>
                <w:rFonts w:ascii="Cambria Math" w:hAnsi="Cambria Math" w:cstheme="minorHAnsi"/>
              </w:rPr>
              <m:t>.</m:t>
            </m:r>
            <m:sSub>
              <m:sSubPr>
                <m:ctrlPr>
                  <w:rPr>
                    <w:rFonts w:ascii="Cambria Math" w:hAnsi="Cambria Math" w:cstheme="minorHAnsi"/>
                  </w:rPr>
                </m:ctrlPr>
              </m:sSubPr>
              <m:e>
                <m:r>
                  <m:rPr>
                    <m:sty m:val="p"/>
                  </m:rPr>
                  <w:rPr>
                    <w:rFonts w:ascii="Cambria Math" w:hAnsi="Cambria Math" w:cstheme="minorHAnsi"/>
                  </w:rPr>
                  <m:t>P</m:t>
                </m:r>
              </m:e>
              <m:sub>
                <m:r>
                  <m:rPr>
                    <m:sty m:val="p"/>
                  </m:rPr>
                  <w:rPr>
                    <w:rFonts w:ascii="Cambria Math" w:hAnsi="Cambria Math" w:cstheme="minorHAnsi"/>
                  </w:rPr>
                  <m:t>T</m:t>
                </m:r>
              </m:sub>
            </m:sSub>
          </m:den>
        </m:f>
      </m:oMath>
      <w:r w:rsidRPr="000C657C">
        <w:rPr>
          <w:rFonts w:cstheme="minorHAnsi"/>
          <w:bCs/>
          <w:iCs/>
        </w:rPr>
        <w:t xml:space="preserve"> </w:t>
      </w:r>
      <w:r w:rsidRPr="000C657C">
        <w:rPr>
          <w:rFonts w:cstheme="minorHAnsi"/>
          <w:bCs/>
          <w:iCs/>
        </w:rPr>
        <w:tab/>
      </w:r>
      <w:r w:rsidRPr="000C657C">
        <w:rPr>
          <w:rFonts w:cstheme="minorHAnsi"/>
          <w:bCs/>
          <w:iCs/>
        </w:rPr>
        <w:tab/>
        <w:t xml:space="preserve">                                                        </w:t>
      </w:r>
      <w:r w:rsidR="0045070A">
        <w:rPr>
          <w:rFonts w:cstheme="minorHAnsi"/>
          <w:bCs/>
          <w:iCs/>
        </w:rPr>
        <w:t xml:space="preserve">                              </w:t>
      </w:r>
      <w:r w:rsidRPr="000C657C">
        <w:rPr>
          <w:rFonts w:cstheme="minorHAnsi"/>
          <w:b/>
          <w:bCs/>
          <w:iCs/>
        </w:rPr>
        <w:t>7.1</w:t>
      </w:r>
    </w:p>
    <w:p w:rsidR="00951B38" w:rsidRPr="000C657C" w:rsidRDefault="00951B38" w:rsidP="00951B38">
      <w:pPr>
        <w:rPr>
          <w:rFonts w:cstheme="minorHAnsi"/>
          <w:bCs/>
          <w:iCs/>
        </w:rPr>
      </w:pPr>
      <m:oMath>
        <m:r>
          <m:rPr>
            <m:sty m:val="p"/>
          </m:rPr>
          <w:rPr>
            <w:rFonts w:ascii="Cambria Math" w:hAnsi="Cambria Math" w:cstheme="minorHAnsi"/>
          </w:rPr>
          <m:t>r=</m:t>
        </m:r>
        <m:sSup>
          <m:sSupPr>
            <m:ctrlPr>
              <w:rPr>
                <w:rFonts w:ascii="Cambria Math" w:hAnsi="Cambria Math" w:cstheme="minorHAnsi"/>
              </w:rPr>
            </m:ctrlPr>
          </m:sSupPr>
          <m:e>
            <m:r>
              <m:rPr>
                <m:sty m:val="p"/>
              </m:rPr>
              <w:rPr>
                <w:rFonts w:ascii="Cambria Math" w:hAnsi="Cambria Math" w:cstheme="minorHAnsi"/>
              </w:rPr>
              <m:t>k</m:t>
            </m:r>
          </m:e>
          <m:sup>
            <m:r>
              <m:rPr>
                <m:sty m:val="p"/>
              </m:rPr>
              <w:rPr>
                <w:rFonts w:ascii="Cambria Math" w:hAnsi="Cambria Math" w:cstheme="minorHAnsi"/>
              </w:rPr>
              <m:t>'</m:t>
            </m:r>
          </m:sup>
        </m:sSup>
        <m:r>
          <m:rPr>
            <m:sty m:val="p"/>
          </m:rPr>
          <w:rPr>
            <w:rFonts w:ascii="Cambria Math" w:hAnsi="Cambria Math" w:cstheme="minorHAnsi"/>
          </w:rPr>
          <m:t xml:space="preserve">. </m:t>
        </m:r>
        <m:sSub>
          <m:sSubPr>
            <m:ctrlPr>
              <w:rPr>
                <w:rFonts w:ascii="Cambria Math" w:hAnsi="Cambria Math" w:cstheme="minorHAnsi"/>
              </w:rPr>
            </m:ctrlPr>
          </m:sSubPr>
          <m:e>
            <m:r>
              <m:rPr>
                <m:sty m:val="p"/>
              </m:rPr>
              <w:rPr>
                <w:rFonts w:ascii="Cambria Math" w:hAnsi="Cambria Math" w:cstheme="minorHAnsi"/>
              </w:rPr>
              <m:t>P</m:t>
            </m:r>
          </m:e>
          <m:sub>
            <m:r>
              <m:rPr>
                <m:sty m:val="p"/>
              </m:rPr>
              <w:rPr>
                <w:rFonts w:ascii="Cambria Math" w:hAnsi="Cambria Math" w:cstheme="minorHAnsi"/>
              </w:rPr>
              <m:t>C</m:t>
            </m:r>
          </m:sub>
        </m:sSub>
      </m:oMath>
      <w:r w:rsidRPr="000C657C">
        <w:rPr>
          <w:rFonts w:cstheme="minorHAnsi"/>
          <w:bCs/>
          <w:iCs/>
        </w:rPr>
        <w:t xml:space="preserve"> </w:t>
      </w:r>
      <w:r w:rsidRPr="000C657C">
        <w:rPr>
          <w:rFonts w:cstheme="minorHAnsi"/>
          <w:bCs/>
          <w:iCs/>
        </w:rPr>
        <w:tab/>
      </w:r>
      <w:r w:rsidRPr="000C657C">
        <w:rPr>
          <w:rFonts w:cstheme="minorHAnsi"/>
          <w:bCs/>
          <w:iCs/>
        </w:rPr>
        <w:tab/>
        <w:t xml:space="preserve">                                                                          </w:t>
      </w:r>
      <w:r w:rsidR="0045070A">
        <w:rPr>
          <w:rFonts w:cstheme="minorHAnsi"/>
          <w:bCs/>
          <w:iCs/>
        </w:rPr>
        <w:t xml:space="preserve">                        </w:t>
      </w:r>
      <w:r w:rsidRPr="000C657C">
        <w:rPr>
          <w:rFonts w:cstheme="minorHAnsi"/>
          <w:b/>
          <w:bCs/>
          <w:iCs/>
        </w:rPr>
        <w:t>7.2</w:t>
      </w:r>
    </w:p>
    <w:p w:rsidR="00951B38" w:rsidRPr="000C657C" w:rsidRDefault="00951B38" w:rsidP="00951B38">
      <w:pPr>
        <w:rPr>
          <w:rFonts w:cstheme="minorHAnsi"/>
          <w:bCs/>
          <w:iCs/>
        </w:rPr>
      </w:pPr>
      <m:oMath>
        <m:r>
          <m:rPr>
            <m:sty m:val="p"/>
          </m:rPr>
          <w:rPr>
            <w:rFonts w:ascii="Cambria Math" w:hAnsi="Cambria Math" w:cstheme="minorHAnsi"/>
          </w:rPr>
          <m:t>r=k</m:t>
        </m:r>
      </m:oMath>
      <w:r w:rsidRPr="000C657C">
        <w:rPr>
          <w:rFonts w:cstheme="minorHAnsi"/>
          <w:bCs/>
          <w:iCs/>
        </w:rPr>
        <w:tab/>
      </w:r>
      <w:r w:rsidRPr="000C657C">
        <w:rPr>
          <w:rFonts w:cstheme="minorHAnsi"/>
          <w:bCs/>
          <w:iCs/>
        </w:rPr>
        <w:tab/>
        <w:t xml:space="preserve">                                                                                   </w:t>
      </w:r>
      <w:r w:rsidR="0045070A">
        <w:rPr>
          <w:rFonts w:cstheme="minorHAnsi"/>
          <w:bCs/>
          <w:iCs/>
        </w:rPr>
        <w:t xml:space="preserve">                           </w:t>
      </w:r>
      <w:r w:rsidRPr="000C657C">
        <w:rPr>
          <w:rFonts w:cstheme="minorHAnsi"/>
          <w:b/>
          <w:bCs/>
          <w:iCs/>
        </w:rPr>
        <w:t>7.3</w:t>
      </w:r>
    </w:p>
    <w:p w:rsidR="00E45B59" w:rsidRDefault="00E45B59" w:rsidP="00963516">
      <w:pPr>
        <w:jc w:val="both"/>
      </w:pPr>
    </w:p>
    <w:p w:rsidR="00E45B59" w:rsidRPr="00963516" w:rsidRDefault="00963516" w:rsidP="00963516">
      <w:pPr>
        <w:jc w:val="both"/>
      </w:pPr>
      <w:r w:rsidRPr="00963516">
        <w:t>where</w:t>
      </w:r>
      <w:r w:rsidR="005A18A4">
        <w:t xml:space="preserve"> </w:t>
      </w:r>
      <w:r w:rsidR="008B06A3">
        <w:t xml:space="preserve">r = reaction rate; k = </w:t>
      </w:r>
      <w:r>
        <w:t>rate constant;</w:t>
      </w:r>
      <w:r w:rsidR="00E45B59">
        <w:t xml:space="preserve"> k’=k.K</w:t>
      </w:r>
      <w:r w:rsidR="00E45B59" w:rsidRPr="00E45B59">
        <w:rPr>
          <w:vertAlign w:val="subscript"/>
        </w:rPr>
        <w:t>C</w:t>
      </w:r>
      <w:r w:rsidR="00E45B59">
        <w:t xml:space="preserve">; </w:t>
      </w:r>
      <w:r>
        <w:t>K</w:t>
      </w:r>
      <w:r w:rsidRPr="00963516">
        <w:rPr>
          <w:vertAlign w:val="subscript"/>
        </w:rPr>
        <w:t>C</w:t>
      </w:r>
      <w:r>
        <w:t xml:space="preserve"> and K</w:t>
      </w:r>
      <w:r w:rsidRPr="00963516">
        <w:rPr>
          <w:vertAlign w:val="subscript"/>
        </w:rPr>
        <w:t>T</w:t>
      </w:r>
      <w:r>
        <w:t xml:space="preserve"> are the m-cresol and toluene adsorption constants respectively; P</w:t>
      </w:r>
      <w:r w:rsidRPr="00963516">
        <w:rPr>
          <w:vertAlign w:val="subscript"/>
        </w:rPr>
        <w:t>C</w:t>
      </w:r>
      <w:r>
        <w:t xml:space="preserve"> and P</w:t>
      </w:r>
      <w:r w:rsidRPr="00963516">
        <w:rPr>
          <w:vertAlign w:val="subscript"/>
        </w:rPr>
        <w:t>T</w:t>
      </w:r>
      <w:r>
        <w:t xml:space="preserve"> are the partial pressures of m-cresol and toluene respectively</w:t>
      </w:r>
      <w:r w:rsidR="00E45B59">
        <w:t xml:space="preserve">. </w:t>
      </w:r>
      <w:r>
        <w:t>Th</w:t>
      </w:r>
      <w:r w:rsidR="008B06A3">
        <w:t xml:space="preserve">is model assumes the rate determining step is </w:t>
      </w:r>
      <w:r w:rsidR="008B06A3">
        <w:rPr>
          <w:bCs/>
          <w:color w:val="000000"/>
          <w:shd w:val="clear" w:color="auto" w:fill="FFFFFF"/>
        </w:rPr>
        <w:t xml:space="preserve">direct C-O scission involving only an interfacial </w:t>
      </w:r>
      <m:oMath>
        <m:sSub>
          <m:sSubPr>
            <m:ctrlPr>
              <w:rPr>
                <w:rFonts w:ascii="Cambria Math" w:hAnsi="Cambria Math" w:cs="Arial"/>
                <w:i/>
                <w:color w:val="000000"/>
              </w:rPr>
            </m:ctrlPr>
          </m:sSubPr>
          <m:e>
            <m:r>
              <w:rPr>
                <w:rFonts w:ascii="Cambria Math" w:hAnsi="Cambria Math" w:cs="Arial"/>
                <w:color w:val="000000"/>
              </w:rPr>
              <m:t>V</m:t>
            </m:r>
          </m:e>
          <m:sub>
            <m:sSup>
              <m:sSupPr>
                <m:ctrlPr>
                  <w:rPr>
                    <w:rFonts w:ascii="Cambria Math" w:hAnsi="Cambria Math" w:cs="Arial"/>
                    <w:i/>
                    <w:color w:val="000000"/>
                  </w:rPr>
                </m:ctrlPr>
              </m:sSupPr>
              <m:e>
                <m:r>
                  <w:rPr>
                    <w:rFonts w:ascii="Cambria Math" w:hAnsi="Cambria Math" w:cs="Arial"/>
                    <w:color w:val="000000"/>
                  </w:rPr>
                  <m:t>O</m:t>
                </m:r>
              </m:e>
              <m:sup>
                <m:r>
                  <w:rPr>
                    <w:rFonts w:ascii="Cambria Math" w:hAnsi="Cambria Math" w:cs="Arial"/>
                    <w:color w:val="000000"/>
                  </w:rPr>
                  <m:t>br</m:t>
                </m:r>
              </m:sup>
            </m:sSup>
          </m:sub>
        </m:sSub>
      </m:oMath>
      <w:r w:rsidR="008B06A3">
        <w:rPr>
          <w:color w:val="000000"/>
        </w:rPr>
        <w:t xml:space="preserve"> vacancy site</w:t>
      </w:r>
      <w:r w:rsidR="002156F3">
        <w:t xml:space="preserve"> as seen from</w:t>
      </w:r>
      <w:r w:rsidR="008B06A3">
        <w:t xml:space="preserve"> </w:t>
      </w:r>
      <w:r w:rsidR="002156F3" w:rsidRPr="00E66FCD">
        <w:rPr>
          <w:bCs/>
          <w:color w:val="000000"/>
          <w:shd w:val="clear" w:color="auto" w:fill="FFFFFF"/>
        </w:rPr>
        <w:t xml:space="preserve">step IX </w:t>
      </w:r>
      <w:r w:rsidR="002156F3">
        <w:rPr>
          <w:bCs/>
          <w:color w:val="000000"/>
          <w:shd w:val="clear" w:color="auto" w:fill="FFFFFF"/>
        </w:rPr>
        <w:t xml:space="preserve">in </w:t>
      </w:r>
      <w:r w:rsidR="002156F3">
        <w:rPr>
          <w:color w:val="000000"/>
          <w:shd w:val="clear" w:color="auto" w:fill="FFFFFF"/>
        </w:rPr>
        <w:t xml:space="preserve">Table 7.6 and that </w:t>
      </w:r>
      <w:r w:rsidR="002156F3">
        <w:t xml:space="preserve">hydrogen is not involved in this step. </w:t>
      </w:r>
      <w:r w:rsidR="00FA7F0B">
        <w:t xml:space="preserve">Based on these assumptions, </w:t>
      </w:r>
      <w:r w:rsidR="002156F3">
        <w:t xml:space="preserve">hydrogen </w:t>
      </w:r>
      <w:r>
        <w:t>adsorption</w:t>
      </w:r>
      <w:r w:rsidR="002156F3">
        <w:t xml:space="preserve"> is not accounted for</w:t>
      </w:r>
      <w:r w:rsidR="00FA7F0B">
        <w:t xml:space="preserve"> in this work</w:t>
      </w:r>
      <w:r w:rsidR="002156F3">
        <w:t>. It will be important to investigate if t</w:t>
      </w:r>
      <w:r w:rsidR="005A18A4">
        <w:t>his</w:t>
      </w:r>
      <w:r w:rsidR="002156F3">
        <w:t xml:space="preserve"> assumption is</w:t>
      </w:r>
      <w:r w:rsidR="00FA7F0B">
        <w:t xml:space="preserve"> indeed valid in the future, that is, </w:t>
      </w:r>
      <w:r w:rsidR="002156F3">
        <w:t xml:space="preserve">if hydrogen is involved in the rate determining step especially since a lower activation barrier was reported from DFT </w:t>
      </w:r>
      <w:r w:rsidR="002156F3">
        <w:lastRenderedPageBreak/>
        <w:t xml:space="preserve">studies discussed above for the proton-assisted C-O cleavage </w:t>
      </w:r>
      <w:r w:rsidR="002156F3" w:rsidRPr="00E66FCD">
        <w:rPr>
          <w:bCs/>
          <w:color w:val="000000"/>
          <w:shd w:val="clear" w:color="auto" w:fill="FFFFFF"/>
        </w:rPr>
        <w:t>(step X</w:t>
      </w:r>
      <w:r w:rsidR="002156F3">
        <w:rPr>
          <w:bCs/>
          <w:color w:val="000000"/>
          <w:shd w:val="clear" w:color="auto" w:fill="FFFFFF"/>
        </w:rPr>
        <w:t>I in</w:t>
      </w:r>
      <w:r w:rsidR="002156F3" w:rsidRPr="00E66FCD">
        <w:rPr>
          <w:bCs/>
          <w:color w:val="000000"/>
          <w:shd w:val="clear" w:color="auto" w:fill="FFFFFF"/>
        </w:rPr>
        <w:t xml:space="preserve"> </w:t>
      </w:r>
      <w:r w:rsidR="002156F3">
        <w:rPr>
          <w:color w:val="000000"/>
          <w:shd w:val="clear" w:color="auto" w:fill="FFFFFF"/>
        </w:rPr>
        <w:t>Table 7.6</w:t>
      </w:r>
      <w:r w:rsidR="002156F3" w:rsidRPr="00E66FCD">
        <w:rPr>
          <w:bCs/>
          <w:color w:val="000000"/>
          <w:shd w:val="clear" w:color="auto" w:fill="FFFFFF"/>
        </w:rPr>
        <w:t xml:space="preserve">) </w:t>
      </w:r>
      <w:r w:rsidR="002156F3">
        <w:rPr>
          <w:bCs/>
          <w:color w:val="000000"/>
          <w:shd w:val="clear" w:color="auto" w:fill="FFFFFF"/>
        </w:rPr>
        <w:t xml:space="preserve">where hydrogen dissociation across the </w:t>
      </w:r>
      <w:r w:rsidR="00FA7F0B">
        <w:rPr>
          <w:bCs/>
          <w:color w:val="000000"/>
          <w:shd w:val="clear" w:color="auto" w:fill="FFFFFF"/>
        </w:rPr>
        <w:t>Ru/TiO</w:t>
      </w:r>
      <w:r w:rsidR="00FA7F0B" w:rsidRPr="00FA7F0B">
        <w:rPr>
          <w:bCs/>
          <w:color w:val="000000"/>
          <w:shd w:val="clear" w:color="auto" w:fill="FFFFFF"/>
          <w:vertAlign w:val="subscript"/>
        </w:rPr>
        <w:t>2</w:t>
      </w:r>
      <w:r w:rsidR="00FA7F0B">
        <w:rPr>
          <w:bCs/>
          <w:color w:val="000000"/>
          <w:shd w:val="clear" w:color="auto" w:fill="FFFFFF"/>
          <w:vertAlign w:val="subscript"/>
        </w:rPr>
        <w:t xml:space="preserve"> </w:t>
      </w:r>
      <w:r w:rsidR="002156F3">
        <w:rPr>
          <w:bCs/>
          <w:color w:val="000000"/>
          <w:shd w:val="clear" w:color="auto" w:fill="FFFFFF"/>
        </w:rPr>
        <w:t>interface is important to protonate the</w:t>
      </w:r>
      <w:r w:rsidR="00FA7F0B">
        <w:rPr>
          <w:bCs/>
          <w:color w:val="000000"/>
          <w:shd w:val="clear" w:color="auto" w:fill="FFFFFF"/>
        </w:rPr>
        <w:t xml:space="preserve"> TiO</w:t>
      </w:r>
      <w:r w:rsidR="00FA7F0B" w:rsidRPr="00FA7F0B">
        <w:rPr>
          <w:bCs/>
          <w:color w:val="000000"/>
          <w:shd w:val="clear" w:color="auto" w:fill="FFFFFF"/>
          <w:vertAlign w:val="subscript"/>
        </w:rPr>
        <w:t>2</w:t>
      </w:r>
      <w:r w:rsidR="00FA7F0B">
        <w:rPr>
          <w:bCs/>
          <w:color w:val="000000"/>
          <w:shd w:val="clear" w:color="auto" w:fill="FFFFFF"/>
        </w:rPr>
        <w:t xml:space="preserve"> support thus creating an active site for m-cresol deoxygenation.</w:t>
      </w:r>
    </w:p>
    <w:p w:rsidR="00F54D1F" w:rsidRDefault="00F54D1F" w:rsidP="00F54D1F">
      <w:pPr>
        <w:pStyle w:val="Heading3"/>
      </w:pPr>
      <w:bookmarkStart w:id="145" w:name="_Toc438157093"/>
      <w:r>
        <w:t>7.8.1 Mass transfer limitations</w:t>
      </w:r>
      <w:bookmarkEnd w:id="145"/>
    </w:p>
    <w:p w:rsidR="00F54D1F" w:rsidRDefault="00F54D1F" w:rsidP="00F54D1F">
      <w:pPr>
        <w:ind w:firstLine="720"/>
        <w:jc w:val="both"/>
      </w:pPr>
      <w:r>
        <w:t>To ensure operation in the kinetic regime devoid of mass transport effects, both carrier gas flow and catalyst pellet size were varied to determine the regime where external mass transfer effects are eliminated.</w:t>
      </w:r>
      <w:r w:rsidR="00F62946">
        <w:fldChar w:fldCharType="begin"/>
      </w:r>
      <w:r w:rsidR="00FE770E">
        <w:instrText xml:space="preserve"> ADDIN EN.CITE &lt;EndNote&gt;&lt;Cite&gt;&lt;Author&gt;Fogler&lt;/Author&gt;&lt;Year&gt;2005&lt;/Year&gt;&lt;RecNum&gt;2158&lt;/RecNum&gt;&lt;DisplayText&gt;[196]&lt;/DisplayText&gt;&lt;record&gt;&lt;rec-number&gt;2158&lt;/rec-number&gt;&lt;foreign-keys&gt;&lt;key app="EN" db-id="2p9zvvs5opztf4edrtlpeexapaevdt2sde29" timestamp="1450053992"&gt;2158&lt;/key&gt;&lt;/foreign-keys&gt;&lt;ref-type name="Book"&gt;6&lt;/ref-type&gt;&lt;contributors&gt;&lt;authors&gt;&lt;author&gt;Fogler, H.S.&lt;/author&gt;&lt;/authors&gt;&lt;/contributors&gt;&lt;titles&gt;&lt;title&gt;Elements of chemical reaction engineering,&amp;#xD;chapter 10–12&lt;/title&gt;&lt;/titles&gt;&lt;dates&gt;&lt;year&gt;2005&lt;/year&gt;&lt;/dates&gt;&lt;publisher&gt;4th edn. Prentice Hall Publisher, Englewood&amp;#xD;Cliffs&lt;/publisher&gt;&lt;urls&gt;&lt;/urls&gt;&lt;/record&gt;&lt;/Cite&gt;&lt;/EndNote&gt;</w:instrText>
      </w:r>
      <w:r w:rsidR="00F62946">
        <w:fldChar w:fldCharType="separate"/>
      </w:r>
      <w:r w:rsidR="00FE770E">
        <w:rPr>
          <w:noProof/>
        </w:rPr>
        <w:t>[196]</w:t>
      </w:r>
      <w:r w:rsidR="00F62946">
        <w:fldChar w:fldCharType="end"/>
      </w:r>
      <w:r>
        <w:t xml:space="preserve"> Hydrogen carrier gas flow was varied between 20 and 60 sccm while catalyst pellet size was changed within the range of 107.5 to 337.5 </w:t>
      </w:r>
      <w:r>
        <w:rPr>
          <w:rFonts w:cstheme="minorHAnsi"/>
        </w:rPr>
        <w:t>μ</w:t>
      </w:r>
      <w:r>
        <w:t>m.</w:t>
      </w:r>
      <w:r w:rsidR="00963516">
        <w:t xml:space="preserve"> Results presented in Figure 7.10</w:t>
      </w:r>
      <w:r>
        <w:t xml:space="preserve"> show that rate increases with the parameter (carrier gas velocity/particle size)</w:t>
      </w:r>
      <w:r>
        <w:rPr>
          <w:vertAlign w:val="superscript"/>
        </w:rPr>
        <w:t>1/2</w:t>
      </w:r>
      <w:r>
        <w:t xml:space="preserve"> in the region where the reaction is mass transfer limited. Above the value of 40 cm/(min)</w:t>
      </w:r>
      <w:r>
        <w:rPr>
          <w:vertAlign w:val="superscript"/>
        </w:rPr>
        <w:t>1/2</w:t>
      </w:r>
      <w:r>
        <w:t>, reaction rate did not vary with this parameter. Even though this rules out the presence of external mass transport effects in this regime, it does not guarantee the absence of internal diffusion effects within the pores.</w:t>
      </w:r>
      <w:r w:rsidR="00F62946">
        <w:fldChar w:fldCharType="begin"/>
      </w:r>
      <w:r w:rsidR="00FE770E">
        <w:instrText xml:space="preserve"> ADDIN EN.CITE &lt;EndNote&gt;&lt;Cite&gt;&lt;Author&gt;Madon&lt;/Author&gt;&lt;Year&gt;1982&lt;/Year&gt;&lt;RecNum&gt;2159&lt;/RecNum&gt;&lt;DisplayText&gt;[197]&lt;/DisplayText&gt;&lt;record&gt;&lt;rec-number&gt;2159&lt;/rec-number&gt;&lt;foreign-keys&gt;&lt;key app="EN" db-id="2p9zvvs5opztf4edrtlpeexapaevdt2sde29" timestamp="1450054143"&gt;2159&lt;/key&gt;&lt;/foreign-keys&gt;&lt;ref-type name="Journal Article"&gt;17&lt;/ref-type&gt;&lt;contributors&gt;&lt;authors&gt;&lt;author&gt;Madon, R. J.; Boudart,M.&lt;/author&gt;&lt;/authors&gt;&lt;/contributors&gt;&lt;titles&gt;&lt;title&gt;Experimental Criterion for the Absence of Artifacts in the Measurement of Rates of Heterogeneous Catalytic Reactions&lt;/title&gt;&lt;secondary-title&gt;Ind. Eng. Chem. Fundam&lt;/secondary-title&gt;&lt;/titles&gt;&lt;periodical&gt;&lt;full-title&gt;Ind. Eng. Chem. Fundam&lt;/full-title&gt;&lt;/periodical&gt;&lt;pages&gt;438-447&lt;/pages&gt;&lt;volume&gt;21&lt;/volume&gt;&lt;dates&gt;&lt;year&gt;1982&lt;/year&gt;&lt;/dates&gt;&lt;urls&gt;&lt;/urls&gt;&lt;/record&gt;&lt;/Cite&gt;&lt;/EndNote&gt;</w:instrText>
      </w:r>
      <w:r w:rsidR="00F62946">
        <w:fldChar w:fldCharType="separate"/>
      </w:r>
      <w:r w:rsidR="00FE770E">
        <w:rPr>
          <w:noProof/>
        </w:rPr>
        <w:t>[197]</w:t>
      </w:r>
      <w:r w:rsidR="00F62946">
        <w:fldChar w:fldCharType="end"/>
      </w:r>
      <w:r>
        <w:t xml:space="preserve"> However results from Figure 7.5 where reaction rate increases linearly with corresponding change in the concentration of active sites on the Ru/TiO</w:t>
      </w:r>
      <w:r w:rsidRPr="00100126">
        <w:rPr>
          <w:vertAlign w:val="subscript"/>
        </w:rPr>
        <w:t>2</w:t>
      </w:r>
      <w:r>
        <w:t xml:space="preserve"> catalyst show that internal diffusion effects are absent under these conditions.</w:t>
      </w:r>
      <w:r w:rsidR="00F62946">
        <w:fldChar w:fldCharType="begin"/>
      </w:r>
      <w:r w:rsidR="00FE770E">
        <w:instrText xml:space="preserve"> ADDIN EN.CITE &lt;EndNote&gt;&lt;Cite&gt;&lt;Author&gt;Madon&lt;/Author&gt;&lt;Year&gt;1982&lt;/Year&gt;&lt;RecNum&gt;2159&lt;/RecNum&gt;&lt;DisplayText&gt;[197]&lt;/DisplayText&gt;&lt;record&gt;&lt;rec-number&gt;2159&lt;/rec-number&gt;&lt;foreign-keys&gt;&lt;key app="EN" db-id="2p9zvvs5opztf4edrtlpeexapaevdt2sde29" timestamp="1450054143"&gt;2159&lt;/key&gt;&lt;/foreign-keys&gt;&lt;ref-type name="Journal Article"&gt;17&lt;/ref-type&gt;&lt;contributors&gt;&lt;authors&gt;&lt;author&gt;Madon, R. J.; Boudart,M.&lt;/author&gt;&lt;/authors&gt;&lt;/contributors&gt;&lt;titles&gt;&lt;title&gt;Experimental Criterion for the Absence of Artifacts in the Measurement of Rates of Heterogeneous Catalytic Reactions&lt;/title&gt;&lt;secondary-title&gt;Ind. Eng. Chem. Fundam&lt;/secondary-title&gt;&lt;/titles&gt;&lt;periodical&gt;&lt;full-title&gt;Ind. Eng. Chem. Fundam&lt;/full-title&gt;&lt;/periodical&gt;&lt;pages&gt;438-447&lt;/pages&gt;&lt;volume&gt;21&lt;/volume&gt;&lt;dates&gt;&lt;year&gt;1982&lt;/year&gt;&lt;/dates&gt;&lt;urls&gt;&lt;/urls&gt;&lt;/record&gt;&lt;/Cite&gt;&lt;/EndNote&gt;</w:instrText>
      </w:r>
      <w:r w:rsidR="00F62946">
        <w:fldChar w:fldCharType="separate"/>
      </w:r>
      <w:r w:rsidR="00FE770E">
        <w:rPr>
          <w:noProof/>
        </w:rPr>
        <w:t>[197]</w:t>
      </w:r>
      <w:r w:rsidR="00F62946">
        <w:fldChar w:fldCharType="end"/>
      </w:r>
      <w:r>
        <w:t xml:space="preserve"> Therefore kinetic data presented in this section was collected in the absence of internal or external mass transport effects.</w:t>
      </w:r>
    </w:p>
    <w:p w:rsidR="00F54D1F" w:rsidRDefault="00F54D1F" w:rsidP="00F54D1F">
      <w:pPr>
        <w:pStyle w:val="Heading3"/>
      </w:pPr>
      <w:bookmarkStart w:id="146" w:name="_Toc438157094"/>
      <w:r>
        <w:t>7.8.2 Reaction kinetics</w:t>
      </w:r>
      <w:bookmarkEnd w:id="146"/>
    </w:p>
    <w:p w:rsidR="00FA7F0B" w:rsidRDefault="00F54D1F" w:rsidP="00057D77">
      <w:pPr>
        <w:ind w:firstLine="720"/>
        <w:jc w:val="both"/>
      </w:pPr>
      <w:r w:rsidRPr="00A87302">
        <w:t>Initial rates of m</w:t>
      </w:r>
      <w:r>
        <w:t>-</w:t>
      </w:r>
      <w:r w:rsidRPr="00A87302">
        <w:t>cresol conversion</w:t>
      </w:r>
      <w:r>
        <w:t xml:space="preserve"> over the selected 0.5% Ru/TiO</w:t>
      </w:r>
      <w:r w:rsidRPr="00EE32C8">
        <w:rPr>
          <w:vertAlign w:val="subscript"/>
        </w:rPr>
        <w:t>2</w:t>
      </w:r>
      <w:r>
        <w:t xml:space="preserve"> P25 catalyst</w:t>
      </w:r>
      <w:r w:rsidRPr="00A87302">
        <w:t xml:space="preserve"> were obtain</w:t>
      </w:r>
      <w:r>
        <w:t>ed over a temperature range 380-</w:t>
      </w:r>
      <w:r w:rsidRPr="00A87302">
        <w:t>400</w:t>
      </w:r>
      <w:r>
        <w:rPr>
          <w:rFonts w:cstheme="minorHAnsi"/>
        </w:rPr>
        <w:t>°</w:t>
      </w:r>
      <w:r w:rsidRPr="00A87302">
        <w:t xml:space="preserve">C. These rates were obtained by extrapolating to zero time on stream </w:t>
      </w:r>
      <w:r>
        <w:t xml:space="preserve">to ensure that catalyst deactivation is accounted </w:t>
      </w:r>
      <w:r>
        <w:lastRenderedPageBreak/>
        <w:t>for</w:t>
      </w:r>
      <w:r w:rsidRPr="00A87302">
        <w:t>.</w:t>
      </w:r>
      <w:r>
        <w:t xml:space="preserve"> The extrapolated conversion versus time on stream data for the different temperatures is presented</w:t>
      </w:r>
      <w:r w:rsidRPr="00A87302">
        <w:t xml:space="preserve"> in </w:t>
      </w:r>
      <w:r w:rsidRPr="00E760CA">
        <w:t>Appendix A</w:t>
      </w:r>
      <w:r>
        <w:t xml:space="preserve">. </w:t>
      </w:r>
    </w:p>
    <w:p w:rsidR="00342050" w:rsidRDefault="00342050" w:rsidP="00F54D1F">
      <w:pPr>
        <w:ind w:firstLine="720"/>
        <w:jc w:val="both"/>
      </w:pPr>
    </w:p>
    <w:p w:rsidR="00F54D1F" w:rsidRDefault="00E402E9" w:rsidP="00F54D1F">
      <w:pPr>
        <w:ind w:firstLine="720"/>
        <w:jc w:val="both"/>
      </w:pPr>
      <w:r>
        <w:rPr>
          <w:noProof/>
          <w:lang w:bidi="ar-SA"/>
        </w:rPr>
        <w:drawing>
          <wp:anchor distT="0" distB="0" distL="114300" distR="114300" simplePos="0" relativeHeight="251704832" behindDoc="0" locked="0" layoutInCell="1" allowOverlap="1" wp14:anchorId="7086D90B" wp14:editId="00417236">
            <wp:simplePos x="0" y="0"/>
            <wp:positionH relativeFrom="column">
              <wp:posOffset>113665</wp:posOffset>
            </wp:positionH>
            <wp:positionV relativeFrom="paragraph">
              <wp:posOffset>0</wp:posOffset>
            </wp:positionV>
            <wp:extent cx="4050665" cy="3221990"/>
            <wp:effectExtent l="0" t="0" r="0" b="0"/>
            <wp:wrapSquare wrapText="bothSides"/>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50665" cy="3221990"/>
                    </a:xfrm>
                    <a:prstGeom prst="rect">
                      <a:avLst/>
                    </a:prstGeom>
                    <a:noFill/>
                  </pic:spPr>
                </pic:pic>
              </a:graphicData>
            </a:graphic>
            <wp14:sizeRelH relativeFrom="page">
              <wp14:pctWidth>0</wp14:pctWidth>
            </wp14:sizeRelH>
            <wp14:sizeRelV relativeFrom="page">
              <wp14:pctHeight>0</wp14:pctHeight>
            </wp14:sizeRelV>
          </wp:anchor>
        </w:drawing>
      </w: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F54D1F" w:rsidRDefault="00F54D1F" w:rsidP="00F54D1F">
      <w:pPr>
        <w:ind w:firstLine="720"/>
        <w:jc w:val="both"/>
      </w:pPr>
    </w:p>
    <w:p w:rsidR="00313A21" w:rsidRDefault="00313A21" w:rsidP="00313A21">
      <w:pPr>
        <w:pStyle w:val="Caption"/>
        <w:rPr>
          <w:b w:val="0"/>
        </w:rPr>
      </w:pPr>
      <w:bookmarkStart w:id="147" w:name="_Toc438156927"/>
      <w:r>
        <w:t xml:space="preserve">Figure </w:t>
      </w:r>
      <w:fldSimple w:instr=" STYLEREF 1 \s ">
        <w:r w:rsidR="00187823">
          <w:rPr>
            <w:noProof/>
          </w:rPr>
          <w:t>7</w:t>
        </w:r>
      </w:fldSimple>
      <w:r w:rsidR="00187823">
        <w:t>.</w:t>
      </w:r>
      <w:fldSimple w:instr=" SEQ Figure \* ARABIC \s 1 ">
        <w:r w:rsidR="00187823">
          <w:rPr>
            <w:noProof/>
          </w:rPr>
          <w:t>10</w:t>
        </w:r>
      </w:fldSimple>
      <w:r w:rsidR="000C657C">
        <w:t>.</w:t>
      </w:r>
      <w:r>
        <w:t xml:space="preserve"> </w:t>
      </w:r>
      <w:r w:rsidRPr="00313A21">
        <w:rPr>
          <w:b w:val="0"/>
        </w:rPr>
        <w:t>Effect of varying carrier gas velocity and catalyst pellet sizes on rate</w:t>
      </w:r>
      <w:bookmarkEnd w:id="147"/>
      <w:r w:rsidRPr="00313A21">
        <w:rPr>
          <w:b w:val="0"/>
        </w:rPr>
        <w:t xml:space="preserve"> </w:t>
      </w:r>
    </w:p>
    <w:p w:rsidR="00F54D1F" w:rsidRPr="00313A21" w:rsidRDefault="00313A21" w:rsidP="00313A21">
      <w:pPr>
        <w:pStyle w:val="Caption"/>
        <w:rPr>
          <w:b w:val="0"/>
        </w:rPr>
      </w:pPr>
      <w:r w:rsidRPr="00313A21">
        <w:rPr>
          <w:b w:val="0"/>
        </w:rPr>
        <w:t>of m-cresol conversion over Ru/TiO</w:t>
      </w:r>
      <w:r w:rsidRPr="00963516">
        <w:rPr>
          <w:b w:val="0"/>
          <w:vertAlign w:val="subscript"/>
        </w:rPr>
        <w:t>2</w:t>
      </w:r>
      <w:r w:rsidRPr="00313A21">
        <w:rPr>
          <w:b w:val="0"/>
        </w:rPr>
        <w:t>. T= 400 °C, P = 1atm</w:t>
      </w:r>
    </w:p>
    <w:p w:rsidR="00F54D1F" w:rsidRPr="00313A21" w:rsidRDefault="00F54D1F" w:rsidP="00F54D1F">
      <w:pPr>
        <w:ind w:firstLine="720"/>
        <w:jc w:val="both"/>
      </w:pPr>
    </w:p>
    <w:p w:rsidR="00F54D1F" w:rsidRDefault="00951B38" w:rsidP="00E45B59">
      <w:pPr>
        <w:ind w:firstLine="720"/>
        <w:jc w:val="both"/>
      </w:pPr>
      <w:r>
        <w:t>Fr</w:t>
      </w:r>
      <w:r w:rsidR="00E45B59">
        <w:t>om E</w:t>
      </w:r>
      <w:r>
        <w:t>quation 7.1, at low partial pressures of m-cresol, K</w:t>
      </w:r>
      <w:r w:rsidRPr="00963516">
        <w:rPr>
          <w:vertAlign w:val="subscript"/>
        </w:rPr>
        <w:t>C</w:t>
      </w:r>
      <w:r>
        <w:t>P</w:t>
      </w:r>
      <w:r w:rsidRPr="00951B38">
        <w:rPr>
          <w:vertAlign w:val="subscript"/>
        </w:rPr>
        <w:t>C</w:t>
      </w:r>
      <w:r>
        <w:t>, K</w:t>
      </w:r>
      <w:r w:rsidRPr="00951B38">
        <w:rPr>
          <w:vertAlign w:val="subscript"/>
        </w:rPr>
        <w:t>T</w:t>
      </w:r>
      <w:r>
        <w:t>P</w:t>
      </w:r>
      <w:r w:rsidRPr="00951B38">
        <w:rPr>
          <w:vertAlign w:val="subscript"/>
        </w:rPr>
        <w:t>T</w:t>
      </w:r>
      <w:r>
        <w:t xml:space="preserve">&lt;&lt;&lt;1, thus reducing </w:t>
      </w:r>
      <w:r w:rsidR="00E45B59">
        <w:t>to E</w:t>
      </w:r>
      <w:r>
        <w:t>quation 7.2</w:t>
      </w:r>
      <w:r w:rsidR="00E45B59">
        <w:t xml:space="preserve"> with the heat of adsorption of m-cresol incorporated in the new rate constant</w:t>
      </w:r>
      <w:r>
        <w:t>.</w:t>
      </w:r>
      <w:r w:rsidR="00E45B59">
        <w:t xml:space="preserve"> This</w:t>
      </w:r>
      <w:r>
        <w:t xml:space="preserve"> apparent activation energy estimated in this first order regime</w:t>
      </w:r>
      <w:r w:rsidR="00F54D1F">
        <w:t xml:space="preserve"> </w:t>
      </w:r>
      <w:r>
        <w:t>was</w:t>
      </w:r>
      <w:r w:rsidR="00E45B59">
        <w:t xml:space="preserve"> Apparent E</w:t>
      </w:r>
      <w:r w:rsidR="00E45B59" w:rsidRPr="00E45B59">
        <w:rPr>
          <w:vertAlign w:val="subscript"/>
        </w:rPr>
        <w:t>a</w:t>
      </w:r>
      <w:r w:rsidR="00E45B59">
        <w:t xml:space="preserve"> = </w:t>
      </w:r>
      <w:r w:rsidR="00F54D1F" w:rsidRPr="00A87302">
        <w:t>-29.1</w:t>
      </w:r>
      <w:r w:rsidR="00F54D1F">
        <w:t xml:space="preserve"> </w:t>
      </w:r>
      <w:r>
        <w:t xml:space="preserve">kJ/mol. This </w:t>
      </w:r>
      <w:r w:rsidR="00F54D1F">
        <w:t xml:space="preserve">was obtained </w:t>
      </w:r>
      <w:r w:rsidR="00F54D1F" w:rsidRPr="00A87302">
        <w:t xml:space="preserve">from the </w:t>
      </w:r>
      <w:r w:rsidR="00F54D1F">
        <w:t xml:space="preserve">slope of the </w:t>
      </w:r>
      <w:r w:rsidR="00F54D1F" w:rsidRPr="00A87302">
        <w:t>Arrhenius plot in Figure</w:t>
      </w:r>
      <w:r>
        <w:t xml:space="preserve"> 7.11</w:t>
      </w:r>
      <w:r w:rsidR="00F54D1F">
        <w:t xml:space="preserve">. This reaction was found to be approximately first order in m-cresol with a slope of 1.09 from the plot of rate and m-cresol concentration </w:t>
      </w:r>
      <w:r w:rsidR="00F54D1F" w:rsidRPr="006E15A7">
        <w:t>in Figure 7.1</w:t>
      </w:r>
      <w:r w:rsidR="00E45B59">
        <w:t>2</w:t>
      </w:r>
      <w:r w:rsidR="00F54D1F" w:rsidRPr="006E15A7">
        <w:t>.</w:t>
      </w:r>
      <w:r w:rsidR="00F54D1F">
        <w:rPr>
          <w:color w:val="FF0000"/>
        </w:rPr>
        <w:t xml:space="preserve"> </w:t>
      </w:r>
      <w:r w:rsidR="00F54D1F" w:rsidRPr="00A87302">
        <w:t>It should be noted that a comparable value</w:t>
      </w:r>
      <w:r w:rsidR="00F54D1F">
        <w:t xml:space="preserve"> </w:t>
      </w:r>
      <w:r w:rsidR="00F54D1F" w:rsidRPr="00A87302">
        <w:t>(</w:t>
      </w:r>
      <w:r w:rsidR="00F54D1F">
        <w:t xml:space="preserve">Apparent </w:t>
      </w:r>
      <w:r w:rsidR="00F54D1F" w:rsidRPr="00A87302">
        <w:t>E</w:t>
      </w:r>
      <w:r w:rsidR="00F54D1F" w:rsidRPr="00E45B59">
        <w:rPr>
          <w:vertAlign w:val="subscript"/>
        </w:rPr>
        <w:t>a</w:t>
      </w:r>
      <w:r w:rsidR="00F54D1F" w:rsidRPr="00A87302">
        <w:t>=-36.9</w:t>
      </w:r>
      <w:r w:rsidR="00F54D1F">
        <w:t xml:space="preserve"> </w:t>
      </w:r>
      <w:r w:rsidR="00F54D1F" w:rsidRPr="00A87302">
        <w:t>kJ/mol) was obtained for the Ru supported on pure rutile TiO</w:t>
      </w:r>
      <w:r w:rsidR="00F54D1F" w:rsidRPr="00FE4041">
        <w:rPr>
          <w:vertAlign w:val="subscript"/>
        </w:rPr>
        <w:t>2</w:t>
      </w:r>
      <w:r w:rsidR="00F54D1F" w:rsidRPr="00A87302">
        <w:t xml:space="preserve"> as shown in Figure</w:t>
      </w:r>
      <w:r w:rsidR="00F54D1F">
        <w:t xml:space="preserve"> 7.1</w:t>
      </w:r>
      <w:r w:rsidR="00817263">
        <w:t>3</w:t>
      </w:r>
      <w:r w:rsidR="00F54D1F">
        <w:t xml:space="preserve">. This similarity in activation </w:t>
      </w:r>
      <w:r w:rsidR="00F54D1F">
        <w:lastRenderedPageBreak/>
        <w:t>barrier for the different support phases is further evidence that the active sites for m-cresol conversion does not depend on TiO</w:t>
      </w:r>
      <w:r w:rsidR="00F54D1F" w:rsidRPr="00FE4041">
        <w:rPr>
          <w:vertAlign w:val="subscript"/>
        </w:rPr>
        <w:t>2</w:t>
      </w:r>
      <w:r w:rsidR="00F54D1F">
        <w:t xml:space="preserve"> support phase.</w:t>
      </w:r>
    </w:p>
    <w:p w:rsidR="00F54D1F" w:rsidRDefault="00F54D1F" w:rsidP="00F54D1F"/>
    <w:p w:rsidR="00057D77" w:rsidRPr="00F54D1F" w:rsidRDefault="00057D77" w:rsidP="00F54D1F"/>
    <w:p w:rsidR="00CB1BF5" w:rsidRPr="00CB1BF5" w:rsidRDefault="00CB1BF5" w:rsidP="00CB1BF5"/>
    <w:p w:rsidR="00E402E9" w:rsidRDefault="006D057D" w:rsidP="0040359B">
      <w:r>
        <w:rPr>
          <w:noProof/>
          <w:lang w:bidi="ar-SA"/>
        </w:rPr>
        <w:drawing>
          <wp:inline distT="0" distB="0" distL="0" distR="0" wp14:anchorId="69C734CA" wp14:editId="1A412BE9">
            <wp:extent cx="4578350" cy="2743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rsidR="00313A21" w:rsidRDefault="00313A21" w:rsidP="00313A21">
      <w:pPr>
        <w:pStyle w:val="Caption"/>
        <w:rPr>
          <w:b w:val="0"/>
        </w:rPr>
      </w:pPr>
      <w:bookmarkStart w:id="148" w:name="_Toc438156928"/>
      <w:r>
        <w:t xml:space="preserve">Figure </w:t>
      </w:r>
      <w:fldSimple w:instr=" STYLEREF 1 \s ">
        <w:r w:rsidR="00187823">
          <w:rPr>
            <w:noProof/>
          </w:rPr>
          <w:t>7</w:t>
        </w:r>
      </w:fldSimple>
      <w:r w:rsidR="00187823">
        <w:t>.</w:t>
      </w:r>
      <w:fldSimple w:instr=" SEQ Figure \* ARABIC \s 1 ">
        <w:r w:rsidR="00187823">
          <w:rPr>
            <w:noProof/>
          </w:rPr>
          <w:t>11</w:t>
        </w:r>
      </w:fldSimple>
      <w:r w:rsidR="000C657C">
        <w:t>.</w:t>
      </w:r>
      <w:r>
        <w:t xml:space="preserve"> </w:t>
      </w:r>
      <w:r w:rsidRPr="00313A21">
        <w:rPr>
          <w:b w:val="0"/>
        </w:rPr>
        <w:t>Plot of Ink with 1/RT for 0.5 % Ru/TiO</w:t>
      </w:r>
      <w:r w:rsidRPr="00951B38">
        <w:rPr>
          <w:b w:val="0"/>
          <w:vertAlign w:val="subscript"/>
        </w:rPr>
        <w:t>2</w:t>
      </w:r>
      <w:r w:rsidRPr="00313A21">
        <w:rPr>
          <w:b w:val="0"/>
        </w:rPr>
        <w:t xml:space="preserve"> P25 using first order</w:t>
      </w:r>
      <w:bookmarkEnd w:id="148"/>
      <w:r w:rsidRPr="00313A21">
        <w:rPr>
          <w:b w:val="0"/>
        </w:rPr>
        <w:t xml:space="preserve"> </w:t>
      </w:r>
    </w:p>
    <w:p w:rsidR="00313A21" w:rsidRDefault="00951B38" w:rsidP="00313A21">
      <w:pPr>
        <w:pStyle w:val="Caption"/>
        <w:rPr>
          <w:b w:val="0"/>
        </w:rPr>
      </w:pPr>
      <w:r>
        <w:rPr>
          <w:b w:val="0"/>
        </w:rPr>
        <w:t>kinetics.</w:t>
      </w:r>
      <w:r w:rsidR="00313A21" w:rsidRPr="00313A21">
        <w:rPr>
          <w:b w:val="0"/>
        </w:rPr>
        <w:t xml:space="preserve"> T= 380-400 °C,, P=1atm, Initial rates obtained after extrapolating to</w:t>
      </w:r>
    </w:p>
    <w:p w:rsidR="00E402E9" w:rsidRPr="00313A21" w:rsidRDefault="00313A21" w:rsidP="00313A21">
      <w:pPr>
        <w:pStyle w:val="Caption"/>
        <w:rPr>
          <w:b w:val="0"/>
        </w:rPr>
      </w:pPr>
      <w:r w:rsidRPr="00313A21">
        <w:rPr>
          <w:b w:val="0"/>
        </w:rPr>
        <w:t>zero TOS</w:t>
      </w:r>
    </w:p>
    <w:p w:rsidR="00E402E9" w:rsidRPr="00313A21" w:rsidRDefault="00E402E9" w:rsidP="0040359B"/>
    <w:p w:rsidR="00E402E9" w:rsidRDefault="00E402E9" w:rsidP="0040359B"/>
    <w:p w:rsidR="00E402E9" w:rsidRDefault="00E402E9" w:rsidP="0040359B"/>
    <w:p w:rsidR="000C657C" w:rsidRDefault="000C657C" w:rsidP="0040359B"/>
    <w:p w:rsidR="00E402E9" w:rsidRDefault="00E402E9" w:rsidP="0040359B"/>
    <w:p w:rsidR="00E402E9" w:rsidRDefault="00B4068E" w:rsidP="0040359B">
      <w:r>
        <w:rPr>
          <w:noProof/>
          <w:lang w:bidi="ar-SA"/>
        </w:rPr>
        <w:lastRenderedPageBreak/>
        <w:drawing>
          <wp:inline distT="0" distB="0" distL="0" distR="0" wp14:anchorId="513E5B8A" wp14:editId="604AAB6D">
            <wp:extent cx="4568656" cy="2476500"/>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72551" cy="2478612"/>
                    </a:xfrm>
                    <a:prstGeom prst="rect">
                      <a:avLst/>
                    </a:prstGeom>
                    <a:noFill/>
                  </pic:spPr>
                </pic:pic>
              </a:graphicData>
            </a:graphic>
          </wp:inline>
        </w:drawing>
      </w:r>
    </w:p>
    <w:p w:rsidR="00E402E9" w:rsidRDefault="00E402E9" w:rsidP="0040359B"/>
    <w:p w:rsidR="00817263" w:rsidRDefault="00313A21" w:rsidP="00313A21">
      <w:pPr>
        <w:pStyle w:val="Caption"/>
        <w:rPr>
          <w:b w:val="0"/>
        </w:rPr>
      </w:pPr>
      <w:bookmarkStart w:id="149" w:name="_Toc438156929"/>
      <w:r>
        <w:t xml:space="preserve">Figure </w:t>
      </w:r>
      <w:fldSimple w:instr=" STYLEREF 1 \s ">
        <w:r w:rsidR="00187823">
          <w:rPr>
            <w:noProof/>
          </w:rPr>
          <w:t>7</w:t>
        </w:r>
      </w:fldSimple>
      <w:r w:rsidR="00187823">
        <w:t>.</w:t>
      </w:r>
      <w:fldSimple w:instr=" SEQ Figure \* ARABIC \s 1 ">
        <w:r w:rsidR="00187823">
          <w:rPr>
            <w:noProof/>
          </w:rPr>
          <w:t>12</w:t>
        </w:r>
      </w:fldSimple>
      <w:r w:rsidR="000C657C">
        <w:t>.</w:t>
      </w:r>
      <w:r>
        <w:t xml:space="preserve"> </w:t>
      </w:r>
      <w:r w:rsidRPr="00313A21">
        <w:rPr>
          <w:b w:val="0"/>
        </w:rPr>
        <w:t>Plot of In Rate with m-cresol concentration over 0.5 % Ru/TiO</w:t>
      </w:r>
      <w:r w:rsidRPr="00E45B59">
        <w:rPr>
          <w:b w:val="0"/>
          <w:vertAlign w:val="subscript"/>
        </w:rPr>
        <w:t>2</w:t>
      </w:r>
      <w:bookmarkEnd w:id="149"/>
      <w:r w:rsidRPr="00313A21">
        <w:rPr>
          <w:b w:val="0"/>
        </w:rPr>
        <w:t xml:space="preserve"> </w:t>
      </w:r>
    </w:p>
    <w:p w:rsidR="00E402E9" w:rsidRPr="00313A21" w:rsidRDefault="00313A21" w:rsidP="00313A21">
      <w:pPr>
        <w:pStyle w:val="Caption"/>
        <w:rPr>
          <w:b w:val="0"/>
        </w:rPr>
      </w:pPr>
      <w:r w:rsidRPr="00313A21">
        <w:rPr>
          <w:b w:val="0"/>
        </w:rPr>
        <w:t>P25 to determine reaction order. T= 400 °C, P=1atm</w:t>
      </w:r>
    </w:p>
    <w:p w:rsidR="00E402E9" w:rsidRDefault="00E402E9" w:rsidP="0040359B"/>
    <w:p w:rsidR="00E402E9" w:rsidRDefault="00E402E9" w:rsidP="0040359B"/>
    <w:p w:rsidR="0040359B" w:rsidRDefault="00E402E9" w:rsidP="0040359B">
      <w:r>
        <w:rPr>
          <w:noProof/>
          <w:lang w:bidi="ar-SA"/>
        </w:rPr>
        <w:drawing>
          <wp:anchor distT="0" distB="0" distL="114300" distR="114300" simplePos="0" relativeHeight="251710976" behindDoc="0" locked="0" layoutInCell="1" allowOverlap="1" wp14:anchorId="2B9F5CD3" wp14:editId="1BB8D788">
            <wp:simplePos x="0" y="0"/>
            <wp:positionH relativeFrom="column">
              <wp:posOffset>-4445</wp:posOffset>
            </wp:positionH>
            <wp:positionV relativeFrom="paragraph">
              <wp:posOffset>0</wp:posOffset>
            </wp:positionV>
            <wp:extent cx="4234180" cy="2542540"/>
            <wp:effectExtent l="0" t="0" r="0" b="0"/>
            <wp:wrapSquare wrapText="bothSides"/>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34180" cy="2542540"/>
                    </a:xfrm>
                    <a:prstGeom prst="rect">
                      <a:avLst/>
                    </a:prstGeom>
                    <a:noFill/>
                  </pic:spPr>
                </pic:pic>
              </a:graphicData>
            </a:graphic>
            <wp14:sizeRelH relativeFrom="page">
              <wp14:pctWidth>0</wp14:pctWidth>
            </wp14:sizeRelH>
            <wp14:sizeRelV relativeFrom="page">
              <wp14:pctHeight>0</wp14:pctHeight>
            </wp14:sizeRelV>
          </wp:anchor>
        </w:drawing>
      </w:r>
    </w:p>
    <w:p w:rsidR="0040359B" w:rsidRDefault="0040359B" w:rsidP="0040359B"/>
    <w:p w:rsidR="0040359B" w:rsidRDefault="0040359B" w:rsidP="0040359B"/>
    <w:p w:rsidR="0040359B" w:rsidRDefault="0040359B" w:rsidP="0040359B"/>
    <w:p w:rsidR="0040359B" w:rsidRPr="0040359B" w:rsidRDefault="0040359B" w:rsidP="0040359B"/>
    <w:p w:rsidR="00E402E9" w:rsidRDefault="00E402E9" w:rsidP="00313A21"/>
    <w:p w:rsidR="00E402E9" w:rsidRDefault="00E402E9" w:rsidP="00313A21"/>
    <w:p w:rsidR="00E402E9" w:rsidRDefault="00E402E9" w:rsidP="00313A21"/>
    <w:p w:rsidR="00313A21" w:rsidRDefault="00313A21" w:rsidP="00313A21">
      <w:pPr>
        <w:pStyle w:val="Caption"/>
        <w:rPr>
          <w:b w:val="0"/>
        </w:rPr>
      </w:pPr>
      <w:bookmarkStart w:id="150" w:name="_Toc438156930"/>
      <w:r>
        <w:t xml:space="preserve">Figure </w:t>
      </w:r>
      <w:fldSimple w:instr=" STYLEREF 1 \s ">
        <w:r w:rsidR="00187823">
          <w:rPr>
            <w:noProof/>
          </w:rPr>
          <w:t>7</w:t>
        </w:r>
      </w:fldSimple>
      <w:r w:rsidR="00187823">
        <w:t>.</w:t>
      </w:r>
      <w:fldSimple w:instr=" SEQ Figure \* ARABIC \s 1 ">
        <w:r w:rsidR="00187823">
          <w:rPr>
            <w:noProof/>
          </w:rPr>
          <w:t>13</w:t>
        </w:r>
      </w:fldSimple>
      <w:r>
        <w:t xml:space="preserve"> </w:t>
      </w:r>
      <w:r w:rsidRPr="00313A21">
        <w:rPr>
          <w:b w:val="0"/>
        </w:rPr>
        <w:t>Plot of Ink with 1/RT for 1.5 % Ru/TiO</w:t>
      </w:r>
      <w:r w:rsidRPr="00E45B59">
        <w:rPr>
          <w:b w:val="0"/>
          <w:vertAlign w:val="subscript"/>
        </w:rPr>
        <w:t>2</w:t>
      </w:r>
      <w:r w:rsidRPr="00313A21">
        <w:rPr>
          <w:b w:val="0"/>
        </w:rPr>
        <w:t xml:space="preserve"> Rutile using first order</w:t>
      </w:r>
      <w:bookmarkEnd w:id="150"/>
      <w:r w:rsidRPr="00313A21">
        <w:rPr>
          <w:b w:val="0"/>
        </w:rPr>
        <w:t xml:space="preserve"> </w:t>
      </w:r>
    </w:p>
    <w:p w:rsidR="00E402E9" w:rsidRPr="00313A21" w:rsidRDefault="000C657C" w:rsidP="00313A21">
      <w:pPr>
        <w:pStyle w:val="Caption"/>
        <w:rPr>
          <w:b w:val="0"/>
        </w:rPr>
      </w:pPr>
      <w:r>
        <w:rPr>
          <w:b w:val="0"/>
        </w:rPr>
        <w:t xml:space="preserve">kinetics. </w:t>
      </w:r>
      <w:r w:rsidR="00313A21" w:rsidRPr="00313A21">
        <w:rPr>
          <w:b w:val="0"/>
        </w:rPr>
        <w:t>T= 3</w:t>
      </w:r>
      <w:r w:rsidR="00817263">
        <w:rPr>
          <w:b w:val="0"/>
        </w:rPr>
        <w:t>80-400 °C, P=1atm</w:t>
      </w:r>
    </w:p>
    <w:p w:rsidR="00313A21" w:rsidRPr="00313A21" w:rsidRDefault="00313A21" w:rsidP="00313A21"/>
    <w:p w:rsidR="00313A21" w:rsidRDefault="00E402E9" w:rsidP="00817263">
      <w:pPr>
        <w:spacing w:after="240"/>
        <w:ind w:firstLine="720"/>
        <w:jc w:val="both"/>
      </w:pPr>
      <w:r>
        <w:t xml:space="preserve">Furthermore </w:t>
      </w:r>
      <w:r w:rsidRPr="00A87302">
        <w:t>to get an estimat</w:t>
      </w:r>
      <w:r w:rsidR="00F73ACF">
        <w:t xml:space="preserve">e of a zero order </w:t>
      </w:r>
      <w:r>
        <w:t>activation energy</w:t>
      </w:r>
      <w:r w:rsidRPr="00A87302">
        <w:t>, rate constants were obtained in a zero order regime</w:t>
      </w:r>
      <w:r>
        <w:t xml:space="preserve"> where the coverage of m-cresol</w:t>
      </w:r>
      <w:r w:rsidRPr="00A87302">
        <w:t xml:space="preserve"> on the catalyst </w:t>
      </w:r>
      <w:r w:rsidRPr="00A87302">
        <w:lastRenderedPageBreak/>
        <w:t>surface is high and there is no influence of the heat of adsorption</w:t>
      </w:r>
      <w:r w:rsidR="00E45B59">
        <w:t xml:space="preserve"> as seen from Equation 7.3</w:t>
      </w:r>
      <w:r w:rsidRPr="00A87302">
        <w:t>.</w:t>
      </w:r>
      <w:r w:rsidR="00E45B59">
        <w:t xml:space="preserve"> This occurs when K</w:t>
      </w:r>
      <w:r w:rsidR="00E45B59" w:rsidRPr="00963516">
        <w:rPr>
          <w:vertAlign w:val="subscript"/>
        </w:rPr>
        <w:t>C</w:t>
      </w:r>
      <w:r w:rsidR="00E45B59">
        <w:t>P</w:t>
      </w:r>
      <w:r w:rsidR="00E45B59" w:rsidRPr="00951B38">
        <w:rPr>
          <w:vertAlign w:val="subscript"/>
        </w:rPr>
        <w:t>C</w:t>
      </w:r>
      <w:r w:rsidR="00E45B59">
        <w:t xml:space="preserve"> is significantly higher than other terms in the denominator thus reducing Equation 7.1 to 7.3</w:t>
      </w:r>
      <w:r w:rsidR="00817263">
        <w:t xml:space="preserve">. </w:t>
      </w:r>
      <w:r w:rsidRPr="00A87302">
        <w:t>The variation of reaction rate with m</w:t>
      </w:r>
      <w:r>
        <w:t>-</w:t>
      </w:r>
      <w:r w:rsidRPr="00A87302">
        <w:t>cresol concentration is presented in Figure</w:t>
      </w:r>
      <w:r>
        <w:t xml:space="preserve"> 7.1</w:t>
      </w:r>
      <w:r w:rsidR="00817263">
        <w:t>4</w:t>
      </w:r>
      <w:r>
        <w:t>.</w:t>
      </w:r>
      <w:r w:rsidRPr="00A87302">
        <w:t xml:space="preserve"> Reaction rate increases with concentration up to a point at which it becomes constant irrespective of further increase in m</w:t>
      </w:r>
      <w:r>
        <w:t>-</w:t>
      </w:r>
      <w:r w:rsidRPr="00A87302">
        <w:t xml:space="preserve">cresol concentration. This is the zero order regime and by obtaining rate constants at various temperatures at this </w:t>
      </w:r>
      <w:r>
        <w:t>m-</w:t>
      </w:r>
      <w:r w:rsidRPr="00A87302">
        <w:t xml:space="preserve">cresol </w:t>
      </w:r>
      <w:r>
        <w:t>concentration</w:t>
      </w:r>
      <w:r w:rsidRPr="00A87302">
        <w:t xml:space="preserve">, </w:t>
      </w:r>
      <w:r w:rsidR="00F73ACF">
        <w:t>an</w:t>
      </w:r>
      <w:r w:rsidRPr="00A87302">
        <w:t xml:space="preserve"> activation energy</w:t>
      </w:r>
      <w:r w:rsidR="00817263">
        <w:t xml:space="preserve"> for m-cresol deoxygenation at the Ru/TiO</w:t>
      </w:r>
      <w:r w:rsidR="00817263" w:rsidRPr="00817263">
        <w:rPr>
          <w:vertAlign w:val="subscript"/>
        </w:rPr>
        <w:t>2</w:t>
      </w:r>
      <w:r w:rsidR="00817263">
        <w:t xml:space="preserve"> interface</w:t>
      </w:r>
      <w:r w:rsidRPr="00A87302">
        <w:t xml:space="preserve"> can be estimated</w:t>
      </w:r>
      <w:r w:rsidR="00817263">
        <w:t>. This</w:t>
      </w:r>
      <w:r w:rsidRPr="00A87302">
        <w:t xml:space="preserve"> activation energy </w:t>
      </w:r>
      <w:r>
        <w:t>obtained from the slope of the Arrhenius plot in Figure 7.1</w:t>
      </w:r>
      <w:r w:rsidR="00817263">
        <w:t>5</w:t>
      </w:r>
      <w:r>
        <w:t xml:space="preserve"> </w:t>
      </w:r>
      <w:r w:rsidRPr="00A87302">
        <w:t>was estimated to be -72.6</w:t>
      </w:r>
      <w:r>
        <w:t xml:space="preserve"> </w:t>
      </w:r>
      <w:r w:rsidRPr="00A87302">
        <w:t xml:space="preserve">kJ/mol. This </w:t>
      </w:r>
      <w:r w:rsidR="00817263">
        <w:t>estimated value is</w:t>
      </w:r>
      <w:r w:rsidRPr="00A87302">
        <w:t xml:space="preserve"> in agreement with </w:t>
      </w:r>
      <w:r>
        <w:t xml:space="preserve">DFT </w:t>
      </w:r>
      <w:r w:rsidRPr="00A87302">
        <w:t>calculations</w:t>
      </w:r>
      <w:r w:rsidR="000C657C">
        <w:t xml:space="preserve"> for m-cresol DDO at the oxygen vacancy site near the Ru metal</w:t>
      </w:r>
      <w:r w:rsidR="00817263">
        <w:t xml:space="preserve"> discussed earlier</w:t>
      </w:r>
      <w:r w:rsidRPr="00A87302">
        <w:t xml:space="preserve"> </w:t>
      </w:r>
      <w:r>
        <w:t>which give</w:t>
      </w:r>
      <w:r w:rsidR="000C657C">
        <w:t>s</w:t>
      </w:r>
      <w:r>
        <w:t xml:space="preserve"> a value of </w:t>
      </w:r>
      <w:r w:rsidRPr="00A87302">
        <w:t>-68.5</w:t>
      </w:r>
      <w:r>
        <w:t xml:space="preserve"> </w:t>
      </w:r>
      <w:r w:rsidRPr="00A87302">
        <w:t xml:space="preserve">kJ/mol. In comparison with </w:t>
      </w:r>
      <w:r w:rsidR="00817263">
        <w:t xml:space="preserve">calculated activation barriers for m-cresol direct deoxygenation over metallic </w:t>
      </w:r>
      <w:r w:rsidRPr="00A87302">
        <w:t>Ru</w:t>
      </w:r>
      <w:r w:rsidR="00817263">
        <w:t>(0001) and oxygen vacancy sites on TiO</w:t>
      </w:r>
      <w:r w:rsidR="00817263" w:rsidRPr="00817263">
        <w:rPr>
          <w:vertAlign w:val="subscript"/>
        </w:rPr>
        <w:t>2</w:t>
      </w:r>
      <w:r w:rsidR="00817263">
        <w:t>(110)</w:t>
      </w:r>
      <w:r w:rsidRPr="00A87302">
        <w:t xml:space="preserve"> which </w:t>
      </w:r>
      <w:r w:rsidR="00817263">
        <w:t>were</w:t>
      </w:r>
      <w:r w:rsidRPr="00A87302">
        <w:t xml:space="preserve"> </w:t>
      </w:r>
      <w:r w:rsidR="00817263">
        <w:t>both</w:t>
      </w:r>
      <w:r w:rsidRPr="00A87302">
        <w:t xml:space="preserve"> higher, this is further evidence that</w:t>
      </w:r>
      <w:r w:rsidR="00817263">
        <w:t xml:space="preserve"> </w:t>
      </w:r>
      <w:r w:rsidR="00817263" w:rsidRPr="00A87302">
        <w:t>sites created at the Ru/TiO</w:t>
      </w:r>
      <w:r w:rsidR="00817263" w:rsidRPr="001A1C59">
        <w:rPr>
          <w:vertAlign w:val="subscript"/>
        </w:rPr>
        <w:t>2</w:t>
      </w:r>
      <w:r w:rsidR="00817263" w:rsidRPr="00A87302">
        <w:t xml:space="preserve"> interface are the </w:t>
      </w:r>
      <w:r w:rsidR="00817263">
        <w:t>active sites for this reaction.</w:t>
      </w:r>
    </w:p>
    <w:p w:rsidR="000C657C" w:rsidRDefault="000C657C" w:rsidP="00817263">
      <w:pPr>
        <w:spacing w:after="240"/>
        <w:ind w:firstLine="720"/>
        <w:jc w:val="both"/>
      </w:pPr>
    </w:p>
    <w:p w:rsidR="000C657C" w:rsidRDefault="000C657C" w:rsidP="00817263">
      <w:pPr>
        <w:spacing w:after="240"/>
        <w:ind w:firstLine="720"/>
        <w:jc w:val="both"/>
      </w:pPr>
    </w:p>
    <w:p w:rsidR="000C657C" w:rsidRDefault="000C657C" w:rsidP="00817263">
      <w:pPr>
        <w:spacing w:after="240"/>
        <w:ind w:firstLine="720"/>
        <w:jc w:val="both"/>
      </w:pPr>
    </w:p>
    <w:p w:rsidR="000C657C" w:rsidRDefault="000C657C" w:rsidP="00817263">
      <w:pPr>
        <w:spacing w:after="240"/>
        <w:ind w:firstLine="720"/>
        <w:jc w:val="both"/>
      </w:pPr>
    </w:p>
    <w:p w:rsidR="000C657C" w:rsidRDefault="000C657C" w:rsidP="00F73ACF">
      <w:pPr>
        <w:spacing w:after="240"/>
        <w:jc w:val="both"/>
      </w:pPr>
    </w:p>
    <w:p w:rsidR="0045070A" w:rsidRDefault="0045070A" w:rsidP="00E402E9">
      <w:pPr>
        <w:jc w:val="both"/>
      </w:pPr>
    </w:p>
    <w:p w:rsidR="00E402E9" w:rsidRDefault="00E402E9" w:rsidP="00E402E9">
      <w:pPr>
        <w:jc w:val="both"/>
      </w:pPr>
      <w:r>
        <w:rPr>
          <w:noProof/>
          <w:lang w:bidi="ar-SA"/>
        </w:rPr>
        <w:lastRenderedPageBreak/>
        <w:drawing>
          <wp:anchor distT="0" distB="0" distL="114300" distR="114300" simplePos="0" relativeHeight="251713024" behindDoc="0" locked="0" layoutInCell="1" allowOverlap="1" wp14:anchorId="1D313DD2" wp14:editId="051D6AB9">
            <wp:simplePos x="0" y="0"/>
            <wp:positionH relativeFrom="column">
              <wp:posOffset>82550</wp:posOffset>
            </wp:positionH>
            <wp:positionV relativeFrom="paragraph">
              <wp:posOffset>259080</wp:posOffset>
            </wp:positionV>
            <wp:extent cx="4223385" cy="2284730"/>
            <wp:effectExtent l="0" t="0" r="0" b="1270"/>
            <wp:wrapSquare wrapText="bothSides"/>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223385" cy="2284730"/>
                    </a:xfrm>
                    <a:prstGeom prst="rect">
                      <a:avLst/>
                    </a:prstGeom>
                    <a:noFill/>
                  </pic:spPr>
                </pic:pic>
              </a:graphicData>
            </a:graphic>
            <wp14:sizeRelH relativeFrom="page">
              <wp14:pctWidth>0</wp14:pctWidth>
            </wp14:sizeRelH>
            <wp14:sizeRelV relativeFrom="page">
              <wp14:pctHeight>0</wp14:pctHeight>
            </wp14:sizeRelV>
          </wp:anchor>
        </w:drawing>
      </w:r>
    </w:p>
    <w:p w:rsidR="00E402E9" w:rsidRDefault="00E402E9" w:rsidP="00E402E9">
      <w:pPr>
        <w:jc w:val="both"/>
      </w:pPr>
    </w:p>
    <w:p w:rsidR="00E402E9" w:rsidRDefault="00E402E9" w:rsidP="00E402E9">
      <w:pPr>
        <w:jc w:val="both"/>
      </w:pPr>
      <w:r>
        <w:t xml:space="preserve"> </w:t>
      </w:r>
    </w:p>
    <w:p w:rsidR="00E402E9" w:rsidRDefault="00E402E9" w:rsidP="00E402E9"/>
    <w:p w:rsidR="00E402E9" w:rsidRDefault="00E402E9" w:rsidP="00313A21"/>
    <w:p w:rsidR="00E402E9" w:rsidRDefault="00E402E9" w:rsidP="00313A21"/>
    <w:p w:rsidR="00E402E9" w:rsidRDefault="00E402E9" w:rsidP="00313A21"/>
    <w:p w:rsidR="00313A21" w:rsidRDefault="00313A21" w:rsidP="00313A21">
      <w:bookmarkStart w:id="151" w:name="_Toc437943112"/>
    </w:p>
    <w:p w:rsidR="00313A21" w:rsidRDefault="00313A21" w:rsidP="00313A21">
      <w:pPr>
        <w:pStyle w:val="Caption"/>
        <w:rPr>
          <w:b w:val="0"/>
        </w:rPr>
      </w:pPr>
      <w:bookmarkStart w:id="152" w:name="_Toc438156931"/>
      <w:r>
        <w:t xml:space="preserve">Figure </w:t>
      </w:r>
      <w:fldSimple w:instr=" STYLEREF 1 \s ">
        <w:r w:rsidR="00187823">
          <w:rPr>
            <w:noProof/>
          </w:rPr>
          <w:t>7</w:t>
        </w:r>
      </w:fldSimple>
      <w:r w:rsidR="00187823">
        <w:t>.</w:t>
      </w:r>
      <w:fldSimple w:instr=" SEQ Figure \* ARABIC \s 1 ">
        <w:r w:rsidR="00187823">
          <w:rPr>
            <w:noProof/>
          </w:rPr>
          <w:t>14</w:t>
        </w:r>
      </w:fldSimple>
      <w:r w:rsidR="000C657C">
        <w:t>.</w:t>
      </w:r>
      <w:r>
        <w:t xml:space="preserve"> </w:t>
      </w:r>
      <w:r w:rsidRPr="00313A21">
        <w:rPr>
          <w:b w:val="0"/>
        </w:rPr>
        <w:t>Plot of In Rate with m-cresol concentration to obtain zero</w:t>
      </w:r>
      <w:bookmarkEnd w:id="152"/>
      <w:r w:rsidRPr="00313A21">
        <w:rPr>
          <w:b w:val="0"/>
        </w:rPr>
        <w:t xml:space="preserve"> </w:t>
      </w:r>
    </w:p>
    <w:p w:rsidR="00313A21" w:rsidRDefault="00313A21" w:rsidP="00313A21">
      <w:pPr>
        <w:pStyle w:val="Caption"/>
        <w:rPr>
          <w:b w:val="0"/>
        </w:rPr>
      </w:pPr>
      <w:r w:rsidRPr="00313A21">
        <w:rPr>
          <w:b w:val="0"/>
        </w:rPr>
        <w:t>order kinetics regime for 0.5 % Ru/TiO</w:t>
      </w:r>
      <w:r w:rsidRPr="00817263">
        <w:rPr>
          <w:b w:val="0"/>
          <w:vertAlign w:val="subscript"/>
        </w:rPr>
        <w:t>2</w:t>
      </w:r>
      <w:r w:rsidRPr="00313A21">
        <w:rPr>
          <w:b w:val="0"/>
        </w:rPr>
        <w:t xml:space="preserve"> P25, T= 400 °C, P=1atm</w:t>
      </w:r>
    </w:p>
    <w:bookmarkEnd w:id="151"/>
    <w:p w:rsidR="00E402E9" w:rsidRDefault="00E402E9" w:rsidP="00313A21">
      <w:pPr>
        <w:pStyle w:val="Caption"/>
      </w:pPr>
    </w:p>
    <w:p w:rsidR="00E402E9" w:rsidRDefault="00E402E9" w:rsidP="00313A21"/>
    <w:p w:rsidR="00817263" w:rsidRDefault="00817263" w:rsidP="00313A21"/>
    <w:p w:rsidR="00E402E9" w:rsidRDefault="00817263" w:rsidP="00313A21">
      <w:r>
        <w:rPr>
          <w:noProof/>
          <w:lang w:bidi="ar-SA"/>
        </w:rPr>
        <w:drawing>
          <wp:inline distT="0" distB="0" distL="0" distR="0" wp14:anchorId="5493EEFB" wp14:editId="4A4400BA">
            <wp:extent cx="3907790" cy="2344420"/>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07790" cy="2344420"/>
                    </a:xfrm>
                    <a:prstGeom prst="rect">
                      <a:avLst/>
                    </a:prstGeom>
                    <a:noFill/>
                  </pic:spPr>
                </pic:pic>
              </a:graphicData>
            </a:graphic>
          </wp:inline>
        </w:drawing>
      </w:r>
    </w:p>
    <w:p w:rsidR="00313A21" w:rsidRDefault="00313A21" w:rsidP="00313A21">
      <w:pPr>
        <w:pStyle w:val="Caption"/>
        <w:rPr>
          <w:b w:val="0"/>
        </w:rPr>
      </w:pPr>
      <w:bookmarkStart w:id="153" w:name="_Toc438156932"/>
      <w:r>
        <w:t xml:space="preserve">Figure </w:t>
      </w:r>
      <w:fldSimple w:instr=" STYLEREF 1 \s ">
        <w:r w:rsidR="00187823">
          <w:rPr>
            <w:noProof/>
          </w:rPr>
          <w:t>7</w:t>
        </w:r>
      </w:fldSimple>
      <w:r w:rsidR="00187823">
        <w:t>.</w:t>
      </w:r>
      <w:fldSimple w:instr=" SEQ Figure \* ARABIC \s 1 ">
        <w:r w:rsidR="00187823">
          <w:rPr>
            <w:noProof/>
          </w:rPr>
          <w:t>15</w:t>
        </w:r>
      </w:fldSimple>
      <w:r w:rsidR="004E4006">
        <w:t>.</w:t>
      </w:r>
      <w:r>
        <w:t xml:space="preserve"> </w:t>
      </w:r>
      <w:r w:rsidRPr="00313A21">
        <w:rPr>
          <w:b w:val="0"/>
        </w:rPr>
        <w:t>Plot of Ink with 1/RT for 0.5 % Ru/TiO</w:t>
      </w:r>
      <w:r w:rsidRPr="00817263">
        <w:rPr>
          <w:b w:val="0"/>
          <w:vertAlign w:val="subscript"/>
        </w:rPr>
        <w:t>2</w:t>
      </w:r>
      <w:r w:rsidRPr="00313A21">
        <w:rPr>
          <w:b w:val="0"/>
        </w:rPr>
        <w:t xml:space="preserve"> P25 using zero order</w:t>
      </w:r>
      <w:bookmarkEnd w:id="153"/>
    </w:p>
    <w:p w:rsidR="00313A21" w:rsidRDefault="00313A21" w:rsidP="00313A21">
      <w:pPr>
        <w:pStyle w:val="Caption"/>
        <w:rPr>
          <w:b w:val="0"/>
        </w:rPr>
      </w:pPr>
      <w:r w:rsidRPr="00313A21">
        <w:rPr>
          <w:b w:val="0"/>
        </w:rPr>
        <w:t xml:space="preserve">kinetics T= 380-400 °C, P=1atm. Initial rates obtained after extrapolating </w:t>
      </w:r>
    </w:p>
    <w:p w:rsidR="00E402E9" w:rsidRPr="00313A21" w:rsidRDefault="00313A21" w:rsidP="00313A21">
      <w:pPr>
        <w:pStyle w:val="Caption"/>
        <w:rPr>
          <w:b w:val="0"/>
        </w:rPr>
      </w:pPr>
      <w:r w:rsidRPr="00313A21">
        <w:rPr>
          <w:b w:val="0"/>
        </w:rPr>
        <w:t>to zero TOS, T= 400 °C, P=1atm</w:t>
      </w:r>
    </w:p>
    <w:p w:rsidR="00313A21" w:rsidRDefault="00313A21" w:rsidP="00313A21"/>
    <w:p w:rsidR="00057D77" w:rsidRPr="00057D77" w:rsidRDefault="00172FCC" w:rsidP="00057D77">
      <w:pPr>
        <w:pStyle w:val="Heading2"/>
        <w:numPr>
          <w:ilvl w:val="1"/>
          <w:numId w:val="12"/>
        </w:numPr>
      </w:pPr>
      <w:bookmarkStart w:id="154" w:name="_Toc438157095"/>
      <w:r>
        <w:lastRenderedPageBreak/>
        <w:t>Conclusion</w:t>
      </w:r>
      <w:bookmarkEnd w:id="154"/>
    </w:p>
    <w:p w:rsidR="00172FCC" w:rsidRPr="00B917BA" w:rsidRDefault="00172FCC" w:rsidP="00172FCC">
      <w:pPr>
        <w:ind w:firstLine="720"/>
        <w:jc w:val="both"/>
        <w:rPr>
          <w:rFonts w:ascii="Times New Roman" w:hAnsi="Times New Roman"/>
          <w:shd w:val="clear" w:color="auto" w:fill="FFFFFF"/>
        </w:rPr>
      </w:pPr>
      <w:r>
        <w:t xml:space="preserve">Conversion </w:t>
      </w:r>
      <w:r>
        <w:rPr>
          <w:rFonts w:ascii="Times New Roman" w:hAnsi="Times New Roman"/>
          <w:shd w:val="clear" w:color="auto" w:fill="FFFFFF"/>
        </w:rPr>
        <w:t>of m-cresol over Ru/TiO</w:t>
      </w:r>
      <w:r w:rsidRPr="00B917BA">
        <w:rPr>
          <w:rFonts w:ascii="Times New Roman" w:hAnsi="Times New Roman"/>
          <w:shd w:val="clear" w:color="auto" w:fill="FFFFFF"/>
          <w:vertAlign w:val="subscript"/>
        </w:rPr>
        <w:t>2</w:t>
      </w:r>
      <w:r>
        <w:rPr>
          <w:rFonts w:ascii="Times New Roman" w:hAnsi="Times New Roman"/>
          <w:shd w:val="clear" w:color="auto" w:fill="FFFFFF"/>
        </w:rPr>
        <w:t xml:space="preserve"> has been studied at atmospheric pressure and 400 </w:t>
      </w:r>
      <w:r w:rsidRPr="000155B6">
        <w:rPr>
          <w:rFonts w:ascii="Times New Roman" w:hAnsi="Times New Roman"/>
          <w:shd w:val="clear" w:color="auto" w:fill="FFFFFF"/>
        </w:rPr>
        <w:t>°</w:t>
      </w:r>
      <w:r>
        <w:rPr>
          <w:rFonts w:ascii="Times New Roman" w:hAnsi="Times New Roman"/>
          <w:shd w:val="clear" w:color="auto" w:fill="FFFFFF"/>
        </w:rPr>
        <w:t>C in a vapor phase flow reactor to give an understanding of the active sites on the catalyst responsible for deoxygenation to toluene. Possible catalytic sites were Ru metal clusters, Ru/TiO</w:t>
      </w:r>
      <w:r w:rsidRPr="000C0152">
        <w:rPr>
          <w:rFonts w:ascii="Times New Roman" w:hAnsi="Times New Roman"/>
          <w:shd w:val="clear" w:color="auto" w:fill="FFFFFF"/>
          <w:vertAlign w:val="subscript"/>
        </w:rPr>
        <w:t>2</w:t>
      </w:r>
      <w:r>
        <w:rPr>
          <w:rFonts w:ascii="Times New Roman" w:hAnsi="Times New Roman"/>
          <w:shd w:val="clear" w:color="auto" w:fill="FFFFFF"/>
        </w:rPr>
        <w:t xml:space="preserve"> interfacial sites and TiO</w:t>
      </w:r>
      <w:r w:rsidRPr="000C0152">
        <w:rPr>
          <w:rFonts w:ascii="Times New Roman" w:hAnsi="Times New Roman"/>
          <w:shd w:val="clear" w:color="auto" w:fill="FFFFFF"/>
          <w:vertAlign w:val="subscript"/>
        </w:rPr>
        <w:t>2</w:t>
      </w:r>
      <w:r>
        <w:rPr>
          <w:rFonts w:ascii="Times New Roman" w:hAnsi="Times New Roman"/>
          <w:shd w:val="clear" w:color="auto" w:fill="FFFFFF"/>
        </w:rPr>
        <w:t xml:space="preserve"> defect sites far away from the metal. While a strong correlation between toluene formation rate and Ru perimeter was obtained, there was no such correlation between the rate and Ru metal surface area.</w:t>
      </w:r>
      <w:r w:rsidR="00E62B54">
        <w:rPr>
          <w:rFonts w:ascii="Times New Roman" w:hAnsi="Times New Roman"/>
          <w:shd w:val="clear" w:color="auto" w:fill="FFFFFF"/>
        </w:rPr>
        <w:t xml:space="preserve"> Also, a significantly lower activation barrier for m-cresol direct DDO at the Ru/TiO</w:t>
      </w:r>
      <w:r w:rsidR="00E62B54" w:rsidRPr="00E62B54">
        <w:rPr>
          <w:rFonts w:ascii="Times New Roman" w:hAnsi="Times New Roman"/>
          <w:shd w:val="clear" w:color="auto" w:fill="FFFFFF"/>
          <w:vertAlign w:val="subscript"/>
        </w:rPr>
        <w:t>2</w:t>
      </w:r>
      <w:r w:rsidR="00E62B54">
        <w:rPr>
          <w:rFonts w:ascii="Times New Roman" w:hAnsi="Times New Roman"/>
          <w:shd w:val="clear" w:color="auto" w:fill="FFFFFF"/>
        </w:rPr>
        <w:t xml:space="preserve"> interface was obtained from DFT calculations compared to metallic Ru(0001) and </w:t>
      </w:r>
      <w:r w:rsidR="00E62B54">
        <w:t>oxygen vacancy sites on TiO</w:t>
      </w:r>
      <w:r w:rsidR="00E62B54" w:rsidRPr="00817263">
        <w:rPr>
          <w:vertAlign w:val="subscript"/>
        </w:rPr>
        <w:t>2</w:t>
      </w:r>
      <w:r w:rsidR="00E62B54">
        <w:t xml:space="preserve">(110). Experimental data obtained from </w:t>
      </w:r>
      <w:r w:rsidR="00E62B54">
        <w:rPr>
          <w:rFonts w:ascii="Times New Roman" w:hAnsi="Times New Roman"/>
          <w:shd w:val="clear" w:color="auto" w:fill="FFFFFF"/>
        </w:rPr>
        <w:t>reaction kinetics was in agreement with DFT calculations for this low activation barrier.</w:t>
      </w:r>
      <w:r>
        <w:rPr>
          <w:rFonts w:ascii="Times New Roman" w:hAnsi="Times New Roman"/>
          <w:shd w:val="clear" w:color="auto" w:fill="FFFFFF"/>
        </w:rPr>
        <w:t xml:space="preserve"> It can be concluded from these results that perimeter sites at the Ru/TiO</w:t>
      </w:r>
      <w:r w:rsidRPr="00B917BA">
        <w:rPr>
          <w:rFonts w:ascii="Times New Roman" w:hAnsi="Times New Roman"/>
          <w:shd w:val="clear" w:color="auto" w:fill="FFFFFF"/>
          <w:vertAlign w:val="subscript"/>
        </w:rPr>
        <w:t>2</w:t>
      </w:r>
      <w:r>
        <w:rPr>
          <w:rFonts w:ascii="Times New Roman" w:hAnsi="Times New Roman"/>
          <w:shd w:val="clear" w:color="auto" w:fill="FFFFFF"/>
        </w:rPr>
        <w:t xml:space="preserve"> interface are responsible for conversion of monooxygenates such as m-cresol to aromatic hydrocarbons over Ru/TiO</w:t>
      </w:r>
      <w:r w:rsidRPr="00B917BA">
        <w:rPr>
          <w:rFonts w:ascii="Times New Roman" w:hAnsi="Times New Roman"/>
          <w:shd w:val="clear" w:color="auto" w:fill="FFFFFF"/>
          <w:vertAlign w:val="subscript"/>
        </w:rPr>
        <w:t>2</w:t>
      </w:r>
      <w:r>
        <w:rPr>
          <w:rFonts w:ascii="Times New Roman" w:hAnsi="Times New Roman"/>
          <w:shd w:val="clear" w:color="auto" w:fill="FFFFFF"/>
        </w:rPr>
        <w:t xml:space="preserve">. </w:t>
      </w:r>
    </w:p>
    <w:p w:rsidR="00172FCC" w:rsidRPr="00172FCC" w:rsidRDefault="00172FCC" w:rsidP="00172FCC"/>
    <w:p w:rsidR="00E402E9" w:rsidRDefault="00E402E9" w:rsidP="00313A21"/>
    <w:p w:rsidR="00342050" w:rsidRDefault="00342050" w:rsidP="00342050"/>
    <w:p w:rsidR="00342050" w:rsidRDefault="00342050" w:rsidP="00342050"/>
    <w:p w:rsidR="00342050" w:rsidRDefault="00342050" w:rsidP="00342050"/>
    <w:p w:rsidR="00342050" w:rsidRDefault="00342050" w:rsidP="00342050"/>
    <w:p w:rsidR="00342050" w:rsidRDefault="00342050" w:rsidP="00342050"/>
    <w:p w:rsidR="00342050" w:rsidRPr="00342050" w:rsidRDefault="008919C9" w:rsidP="00F73ACF">
      <w:pPr>
        <w:spacing w:line="240" w:lineRule="auto"/>
      </w:pPr>
      <w:r>
        <w:br w:type="page"/>
      </w:r>
    </w:p>
    <w:p w:rsidR="006E5DE0" w:rsidRPr="006E5DE0" w:rsidRDefault="006E5DE0" w:rsidP="006E5DE0">
      <w:pPr>
        <w:pStyle w:val="Heading1"/>
        <w:numPr>
          <w:ilvl w:val="0"/>
          <w:numId w:val="8"/>
        </w:numPr>
        <w:rPr>
          <w:vertAlign w:val="subscript"/>
        </w:rPr>
      </w:pPr>
      <w:bookmarkStart w:id="155" w:name="_Toc438157096"/>
      <w:r>
        <w:lastRenderedPageBreak/>
        <w:t xml:space="preserve">Conversion </w:t>
      </w:r>
      <w:r w:rsidR="004E4006">
        <w:t>of F</w:t>
      </w:r>
      <w:r>
        <w:t>urfural over Ru/TiO</w:t>
      </w:r>
      <w:r w:rsidRPr="006E5DE0">
        <w:rPr>
          <w:vertAlign w:val="subscript"/>
        </w:rPr>
        <w:t>2</w:t>
      </w:r>
      <w:bookmarkEnd w:id="155"/>
    </w:p>
    <w:p w:rsidR="006E5DE0" w:rsidRPr="006E5DE0" w:rsidRDefault="00190CD9" w:rsidP="006E5DE0">
      <w:pPr>
        <w:pStyle w:val="Heading2"/>
        <w:numPr>
          <w:ilvl w:val="1"/>
          <w:numId w:val="13"/>
        </w:numPr>
      </w:pPr>
      <w:bookmarkStart w:id="156" w:name="_Toc438157097"/>
      <w:r>
        <w:t>Introduction</w:t>
      </w:r>
      <w:bookmarkEnd w:id="156"/>
    </w:p>
    <w:p w:rsidR="00190CD9" w:rsidRDefault="00190CD9" w:rsidP="00190CD9">
      <w:pPr>
        <w:ind w:firstLine="720"/>
        <w:jc w:val="both"/>
        <w:rPr>
          <w:rFonts w:ascii="Times New Roman" w:hAnsi="Times New Roman"/>
        </w:rPr>
      </w:pPr>
      <w:r>
        <w:t xml:space="preserve">Furfurals </w:t>
      </w:r>
      <w:r>
        <w:rPr>
          <w:rFonts w:ascii="Times New Roman" w:hAnsi="Times New Roman"/>
        </w:rPr>
        <w:t>are an important group of oxygenated aromatics obtained from the decomposition of the cellulosic sugars produced during biomass pyrolysis which makes them a main component in bio-oil.</w:t>
      </w:r>
      <w:r w:rsidR="00F62946">
        <w:rPr>
          <w:rFonts w:ascii="Times New Roman" w:hAnsi="Times New Roman"/>
        </w:rPr>
        <w:fldChar w:fldCharType="begin">
          <w:fldData xml:space="preserve">PEVuZE5vdGU+PENpdGU+PEF1dGhvcj5IZTwvQXV0aG9yPjxZZWFyPjIwMDk8L1llYXI+PFJlY051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=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PEVuZE5vdGU+PENpdGU+PEF1dGhvcj5IZTwvQXV0aG9yPjxZZWFyPjIwMDk8L1llYXI+PFJlY051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=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[86, 198]</w:t>
      </w:r>
      <w:r w:rsidR="00F62946">
        <w:rPr>
          <w:rFonts w:ascii="Times New Roman" w:hAnsi="Times New Roman"/>
        </w:rPr>
        <w:fldChar w:fldCharType="end"/>
      </w:r>
      <w:r>
        <w:rPr>
          <w:rFonts w:ascii="Times New Roman" w:hAnsi="Times New Roman"/>
          <w:vertAlign w:val="superscript"/>
        </w:rPr>
        <w:t xml:space="preserve"> </w:t>
      </w:r>
      <w:r>
        <w:rPr>
          <w:rFonts w:ascii="Times New Roman" w:hAnsi="Times New Roman"/>
        </w:rPr>
        <w:t>Due to the instability of bio-oil caused by the presence of these very reactive compounds amongst others, further upgrading of bio-oil and conversion of the furfurals to more stable and valuable molecules is desired. Furfural, for instance can be converted to 2-Methylfuran, which is a significant component in the production of fine chemicals, perfumes and medicines;</w:t>
      </w:r>
      <w:r w:rsidR="00F62946">
        <w:rPr>
          <w:rFonts w:ascii="Times New Roman" w:hAnsi="Times New Roman"/>
        </w:rPr>
        <w:fldChar w:fldCharType="begin">
          <w:fldData xml:space="preserve">PEVuZE5vdGU+PENpdGU+PEF1dGhvcj5aaHU8L0F1dGhvcj48WWVhcj4yMDAzPC9ZZWFyPjxSZWNO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PEVuZE5vdGU+PENpdGU+PEF1dGhvcj5aaHU8L0F1dGhvcj48WWVhcj4yMDAzPC9ZZWFyPjxSZWNO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[60, 61]</w:t>
      </w:r>
      <w:r w:rsidR="00F62946">
        <w:rPr>
          <w:rFonts w:ascii="Times New Roman" w:hAnsi="Times New Roman"/>
        </w:rPr>
        <w:fldChar w:fldCharType="end"/>
      </w:r>
      <w:r>
        <w:rPr>
          <w:rFonts w:ascii="Times New Roman" w:hAnsi="Times New Roman"/>
        </w:rPr>
        <w:t xml:space="preserve"> furfuryl alcohol, which is used for the synthesis of solvents and resins for ceramics processing;</w:t>
      </w:r>
      <w:r w:rsidR="00F62946">
        <w:rPr>
          <w:rFonts w:ascii="Times New Roman" w:hAnsi="Times New Roman"/>
        </w:rPr>
        <w:fldChar w:fldCharType="begin">
          <w:fldData xml:space="preserve">PEVuZE5vdGU+PENpdGU+PEF1dGhvcj5LaWplbnNraTwvQXV0aG9yPjxZZWFyPjIwMDI8L1llYXI+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==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PEVuZE5vdGU+PENpdGU+PEF1dGhvcj5LaWplbnNraTwvQXV0aG9yPjxZZWFyPjIwMDI8L1llYXI+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==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[51]</w:t>
      </w:r>
      <w:r w:rsidR="00F62946">
        <w:rPr>
          <w:rFonts w:ascii="Times New Roman" w:hAnsi="Times New Roman"/>
        </w:rPr>
        <w:fldChar w:fldCharType="end"/>
      </w:r>
      <w:r>
        <w:rPr>
          <w:rFonts w:ascii="Times New Roman" w:hAnsi="Times New Roman"/>
        </w:rPr>
        <w:t xml:space="preserve"> and perhaps most importantly cyclopentanone, which is not only an important intermediate for the production of chemicals used for rubber and pharmaceutical applications.</w:t>
      </w:r>
      <w:r w:rsidR="00F62946">
        <w:rPr>
          <w:rFonts w:ascii="Times New Roman" w:hAnsi="Times New Roman"/>
        </w:rPr>
        <w:fldChar w:fldCharType="begin"/>
      </w:r>
      <w:r w:rsidR="00FE770E">
        <w:rPr>
          <w:rFonts w:ascii="Times New Roman" w:hAnsi="Times New Roman"/>
        </w:rPr>
        <w:instrText xml:space="preserve"> ADDIN EN.CITE &lt;EndNote&gt;&lt;Cite&gt;&lt;Author&gt;Yang&lt;/Author&gt;&lt;Year&gt;2013&lt;/Year&gt;&lt;RecNum&gt;928&lt;/RecNum&gt;&lt;DisplayText&gt;[199]&lt;/DisplayText&gt;&lt;record&gt;&lt;rec-number&gt;928&lt;/rec-number&gt;&lt;foreign-keys&gt;&lt;key app="EN" db-id="2p9zvvs5opztf4edrtlpeexapaevdt2sde29" timestamp="1435625287"&gt;928&lt;/key&gt;&lt;/foreign-keys&gt;&lt;ref-type name="Journal Article"&gt;17&lt;/ref-type&gt;&lt;contributors&gt;&lt;authors&gt;&lt;author&gt;Yang, Y. L.&lt;/author&gt;&lt;author&gt;Du, Z. T.&lt;/author&gt;&lt;author&gt;Huang, Y. Z.&lt;/author&gt;&lt;author&gt;Lu, F.&lt;/author&gt;&lt;author&gt;Wang, F.&lt;/author&gt;&lt;author&gt;Gao, J.&lt;/author&gt;&lt;author&gt;Xu, J.&lt;/author&gt;&lt;/authors&gt;&lt;/contributors&gt;&lt;auth-address&gt;Yang, YL&amp;#xD;Chinese Acad Sci, Dalian Inst Chem Phys, Dalian Natl Lab Clean Energy, State Key Lab Catalysis, Dalian 116023, Peoples R China&amp;#xD;Chinese Acad Sci, Dalian Inst Chem Phys, Dalian Natl Lab Clean Energy, State Key Lab Catalysis, Dalian 116023, Peoples R China&amp;#xD;Chinese Acad Sci, Dalian Inst Chem Phys, Dalian Natl Lab Clean Energy, State Key Lab Catalysis, Dalian 116023, Peoples R China&amp;#xD;Univ Chinese Acad Sci, Beijing 100049, Peoples R China&lt;/auth-address&gt;&lt;titles&gt;&lt;title&gt;Conversion of furfural into cyclopentanone over Ni-Cu bimetallic catalysts&lt;/title&gt;&lt;secondary-title&gt;Green Chemistry&lt;/secondary-title&gt;&lt;alt-title&gt;Green Chem&lt;/alt-title&gt;&lt;/titles&gt;&lt;periodical&gt;&lt;full-title&gt;Green Chemistry&lt;/full-title&gt;&lt;/periodical&gt;&lt;pages&gt;1932-1940&lt;/pages&gt;&lt;volume&gt;15&lt;/volume&gt;&lt;number&gt;7&lt;/number&gt;&lt;keywords&gt;&lt;keyword&gt;vapor-phase hydrogenation&lt;/keyword&gt;&lt;keyword&gt;acidic ionic liquids&lt;/keyword&gt;&lt;keyword&gt;biomass&lt;/keyword&gt;&lt;keyword&gt;chemicals&lt;/keyword&gt;&lt;keyword&gt;efficient&lt;/keyword&gt;&lt;keyword&gt;sugars&lt;/keyword&gt;&lt;keyword&gt;hydrogenolysis&lt;/keyword&gt;&lt;keyword&gt;transformation&lt;/keyword&gt;&lt;keyword&gt;hydrocarbons&lt;/keyword&gt;&lt;keyword&gt;dehydration&lt;/keyword&gt;&lt;/keywords&gt;&lt;dates&gt;&lt;year&gt;2013&lt;/year&gt;&lt;/dates&gt;&lt;isbn&gt;1463-9262&lt;/isbn&gt;&lt;accession-num&gt;WOS:000320781200021&lt;/accession-num&gt;&lt;urls&gt;&lt;related-urls&gt;&lt;url&gt;&amp;lt;Go to ISI&amp;gt;://WOS:000320781200021&lt;/url&gt;&lt;/related-urls&gt;&lt;/urls&gt;&lt;electronic-resource-num&gt;Doi 10.1039/C3gc37133f&lt;/electronic-resource-num&gt;&lt;language&gt;English&lt;/language&gt;&lt;/record&gt;&lt;/Cite&gt;&lt;/EndNote&gt;</w:instrText>
      </w:r>
      <w:r w:rsidR="00F62946">
        <w:rPr>
          <w:rFonts w:ascii="Times New Roman" w:hAnsi="Times New Roman"/>
        </w:rPr>
        <w:fldChar w:fldCharType="separate"/>
      </w:r>
      <w:r w:rsidR="00FE770E">
        <w:rPr>
          <w:rFonts w:ascii="Times New Roman" w:hAnsi="Times New Roman"/>
          <w:noProof/>
        </w:rPr>
        <w:t>[199]</w:t>
      </w:r>
      <w:r w:rsidR="00F62946">
        <w:rPr>
          <w:rFonts w:ascii="Times New Roman" w:hAnsi="Times New Roman"/>
        </w:rPr>
        <w:fldChar w:fldCharType="end"/>
      </w:r>
      <w:r>
        <w:rPr>
          <w:rFonts w:ascii="Times New Roman" w:hAnsi="Times New Roman"/>
          <w:vertAlign w:val="superscript"/>
        </w:rPr>
        <w:t xml:space="preserve"> </w:t>
      </w:r>
      <w:r>
        <w:rPr>
          <w:rFonts w:ascii="Times New Roman" w:hAnsi="Times New Roman"/>
        </w:rPr>
        <w:t xml:space="preserve">but can also undergo self-aldol condensation and further hydrodeoxygenation to form hydrocarbons in the jet fuel range. The formation of cyclopentanone or its derivatives from furfural-based molecules is a desired reaction because it does not involve the loss of any carbon. Both furfural and cyclopentanone contain five carbon atoms. Initial studies on this transformation showed that it occurred via the rearrangement of a 2-furylcarbinol into </w:t>
      </w:r>
      <w:r w:rsidRPr="00EF0098">
        <w:rPr>
          <w:rFonts w:ascii="Times New Roman" w:hAnsi="Times New Roman"/>
        </w:rPr>
        <w:t>4-hydrox</w:t>
      </w:r>
      <w:r>
        <w:rPr>
          <w:rFonts w:ascii="Times New Roman" w:hAnsi="Times New Roman"/>
        </w:rPr>
        <w:t xml:space="preserve">ycyclopent-2-enone in the </w:t>
      </w:r>
      <w:r w:rsidRPr="00EF0098">
        <w:rPr>
          <w:rFonts w:ascii="Times New Roman" w:hAnsi="Times New Roman"/>
        </w:rPr>
        <w:t xml:space="preserve">aqueous </w:t>
      </w:r>
      <w:r>
        <w:rPr>
          <w:rFonts w:ascii="Times New Roman" w:hAnsi="Times New Roman"/>
        </w:rPr>
        <w:t>phase in an acidic environment.</w:t>
      </w:r>
      <w:r w:rsidR="00F62946">
        <w:rPr>
          <w:rFonts w:ascii="Times New Roman" w:hAnsi="Times New Roman"/>
        </w:rPr>
        <w:fldChar w:fldCharType="begin">
          <w:fldData xml:space="preserve">PEVuZE5vdGU+PENpdGU+PEF1dGhvcj5QaXV0dGk8L0F1dGhvcj48WWVhcj4yMDEzPC9ZZWFyPjxS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PEVuZE5vdGU+PENpdGU+PEF1dGhvcj5QaXV0dGk8L0F1dGhvcj48WWVhcj4yMDEzPC9ZZWFyPjxS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[200]</w:t>
      </w:r>
      <w:r w:rsidR="00F62946">
        <w:rPr>
          <w:rFonts w:ascii="Times New Roman" w:hAnsi="Times New Roman"/>
        </w:rPr>
        <w:fldChar w:fldCharType="end"/>
      </w:r>
      <w:r>
        <w:rPr>
          <w:rFonts w:ascii="Times New Roman" w:hAnsi="Times New Roman"/>
        </w:rPr>
        <w:t xml:space="preserve"> This reaction is known as the Piancatelli rearrangement. It has been investigated on a variety of catalysts and mainly in the liquid phase. Various starting reactant molecules have been used to demonstrate this rearrangement also highlighting the role of water for the reaction to occur via key intermediates.</w:t>
      </w:r>
      <w:r w:rsidR="00F62946">
        <w:rPr>
          <w:rFonts w:ascii="Times New Roman" w:hAnsi="Times New Roman"/>
        </w:rPr>
        <w:fldChar w:fldCharType="begin">
          <w:fldData xml:space="preserve">PEVuZE5vdGU+PENpdGU+PEF1dGhvcj5ZYW5nPC9BdXRob3I+PFllYXI+MjAxMzwvWWVhcj48UmVj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PEVuZE5vdGU+PENpdGU+PEF1dGhvcj5ZYW5nPC9BdXRob3I+PFllYXI+MjAxMzwvWWVhcj48UmVj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[199, 201-203]</w:t>
      </w:r>
      <w:r w:rsidR="00F62946">
        <w:rPr>
          <w:rFonts w:ascii="Times New Roman" w:hAnsi="Times New Roman"/>
        </w:rPr>
        <w:fldChar w:fldCharType="end"/>
      </w:r>
    </w:p>
    <w:p w:rsidR="00190CD9" w:rsidRPr="006747DB" w:rsidRDefault="00190CD9" w:rsidP="006E5DE0">
      <w:pPr>
        <w:ind w:firstLine="720"/>
        <w:jc w:val="both"/>
        <w:rPr>
          <w:rFonts w:ascii="Times New Roman" w:hAnsi="Times New Roman"/>
        </w:rPr>
      </w:pPr>
      <w:r>
        <w:rPr>
          <w:rFonts w:ascii="Times New Roman" w:hAnsi="Times New Roman"/>
        </w:rPr>
        <w:lastRenderedPageBreak/>
        <w:t>The vapor phase reaction for furfural conversion to cyclopentanone has not been studied as well as the liquid phase with products such as furfuryl alcohol, 2-methylfuran, furan and others obtained at mild temperatures.</w:t>
      </w:r>
      <w:r w:rsidR="00F62946">
        <w:rPr>
          <w:rFonts w:ascii="Times New Roman" w:hAnsi="Times New Roman"/>
        </w:rPr>
        <w:fldChar w:fldCharType="begin">
          <w:fldData xml:space="preserve">PEVuZE5vdGU+PENpdGU+PEF1dGhvcj5LaWplbnNraTwvQXV0aG9yPjxZZWFyPjIwMDI8L1llYXI+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PEVuZE5vdGU+PENpdGU+PEF1dGhvcj5LaWplbnNraTwvQXV0aG9yPjxZZWFyPjIwMDI8L1llYXI+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[51, 204]</w:t>
      </w:r>
      <w:r w:rsidR="00F62946">
        <w:rPr>
          <w:rFonts w:ascii="Times New Roman" w:hAnsi="Times New Roman"/>
        </w:rPr>
        <w:fldChar w:fldCharType="end"/>
      </w:r>
      <w:r>
        <w:rPr>
          <w:rFonts w:ascii="Times New Roman" w:hAnsi="Times New Roman"/>
        </w:rPr>
        <w:t xml:space="preserve"> The objective of this chapter therefore is to investigate the conversion of furfural in a vapor phase flow reactor at 400 °C and atmospheric pressure over Ru/TiO</w:t>
      </w:r>
      <w:r w:rsidRPr="00631750">
        <w:rPr>
          <w:rFonts w:ascii="Times New Roman" w:hAnsi="Times New Roman"/>
          <w:vertAlign w:val="subscript"/>
        </w:rPr>
        <w:t>2</w:t>
      </w:r>
      <w:r w:rsidR="004E4006">
        <w:rPr>
          <w:rFonts w:ascii="Times New Roman" w:hAnsi="Times New Roman"/>
        </w:rPr>
        <w:t xml:space="preserve">. </w:t>
      </w:r>
      <w:r>
        <w:rPr>
          <w:rFonts w:ascii="Times New Roman" w:hAnsi="Times New Roman"/>
        </w:rPr>
        <w:t xml:space="preserve">Various reactions such as hydrogenation, hydrogenolysis and the Piancatelli rearrangement that can occur over the catalyst to obtain valuable products that can be utilized for fuels and chemicals will be studied. It will be helpful to also elucidate the nature of active sites responsible for furfural conversion and the role of water in the vapor phase. </w:t>
      </w:r>
    </w:p>
    <w:p w:rsidR="006E5DE0" w:rsidRPr="006E5DE0" w:rsidRDefault="00190CD9" w:rsidP="006E5DE0">
      <w:pPr>
        <w:pStyle w:val="Heading2"/>
        <w:numPr>
          <w:ilvl w:val="1"/>
          <w:numId w:val="13"/>
        </w:numPr>
      </w:pPr>
      <w:bookmarkStart w:id="157" w:name="_Toc438157098"/>
      <w:r>
        <w:t>Catalyst synthesis</w:t>
      </w:r>
      <w:bookmarkEnd w:id="157"/>
    </w:p>
    <w:p w:rsidR="00190CD9" w:rsidRPr="006E5DE0" w:rsidRDefault="00190CD9" w:rsidP="006E5DE0">
      <w:pPr>
        <w:ind w:firstLine="720"/>
        <w:jc w:val="both"/>
        <w:rPr>
          <w:rFonts w:ascii="Times New Roman" w:hAnsi="Times New Roman"/>
        </w:rPr>
      </w:pPr>
      <w:r>
        <w:t xml:space="preserve">Ru </w:t>
      </w:r>
      <w:r>
        <w:rPr>
          <w:rFonts w:ascii="Times New Roman" w:hAnsi="Times New Roman"/>
        </w:rPr>
        <w:t xml:space="preserve">catalysts were synthesized using the </w:t>
      </w:r>
      <w:r w:rsidRPr="00131EF6">
        <w:rPr>
          <w:rFonts w:ascii="Times New Roman" w:hAnsi="Times New Roman"/>
        </w:rPr>
        <w:t>incipient wetness</w:t>
      </w:r>
      <w:r>
        <w:rPr>
          <w:rFonts w:ascii="Times New Roman" w:hAnsi="Times New Roman"/>
        </w:rPr>
        <w:t xml:space="preserve"> </w:t>
      </w:r>
      <w:r w:rsidRPr="00131EF6">
        <w:rPr>
          <w:rFonts w:ascii="Times New Roman" w:hAnsi="Times New Roman"/>
        </w:rPr>
        <w:t>impregnation</w:t>
      </w:r>
      <w:r>
        <w:rPr>
          <w:rFonts w:ascii="Times New Roman" w:hAnsi="Times New Roman"/>
        </w:rPr>
        <w:t xml:space="preserve"> method of an aqueous solution of Hexaamine</w:t>
      </w:r>
      <w:r w:rsidRPr="00131EF6">
        <w:rPr>
          <w:rFonts w:ascii="Times New Roman" w:hAnsi="Times New Roman"/>
        </w:rPr>
        <w:t>ruthenium (III) chloride</w:t>
      </w:r>
      <w:r>
        <w:rPr>
          <w:rFonts w:ascii="Times New Roman" w:hAnsi="Times New Roman"/>
        </w:rPr>
        <w:t xml:space="preserve"> (</w:t>
      </w:r>
      <w:r w:rsidRPr="00337F11">
        <w:rPr>
          <w:rFonts w:ascii="Times New Roman" w:hAnsi="Times New Roman"/>
          <w:color w:val="000000"/>
          <w:shd w:val="clear" w:color="auto" w:fill="FFFFFF"/>
        </w:rPr>
        <w:t>98% Sigma Aldrich</w:t>
      </w:r>
      <w:r>
        <w:rPr>
          <w:rFonts w:ascii="Times New Roman" w:hAnsi="Times New Roman"/>
        </w:rPr>
        <w:t>) on the TiO</w:t>
      </w:r>
      <w:r>
        <w:rPr>
          <w:rFonts w:ascii="Times New Roman" w:hAnsi="Times New Roman"/>
          <w:vertAlign w:val="subscript"/>
        </w:rPr>
        <w:t>2</w:t>
      </w:r>
      <w:r>
        <w:rPr>
          <w:rFonts w:ascii="Times New Roman" w:hAnsi="Times New Roman"/>
        </w:rPr>
        <w:t xml:space="preserve"> support (</w:t>
      </w:r>
      <w:r w:rsidRPr="00337F11">
        <w:rPr>
          <w:rFonts w:ascii="Times New Roman" w:hAnsi="Times New Roman"/>
          <w:color w:val="000000"/>
          <w:shd w:val="clear" w:color="auto" w:fill="FFFFFF"/>
        </w:rPr>
        <w:t>Aeroxide P25</w:t>
      </w:r>
      <w:r>
        <w:rPr>
          <w:rFonts w:ascii="Times New Roman" w:hAnsi="Times New Roman"/>
          <w:color w:val="000000"/>
          <w:shd w:val="clear" w:color="auto" w:fill="FFFFFF"/>
        </w:rPr>
        <w:t xml:space="preserve">, </w:t>
      </w:r>
      <w:r>
        <w:rPr>
          <w:rFonts w:ascii="Times New Roman" w:hAnsi="Times New Roman"/>
        </w:rPr>
        <w:t>0.25 ml</w:t>
      </w:r>
      <w:r w:rsidRPr="00131EF6">
        <w:rPr>
          <w:rFonts w:ascii="Times New Roman" w:hAnsi="Times New Roman"/>
        </w:rPr>
        <w:t>/g</w:t>
      </w:r>
      <w:r>
        <w:rPr>
          <w:rFonts w:ascii="Times New Roman" w:hAnsi="Times New Roman"/>
        </w:rPr>
        <w:t xml:space="preserve"> pore volume) or SiO</w:t>
      </w:r>
      <w:r w:rsidRPr="002E0645">
        <w:rPr>
          <w:rFonts w:ascii="Times New Roman" w:hAnsi="Times New Roman"/>
          <w:vertAlign w:val="subscript"/>
        </w:rPr>
        <w:t>2</w:t>
      </w:r>
      <w:r w:rsidRPr="002E0645">
        <w:rPr>
          <w:rFonts w:ascii="Times New Roman" w:hAnsi="Times New Roman"/>
        </w:rPr>
        <w:t xml:space="preserve"> </w:t>
      </w:r>
      <w:r>
        <w:rPr>
          <w:rFonts w:ascii="Times New Roman" w:hAnsi="Times New Roman"/>
        </w:rPr>
        <w:t xml:space="preserve">support </w:t>
      </w:r>
      <w:r w:rsidRPr="002E0645">
        <w:rPr>
          <w:rFonts w:ascii="Times New Roman" w:hAnsi="Times New Roman"/>
        </w:rPr>
        <w:t>(Hisil-210</w:t>
      </w:r>
      <w:r>
        <w:rPr>
          <w:rFonts w:ascii="Times New Roman" w:hAnsi="Times New Roman"/>
        </w:rPr>
        <w:t>, 0.96 ml</w:t>
      </w:r>
      <w:r w:rsidRPr="00131EF6">
        <w:rPr>
          <w:rFonts w:ascii="Times New Roman" w:hAnsi="Times New Roman"/>
        </w:rPr>
        <w:t>/g</w:t>
      </w:r>
      <w:r>
        <w:rPr>
          <w:rFonts w:ascii="Times New Roman" w:hAnsi="Times New Roman"/>
        </w:rPr>
        <w:t xml:space="preserve"> pore volume). T</w:t>
      </w:r>
      <w:r w:rsidRPr="00A01817">
        <w:rPr>
          <w:rFonts w:ascii="Times New Roman" w:hAnsi="Times New Roman"/>
        </w:rPr>
        <w:t>he catalyst</w:t>
      </w:r>
      <w:r>
        <w:rPr>
          <w:rFonts w:ascii="Times New Roman" w:hAnsi="Times New Roman"/>
        </w:rPr>
        <w:t>s were then</w:t>
      </w:r>
      <w:r w:rsidRPr="00A01817">
        <w:rPr>
          <w:rFonts w:ascii="Times New Roman" w:hAnsi="Times New Roman"/>
        </w:rPr>
        <w:t xml:space="preserve"> dried at room temperature in air fo</w:t>
      </w:r>
      <w:r>
        <w:rPr>
          <w:rFonts w:ascii="Times New Roman" w:hAnsi="Times New Roman"/>
        </w:rPr>
        <w:t>r</w:t>
      </w:r>
      <w:r w:rsidR="006E5DE0">
        <w:rPr>
          <w:rFonts w:ascii="Times New Roman" w:hAnsi="Times New Roman"/>
        </w:rPr>
        <w:t xml:space="preserve"> </w:t>
      </w:r>
      <w:r>
        <w:rPr>
          <w:rFonts w:ascii="Times New Roman" w:hAnsi="Times New Roman"/>
        </w:rPr>
        <w:t xml:space="preserve">48 h, at </w:t>
      </w:r>
      <w:r w:rsidRPr="00A01817">
        <w:rPr>
          <w:rFonts w:ascii="Times New Roman" w:hAnsi="Times New Roman"/>
        </w:rPr>
        <w:t>120 °C for 12 h in an oven before reducing at 400 °C for 2 h in hydrogen flow. The catalyst</w:t>
      </w:r>
      <w:r>
        <w:rPr>
          <w:rFonts w:ascii="Times New Roman" w:hAnsi="Times New Roman"/>
        </w:rPr>
        <w:t xml:space="preserve">s were </w:t>
      </w:r>
      <w:r w:rsidRPr="00A01817">
        <w:rPr>
          <w:rFonts w:ascii="Times New Roman" w:hAnsi="Times New Roman"/>
        </w:rPr>
        <w:t xml:space="preserve">pelletized and sieved to yield particles sizes from 250-420 μm. </w:t>
      </w:r>
    </w:p>
    <w:p w:rsidR="00BA45BF" w:rsidRPr="00BA45BF" w:rsidRDefault="00190CD9" w:rsidP="008D33B7">
      <w:pPr>
        <w:pStyle w:val="Heading2"/>
        <w:numPr>
          <w:ilvl w:val="1"/>
          <w:numId w:val="13"/>
        </w:numPr>
      </w:pPr>
      <w:bookmarkStart w:id="158" w:name="_Toc438157099"/>
      <w:r>
        <w:t>Catalyst characterization</w:t>
      </w:r>
      <w:bookmarkEnd w:id="158"/>
    </w:p>
    <w:p w:rsidR="00190CD9" w:rsidRDefault="00190CD9" w:rsidP="00190CD9">
      <w:pPr>
        <w:pStyle w:val="Heading3"/>
      </w:pPr>
      <w:bookmarkStart w:id="159" w:name="_Toc438157100"/>
      <w:r>
        <w:t>8.3.1 BET surface area</w:t>
      </w:r>
      <w:bookmarkEnd w:id="159"/>
    </w:p>
    <w:p w:rsidR="00190CD9" w:rsidRDefault="00190CD9" w:rsidP="00190CD9">
      <w:pPr>
        <w:ind w:firstLine="720"/>
        <w:jc w:val="both"/>
        <w:rPr>
          <w:rFonts w:ascii="Times New Roman" w:hAnsi="Times New Roman"/>
        </w:rPr>
      </w:pPr>
      <w:r>
        <w:t xml:space="preserve">BET </w:t>
      </w:r>
      <w:r w:rsidRPr="00FA0E5B">
        <w:rPr>
          <w:rFonts w:ascii="Times New Roman" w:hAnsi="Times New Roman"/>
        </w:rPr>
        <w:t xml:space="preserve">surface area was measured by nitrogen adsorption on a Micromeritics ASAP 2010 instrument. </w:t>
      </w:r>
      <w:r>
        <w:rPr>
          <w:rFonts w:ascii="Times New Roman" w:hAnsi="Times New Roman"/>
        </w:rPr>
        <w:t>Catalyst samples were degassed at 300 °C for 3 h prior to the analysis.</w:t>
      </w:r>
    </w:p>
    <w:p w:rsidR="00190CD9" w:rsidRPr="00930629" w:rsidRDefault="00190CD9" w:rsidP="00190CD9">
      <w:pPr>
        <w:pStyle w:val="Heading3"/>
      </w:pPr>
      <w:bookmarkStart w:id="160" w:name="_Toc438157101"/>
      <w:r w:rsidRPr="00930629">
        <w:lastRenderedPageBreak/>
        <w:t>8.3.</w:t>
      </w:r>
      <w:r>
        <w:t>2 Ru metal content</w:t>
      </w:r>
      <w:bookmarkEnd w:id="160"/>
    </w:p>
    <w:p w:rsidR="00190CD9" w:rsidRDefault="00190CD9" w:rsidP="00190CD9">
      <w:pPr>
        <w:ind w:firstLine="720"/>
        <w:jc w:val="both"/>
        <w:rPr>
          <w:rFonts w:ascii="Times New Roman" w:hAnsi="Times New Roman"/>
        </w:rPr>
      </w:pPr>
      <w:r w:rsidRPr="00FA0E5B">
        <w:rPr>
          <w:rFonts w:ascii="Times New Roman" w:hAnsi="Times New Roman"/>
        </w:rPr>
        <w:t>I</w:t>
      </w:r>
      <w:r>
        <w:rPr>
          <w:rFonts w:ascii="Times New Roman" w:hAnsi="Times New Roman"/>
        </w:rPr>
        <w:t>nductively Coupled Plasma (I</w:t>
      </w:r>
      <w:r w:rsidRPr="00FA0E5B">
        <w:rPr>
          <w:rFonts w:ascii="Times New Roman" w:hAnsi="Times New Roman"/>
        </w:rPr>
        <w:t>CP</w:t>
      </w:r>
      <w:r>
        <w:rPr>
          <w:rFonts w:ascii="Times New Roman" w:hAnsi="Times New Roman"/>
        </w:rPr>
        <w:t>) from Galbraith Laboratories was utilized to determine Ru</w:t>
      </w:r>
      <w:r w:rsidRPr="00FA0E5B">
        <w:rPr>
          <w:rFonts w:ascii="Times New Roman" w:hAnsi="Times New Roman"/>
        </w:rPr>
        <w:t xml:space="preserve"> content of the </w:t>
      </w:r>
      <w:r>
        <w:rPr>
          <w:rFonts w:ascii="Times New Roman" w:hAnsi="Times New Roman"/>
        </w:rPr>
        <w:t xml:space="preserve">synthesized </w:t>
      </w:r>
      <w:r w:rsidRPr="00FA0E5B">
        <w:rPr>
          <w:rFonts w:ascii="Times New Roman" w:hAnsi="Times New Roman"/>
        </w:rPr>
        <w:t>catalyst</w:t>
      </w:r>
      <w:r>
        <w:rPr>
          <w:rFonts w:ascii="Times New Roman" w:hAnsi="Times New Roman"/>
        </w:rPr>
        <w:t>s</w:t>
      </w:r>
      <w:r w:rsidRPr="00FA0E5B">
        <w:rPr>
          <w:rFonts w:ascii="Times New Roman" w:hAnsi="Times New Roman"/>
        </w:rPr>
        <w:t xml:space="preserve">. </w:t>
      </w:r>
    </w:p>
    <w:p w:rsidR="00190CD9" w:rsidRPr="00930629" w:rsidRDefault="00190CD9" w:rsidP="00190CD9">
      <w:pPr>
        <w:pStyle w:val="Heading3"/>
      </w:pPr>
      <w:bookmarkStart w:id="161" w:name="_Toc438157102"/>
      <w:r w:rsidRPr="00930629">
        <w:t>8.3.</w:t>
      </w:r>
      <w:r>
        <w:t>3 Transmission electron microscopy</w:t>
      </w:r>
      <w:bookmarkEnd w:id="161"/>
    </w:p>
    <w:p w:rsidR="00190CD9" w:rsidRDefault="00190CD9" w:rsidP="00190CD9">
      <w:pPr>
        <w:ind w:firstLine="720"/>
        <w:jc w:val="both"/>
        <w:rPr>
          <w:rFonts w:ascii="Times New Roman" w:hAnsi="Times New Roman"/>
        </w:rPr>
      </w:pPr>
      <w:r>
        <w:rPr>
          <w:rFonts w:ascii="Times New Roman" w:hAnsi="Times New Roman"/>
        </w:rPr>
        <w:t xml:space="preserve">Ru particle size </w:t>
      </w:r>
      <w:r w:rsidRPr="00FA0E5B">
        <w:rPr>
          <w:rFonts w:ascii="Times New Roman" w:hAnsi="Times New Roman"/>
        </w:rPr>
        <w:t xml:space="preserve">distribution </w:t>
      </w:r>
      <w:r>
        <w:rPr>
          <w:rFonts w:ascii="Times New Roman" w:hAnsi="Times New Roman"/>
        </w:rPr>
        <w:t xml:space="preserve">was </w:t>
      </w:r>
      <w:r w:rsidRPr="00FA0E5B">
        <w:rPr>
          <w:rFonts w:ascii="Times New Roman" w:hAnsi="Times New Roman"/>
        </w:rPr>
        <w:t xml:space="preserve">obtained using Transmission Electron Microscopy (TEM, JEOL JEM-2100 model). </w:t>
      </w:r>
      <w:r>
        <w:rPr>
          <w:rFonts w:ascii="Times New Roman" w:hAnsi="Times New Roman"/>
        </w:rPr>
        <w:t>Before imaging, t</w:t>
      </w:r>
      <w:r w:rsidRPr="00FA0E5B">
        <w:rPr>
          <w:rFonts w:ascii="Times New Roman" w:hAnsi="Times New Roman"/>
        </w:rPr>
        <w:t>he catalyst</w:t>
      </w:r>
      <w:r>
        <w:rPr>
          <w:rFonts w:ascii="Times New Roman" w:hAnsi="Times New Roman"/>
        </w:rPr>
        <w:t>s</w:t>
      </w:r>
      <w:r w:rsidRPr="00FA0E5B">
        <w:rPr>
          <w:rFonts w:ascii="Times New Roman" w:hAnsi="Times New Roman"/>
        </w:rPr>
        <w:t xml:space="preserve"> </w:t>
      </w:r>
      <w:r>
        <w:rPr>
          <w:rFonts w:ascii="Times New Roman" w:hAnsi="Times New Roman"/>
        </w:rPr>
        <w:t>were</w:t>
      </w:r>
      <w:r w:rsidRPr="00FA0E5B">
        <w:rPr>
          <w:rFonts w:ascii="Times New Roman" w:hAnsi="Times New Roman"/>
        </w:rPr>
        <w:t xml:space="preserve"> pre-reduced in hydrogen flow at 400 °C for 1 h and cooled down to room temperature in nitrogen before dispersion in isopropanol and sonication to obtain</w:t>
      </w:r>
      <w:r>
        <w:rPr>
          <w:rFonts w:ascii="Times New Roman" w:hAnsi="Times New Roman"/>
        </w:rPr>
        <w:t xml:space="preserve"> a uniform suspension</w:t>
      </w:r>
      <w:r w:rsidRPr="00FA0E5B">
        <w:rPr>
          <w:rFonts w:ascii="Times New Roman" w:hAnsi="Times New Roman"/>
        </w:rPr>
        <w:t xml:space="preserve">. Few drops of the suspension were dispersed on </w:t>
      </w:r>
      <w:r>
        <w:rPr>
          <w:rFonts w:ascii="Times New Roman" w:hAnsi="Times New Roman"/>
        </w:rPr>
        <w:t>carbon-coated copper TEM grids. A</w:t>
      </w:r>
      <w:r w:rsidRPr="00FA0E5B">
        <w:rPr>
          <w:rFonts w:ascii="Times New Roman" w:hAnsi="Times New Roman"/>
        </w:rPr>
        <w:t>t least 200 ruthenium particles were counted</w:t>
      </w:r>
      <w:r>
        <w:rPr>
          <w:rFonts w:ascii="Times New Roman" w:hAnsi="Times New Roman"/>
        </w:rPr>
        <w:t xml:space="preserve"> in order to</w:t>
      </w:r>
      <w:r w:rsidRPr="00FA0E5B">
        <w:rPr>
          <w:rFonts w:ascii="Times New Roman" w:hAnsi="Times New Roman"/>
        </w:rPr>
        <w:t xml:space="preserve"> obtain particle size distributions.</w:t>
      </w:r>
    </w:p>
    <w:p w:rsidR="00BA45BF" w:rsidRPr="00BA45BF" w:rsidRDefault="00190CD9" w:rsidP="008D33B7">
      <w:pPr>
        <w:pStyle w:val="Heading2"/>
        <w:numPr>
          <w:ilvl w:val="1"/>
          <w:numId w:val="13"/>
        </w:numPr>
      </w:pPr>
      <w:bookmarkStart w:id="162" w:name="_Toc438157103"/>
      <w:r>
        <w:t>Catalytic activity measurement</w:t>
      </w:r>
      <w:r w:rsidR="00313A21">
        <w:t>s</w:t>
      </w:r>
      <w:bookmarkEnd w:id="162"/>
    </w:p>
    <w:p w:rsidR="003579B2" w:rsidRDefault="003579B2" w:rsidP="003579B2">
      <w:pPr>
        <w:ind w:firstLine="720"/>
        <w:jc w:val="both"/>
        <w:rPr>
          <w:rFonts w:ascii="Times New Roman" w:hAnsi="Times New Roman"/>
          <w:bCs/>
          <w:iCs/>
        </w:rPr>
      </w:pPr>
      <w:r>
        <w:t xml:space="preserve">Catalytic </w:t>
      </w:r>
      <w:r>
        <w:rPr>
          <w:rFonts w:ascii="Times New Roman" w:hAnsi="Times New Roman"/>
        </w:rPr>
        <w:t>activity was tested in</w:t>
      </w:r>
      <w:r w:rsidRPr="009F41C9">
        <w:rPr>
          <w:rFonts w:ascii="Times New Roman" w:hAnsi="Times New Roman"/>
        </w:rPr>
        <w:t xml:space="preserve"> a </w:t>
      </w:r>
      <w:r>
        <w:rPr>
          <w:rFonts w:ascii="Times New Roman" w:hAnsi="Times New Roman"/>
        </w:rPr>
        <w:t xml:space="preserve">vapor phase </w:t>
      </w:r>
      <w:r w:rsidRPr="009F41C9">
        <w:rPr>
          <w:rFonts w:ascii="Times New Roman" w:hAnsi="Times New Roman"/>
        </w:rPr>
        <w:t>quartz tube reactor (</w:t>
      </w:r>
      <w:r>
        <w:rPr>
          <w:rFonts w:ascii="Times New Roman" w:hAnsi="Times New Roman"/>
        </w:rPr>
        <w:t>0.25</w:t>
      </w:r>
      <w:r w:rsidRPr="009F41C9">
        <w:rPr>
          <w:rFonts w:ascii="Times New Roman" w:hAnsi="Times New Roman"/>
        </w:rPr>
        <w:t xml:space="preserve"> in OD) at atmospheric pressure</w:t>
      </w:r>
      <w:r>
        <w:rPr>
          <w:rFonts w:ascii="Times New Roman" w:hAnsi="Times New Roman"/>
        </w:rPr>
        <w:t xml:space="preserve"> and 400 °C. C</w:t>
      </w:r>
      <w:r w:rsidRPr="009F41C9">
        <w:rPr>
          <w:rFonts w:ascii="Times New Roman" w:hAnsi="Times New Roman"/>
        </w:rPr>
        <w:t xml:space="preserve">atalyst particles were mixed with </w:t>
      </w:r>
      <w:r w:rsidRPr="009F41C9">
        <w:rPr>
          <w:rFonts w:ascii="Times New Roman" w:hAnsi="Times New Roman"/>
          <w:bCs/>
          <w:iCs/>
        </w:rPr>
        <w:t>inert acid washed glass beads</w:t>
      </w:r>
      <w:r>
        <w:rPr>
          <w:rFonts w:ascii="Times New Roman" w:hAnsi="Times New Roman"/>
          <w:bCs/>
          <w:iCs/>
        </w:rPr>
        <w:t xml:space="preserve"> (</w:t>
      </w:r>
      <w:r w:rsidRPr="00FE771D">
        <w:rPr>
          <w:rFonts w:ascii="Times New Roman" w:hAnsi="Times New Roman"/>
          <w:bCs/>
          <w:iCs/>
          <w:color w:val="000000"/>
          <w:shd w:val="clear" w:color="auto" w:fill="FFFFFF"/>
        </w:rPr>
        <w:t xml:space="preserve">Sigma </w:t>
      </w:r>
      <w:r>
        <w:rPr>
          <w:rFonts w:ascii="Times New Roman" w:hAnsi="Times New Roman"/>
          <w:bCs/>
          <w:iCs/>
          <w:color w:val="000000"/>
          <w:shd w:val="clear" w:color="auto" w:fill="FFFFFF"/>
        </w:rPr>
        <w:t>Aldrich, Part number: G1277</w:t>
      </w:r>
      <w:r w:rsidRPr="00FE771D">
        <w:rPr>
          <w:rFonts w:ascii="Times New Roman" w:hAnsi="Times New Roman"/>
          <w:bCs/>
          <w:iCs/>
          <w:color w:val="000000"/>
          <w:shd w:val="clear" w:color="auto" w:fill="FFFFFF"/>
        </w:rPr>
        <w:t>) with a particle size</w:t>
      </w:r>
      <w:r>
        <w:rPr>
          <w:rFonts w:ascii="Times New Roman" w:hAnsi="Times New Roman"/>
          <w:bCs/>
          <w:iCs/>
          <w:color w:val="000000"/>
          <w:shd w:val="clear" w:color="auto" w:fill="FFFFFF"/>
        </w:rPr>
        <w:t xml:space="preserve"> range</w:t>
      </w:r>
      <w:r w:rsidRPr="00FE771D">
        <w:rPr>
          <w:rFonts w:ascii="Times New Roman" w:hAnsi="Times New Roman"/>
          <w:bCs/>
          <w:iCs/>
          <w:color w:val="000000"/>
          <w:shd w:val="clear" w:color="auto" w:fill="FFFFFF"/>
        </w:rPr>
        <w:t xml:space="preserve"> of </w:t>
      </w:r>
      <w:r>
        <w:rPr>
          <w:rFonts w:ascii="Times New Roman" w:hAnsi="Times New Roman"/>
          <w:bCs/>
          <w:iCs/>
          <w:color w:val="000000"/>
          <w:shd w:val="clear" w:color="auto" w:fill="FFFFFF"/>
        </w:rPr>
        <w:t xml:space="preserve">                    </w:t>
      </w:r>
      <w:r w:rsidRPr="00FE771D">
        <w:rPr>
          <w:rFonts w:ascii="Times New Roman" w:hAnsi="Times New Roman"/>
        </w:rPr>
        <w:t>2</w:t>
      </w:r>
      <w:r>
        <w:rPr>
          <w:rFonts w:ascii="Times New Roman" w:hAnsi="Times New Roman"/>
        </w:rPr>
        <w:t>12</w:t>
      </w:r>
      <w:r w:rsidRPr="00FE771D">
        <w:rPr>
          <w:rFonts w:ascii="Times New Roman" w:hAnsi="Times New Roman"/>
        </w:rPr>
        <w:t>-</w:t>
      </w:r>
      <w:r>
        <w:rPr>
          <w:rFonts w:ascii="Times New Roman" w:hAnsi="Times New Roman"/>
        </w:rPr>
        <w:t>30</w:t>
      </w:r>
      <w:r w:rsidRPr="00FE771D">
        <w:rPr>
          <w:rFonts w:ascii="Times New Roman" w:hAnsi="Times New Roman"/>
        </w:rPr>
        <w:t>0 μm</w:t>
      </w:r>
      <w:r>
        <w:rPr>
          <w:rFonts w:ascii="Times New Roman" w:hAnsi="Times New Roman"/>
          <w:bCs/>
          <w:iCs/>
          <w:color w:val="000000"/>
          <w:shd w:val="clear" w:color="auto" w:fill="FFFFFF"/>
        </w:rPr>
        <w:t xml:space="preserve"> </w:t>
      </w:r>
      <w:r w:rsidRPr="009F41C9">
        <w:rPr>
          <w:rFonts w:ascii="Times New Roman" w:hAnsi="Times New Roman"/>
          <w:bCs/>
          <w:iCs/>
        </w:rPr>
        <w:t xml:space="preserve">and </w:t>
      </w:r>
      <w:r w:rsidRPr="009F41C9">
        <w:rPr>
          <w:rFonts w:ascii="Times New Roman" w:hAnsi="Times New Roman"/>
        </w:rPr>
        <w:t>packed between two layers of quartz wool inside the reactor</w:t>
      </w:r>
      <w:r>
        <w:rPr>
          <w:rFonts w:ascii="Times New Roman" w:hAnsi="Times New Roman"/>
        </w:rPr>
        <w:t xml:space="preserve"> when required</w:t>
      </w:r>
      <w:r w:rsidRPr="009F41C9">
        <w:rPr>
          <w:rFonts w:ascii="Times New Roman" w:hAnsi="Times New Roman"/>
        </w:rPr>
        <w:t xml:space="preserve">. </w:t>
      </w:r>
      <w:r>
        <w:rPr>
          <w:rFonts w:ascii="Times New Roman" w:hAnsi="Times New Roman"/>
        </w:rPr>
        <w:t>In a typical experiment, p</w:t>
      </w:r>
      <w:r w:rsidRPr="009F41C9">
        <w:rPr>
          <w:rFonts w:ascii="Times New Roman" w:hAnsi="Times New Roman"/>
        </w:rPr>
        <w:t xml:space="preserve">ure </w:t>
      </w:r>
      <w:r>
        <w:rPr>
          <w:rFonts w:ascii="Times New Roman" w:hAnsi="Times New Roman"/>
        </w:rPr>
        <w:t xml:space="preserve">distilled </w:t>
      </w:r>
      <w:r w:rsidRPr="009F41C9">
        <w:rPr>
          <w:rFonts w:ascii="Times New Roman" w:hAnsi="Times New Roman"/>
        </w:rPr>
        <w:t>furfural</w:t>
      </w:r>
      <w:r>
        <w:rPr>
          <w:rFonts w:ascii="Times New Roman" w:hAnsi="Times New Roman"/>
        </w:rPr>
        <w:t xml:space="preserve"> (obtained from Sigma Aldrich; distilled and stored at -15 °C ) with a feed flow rate of 0.1 ml</w:t>
      </w:r>
      <w:r w:rsidRPr="009F41C9">
        <w:rPr>
          <w:rFonts w:ascii="Times New Roman" w:hAnsi="Times New Roman"/>
        </w:rPr>
        <w:t>/h</w:t>
      </w:r>
      <w:r>
        <w:rPr>
          <w:rFonts w:ascii="Times New Roman" w:hAnsi="Times New Roman"/>
        </w:rPr>
        <w:t xml:space="preserve"> or co-fed with water (with varying flow rates)</w:t>
      </w:r>
      <w:r w:rsidRPr="009F41C9">
        <w:rPr>
          <w:rFonts w:ascii="Times New Roman" w:hAnsi="Times New Roman"/>
        </w:rPr>
        <w:t xml:space="preserve">, was vaporized at the inlet zone of the reactor before introduction into a </w:t>
      </w:r>
      <w:r>
        <w:rPr>
          <w:rFonts w:ascii="Times New Roman" w:hAnsi="Times New Roman"/>
        </w:rPr>
        <w:t>30 ml</w:t>
      </w:r>
      <w:r w:rsidRPr="009F41C9">
        <w:rPr>
          <w:rFonts w:ascii="Times New Roman" w:hAnsi="Times New Roman"/>
        </w:rPr>
        <w:t xml:space="preserve">/min </w:t>
      </w:r>
      <w:r>
        <w:rPr>
          <w:rFonts w:ascii="Times New Roman" w:hAnsi="Times New Roman"/>
        </w:rPr>
        <w:t>H</w:t>
      </w:r>
      <w:r w:rsidRPr="004B39EA">
        <w:rPr>
          <w:rFonts w:ascii="Times New Roman" w:hAnsi="Times New Roman"/>
          <w:vertAlign w:val="subscript"/>
        </w:rPr>
        <w:t>2</w:t>
      </w:r>
      <w:r>
        <w:rPr>
          <w:rFonts w:ascii="Times New Roman" w:hAnsi="Times New Roman"/>
        </w:rPr>
        <w:t xml:space="preserve"> flow</w:t>
      </w:r>
      <w:r w:rsidRPr="009F41C9">
        <w:rPr>
          <w:rFonts w:ascii="Times New Roman" w:hAnsi="Times New Roman"/>
        </w:rPr>
        <w:t>. The outlet stre</w:t>
      </w:r>
      <w:r>
        <w:rPr>
          <w:rFonts w:ascii="Times New Roman" w:hAnsi="Times New Roman"/>
        </w:rPr>
        <w:t>am of the reactor was heated to 25</w:t>
      </w:r>
      <w:r w:rsidRPr="009F41C9">
        <w:rPr>
          <w:rFonts w:ascii="Times New Roman" w:hAnsi="Times New Roman"/>
        </w:rPr>
        <w:t xml:space="preserve">0 </w:t>
      </w:r>
      <w:r w:rsidRPr="009F41C9">
        <w:rPr>
          <w:rFonts w:ascii="Times New Roman" w:hAnsi="Times New Roman"/>
          <w:b/>
          <w:bCs/>
          <w:iCs/>
        </w:rPr>
        <w:t>°</w:t>
      </w:r>
      <w:r w:rsidRPr="009F41C9">
        <w:rPr>
          <w:rFonts w:ascii="Times New Roman" w:hAnsi="Times New Roman"/>
          <w:bCs/>
          <w:iCs/>
        </w:rPr>
        <w:t xml:space="preserve">C to prevent condensation of compounds in the transfer lines and then </w:t>
      </w:r>
      <w:r>
        <w:rPr>
          <w:rFonts w:ascii="Times New Roman" w:hAnsi="Times New Roman"/>
        </w:rPr>
        <w:t>flowed</w:t>
      </w:r>
      <w:r w:rsidRPr="009F41C9">
        <w:rPr>
          <w:rFonts w:ascii="Times New Roman" w:hAnsi="Times New Roman"/>
        </w:rPr>
        <w:t xml:space="preserve"> through a six-port valve to allow for injection into a GC for product analysis. Product distribution was analyzed by online gas chromatography equipped with flame ioniza</w:t>
      </w:r>
      <w:r w:rsidRPr="00E45570">
        <w:rPr>
          <w:rFonts w:ascii="Times New Roman" w:hAnsi="Times New Roman"/>
        </w:rPr>
        <w:t>tion detector</w:t>
      </w:r>
      <w:r w:rsidRPr="00E45570">
        <w:rPr>
          <w:rFonts w:ascii="Times New Roman" w:hAnsi="Times New Roman"/>
          <w:bCs/>
          <w:iCs/>
          <w:color w:val="000000"/>
          <w:shd w:val="clear" w:color="auto" w:fill="FFFFFF"/>
        </w:rPr>
        <w:t xml:space="preserve"> (Agilent 5890)</w:t>
      </w:r>
      <w:r w:rsidRPr="00E45570">
        <w:rPr>
          <w:rFonts w:ascii="Times New Roman" w:hAnsi="Times New Roman"/>
        </w:rPr>
        <w:t>,</w:t>
      </w:r>
      <w:r w:rsidRPr="009F41C9">
        <w:rPr>
          <w:rFonts w:ascii="Times New Roman" w:hAnsi="Times New Roman"/>
        </w:rPr>
        <w:t xml:space="preserve"> and HP-INNOWAX</w:t>
      </w:r>
      <w:r>
        <w:rPr>
          <w:rFonts w:ascii="Times New Roman" w:hAnsi="Times New Roman"/>
        </w:rPr>
        <w:t xml:space="preserve"> column (</w:t>
      </w:r>
      <w:r w:rsidRPr="00205391">
        <w:rPr>
          <w:rFonts w:ascii="Times New Roman" w:hAnsi="Times New Roman"/>
        </w:rPr>
        <w:t>30 m, 0.25 µm</w:t>
      </w:r>
      <w:r>
        <w:rPr>
          <w:rFonts w:ascii="Times New Roman" w:hAnsi="Times New Roman"/>
        </w:rPr>
        <w:t>)</w:t>
      </w:r>
      <w:r w:rsidRPr="009F41C9">
        <w:rPr>
          <w:rFonts w:ascii="Times New Roman" w:hAnsi="Times New Roman"/>
        </w:rPr>
        <w:t>.</w:t>
      </w:r>
      <w:r>
        <w:rPr>
          <w:rFonts w:ascii="Times New Roman" w:hAnsi="Times New Roman"/>
        </w:rPr>
        <w:t xml:space="preserve"> Identification of </w:t>
      </w:r>
      <w:r>
        <w:rPr>
          <w:rFonts w:ascii="Times New Roman" w:hAnsi="Times New Roman"/>
        </w:rPr>
        <w:lastRenderedPageBreak/>
        <w:t xml:space="preserve">products was confirmed using a </w:t>
      </w:r>
      <w:r w:rsidRPr="00E45570">
        <w:rPr>
          <w:rFonts w:ascii="Times New Roman" w:hAnsi="Times New Roman"/>
          <w:bCs/>
          <w:iCs/>
          <w:color w:val="000000"/>
          <w:shd w:val="clear" w:color="auto" w:fill="FFFFFF"/>
        </w:rPr>
        <w:t>Shimadzu QP-2010</w:t>
      </w:r>
      <w:r w:rsidRPr="009F41C9">
        <w:rPr>
          <w:rFonts w:ascii="Times New Roman" w:hAnsi="Times New Roman"/>
        </w:rPr>
        <w:t xml:space="preserve"> </w:t>
      </w:r>
      <w:r>
        <w:rPr>
          <w:rFonts w:ascii="Times New Roman" w:hAnsi="Times New Roman"/>
        </w:rPr>
        <w:t xml:space="preserve">GCMS and standards were used to quantify the various products in the FID. Before introduction of the feed, </w:t>
      </w:r>
      <w:r>
        <w:rPr>
          <w:rFonts w:ascii="Times New Roman" w:hAnsi="Times New Roman"/>
          <w:bCs/>
          <w:iCs/>
        </w:rPr>
        <w:t>t</w:t>
      </w:r>
      <w:r w:rsidRPr="009F41C9">
        <w:rPr>
          <w:rFonts w:ascii="Times New Roman" w:hAnsi="Times New Roman"/>
          <w:bCs/>
          <w:iCs/>
        </w:rPr>
        <w:t xml:space="preserve">he </w:t>
      </w:r>
      <w:r>
        <w:rPr>
          <w:rFonts w:ascii="Times New Roman" w:hAnsi="Times New Roman"/>
          <w:bCs/>
          <w:iCs/>
        </w:rPr>
        <w:t xml:space="preserve">Ru </w:t>
      </w:r>
      <w:r w:rsidRPr="009F41C9">
        <w:rPr>
          <w:rFonts w:ascii="Times New Roman" w:hAnsi="Times New Roman"/>
          <w:bCs/>
          <w:iCs/>
        </w:rPr>
        <w:t xml:space="preserve">catalysts were reduced in situ </w:t>
      </w:r>
      <w:r>
        <w:rPr>
          <w:rFonts w:ascii="Times New Roman" w:hAnsi="Times New Roman"/>
          <w:bCs/>
          <w:iCs/>
        </w:rPr>
        <w:t xml:space="preserve">at </w:t>
      </w:r>
      <w:r w:rsidRPr="009F41C9">
        <w:rPr>
          <w:rFonts w:ascii="Times New Roman" w:hAnsi="Times New Roman"/>
          <w:bCs/>
          <w:iCs/>
        </w:rPr>
        <w:t xml:space="preserve">400 </w:t>
      </w:r>
      <w:r w:rsidRPr="009F41C9">
        <w:rPr>
          <w:rFonts w:ascii="Times New Roman" w:hAnsi="Times New Roman"/>
          <w:b/>
          <w:bCs/>
          <w:iCs/>
        </w:rPr>
        <w:t>°</w:t>
      </w:r>
      <w:r w:rsidRPr="009F41C9">
        <w:rPr>
          <w:rFonts w:ascii="Times New Roman" w:hAnsi="Times New Roman"/>
          <w:bCs/>
          <w:iCs/>
        </w:rPr>
        <w:t xml:space="preserve">C for 1 h </w:t>
      </w:r>
      <w:r>
        <w:rPr>
          <w:rFonts w:ascii="Times New Roman" w:hAnsi="Times New Roman"/>
          <w:bCs/>
          <w:iCs/>
        </w:rPr>
        <w:t xml:space="preserve">in 100 ml/min </w:t>
      </w:r>
      <w:r>
        <w:rPr>
          <w:rFonts w:ascii="Times New Roman" w:hAnsi="Times New Roman"/>
        </w:rPr>
        <w:t>H</w:t>
      </w:r>
      <w:r w:rsidRPr="004B39EA">
        <w:rPr>
          <w:rFonts w:ascii="Times New Roman" w:hAnsi="Times New Roman"/>
          <w:vertAlign w:val="subscript"/>
        </w:rPr>
        <w:t>2</w:t>
      </w:r>
      <w:r>
        <w:rPr>
          <w:rFonts w:ascii="Times New Roman" w:hAnsi="Times New Roman"/>
          <w:bCs/>
          <w:iCs/>
        </w:rPr>
        <w:t xml:space="preserve"> flow. Mass balances for all the reaction runs were &gt; 95 %.</w:t>
      </w:r>
    </w:p>
    <w:p w:rsidR="00BA45BF" w:rsidRPr="00BA45BF" w:rsidRDefault="003579B2" w:rsidP="008D33B7">
      <w:pPr>
        <w:pStyle w:val="Heading2"/>
        <w:numPr>
          <w:ilvl w:val="1"/>
          <w:numId w:val="13"/>
        </w:numPr>
        <w:rPr>
          <w:rFonts w:ascii="Times New Roman" w:hAnsi="Times New Roman"/>
        </w:rPr>
      </w:pPr>
      <w:bookmarkStart w:id="163" w:name="_Toc438157104"/>
      <w:r>
        <w:t>Charact</w:t>
      </w:r>
      <w:r w:rsidRPr="00930629">
        <w:rPr>
          <w:rFonts w:ascii="Times New Roman" w:hAnsi="Times New Roman"/>
        </w:rPr>
        <w:t>erization result</w:t>
      </w:r>
      <w:r w:rsidR="00BA45BF">
        <w:rPr>
          <w:rFonts w:ascii="Times New Roman" w:hAnsi="Times New Roman"/>
        </w:rPr>
        <w:t>s</w:t>
      </w:r>
      <w:bookmarkEnd w:id="163"/>
    </w:p>
    <w:p w:rsidR="00190CD9" w:rsidRDefault="003579B2" w:rsidP="00342050">
      <w:pPr>
        <w:ind w:firstLine="720"/>
        <w:jc w:val="both"/>
        <w:rPr>
          <w:rFonts w:ascii="Times New Roman" w:hAnsi="Times New Roman"/>
        </w:rPr>
      </w:pPr>
      <w:r>
        <w:t xml:space="preserve">Table 8.1 </w:t>
      </w:r>
      <w:r w:rsidRPr="008A7BE0">
        <w:rPr>
          <w:rFonts w:ascii="Times New Roman" w:hAnsi="Times New Roman"/>
        </w:rPr>
        <w:t>presents th</w:t>
      </w:r>
      <w:r>
        <w:rPr>
          <w:rFonts w:ascii="Times New Roman" w:hAnsi="Times New Roman"/>
        </w:rPr>
        <w:t>e physical properties for different catalysts tested in</w:t>
      </w:r>
      <w:r w:rsidRPr="008A7BE0">
        <w:rPr>
          <w:rFonts w:ascii="Times New Roman" w:hAnsi="Times New Roman"/>
        </w:rPr>
        <w:t xml:space="preserve"> this study.</w:t>
      </w:r>
      <w:r>
        <w:rPr>
          <w:rFonts w:ascii="Times New Roman" w:hAnsi="Times New Roman"/>
        </w:rPr>
        <w:t xml:space="preserve"> BET surface area of all catalysts as well as Ru weight percent and particle size determined from ICP and TEM respectively are shown. Addition of Ru to TiO</w:t>
      </w:r>
      <w:r w:rsidRPr="005B318E">
        <w:rPr>
          <w:rFonts w:ascii="Times New Roman" w:hAnsi="Times New Roman"/>
          <w:vertAlign w:val="subscript"/>
        </w:rPr>
        <w:t>2</w:t>
      </w:r>
      <w:r>
        <w:rPr>
          <w:rFonts w:ascii="Times New Roman" w:hAnsi="Times New Roman"/>
        </w:rPr>
        <w:t xml:space="preserve"> does not significantly change the catalyst surface area. Both Ru catalysts supported on </w:t>
      </w:r>
      <w:r w:rsidRPr="008A7BE0">
        <w:rPr>
          <w:rFonts w:ascii="Times New Roman" w:hAnsi="Times New Roman"/>
        </w:rPr>
        <w:t>SiO</w:t>
      </w:r>
      <w:r w:rsidRPr="00534C1C">
        <w:rPr>
          <w:rFonts w:ascii="Times New Roman" w:hAnsi="Times New Roman"/>
          <w:vertAlign w:val="subscript"/>
        </w:rPr>
        <w:t>2</w:t>
      </w:r>
      <w:r>
        <w:rPr>
          <w:rFonts w:ascii="Times New Roman" w:hAnsi="Times New Roman"/>
        </w:rPr>
        <w:t xml:space="preserve"> and TiO</w:t>
      </w:r>
      <w:r w:rsidRPr="00534C1C">
        <w:rPr>
          <w:rFonts w:ascii="Times New Roman" w:hAnsi="Times New Roman"/>
          <w:vertAlign w:val="subscript"/>
        </w:rPr>
        <w:t>2</w:t>
      </w:r>
      <w:r>
        <w:rPr>
          <w:rFonts w:ascii="Times New Roman" w:hAnsi="Times New Roman"/>
        </w:rPr>
        <w:t xml:space="preserve"> have similar particle sizes (close to </w:t>
      </w:r>
      <w:r w:rsidRPr="008A7BE0">
        <w:rPr>
          <w:rFonts w:ascii="Times New Roman" w:hAnsi="Times New Roman"/>
        </w:rPr>
        <w:t>4 nm</w:t>
      </w:r>
      <w:r>
        <w:rPr>
          <w:rFonts w:ascii="Times New Roman" w:hAnsi="Times New Roman"/>
        </w:rPr>
        <w:t>)</w:t>
      </w:r>
      <w:r w:rsidRPr="008A7BE0">
        <w:rPr>
          <w:rFonts w:ascii="Times New Roman" w:hAnsi="Times New Roman"/>
        </w:rPr>
        <w:t xml:space="preserve"> however the </w:t>
      </w:r>
      <w:r>
        <w:rPr>
          <w:rFonts w:ascii="Times New Roman" w:hAnsi="Times New Roman"/>
        </w:rPr>
        <w:t>particle size of the Ru supported on nanotubes (CNT)</w:t>
      </w:r>
      <w:r w:rsidRPr="008A7BE0">
        <w:rPr>
          <w:rFonts w:ascii="Times New Roman" w:hAnsi="Times New Roman"/>
        </w:rPr>
        <w:t xml:space="preserve"> cata</w:t>
      </w:r>
      <w:r>
        <w:rPr>
          <w:rFonts w:ascii="Times New Roman" w:hAnsi="Times New Roman"/>
        </w:rPr>
        <w:t xml:space="preserve">lyst significantly lower (1.5 </w:t>
      </w:r>
      <w:r w:rsidRPr="008A7BE0">
        <w:rPr>
          <w:rFonts w:ascii="Times New Roman" w:hAnsi="Times New Roman"/>
        </w:rPr>
        <w:t>nm</w:t>
      </w:r>
      <w:r>
        <w:rPr>
          <w:rFonts w:ascii="Times New Roman" w:hAnsi="Times New Roman"/>
        </w:rPr>
        <w:t>) which signifies better dispersion. TEM micrographs of the SiO</w:t>
      </w:r>
      <w:r w:rsidRPr="00560C43">
        <w:rPr>
          <w:rFonts w:ascii="Times New Roman" w:hAnsi="Times New Roman"/>
          <w:vertAlign w:val="subscript"/>
        </w:rPr>
        <w:t>2</w:t>
      </w:r>
      <w:r>
        <w:rPr>
          <w:rFonts w:ascii="Times New Roman" w:hAnsi="Times New Roman"/>
        </w:rPr>
        <w:t xml:space="preserve"> and TiO</w:t>
      </w:r>
      <w:r w:rsidRPr="00560C43">
        <w:rPr>
          <w:rFonts w:ascii="Times New Roman" w:hAnsi="Times New Roman"/>
          <w:vertAlign w:val="subscript"/>
        </w:rPr>
        <w:t>2</w:t>
      </w:r>
      <w:r>
        <w:rPr>
          <w:rFonts w:ascii="Times New Roman" w:hAnsi="Times New Roman"/>
        </w:rPr>
        <w:t xml:space="preserve"> supported catalysts are shown in </w:t>
      </w:r>
      <w:r w:rsidRPr="00C82E00">
        <w:rPr>
          <w:rFonts w:ascii="Times New Roman" w:hAnsi="Times New Roman"/>
        </w:rPr>
        <w:t xml:space="preserve">Figure </w:t>
      </w:r>
      <w:r>
        <w:rPr>
          <w:rFonts w:ascii="Times New Roman" w:hAnsi="Times New Roman"/>
        </w:rPr>
        <w:t>8.</w:t>
      </w:r>
      <w:r w:rsidRPr="00C82E00">
        <w:rPr>
          <w:rFonts w:ascii="Times New Roman" w:hAnsi="Times New Roman"/>
        </w:rPr>
        <w:t>1</w:t>
      </w:r>
      <w:r>
        <w:rPr>
          <w:rFonts w:ascii="Times New Roman" w:hAnsi="Times New Roman"/>
        </w:rPr>
        <w:t xml:space="preserve"> and </w:t>
      </w:r>
      <w:r w:rsidRPr="00C82E00">
        <w:rPr>
          <w:rFonts w:ascii="Times New Roman" w:hAnsi="Times New Roman"/>
        </w:rPr>
        <w:t xml:space="preserve">Figure </w:t>
      </w:r>
      <w:r>
        <w:rPr>
          <w:rFonts w:ascii="Times New Roman" w:hAnsi="Times New Roman"/>
        </w:rPr>
        <w:t>8.2.</w:t>
      </w:r>
    </w:p>
    <w:p w:rsidR="00313A21" w:rsidRPr="00342050" w:rsidRDefault="001421AC" w:rsidP="001421AC">
      <w:pPr>
        <w:pStyle w:val="Caption"/>
        <w:rPr>
          <w:rFonts w:ascii="Times New Roman" w:hAnsi="Times New Roman"/>
        </w:rPr>
      </w:pPr>
      <w:bookmarkStart w:id="164" w:name="_Toc438156982"/>
      <w:r>
        <w:t xml:space="preserve">Table </w:t>
      </w:r>
      <w:fldSimple w:instr=" STYLEREF 1 \s ">
        <w:r w:rsidR="002803CA">
          <w:rPr>
            <w:noProof/>
          </w:rPr>
          <w:t>8</w:t>
        </w:r>
      </w:fldSimple>
      <w:r w:rsidR="002803CA">
        <w:t>.</w:t>
      </w:r>
      <w:fldSimple w:instr=" SEQ Table \* ARABIC \s 1 ">
        <w:r w:rsidR="002803CA">
          <w:rPr>
            <w:noProof/>
          </w:rPr>
          <w:t>1</w:t>
        </w:r>
      </w:fldSimple>
      <w:r>
        <w:t xml:space="preserve">. </w:t>
      </w:r>
      <w:r w:rsidRPr="001421AC">
        <w:rPr>
          <w:b w:val="0"/>
        </w:rPr>
        <w:t>Physical properties of the various catalysts studied</w:t>
      </w:r>
      <w:bookmarkEnd w:id="164"/>
    </w:p>
    <w:p w:rsidR="00190CD9" w:rsidRPr="00190CD9" w:rsidRDefault="003579B2" w:rsidP="00190CD9">
      <w:r>
        <w:rPr>
          <w:noProof/>
          <w:lang w:bidi="ar-SA"/>
        </w:rPr>
        <w:drawing>
          <wp:anchor distT="0" distB="0" distL="114300" distR="114300" simplePos="0" relativeHeight="251717120" behindDoc="0" locked="0" layoutInCell="1" allowOverlap="1" wp14:anchorId="2DDCCED7" wp14:editId="0AF7DDD5">
            <wp:simplePos x="0" y="0"/>
            <wp:positionH relativeFrom="column">
              <wp:posOffset>-70485</wp:posOffset>
            </wp:positionH>
            <wp:positionV relativeFrom="paragraph">
              <wp:posOffset>311150</wp:posOffset>
            </wp:positionV>
            <wp:extent cx="4484370" cy="2376170"/>
            <wp:effectExtent l="0" t="0" r="0" b="5080"/>
            <wp:wrapSquare wrapText="bothSides"/>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84370" cy="2376170"/>
                    </a:xfrm>
                    <a:prstGeom prst="rect">
                      <a:avLst/>
                    </a:prstGeom>
                    <a:noFill/>
                  </pic:spPr>
                </pic:pic>
              </a:graphicData>
            </a:graphic>
            <wp14:sizeRelH relativeFrom="page">
              <wp14:pctWidth>0</wp14:pctWidth>
            </wp14:sizeRelH>
            <wp14:sizeRelV relativeFrom="page">
              <wp14:pctHeight>0</wp14:pctHeight>
            </wp14:sizeRelV>
          </wp:anchor>
        </w:drawing>
      </w:r>
    </w:p>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3579B2" w:rsidP="00190CD9">
      <w:r>
        <w:rPr>
          <w:noProof/>
          <w:lang w:bidi="ar-SA"/>
        </w:rPr>
        <w:lastRenderedPageBreak/>
        <w:drawing>
          <wp:anchor distT="0" distB="0" distL="114300" distR="114300" simplePos="0" relativeHeight="251719168" behindDoc="0" locked="0" layoutInCell="1" allowOverlap="1" wp14:anchorId="6205F20B" wp14:editId="19237CA5">
            <wp:simplePos x="0" y="0"/>
            <wp:positionH relativeFrom="column">
              <wp:posOffset>70485</wp:posOffset>
            </wp:positionH>
            <wp:positionV relativeFrom="paragraph">
              <wp:posOffset>123825</wp:posOffset>
            </wp:positionV>
            <wp:extent cx="3009900" cy="2586355"/>
            <wp:effectExtent l="0" t="0" r="0" b="4445"/>
            <wp:wrapSquare wrapText="bothSides"/>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09900" cy="2586355"/>
                    </a:xfrm>
                    <a:prstGeom prst="rect">
                      <a:avLst/>
                    </a:prstGeom>
                    <a:noFill/>
                  </pic:spPr>
                </pic:pic>
              </a:graphicData>
            </a:graphic>
            <wp14:sizeRelH relativeFrom="page">
              <wp14:pctWidth>0</wp14:pctWidth>
            </wp14:sizeRelH>
            <wp14:sizeRelV relativeFrom="page">
              <wp14:pctHeight>0</wp14:pctHeight>
            </wp14:sizeRelV>
          </wp:anchor>
        </w:drawing>
      </w:r>
    </w:p>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190CD9" w:rsidP="00190CD9"/>
    <w:p w:rsidR="00190CD9" w:rsidRDefault="00187823" w:rsidP="00187823">
      <w:pPr>
        <w:pStyle w:val="Caption"/>
      </w:pPr>
      <w:bookmarkStart w:id="165" w:name="_Toc438156933"/>
      <w:r>
        <w:t xml:space="preserve">Figure </w:t>
      </w:r>
      <w:fldSimple w:instr=" STYLEREF 1 \s ">
        <w:r>
          <w:rPr>
            <w:noProof/>
          </w:rPr>
          <w:t>8</w:t>
        </w:r>
      </w:fldSimple>
      <w:r>
        <w:t>.</w:t>
      </w:r>
      <w:fldSimple w:instr=" SEQ Figure \* ARABIC \s 1 ">
        <w:r>
          <w:rPr>
            <w:noProof/>
          </w:rPr>
          <w:t>1</w:t>
        </w:r>
      </w:fldSimple>
      <w:r>
        <w:t xml:space="preserve">. </w:t>
      </w:r>
      <w:r w:rsidRPr="00187823">
        <w:rPr>
          <w:b w:val="0"/>
        </w:rPr>
        <w:t>Representative TEM image for 4.4% Ru/TiO</w:t>
      </w:r>
      <w:r w:rsidRPr="00187823">
        <w:rPr>
          <w:b w:val="0"/>
          <w:vertAlign w:val="subscript"/>
        </w:rPr>
        <w:t>2</w:t>
      </w:r>
      <w:bookmarkEnd w:id="165"/>
    </w:p>
    <w:p w:rsidR="00BA45BF" w:rsidRDefault="00BA45BF" w:rsidP="00BA45BF"/>
    <w:p w:rsidR="00BA45BF" w:rsidRPr="00BA45BF" w:rsidRDefault="00BA45BF" w:rsidP="00BA45BF"/>
    <w:p w:rsidR="00190CD9" w:rsidRPr="00190CD9" w:rsidRDefault="003579B2" w:rsidP="00190CD9">
      <w:r>
        <w:rPr>
          <w:noProof/>
          <w:lang w:bidi="ar-SA"/>
        </w:rPr>
        <w:drawing>
          <wp:anchor distT="0" distB="0" distL="114300" distR="114300" simplePos="0" relativeHeight="251721216" behindDoc="0" locked="0" layoutInCell="1" allowOverlap="1" wp14:anchorId="017187F5" wp14:editId="7B797673">
            <wp:simplePos x="0" y="0"/>
            <wp:positionH relativeFrom="column">
              <wp:posOffset>3810</wp:posOffset>
            </wp:positionH>
            <wp:positionV relativeFrom="paragraph">
              <wp:posOffset>12065</wp:posOffset>
            </wp:positionV>
            <wp:extent cx="3000375" cy="2607945"/>
            <wp:effectExtent l="0" t="0" r="9525" b="1905"/>
            <wp:wrapSquare wrapText="bothSides"/>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00375" cy="2607945"/>
                    </a:xfrm>
                    <a:prstGeom prst="rect">
                      <a:avLst/>
                    </a:prstGeom>
                    <a:noFill/>
                  </pic:spPr>
                </pic:pic>
              </a:graphicData>
            </a:graphic>
            <wp14:sizeRelH relativeFrom="page">
              <wp14:pctWidth>0</wp14:pctWidth>
            </wp14:sizeRelH>
            <wp14:sizeRelV relativeFrom="page">
              <wp14:pctHeight>0</wp14:pctHeight>
            </wp14:sizeRelV>
          </wp:anchor>
        </w:drawing>
      </w:r>
    </w:p>
    <w:p w:rsidR="00E402E9" w:rsidRDefault="00E402E9" w:rsidP="00BA45BF"/>
    <w:p w:rsidR="00E402E9" w:rsidRDefault="00E402E9" w:rsidP="00BA45BF"/>
    <w:p w:rsidR="00E402E9" w:rsidRDefault="00E402E9" w:rsidP="00BA45BF"/>
    <w:p w:rsidR="00E402E9" w:rsidRDefault="00E402E9" w:rsidP="00BA45BF"/>
    <w:p w:rsidR="003579B2" w:rsidRDefault="003579B2" w:rsidP="00BA45BF"/>
    <w:p w:rsidR="003579B2" w:rsidRPr="00BA45BF" w:rsidRDefault="003579B2" w:rsidP="00BA45BF"/>
    <w:p w:rsidR="00717F78" w:rsidRDefault="00717F78" w:rsidP="00BA45BF">
      <w:pPr>
        <w:pStyle w:val="Caption"/>
      </w:pPr>
    </w:p>
    <w:p w:rsidR="00717F78" w:rsidRDefault="00717F78" w:rsidP="00BA45BF">
      <w:pPr>
        <w:pStyle w:val="Caption"/>
      </w:pPr>
    </w:p>
    <w:p w:rsidR="00187823" w:rsidRDefault="00187823" w:rsidP="00187823">
      <w:pPr>
        <w:pStyle w:val="Caption"/>
      </w:pPr>
      <w:bookmarkStart w:id="166" w:name="_Toc438156934"/>
      <w:r>
        <w:t xml:space="preserve">Figure </w:t>
      </w:r>
      <w:fldSimple w:instr=" STYLEREF 1 \s ">
        <w:r>
          <w:rPr>
            <w:noProof/>
          </w:rPr>
          <w:t>8</w:t>
        </w:r>
      </w:fldSimple>
      <w:r>
        <w:t>.</w:t>
      </w:r>
      <w:fldSimple w:instr=" SEQ Figure \* ARABIC \s 1 ">
        <w:r>
          <w:rPr>
            <w:noProof/>
          </w:rPr>
          <w:t>2</w:t>
        </w:r>
      </w:fldSimple>
      <w:r>
        <w:t xml:space="preserve">. </w:t>
      </w:r>
      <w:r w:rsidRPr="00187823">
        <w:rPr>
          <w:b w:val="0"/>
        </w:rPr>
        <w:t>Representative TEM image for 5.3% Ru/SiO</w:t>
      </w:r>
      <w:r w:rsidRPr="00187823">
        <w:rPr>
          <w:b w:val="0"/>
          <w:vertAlign w:val="subscript"/>
        </w:rPr>
        <w:t>2</w:t>
      </w:r>
      <w:bookmarkEnd w:id="166"/>
    </w:p>
    <w:p w:rsidR="003579B2" w:rsidRDefault="003579B2" w:rsidP="00BA45BF"/>
    <w:p w:rsidR="00BA45BF" w:rsidRDefault="00BA45BF" w:rsidP="00BA45BF"/>
    <w:p w:rsidR="00BA45BF" w:rsidRDefault="00BA45BF" w:rsidP="00BA45BF"/>
    <w:p w:rsidR="00BA45BF" w:rsidRPr="00BA45BF" w:rsidRDefault="003579B2" w:rsidP="008D33B7">
      <w:pPr>
        <w:pStyle w:val="Heading2"/>
        <w:numPr>
          <w:ilvl w:val="1"/>
          <w:numId w:val="13"/>
        </w:numPr>
        <w:rPr>
          <w:rFonts w:ascii="Times New Roman" w:hAnsi="Times New Roman"/>
        </w:rPr>
      </w:pPr>
      <w:bookmarkStart w:id="167" w:name="_Toc438157105"/>
      <w:r>
        <w:lastRenderedPageBreak/>
        <w:t>Reaction</w:t>
      </w:r>
      <w:r w:rsidRPr="003579B2">
        <w:rPr>
          <w:rFonts w:ascii="Times New Roman" w:hAnsi="Times New Roman"/>
        </w:rPr>
        <w:t xml:space="preserve"> </w:t>
      </w:r>
      <w:r>
        <w:rPr>
          <w:rFonts w:ascii="Times New Roman" w:hAnsi="Times New Roman"/>
        </w:rPr>
        <w:t>pure furfural over ruthenium titania</w:t>
      </w:r>
      <w:bookmarkEnd w:id="167"/>
    </w:p>
    <w:p w:rsidR="009078C4" w:rsidRDefault="003579B2" w:rsidP="003579B2">
      <w:pPr>
        <w:ind w:firstLine="720"/>
        <w:jc w:val="both"/>
        <w:rPr>
          <w:rFonts w:ascii="Times New Roman" w:hAnsi="Times New Roman"/>
        </w:rPr>
      </w:pPr>
      <w:r>
        <w:t xml:space="preserve">Product </w:t>
      </w:r>
      <w:r w:rsidRPr="00687F51">
        <w:rPr>
          <w:rFonts w:ascii="Times New Roman" w:hAnsi="Times New Roman"/>
        </w:rPr>
        <w:t>distribution</w:t>
      </w:r>
      <w:r>
        <w:rPr>
          <w:rFonts w:ascii="Times New Roman" w:hAnsi="Times New Roman"/>
        </w:rPr>
        <w:t>s</w:t>
      </w:r>
      <w:r w:rsidRPr="00687F51">
        <w:rPr>
          <w:rFonts w:ascii="Times New Roman" w:hAnsi="Times New Roman"/>
        </w:rPr>
        <w:t xml:space="preserve"> for furfural conversion over Ru/TiO</w:t>
      </w:r>
      <w:r w:rsidRPr="00534C1C">
        <w:rPr>
          <w:rFonts w:ascii="Times New Roman" w:hAnsi="Times New Roman"/>
          <w:vertAlign w:val="subscript"/>
        </w:rPr>
        <w:t>2</w:t>
      </w:r>
      <w:r w:rsidRPr="00687F51">
        <w:rPr>
          <w:rFonts w:ascii="Times New Roman" w:hAnsi="Times New Roman"/>
        </w:rPr>
        <w:t xml:space="preserve"> in </w:t>
      </w:r>
      <w:r>
        <w:rPr>
          <w:rFonts w:ascii="Times New Roman" w:hAnsi="Times New Roman"/>
        </w:rPr>
        <w:t xml:space="preserve">the </w:t>
      </w:r>
      <w:r w:rsidRPr="00687F51">
        <w:rPr>
          <w:rFonts w:ascii="Times New Roman" w:hAnsi="Times New Roman"/>
        </w:rPr>
        <w:t xml:space="preserve">vapor phase are shown in </w:t>
      </w:r>
      <w:r w:rsidRPr="00067C9C">
        <w:rPr>
          <w:rFonts w:ascii="Times New Roman" w:hAnsi="Times New Roman"/>
        </w:rPr>
        <w:t xml:space="preserve">Figure </w:t>
      </w:r>
      <w:r>
        <w:rPr>
          <w:rFonts w:ascii="Times New Roman" w:hAnsi="Times New Roman"/>
        </w:rPr>
        <w:t>8.3</w:t>
      </w:r>
      <w:r w:rsidRPr="00687F51">
        <w:rPr>
          <w:rFonts w:ascii="Times New Roman" w:hAnsi="Times New Roman"/>
        </w:rPr>
        <w:t xml:space="preserve">. </w:t>
      </w:r>
      <w:r>
        <w:rPr>
          <w:rFonts w:ascii="Times New Roman" w:hAnsi="Times New Roman"/>
        </w:rPr>
        <w:t>The dominant product is 2-methylfuran (2MF, yield = 59.7 %                        at 0.9 h)</w:t>
      </w:r>
      <w:r w:rsidRPr="00687F51">
        <w:rPr>
          <w:rFonts w:ascii="Times New Roman" w:hAnsi="Times New Roman"/>
        </w:rPr>
        <w:t>.</w:t>
      </w:r>
      <w:r>
        <w:rPr>
          <w:rFonts w:ascii="Times New Roman" w:hAnsi="Times New Roman"/>
        </w:rPr>
        <w:t xml:space="preserve"> It has the highest yield at all W/F’s and is produced </w:t>
      </w:r>
      <w:r w:rsidRPr="00687F51">
        <w:rPr>
          <w:rFonts w:ascii="Times New Roman" w:hAnsi="Times New Roman"/>
        </w:rPr>
        <w:t>from hydrogenolysis of the C-O bond</w:t>
      </w:r>
      <w:r>
        <w:rPr>
          <w:rFonts w:ascii="Times New Roman" w:hAnsi="Times New Roman"/>
        </w:rPr>
        <w:t xml:space="preserve"> in furfuryl alcohol (</w:t>
      </w:r>
      <w:r w:rsidRPr="00687F51">
        <w:rPr>
          <w:rFonts w:ascii="Times New Roman" w:hAnsi="Times New Roman"/>
        </w:rPr>
        <w:t>FOL</w:t>
      </w:r>
      <w:r>
        <w:rPr>
          <w:rFonts w:ascii="Times New Roman" w:hAnsi="Times New Roman"/>
        </w:rPr>
        <w:t>) after initial hydrogenation of furfural (FAL) to furfuryl alcohol (FOL) on the Ru metal surface. While it is known that this hydrogenolysis step can occur on metal surfaces,</w:t>
      </w:r>
      <w:r w:rsidR="00F62946">
        <w:rPr>
          <w:rFonts w:ascii="Times New Roman" w:hAnsi="Times New Roman"/>
        </w:rPr>
        <w:fldChar w:fldCharType="begin">
          <w:fldData xml:space="preserve">PEVuZE5vdGU+PENpdGU+PEF1dGhvcj5TY2hvbHo8L0F1dGhvcj48WWVhcj4yMDE0PC9ZZWFyPjxS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PEVuZE5vdGU+PENpdGU+PEF1dGhvcj5TY2hvbHo8L0F1dGhvcj48WWVhcj4yMDE0PC9ZZWFyPjxS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[55, 205-207]</w:t>
      </w:r>
      <w:r w:rsidR="00F62946">
        <w:rPr>
          <w:rFonts w:ascii="Times New Roman" w:hAnsi="Times New Roman"/>
        </w:rPr>
        <w:fldChar w:fldCharType="end"/>
      </w:r>
      <w:r>
        <w:rPr>
          <w:rFonts w:ascii="Times New Roman" w:hAnsi="Times New Roman"/>
        </w:rPr>
        <w:t xml:space="preserve"> interfacial sites formed as a result of the interaction between Ru and the reducible oxide TiO</w:t>
      </w:r>
      <w:r w:rsidRPr="004C7A64">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could also play a role in the formation of 2MF from FOL. The importance of Ru/TiO</w:t>
      </w:r>
      <w:r w:rsidRPr="000977EA">
        <w:rPr>
          <w:rFonts w:ascii="Times New Roman" w:hAnsi="Times New Roman"/>
          <w:vertAlign w:val="subscript"/>
        </w:rPr>
        <w:t>2</w:t>
      </w:r>
      <w:r>
        <w:rPr>
          <w:rFonts w:ascii="Times New Roman" w:hAnsi="Times New Roman"/>
        </w:rPr>
        <w:t xml:space="preserve"> interface has been demonstrated for reactions such as Fischer- Tropsch </w:t>
      </w:r>
      <w:r w:rsidR="00F62946">
        <w:rPr>
          <w:rFonts w:ascii="Times New Roman" w:hAnsi="Times New Roman"/>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rFonts w:ascii="Times New Roman" w:hAnsi="Times New Roman"/>
        </w:rPr>
        <w:instrText xml:space="preserve"> ADDIN EN.CITE </w:instrText>
      </w:r>
      <w:r w:rsidR="00F62946">
        <w:rPr>
          <w:rFonts w:ascii="Times New Roman" w:hAnsi="Times New Roman"/>
        </w:rPr>
        <w:fldChar w:fldCharType="begin">
          <w:fldData xml:space="preserve">PEVuZE5vdGU+PENpdGU+PEF1dGhvcj5Lb21heWE8L0F1dGhvcj48WWVhcj4xOTk0PC9ZZWFyPjxS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=
</w:fldData>
        </w:fldChar>
      </w:r>
      <w:r w:rsidR="00F62946">
        <w:rPr>
          <w:rFonts w:ascii="Times New Roman" w:hAnsi="Times New Roman"/>
        </w:rPr>
        <w:instrText xml:space="preserve"> ADDIN EN.CITE.DATA </w:instrText>
      </w:r>
      <w:r w:rsidR="00F62946">
        <w:rPr>
          <w:rFonts w:ascii="Times New Roman" w:hAnsi="Times New Roman"/>
        </w:rPr>
      </w:r>
      <w:r w:rsidR="00F62946">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62946">
        <w:rPr>
          <w:rFonts w:ascii="Times New Roman" w:hAnsi="Times New Roman"/>
          <w:noProof/>
        </w:rPr>
        <w:t>[71]</w:t>
      </w:r>
      <w:r w:rsidR="00F62946">
        <w:rPr>
          <w:rFonts w:ascii="Times New Roman" w:hAnsi="Times New Roman"/>
        </w:rPr>
        <w:fldChar w:fldCharType="end"/>
      </w:r>
      <w:r>
        <w:rPr>
          <w:rFonts w:ascii="Times New Roman" w:hAnsi="Times New Roman"/>
          <w:color w:val="FF0000"/>
        </w:rPr>
        <w:t xml:space="preserve">, </w:t>
      </w:r>
      <w:r>
        <w:rPr>
          <w:rFonts w:ascii="Times New Roman" w:hAnsi="Times New Roman"/>
        </w:rPr>
        <w:t>alkane hydrogenolysis.</w:t>
      </w:r>
      <w:r w:rsidR="00F62946">
        <w:rPr>
          <w:rFonts w:ascii="Times New Roman" w:hAnsi="Times New Roman"/>
        </w:rPr>
        <w:fldChar w:fldCharType="begin"/>
      </w:r>
      <w:r w:rsidR="00F62946">
        <w:rPr>
          <w:rFonts w:ascii="Times New Roman" w:hAnsi="Times New Roman"/>
        </w:rPr>
        <w:instrText xml:space="preserve"> ADDIN EN.CITE &lt;EndNote&gt;&lt;Cite&gt;&lt;Author&gt;Resasco&lt;/Author&gt;&lt;Year&gt;1983&lt;/Year&gt;&lt;RecNum&gt;766&lt;/RecNum&gt;&lt;DisplayText&gt;[98]&lt;/DisplayText&gt;&lt;record&gt;&lt;rec-number&gt;766&lt;/rec-number&gt;&lt;foreign-keys&gt;&lt;key app="EN" db-id="2p9zvvs5opztf4edrtlpeexapaevdt2sde29" timestamp="1434425547"&gt;766&lt;/key&gt;&lt;/foreign-keys&gt;&lt;ref-type name="Journal Article"&gt;17&lt;/ref-type&gt;&lt;contributors&gt;&lt;authors&gt;&lt;author&gt;Resasco, D. E.&lt;/author&gt;&lt;author&gt;Haller, G. L.&lt;/author&gt;&lt;/authors&gt;&lt;/contributors&gt;&lt;auth-address&gt;Resasco, De&amp;#xD;Yale Univ,Dept Chem Engn,New Haven,Ct 06520, USA&amp;#xD;Yale Univ,Dept Chem Engn,New Haven,Ct 06520, USA&lt;/auth-address&gt;&lt;titles&gt;&lt;title&gt;A Model of Metal-Oxide Support Interaction for Rh on Tio2&lt;/title&gt;&lt;secondary-title&gt;Journal of Catalysis&lt;/secondary-title&gt;&lt;alt-title&gt;J Catal&lt;/alt-title&gt;&lt;/titles&gt;&lt;periodical&gt;&lt;full-title&gt;Journal of Catalysis&lt;/full-title&gt;&lt;/periodical&gt;&lt;pages&gt;279-288&lt;/pages&gt;&lt;volume&gt;82&lt;/volume&gt;&lt;number&gt;2&lt;/number&gt;&lt;dates&gt;&lt;year&gt;1983&lt;/year&gt;&lt;/dates&gt;&lt;isbn&gt;0021-9517&lt;/isbn&gt;&lt;accession-num&gt;WOS:A1983RC74300004&lt;/accession-num&gt;&lt;urls&gt;&lt;related-urls&gt;&lt;url&gt;&amp;lt;Go to ISI&amp;gt;://WOS:A1983RC74300004&lt;/url&gt;&lt;/related-urls&gt;&lt;/urls&gt;&lt;electronic-resource-num&gt;Doi 10.1016/0021-9517(83)90194-X&lt;/electronic-resource-num&gt;&lt;language&gt;English&lt;/language&gt;&lt;/record&gt;&lt;/Cite&gt;&lt;/EndNote&gt;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[98]</w:t>
      </w:r>
      <w:r w:rsidR="00F62946">
        <w:rPr>
          <w:rFonts w:ascii="Times New Roman" w:hAnsi="Times New Roman"/>
        </w:rPr>
        <w:fldChar w:fldCharType="end"/>
      </w:r>
      <w:r>
        <w:rPr>
          <w:rFonts w:ascii="Times New Roman" w:hAnsi="Times New Roman"/>
        </w:rPr>
        <w:t>, phenol deoxygenation</w:t>
      </w:r>
      <w:r w:rsidR="00F62946">
        <w:rPr>
          <w:rFonts w:ascii="Times New Roman" w:hAnsi="Times New Roman"/>
        </w:rPr>
        <w:fldChar w:fldCharType="begin"/>
      </w:r>
      <w:r w:rsidR="00F62946">
        <w:rPr>
          <w:rFonts w:ascii="Times New Roman" w:hAnsi="Times New Roman"/>
        </w:rPr>
        <w:instrText xml:space="preserve"> ADDIN EN.CITE &lt;EndNote&gt;&lt;Cite&gt;&lt;Author&gt;Nelson&lt;/Author&gt;&lt;Year&gt;2015&lt;/Year&gt;&lt;RecNum&gt;2146&lt;/RecNum&gt;&lt;DisplayText&gt;[168]&lt;/DisplayText&gt;&lt;record&gt;&lt;rec-number&gt;2146&lt;/rec-number&gt;&lt;foreign-keys&gt;&lt;key app="EN" db-id="2p9zvvs5opztf4edrtlpeexapaevdt2sde29" timestamp="1449045793"&gt;2146&lt;/key&gt;&lt;/foreign-keys&gt;&lt;ref-type name="Journal Article"&gt;17&lt;/ref-type&gt;&lt;contributors&gt;&lt;authors&gt;&lt;author&gt;Nelson,R.C. Baek,B. Ruiz,P. Goundie,B. Brooks,A. Wheeler,M.C. Frederick,B.G. Grabow,L.C. Austin,R.N.&lt;/author&gt;&lt;/authors&gt;&lt;/contributors&gt;&lt;titles&gt;&lt;title&gt;Experimental and Theoretical Insights into the Hydrogen-Efficient Direct Hydrodeoxygenation Mechanism of Phenol over Ru/TiO2&lt;/title&gt;&lt;secondary-title&gt;ACS Catalysis&lt;/secondary-title&gt;&lt;/titles&gt;&lt;periodical&gt;&lt;full-title&gt;ACS Catalysis&lt;/full-title&gt;&lt;/periodical&gt;&lt;pages&gt;6509-6523&lt;/pages&gt;&lt;volume&gt;5&lt;/volume&gt;&lt;dates&gt;&lt;year&gt;2015&lt;/year&gt;&lt;/dates&gt;&lt;urls&gt;&lt;/urls&gt;&lt;/record&gt;&lt;/Cite&gt;&lt;/EndNote&gt;</w:instrText>
      </w:r>
      <w:r w:rsidR="00F62946">
        <w:rPr>
          <w:rFonts w:ascii="Times New Roman" w:hAnsi="Times New Roman"/>
        </w:rPr>
        <w:fldChar w:fldCharType="separate"/>
      </w:r>
      <w:r w:rsidR="00F62946">
        <w:rPr>
          <w:rFonts w:ascii="Times New Roman" w:hAnsi="Times New Roman"/>
          <w:noProof/>
        </w:rPr>
        <w:t>[168]</w:t>
      </w:r>
      <w:r w:rsidR="00F62946">
        <w:rPr>
          <w:rFonts w:ascii="Times New Roman" w:hAnsi="Times New Roman"/>
        </w:rPr>
        <w:fldChar w:fldCharType="end"/>
      </w:r>
      <w:r>
        <w:rPr>
          <w:rFonts w:ascii="Times New Roman" w:hAnsi="Times New Roman"/>
        </w:rPr>
        <w:t xml:space="preserve"> and also m-cresol conversion to toluene in an earlier chapter of this work.</w:t>
      </w:r>
      <w:r w:rsidRPr="00067C9C">
        <w:rPr>
          <w:rFonts w:ascii="Times New Roman" w:hAnsi="Times New Roman"/>
          <w:color w:val="FF0000"/>
        </w:rPr>
        <w:t xml:space="preserve"> </w:t>
      </w:r>
      <w:r>
        <w:rPr>
          <w:rFonts w:ascii="Times New Roman" w:hAnsi="Times New Roman"/>
        </w:rPr>
        <w:t>This possibility will be discussed further below in the chapter</w:t>
      </w:r>
      <w:r w:rsidRPr="00687F51">
        <w:rPr>
          <w:rFonts w:ascii="Times New Roman" w:hAnsi="Times New Roman"/>
        </w:rPr>
        <w:t>.</w:t>
      </w:r>
      <w:r w:rsidR="00CA0E3F">
        <w:rPr>
          <w:rFonts w:ascii="Times New Roman" w:hAnsi="Times New Roman"/>
        </w:rPr>
        <w:t xml:space="preserve"> </w:t>
      </w:r>
    </w:p>
    <w:p w:rsidR="00CA0E3F" w:rsidRDefault="00CA0E3F" w:rsidP="003579B2">
      <w:pPr>
        <w:ind w:firstLine="720"/>
        <w:jc w:val="both"/>
        <w:rPr>
          <w:rFonts w:ascii="Times New Roman" w:hAnsi="Times New Roman"/>
        </w:rPr>
      </w:pPr>
    </w:p>
    <w:p w:rsidR="00CA0E3F" w:rsidRDefault="00CA0E3F" w:rsidP="003579B2">
      <w:pPr>
        <w:ind w:firstLine="720"/>
        <w:jc w:val="both"/>
        <w:rPr>
          <w:rFonts w:ascii="Times New Roman" w:hAnsi="Times New Roman"/>
        </w:rPr>
      </w:pPr>
    </w:p>
    <w:p w:rsidR="00CA0E3F" w:rsidRDefault="00CA0E3F" w:rsidP="003579B2">
      <w:pPr>
        <w:ind w:firstLine="720"/>
        <w:jc w:val="both"/>
        <w:rPr>
          <w:rFonts w:ascii="Times New Roman" w:hAnsi="Times New Roman"/>
        </w:rPr>
      </w:pPr>
    </w:p>
    <w:p w:rsidR="00CA0E3F" w:rsidRDefault="00CA0E3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F73ACF" w:rsidRDefault="00F73ACF" w:rsidP="003579B2">
      <w:pPr>
        <w:ind w:firstLine="720"/>
        <w:jc w:val="both"/>
        <w:rPr>
          <w:rFonts w:ascii="Times New Roman" w:hAnsi="Times New Roman"/>
        </w:rPr>
      </w:pPr>
    </w:p>
    <w:p w:rsidR="003579B2" w:rsidRDefault="003579B2" w:rsidP="00CA0E3F">
      <w:pPr>
        <w:jc w:val="both"/>
        <w:rPr>
          <w:rFonts w:ascii="Times New Roman" w:hAnsi="Times New Roman"/>
        </w:rPr>
      </w:pPr>
      <w:r>
        <w:rPr>
          <w:rFonts w:ascii="Times New Roman" w:hAnsi="Times New Roman"/>
          <w:noProof/>
          <w:lang w:bidi="ar-SA"/>
        </w:rPr>
        <w:drawing>
          <wp:inline distT="0" distB="0" distL="0" distR="0" wp14:anchorId="7DC21FAC" wp14:editId="1B4605A5">
            <wp:extent cx="4549775" cy="2894965"/>
            <wp:effectExtent l="0" t="0" r="3175" b="635"/>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49775" cy="2894965"/>
                    </a:xfrm>
                    <a:prstGeom prst="rect">
                      <a:avLst/>
                    </a:prstGeom>
                    <a:noFill/>
                  </pic:spPr>
                </pic:pic>
              </a:graphicData>
            </a:graphic>
          </wp:inline>
        </w:drawing>
      </w:r>
    </w:p>
    <w:p w:rsidR="00187823" w:rsidRDefault="00187823" w:rsidP="00187823">
      <w:pPr>
        <w:pStyle w:val="Caption"/>
        <w:rPr>
          <w:b w:val="0"/>
        </w:rPr>
      </w:pPr>
      <w:bookmarkStart w:id="168" w:name="_Toc438156935"/>
      <w:r>
        <w:t xml:space="preserve">Figure </w:t>
      </w:r>
      <w:fldSimple w:instr=" STYLEREF 1 \s ">
        <w:r>
          <w:rPr>
            <w:noProof/>
          </w:rPr>
          <w:t>8</w:t>
        </w:r>
      </w:fldSimple>
      <w:r>
        <w:t>.</w:t>
      </w:r>
      <w:fldSimple w:instr=" SEQ Figure \* ARABIC \s 1 ">
        <w:r>
          <w:rPr>
            <w:noProof/>
          </w:rPr>
          <w:t>3</w:t>
        </w:r>
      </w:fldSimple>
      <w:r>
        <w:t xml:space="preserve">. </w:t>
      </w:r>
      <w:r w:rsidRPr="00BA45BF">
        <w:rPr>
          <w:b w:val="0"/>
        </w:rPr>
        <w:t>Furfural Conversion and Product Yield with W/F over</w:t>
      </w:r>
      <w:bookmarkEnd w:id="168"/>
      <w:r w:rsidRPr="00BA45BF">
        <w:rPr>
          <w:b w:val="0"/>
        </w:rPr>
        <w:t xml:space="preserve"> </w:t>
      </w:r>
    </w:p>
    <w:p w:rsidR="00187823" w:rsidRDefault="00187823" w:rsidP="00187823">
      <w:pPr>
        <w:pStyle w:val="Caption"/>
        <w:rPr>
          <w:rFonts w:ascii="Times New Roman" w:hAnsi="Times New Roman"/>
        </w:rPr>
      </w:pPr>
      <w:r w:rsidRPr="00BA45BF">
        <w:rPr>
          <w:b w:val="0"/>
        </w:rPr>
        <w:t>4.4% Ru/TiO</w:t>
      </w:r>
      <w:r w:rsidRPr="009078C4">
        <w:rPr>
          <w:b w:val="0"/>
          <w:vertAlign w:val="subscript"/>
        </w:rPr>
        <w:t>2</w:t>
      </w:r>
      <w:r w:rsidRPr="00BA45BF">
        <w:rPr>
          <w:b w:val="0"/>
        </w:rPr>
        <w:t>. T =  400 °C, P = 1 atm, TOS = 30 mins</w:t>
      </w:r>
    </w:p>
    <w:p w:rsidR="00187823" w:rsidRDefault="00187823" w:rsidP="00187823">
      <w:pPr>
        <w:pStyle w:val="Caption"/>
      </w:pPr>
    </w:p>
    <w:p w:rsidR="003579B2" w:rsidRDefault="003579B2" w:rsidP="003579B2">
      <w:pPr>
        <w:ind w:firstLine="720"/>
        <w:jc w:val="both"/>
        <w:rPr>
          <w:rFonts w:ascii="Times New Roman" w:hAnsi="Times New Roman"/>
        </w:rPr>
      </w:pPr>
    </w:p>
    <w:p w:rsidR="00C82EB9" w:rsidRDefault="003579B2" w:rsidP="00C82EB9">
      <w:pPr>
        <w:ind w:firstLine="720"/>
        <w:jc w:val="both"/>
        <w:rPr>
          <w:rFonts w:ascii="Times New Roman" w:hAnsi="Times New Roman"/>
        </w:rPr>
      </w:pPr>
      <w:r>
        <w:rPr>
          <w:rFonts w:ascii="Times New Roman" w:hAnsi="Times New Roman"/>
        </w:rPr>
        <w:t xml:space="preserve">From Figure 8.3, the formation of FOL passes through a maximum </w:t>
      </w:r>
      <w:r w:rsidR="002A7E76">
        <w:rPr>
          <w:rFonts w:ascii="Times New Roman" w:hAnsi="Times New Roman"/>
        </w:rPr>
        <w:t xml:space="preserve">                               </w:t>
      </w:r>
      <w:r>
        <w:rPr>
          <w:rFonts w:ascii="Times New Roman" w:hAnsi="Times New Roman"/>
        </w:rPr>
        <w:t>(yield = 5.5 % at 0.3 h) and then decreased at the highest W/F (yield = 0.6 % at 0.9 h). This is possibly</w:t>
      </w:r>
      <w:r w:rsidR="00540349">
        <w:rPr>
          <w:rFonts w:ascii="Times New Roman" w:hAnsi="Times New Roman"/>
        </w:rPr>
        <w:t xml:space="preserve"> due to FOL conversion to </w:t>
      </w:r>
      <w:r>
        <w:rPr>
          <w:rFonts w:ascii="Times New Roman" w:hAnsi="Times New Roman"/>
        </w:rPr>
        <w:t xml:space="preserve">2MF and </w:t>
      </w:r>
      <w:r w:rsidR="00540349">
        <w:rPr>
          <w:rFonts w:ascii="Times New Roman" w:hAnsi="Times New Roman"/>
        </w:rPr>
        <w:t>other products to be discussed later</w:t>
      </w:r>
      <w:r>
        <w:rPr>
          <w:rFonts w:ascii="Times New Roman" w:hAnsi="Times New Roman"/>
        </w:rPr>
        <w:t xml:space="preserve"> at higher contact times. FOL is formed from direct hydrogenation of the carbonyl C-O bond of furfural (FAL) on the Ru metal. This reaction has been shown to occur over various metal catalysts such as Pt, Pd, Cu and Ni.</w:t>
      </w:r>
      <w:r w:rsidR="00F62946">
        <w:rPr>
          <w:rFonts w:ascii="Times New Roman" w:hAnsi="Times New Roman"/>
        </w:rPr>
        <w:fldChar w:fldCharType="begin">
          <w:fldData xml:space="preserve">PEVuZE5vdGU+PENpdGU+PEF1dGhvcj5Icm9uZWM8L0F1dGhvcj48WWVhcj4yMDEyPC9ZZWFyPjxS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PEVuZE5vdGU+PENpdGU+PEF1dGhvcj5Icm9uZWM8L0F1dGhvcj48WWVhcj4yMDEyPC9ZZWFyPjxS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[55, 201, 205-207]</w:t>
      </w:r>
      <w:r w:rsidR="00F62946">
        <w:rPr>
          <w:rFonts w:ascii="Times New Roman" w:hAnsi="Times New Roman"/>
        </w:rPr>
        <w:fldChar w:fldCharType="end"/>
      </w:r>
      <w:r w:rsidRPr="00067C9C">
        <w:rPr>
          <w:rFonts w:ascii="Times New Roman" w:hAnsi="Times New Roman"/>
          <w:color w:val="FF0000"/>
        </w:rPr>
        <w:t xml:space="preserve"> </w:t>
      </w:r>
      <w:r>
        <w:rPr>
          <w:rFonts w:ascii="Times New Roman" w:hAnsi="Times New Roman"/>
        </w:rPr>
        <w:t>To obtain FOL, the O atom in the carbonyl group of FAL can adsorb on top of the Ru surface in a η</w:t>
      </w:r>
      <w:r w:rsidRPr="006A0C06">
        <w:rPr>
          <w:rFonts w:ascii="Times New Roman" w:hAnsi="Times New Roman"/>
          <w:vertAlign w:val="superscript"/>
        </w:rPr>
        <w:t>1</w:t>
      </w:r>
      <w:r w:rsidR="002A7E76">
        <w:rPr>
          <w:rFonts w:ascii="Times New Roman" w:hAnsi="Times New Roman"/>
        </w:rPr>
        <w:t>(O)</w:t>
      </w:r>
      <w:r>
        <w:rPr>
          <w:rFonts w:ascii="Times New Roman" w:hAnsi="Times New Roman"/>
        </w:rPr>
        <w:t xml:space="preserve"> configuration as observed for Cu</w:t>
      </w:r>
      <w:r w:rsidR="00F62946">
        <w:rPr>
          <w:rFonts w:ascii="Times New Roman" w:hAnsi="Times New Roman"/>
        </w:rPr>
        <w:fldChar w:fldCharType="begin">
          <w:fldData xml:space="preserve">PEVuZE5vdGU+PENpdGU+PEF1dGhvcj5TaXR0aGlzYTwvQXV0aG9yPjxZZWFyPjIwMTE8L1llYXI+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=
</w:fldData>
        </w:fldChar>
      </w:r>
      <w:r w:rsidR="009D4252">
        <w:rPr>
          <w:rFonts w:ascii="Times New Roman" w:hAnsi="Times New Roman"/>
        </w:rPr>
        <w:instrText xml:space="preserve"> ADDIN EN.CITE </w:instrText>
      </w:r>
      <w:r w:rsidR="009D4252">
        <w:rPr>
          <w:rFonts w:ascii="Times New Roman" w:hAnsi="Times New Roman"/>
        </w:rPr>
        <w:fldChar w:fldCharType="begin">
          <w:fldData xml:space="preserve">PEVuZE5vdGU+PENpdGU+PEF1dGhvcj5TaXR0aGlzYTwvQXV0aG9yPjxZZWFyPjIwMTE8L1llYXI+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=
</w:fldData>
        </w:fldChar>
      </w:r>
      <w:r w:rsidR="009D4252">
        <w:rPr>
          <w:rFonts w:ascii="Times New Roman" w:hAnsi="Times New Roman"/>
        </w:rPr>
        <w:instrText xml:space="preserve"> ADDIN EN.CITE.DATA </w:instrText>
      </w:r>
      <w:r w:rsidR="009D4252">
        <w:rPr>
          <w:rFonts w:ascii="Times New Roman" w:hAnsi="Times New Roman"/>
        </w:rPr>
      </w:r>
      <w:r w:rsidR="009D4252">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9D4252">
        <w:rPr>
          <w:rFonts w:ascii="Times New Roman" w:hAnsi="Times New Roman"/>
          <w:noProof/>
        </w:rPr>
        <w:t>[55, 208, 209]</w:t>
      </w:r>
      <w:r w:rsidR="00F62946">
        <w:rPr>
          <w:rFonts w:ascii="Times New Roman" w:hAnsi="Times New Roman"/>
        </w:rPr>
        <w:fldChar w:fldCharType="end"/>
      </w:r>
      <w:r>
        <w:rPr>
          <w:rFonts w:ascii="Times New Roman" w:hAnsi="Times New Roman"/>
        </w:rPr>
        <w:t>. Asides from this configuration, FAL can also adsorb on metal surfaces with both C and O atoms touching the surface in a η</w:t>
      </w:r>
      <w:r>
        <w:rPr>
          <w:rFonts w:ascii="Times New Roman" w:hAnsi="Times New Roman"/>
          <w:vertAlign w:val="superscript"/>
        </w:rPr>
        <w:t>2</w:t>
      </w:r>
      <w:r w:rsidR="002A7E76">
        <w:rPr>
          <w:rFonts w:ascii="Times New Roman" w:hAnsi="Times New Roman"/>
        </w:rPr>
        <w:t>(C,O)</w:t>
      </w:r>
      <w:r w:rsidR="000041BF">
        <w:rPr>
          <w:rFonts w:ascii="Times New Roman" w:hAnsi="Times New Roman"/>
        </w:rPr>
        <w:t xml:space="preserve"> mode as seen for Pd</w:t>
      </w:r>
      <w:r w:rsidR="00F62946">
        <w:rPr>
          <w:rFonts w:ascii="Times New Roman" w:hAnsi="Times New Roman"/>
        </w:rPr>
        <w:fldChar w:fldCharType="begin">
          <w:fldData xml:space="preserve">PEVuZE5vdGU+PENpdGU+PEF1dGhvcj5TaXR0aGlzYTwvQXV0aG9yPjxZZWFyPjIwMTE8L1llYXI+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=
</w:fldData>
        </w:fldChar>
      </w:r>
      <w:r w:rsidR="009D4252">
        <w:rPr>
          <w:rFonts w:ascii="Times New Roman" w:hAnsi="Times New Roman"/>
        </w:rPr>
        <w:instrText xml:space="preserve"> ADDIN EN.CITE </w:instrText>
      </w:r>
      <w:r w:rsidR="009D4252">
        <w:rPr>
          <w:rFonts w:ascii="Times New Roman" w:hAnsi="Times New Roman"/>
        </w:rPr>
        <w:fldChar w:fldCharType="begin">
          <w:fldData xml:space="preserve">PEVuZE5vdGU+PENpdGU+PEF1dGhvcj5TaXR0aGlzYTwvQXV0aG9yPjxZZWFyPjIwMTE8L1llYXI+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=
</w:fldData>
        </w:fldChar>
      </w:r>
      <w:r w:rsidR="009D4252">
        <w:rPr>
          <w:rFonts w:ascii="Times New Roman" w:hAnsi="Times New Roman"/>
        </w:rPr>
        <w:instrText xml:space="preserve"> ADDIN EN.CITE.DATA </w:instrText>
      </w:r>
      <w:r w:rsidR="009D4252">
        <w:rPr>
          <w:rFonts w:ascii="Times New Roman" w:hAnsi="Times New Roman"/>
        </w:rPr>
      </w:r>
      <w:r w:rsidR="009D4252">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9D4252">
        <w:rPr>
          <w:rFonts w:ascii="Times New Roman" w:hAnsi="Times New Roman"/>
          <w:noProof/>
        </w:rPr>
        <w:t>[55, 210, 211]</w:t>
      </w:r>
      <w:r w:rsidR="00F62946">
        <w:rPr>
          <w:rFonts w:ascii="Times New Roman" w:hAnsi="Times New Roman"/>
        </w:rPr>
        <w:fldChar w:fldCharType="end"/>
      </w:r>
      <w:r w:rsidR="00607F5B">
        <w:rPr>
          <w:rFonts w:ascii="Times New Roman" w:hAnsi="Times New Roman"/>
        </w:rPr>
        <w:t xml:space="preserve"> </w:t>
      </w:r>
      <w:r w:rsidR="002A7E76">
        <w:rPr>
          <w:rFonts w:ascii="Times New Roman" w:hAnsi="Times New Roman"/>
        </w:rPr>
        <w:t xml:space="preserve">and this adsorption mode has been shown to be the most common </w:t>
      </w:r>
      <w:r w:rsidR="000041BF">
        <w:rPr>
          <w:rFonts w:ascii="Times New Roman" w:hAnsi="Times New Roman"/>
        </w:rPr>
        <w:t>for Ru and Rh</w:t>
      </w:r>
      <w:r w:rsidR="009D4252">
        <w:rPr>
          <w:rFonts w:ascii="Times New Roman" w:hAnsi="Times New Roman"/>
        </w:rPr>
        <w:fldChar w:fldCharType="begin">
          <w:fldData xml:space="preserve">PEVuZE5vdGU+PENpdGU+PEF1dGhvcj5NYXZyaWtha2lzPC9BdXRob3I+PFllYXI+MTk5ODwvWWVh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</w:fldData>
        </w:fldChar>
      </w:r>
      <w:r w:rsidR="009D4252">
        <w:rPr>
          <w:rFonts w:ascii="Times New Roman" w:hAnsi="Times New Roman"/>
        </w:rPr>
        <w:instrText xml:space="preserve"> ADDIN EN.CITE </w:instrText>
      </w:r>
      <w:r w:rsidR="009D4252">
        <w:rPr>
          <w:rFonts w:ascii="Times New Roman" w:hAnsi="Times New Roman"/>
        </w:rPr>
        <w:fldChar w:fldCharType="begin">
          <w:fldData xml:space="preserve">PEVuZE5vdGU+PENpdGU+PEF1dGhvcj5NYXZyaWtha2lzPC9BdXRob3I+PFllYXI+MTk5ODwvWWVh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</w:fldData>
        </w:fldChar>
      </w:r>
      <w:r w:rsidR="009D4252">
        <w:rPr>
          <w:rFonts w:ascii="Times New Roman" w:hAnsi="Times New Roman"/>
        </w:rPr>
        <w:instrText xml:space="preserve"> ADDIN EN.CITE.DATA </w:instrText>
      </w:r>
      <w:r w:rsidR="009D4252">
        <w:rPr>
          <w:rFonts w:ascii="Times New Roman" w:hAnsi="Times New Roman"/>
        </w:rPr>
      </w:r>
      <w:r w:rsidR="009D4252">
        <w:rPr>
          <w:rFonts w:ascii="Times New Roman" w:hAnsi="Times New Roman"/>
        </w:rPr>
        <w:fldChar w:fldCharType="end"/>
      </w:r>
      <w:r w:rsidR="009D4252">
        <w:rPr>
          <w:rFonts w:ascii="Times New Roman" w:hAnsi="Times New Roman"/>
        </w:rPr>
      </w:r>
      <w:r w:rsidR="009D4252">
        <w:rPr>
          <w:rFonts w:ascii="Times New Roman" w:hAnsi="Times New Roman"/>
        </w:rPr>
        <w:fldChar w:fldCharType="separate"/>
      </w:r>
      <w:r w:rsidR="009D4252">
        <w:rPr>
          <w:rFonts w:ascii="Times New Roman" w:hAnsi="Times New Roman"/>
          <w:noProof/>
        </w:rPr>
        <w:t>[209, 212-215]</w:t>
      </w:r>
      <w:r w:rsidR="009D4252">
        <w:rPr>
          <w:rFonts w:ascii="Times New Roman" w:hAnsi="Times New Roman"/>
        </w:rPr>
        <w:fldChar w:fldCharType="end"/>
      </w:r>
      <w:r w:rsidR="00607F5B">
        <w:rPr>
          <w:rFonts w:ascii="Times New Roman" w:hAnsi="Times New Roman"/>
        </w:rPr>
        <w:t xml:space="preserve"> </w:t>
      </w:r>
      <w:r w:rsidR="002A7E76">
        <w:rPr>
          <w:rFonts w:ascii="Times New Roman" w:hAnsi="Times New Roman"/>
        </w:rPr>
        <w:t xml:space="preserve">therefore </w:t>
      </w:r>
      <w:r w:rsidR="00607F5B">
        <w:rPr>
          <w:rFonts w:ascii="Times New Roman" w:hAnsi="Times New Roman"/>
        </w:rPr>
        <w:t xml:space="preserve">making it more </w:t>
      </w:r>
      <w:r w:rsidR="002A7E76">
        <w:rPr>
          <w:rFonts w:ascii="Times New Roman" w:hAnsi="Times New Roman"/>
        </w:rPr>
        <w:t>p</w:t>
      </w:r>
      <w:r w:rsidR="006835FC">
        <w:rPr>
          <w:rFonts w:ascii="Times New Roman" w:hAnsi="Times New Roman"/>
        </w:rPr>
        <w:t xml:space="preserve">lausible </w:t>
      </w:r>
      <w:r w:rsidR="006835FC">
        <w:rPr>
          <w:rFonts w:ascii="Times New Roman" w:hAnsi="Times New Roman"/>
        </w:rPr>
        <w:lastRenderedPageBreak/>
        <w:t>in this work</w:t>
      </w:r>
      <w:r w:rsidR="000041BF">
        <w:rPr>
          <w:rFonts w:ascii="Times New Roman" w:hAnsi="Times New Roman"/>
        </w:rPr>
        <w:t>.</w:t>
      </w:r>
      <w:r w:rsidR="00607F5B">
        <w:rPr>
          <w:rFonts w:ascii="Times New Roman" w:hAnsi="Times New Roman"/>
        </w:rPr>
        <w:t xml:space="preserve"> Based on the high 2MF yields, it is likely that the η</w:t>
      </w:r>
      <w:r w:rsidR="00607F5B">
        <w:rPr>
          <w:rFonts w:ascii="Times New Roman" w:hAnsi="Times New Roman"/>
          <w:vertAlign w:val="superscript"/>
        </w:rPr>
        <w:t>2</w:t>
      </w:r>
      <w:r w:rsidR="007906EA">
        <w:rPr>
          <w:rFonts w:ascii="Times New Roman" w:hAnsi="Times New Roman"/>
          <w:vertAlign w:val="superscript"/>
        </w:rPr>
        <w:t xml:space="preserve"> </w:t>
      </w:r>
      <w:r w:rsidR="00607F5B">
        <w:rPr>
          <w:rFonts w:ascii="Times New Roman" w:hAnsi="Times New Roman"/>
        </w:rPr>
        <w:t>mode is stabilized on Ru/TiO</w:t>
      </w:r>
      <w:r w:rsidR="00607F5B" w:rsidRPr="002A7E76">
        <w:rPr>
          <w:rFonts w:ascii="Times New Roman" w:hAnsi="Times New Roman"/>
          <w:vertAlign w:val="subscript"/>
        </w:rPr>
        <w:t>2</w:t>
      </w:r>
      <w:r w:rsidR="00607F5B">
        <w:rPr>
          <w:rFonts w:ascii="Times New Roman" w:hAnsi="Times New Roman"/>
        </w:rPr>
        <w:t xml:space="preserve"> leading to the formation of FOL which can be further converted to 2MF and other products. Sitthisa et al. observed an enhancement in 2MF selectivity</w:t>
      </w:r>
      <w:r w:rsidR="00FC19AA">
        <w:rPr>
          <w:rFonts w:ascii="Times New Roman" w:hAnsi="Times New Roman"/>
        </w:rPr>
        <w:t xml:space="preserve"> </w:t>
      </w:r>
      <w:r w:rsidR="006835FC">
        <w:rPr>
          <w:rFonts w:ascii="Times New Roman" w:hAnsi="Times New Roman"/>
        </w:rPr>
        <w:t xml:space="preserve">from furfural </w:t>
      </w:r>
      <w:r w:rsidR="00FC19AA">
        <w:rPr>
          <w:rFonts w:ascii="Times New Roman" w:hAnsi="Times New Roman"/>
        </w:rPr>
        <w:t>for Ni-Fe alloys compared to Ni and this was attributed to the stabilization of these</w:t>
      </w:r>
      <w:r w:rsidR="007906EA">
        <w:rPr>
          <w:rFonts w:ascii="Times New Roman" w:hAnsi="Times New Roman"/>
        </w:rPr>
        <w:t xml:space="preserve"> η</w:t>
      </w:r>
      <w:r w:rsidR="007906EA">
        <w:rPr>
          <w:rFonts w:ascii="Times New Roman" w:hAnsi="Times New Roman"/>
          <w:vertAlign w:val="superscript"/>
        </w:rPr>
        <w:t>2</w:t>
      </w:r>
      <w:r w:rsidR="00FC19AA">
        <w:rPr>
          <w:rFonts w:ascii="Times New Roman" w:hAnsi="Times New Roman"/>
        </w:rPr>
        <w:t xml:space="preserve"> species on oxophilic sites created on the Ni-Fe catalyst.</w:t>
      </w:r>
      <w:r w:rsidR="009D4252">
        <w:rPr>
          <w:rFonts w:ascii="Times New Roman" w:hAnsi="Times New Roman"/>
        </w:rPr>
        <w:fldChar w:fldCharType="begin">
          <w:fldData xml:space="preserve">PEVuZE5vdGU+PENpdGU+PEF1dGhvcj5TaXR0aGlzYTwvQXV0aG9yPjxZZWFyPjIwMTE8L1llYXI+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</w:fldData>
        </w:fldChar>
      </w:r>
      <w:r w:rsidR="009D4252">
        <w:rPr>
          <w:rFonts w:ascii="Times New Roman" w:hAnsi="Times New Roman"/>
        </w:rPr>
        <w:instrText xml:space="preserve"> ADDIN EN.CITE </w:instrText>
      </w:r>
      <w:r w:rsidR="009D4252">
        <w:rPr>
          <w:rFonts w:ascii="Times New Roman" w:hAnsi="Times New Roman"/>
        </w:rPr>
        <w:fldChar w:fldCharType="begin">
          <w:fldData xml:space="preserve">PEVuZE5vdGU+PENpdGU+PEF1dGhvcj5TaXR0aGlzYTwvQXV0aG9yPjxZZWFyPjIwMTE8L1llYXI+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</w:fldData>
        </w:fldChar>
      </w:r>
      <w:r w:rsidR="009D4252">
        <w:rPr>
          <w:rFonts w:ascii="Times New Roman" w:hAnsi="Times New Roman"/>
        </w:rPr>
        <w:instrText xml:space="preserve"> ADDIN EN.CITE.DATA </w:instrText>
      </w:r>
      <w:r w:rsidR="009D4252">
        <w:rPr>
          <w:rFonts w:ascii="Times New Roman" w:hAnsi="Times New Roman"/>
        </w:rPr>
      </w:r>
      <w:r w:rsidR="009D4252">
        <w:rPr>
          <w:rFonts w:ascii="Times New Roman" w:hAnsi="Times New Roman"/>
        </w:rPr>
        <w:fldChar w:fldCharType="end"/>
      </w:r>
      <w:r w:rsidR="009D4252">
        <w:rPr>
          <w:rFonts w:ascii="Times New Roman" w:hAnsi="Times New Roman"/>
        </w:rPr>
      </w:r>
      <w:r w:rsidR="009D4252">
        <w:rPr>
          <w:rFonts w:ascii="Times New Roman" w:hAnsi="Times New Roman"/>
        </w:rPr>
        <w:fldChar w:fldCharType="separate"/>
      </w:r>
      <w:r w:rsidR="009D4252">
        <w:rPr>
          <w:rFonts w:ascii="Times New Roman" w:hAnsi="Times New Roman"/>
          <w:noProof/>
        </w:rPr>
        <w:t>[206]</w:t>
      </w:r>
      <w:r w:rsidR="009D4252">
        <w:rPr>
          <w:rFonts w:ascii="Times New Roman" w:hAnsi="Times New Roman"/>
        </w:rPr>
        <w:fldChar w:fldCharType="end"/>
      </w:r>
      <w:r w:rsidR="00FC19AA">
        <w:rPr>
          <w:rFonts w:ascii="Times New Roman" w:hAnsi="Times New Roman"/>
        </w:rPr>
        <w:t xml:space="preserve"> </w:t>
      </w:r>
      <w:r w:rsidR="006835FC">
        <w:rPr>
          <w:rFonts w:ascii="Times New Roman" w:hAnsi="Times New Roman"/>
        </w:rPr>
        <w:t>This is consistent with the studies in earlier chapters where h</w:t>
      </w:r>
      <w:r w:rsidR="00FC19AA">
        <w:rPr>
          <w:rFonts w:ascii="Times New Roman" w:hAnsi="Times New Roman"/>
        </w:rPr>
        <w:t xml:space="preserve">ighly active </w:t>
      </w:r>
      <w:r w:rsidR="007906EA">
        <w:rPr>
          <w:rFonts w:ascii="Times New Roman" w:hAnsi="Times New Roman"/>
        </w:rPr>
        <w:t xml:space="preserve">reduced </w:t>
      </w:r>
      <w:r w:rsidR="006835FC">
        <w:rPr>
          <w:rFonts w:ascii="Times New Roman" w:hAnsi="Times New Roman"/>
        </w:rPr>
        <w:t>sites</w:t>
      </w:r>
      <w:r w:rsidR="00FC19AA">
        <w:rPr>
          <w:rFonts w:ascii="Times New Roman" w:hAnsi="Times New Roman"/>
        </w:rPr>
        <w:t xml:space="preserve"> at the Ru/TiO</w:t>
      </w:r>
      <w:r w:rsidR="00FC19AA" w:rsidRPr="007906EA">
        <w:rPr>
          <w:rFonts w:ascii="Times New Roman" w:hAnsi="Times New Roman"/>
          <w:vertAlign w:val="subscript"/>
        </w:rPr>
        <w:t>2</w:t>
      </w:r>
      <w:r w:rsidR="00FC19AA">
        <w:rPr>
          <w:rFonts w:ascii="Times New Roman" w:hAnsi="Times New Roman"/>
        </w:rPr>
        <w:t xml:space="preserve"> interface or on the TiO</w:t>
      </w:r>
      <w:r w:rsidR="00FC19AA" w:rsidRPr="007906EA">
        <w:rPr>
          <w:rFonts w:ascii="Times New Roman" w:hAnsi="Times New Roman"/>
          <w:vertAlign w:val="subscript"/>
        </w:rPr>
        <w:t>2</w:t>
      </w:r>
      <w:r w:rsidR="00FC19AA">
        <w:rPr>
          <w:rFonts w:ascii="Times New Roman" w:hAnsi="Times New Roman"/>
        </w:rPr>
        <w:t xml:space="preserve"> support have been shown to be important for deoxygenation of phenolic molecules such as guaiacol</w:t>
      </w:r>
      <w:r w:rsidR="009D4252">
        <w:rPr>
          <w:rFonts w:ascii="Times New Roman" w:hAnsi="Times New Roman"/>
        </w:rPr>
        <w:fldChar w:fldCharType="begin"/>
      </w:r>
      <w:r w:rsidR="009D4252">
        <w:rPr>
          <w:rFonts w:ascii="Times New Roman" w:hAnsi="Times New Roman"/>
        </w:rPr>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9D4252">
        <w:rPr>
          <w:rFonts w:ascii="Times New Roman" w:hAnsi="Times New Roman"/>
        </w:rPr>
        <w:fldChar w:fldCharType="separate"/>
      </w:r>
      <w:r w:rsidR="009D4252">
        <w:rPr>
          <w:rFonts w:ascii="Times New Roman" w:hAnsi="Times New Roman"/>
          <w:noProof/>
        </w:rPr>
        <w:t>[100]</w:t>
      </w:r>
      <w:r w:rsidR="009D4252">
        <w:rPr>
          <w:rFonts w:ascii="Times New Roman" w:hAnsi="Times New Roman"/>
        </w:rPr>
        <w:fldChar w:fldCharType="end"/>
      </w:r>
      <w:r w:rsidR="00FC19AA">
        <w:rPr>
          <w:rFonts w:ascii="Times New Roman" w:hAnsi="Times New Roman"/>
        </w:rPr>
        <w:t xml:space="preserve"> and m-cresol</w:t>
      </w:r>
      <w:r w:rsidR="009D4252">
        <w:rPr>
          <w:rFonts w:ascii="Times New Roman" w:hAnsi="Times New Roman"/>
        </w:rPr>
        <w:fldChar w:fldCharType="begin"/>
      </w:r>
      <w:r w:rsidR="009D4252">
        <w:rPr>
          <w:rFonts w:ascii="Times New Roman" w:hAnsi="Times New Roman"/>
        </w:rPr>
        <w:instrText xml:space="preserve"> ADDIN EN.CITE &lt;EndNote&gt;&lt;Cite&gt;&lt;Author&gt;Omotoso&lt;/Author&gt;&lt;RecNum&gt;2160&lt;/RecNum&gt;&lt;DisplayText&gt;[195]&lt;/DisplayText&gt;&lt;record&gt;&lt;rec-number&gt;2160&lt;/rec-number&gt;&lt;foreign-keys&gt;&lt;key app="EN" db-id="2p9zvvs5opztf4edrtlpeexapaevdt2sde29" timestamp="1450250516"&gt;2160&lt;/key&gt;&lt;/foreign-keys&gt;&lt;ref-type name="Journal Article"&gt;17&lt;/ref-type&gt;&lt;contributors&gt;&lt;authors&gt;&lt;author&gt;Omotoso,T.O., Baek,B., Crossley,S.P., Grabow,L.C.&lt;/author&gt;&lt;/authors&gt;&lt;/contributors&gt;&lt;titles&gt;&lt;title&gt;Evidence for Interfacial Activity for the Direct Conversion of M-cresol to Toluene&lt;/title&gt;&lt;secondary-title&gt;Unpublished results&lt;/secondary-title&gt;&lt;/titles&gt;&lt;periodical&gt;&lt;full-title&gt;Unpublished results&lt;/full-title&gt;&lt;/periodical&gt;&lt;dates&gt;&lt;/dates&gt;&lt;urls&gt;&lt;/urls&gt;&lt;/record&gt;&lt;/Cite&gt;&lt;/EndNote&gt;</w:instrText>
      </w:r>
      <w:r w:rsidR="009D4252">
        <w:rPr>
          <w:rFonts w:ascii="Times New Roman" w:hAnsi="Times New Roman"/>
        </w:rPr>
        <w:fldChar w:fldCharType="separate"/>
      </w:r>
      <w:r w:rsidR="009D4252">
        <w:rPr>
          <w:rFonts w:ascii="Times New Roman" w:hAnsi="Times New Roman"/>
          <w:noProof/>
        </w:rPr>
        <w:t>[195]</w:t>
      </w:r>
      <w:r w:rsidR="009D4252">
        <w:rPr>
          <w:rFonts w:ascii="Times New Roman" w:hAnsi="Times New Roman"/>
        </w:rPr>
        <w:fldChar w:fldCharType="end"/>
      </w:r>
      <w:r w:rsidR="00FC19AA">
        <w:rPr>
          <w:rFonts w:ascii="Times New Roman" w:hAnsi="Times New Roman"/>
        </w:rPr>
        <w:t>, thus it is conceivable that these sites play a role for furfural conversion to 2-methylfuran</w:t>
      </w:r>
      <w:r w:rsidR="007906EA">
        <w:rPr>
          <w:rFonts w:ascii="Times New Roman" w:hAnsi="Times New Roman"/>
        </w:rPr>
        <w:t>.</w:t>
      </w:r>
      <w:r w:rsidR="00607F5B">
        <w:rPr>
          <w:rFonts w:ascii="Times New Roman" w:hAnsi="Times New Roman"/>
        </w:rPr>
        <w:t xml:space="preserve"> </w:t>
      </w:r>
      <w:r w:rsidR="007906EA">
        <w:rPr>
          <w:rFonts w:ascii="Times New Roman" w:hAnsi="Times New Roman"/>
        </w:rPr>
        <w:t>Also, at this high temperature, the η</w:t>
      </w:r>
      <w:r w:rsidR="007906EA">
        <w:rPr>
          <w:rFonts w:ascii="Times New Roman" w:hAnsi="Times New Roman"/>
          <w:vertAlign w:val="superscript"/>
        </w:rPr>
        <w:t>2</w:t>
      </w:r>
      <w:r w:rsidR="007906EA">
        <w:rPr>
          <w:rFonts w:ascii="Times New Roman" w:hAnsi="Times New Roman"/>
        </w:rPr>
        <w:t xml:space="preserve"> surface species on the Ru metal can be decomposed to an acyl </w:t>
      </w:r>
      <w:r w:rsidR="006835FC">
        <w:rPr>
          <w:rFonts w:ascii="Times New Roman" w:hAnsi="Times New Roman"/>
        </w:rPr>
        <w:t xml:space="preserve">species, with the </w:t>
      </w:r>
      <w:r w:rsidR="007906EA">
        <w:rPr>
          <w:rFonts w:ascii="Times New Roman" w:hAnsi="Times New Roman"/>
        </w:rPr>
        <w:t>carbonyl C atom attached strongly to the catalys</w:t>
      </w:r>
      <w:r w:rsidR="006835FC">
        <w:rPr>
          <w:rFonts w:ascii="Times New Roman" w:hAnsi="Times New Roman"/>
        </w:rPr>
        <w:t>t surface.</w:t>
      </w:r>
      <w:r w:rsidR="009D4252">
        <w:rPr>
          <w:rFonts w:ascii="Times New Roman" w:hAnsi="Times New Roman"/>
        </w:rPr>
        <w:fldChar w:fldCharType="begin">
          <w:fldData xml:space="preserve">PEVuZE5vdGU+PENpdGU+PEF1dGhvcj5TaXR0aGlzYTwvQXV0aG9yPjxZZWFyPjIwMTE8L1llYXI+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</w:fldData>
        </w:fldChar>
      </w:r>
      <w:r w:rsidR="009D4252">
        <w:rPr>
          <w:rFonts w:ascii="Times New Roman" w:hAnsi="Times New Roman"/>
        </w:rPr>
        <w:instrText xml:space="preserve"> ADDIN EN.CITE </w:instrText>
      </w:r>
      <w:r w:rsidR="009D4252">
        <w:rPr>
          <w:rFonts w:ascii="Times New Roman" w:hAnsi="Times New Roman"/>
        </w:rPr>
        <w:fldChar w:fldCharType="begin">
          <w:fldData xml:space="preserve">PEVuZE5vdGU+PENpdGU+PEF1dGhvcj5TaXR0aGlzYTwvQXV0aG9yPjxZZWFyPjIwMTE8L1llYXI+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</w:fldData>
        </w:fldChar>
      </w:r>
      <w:r w:rsidR="009D4252">
        <w:rPr>
          <w:rFonts w:ascii="Times New Roman" w:hAnsi="Times New Roman"/>
        </w:rPr>
        <w:instrText xml:space="preserve"> ADDIN EN.CITE.DATA </w:instrText>
      </w:r>
      <w:r w:rsidR="009D4252">
        <w:rPr>
          <w:rFonts w:ascii="Times New Roman" w:hAnsi="Times New Roman"/>
        </w:rPr>
      </w:r>
      <w:r w:rsidR="009D4252">
        <w:rPr>
          <w:rFonts w:ascii="Times New Roman" w:hAnsi="Times New Roman"/>
        </w:rPr>
        <w:fldChar w:fldCharType="end"/>
      </w:r>
      <w:r w:rsidR="009D4252">
        <w:rPr>
          <w:rFonts w:ascii="Times New Roman" w:hAnsi="Times New Roman"/>
        </w:rPr>
      </w:r>
      <w:r w:rsidR="009D4252">
        <w:rPr>
          <w:rFonts w:ascii="Times New Roman" w:hAnsi="Times New Roman"/>
        </w:rPr>
        <w:fldChar w:fldCharType="separate"/>
      </w:r>
      <w:r w:rsidR="009D4252">
        <w:rPr>
          <w:rFonts w:ascii="Times New Roman" w:hAnsi="Times New Roman"/>
          <w:noProof/>
        </w:rPr>
        <w:t>[206]</w:t>
      </w:r>
      <w:r w:rsidR="009D4252">
        <w:rPr>
          <w:rFonts w:ascii="Times New Roman" w:hAnsi="Times New Roman"/>
        </w:rPr>
        <w:fldChar w:fldCharType="end"/>
      </w:r>
      <w:r w:rsidR="007906EA">
        <w:rPr>
          <w:rFonts w:ascii="Times New Roman" w:hAnsi="Times New Roman"/>
        </w:rPr>
        <w:t xml:space="preserve"> </w:t>
      </w:r>
      <w:r w:rsidR="006835FC">
        <w:rPr>
          <w:rFonts w:ascii="Times New Roman" w:hAnsi="Times New Roman"/>
        </w:rPr>
        <w:t>The</w:t>
      </w:r>
      <w:r w:rsidR="007906EA">
        <w:rPr>
          <w:rFonts w:ascii="Times New Roman" w:hAnsi="Times New Roman"/>
        </w:rPr>
        <w:t>s</w:t>
      </w:r>
      <w:r w:rsidR="006835FC">
        <w:rPr>
          <w:rFonts w:ascii="Times New Roman" w:hAnsi="Times New Roman"/>
        </w:rPr>
        <w:t>e</w:t>
      </w:r>
      <w:r w:rsidR="007906EA">
        <w:rPr>
          <w:rFonts w:ascii="Times New Roman" w:hAnsi="Times New Roman"/>
        </w:rPr>
        <w:t xml:space="preserve"> acyl species can lead to</w:t>
      </w:r>
      <w:r>
        <w:rPr>
          <w:rFonts w:ascii="Times New Roman" w:hAnsi="Times New Roman"/>
        </w:rPr>
        <w:t xml:space="preserve"> </w:t>
      </w:r>
      <w:r w:rsidR="006835FC">
        <w:rPr>
          <w:rFonts w:ascii="Times New Roman" w:hAnsi="Times New Roman"/>
        </w:rPr>
        <w:t xml:space="preserve">the </w:t>
      </w:r>
      <w:r>
        <w:rPr>
          <w:rFonts w:ascii="Times New Roman" w:hAnsi="Times New Roman"/>
        </w:rPr>
        <w:t>decarbonylation</w:t>
      </w:r>
      <w:r w:rsidR="006835FC">
        <w:rPr>
          <w:rFonts w:ascii="Times New Roman" w:hAnsi="Times New Roman"/>
        </w:rPr>
        <w:t xml:space="preserve"> reaction</w:t>
      </w:r>
      <w:r>
        <w:rPr>
          <w:rFonts w:ascii="Times New Roman" w:hAnsi="Times New Roman"/>
        </w:rPr>
        <w:t xml:space="preserve"> whereby the CO molecule is lost and furan (FUR) formed instead of FOL.</w:t>
      </w:r>
      <w:r w:rsidR="00455494">
        <w:rPr>
          <w:rFonts w:ascii="Times New Roman" w:hAnsi="Times New Roman"/>
        </w:rPr>
        <w:fldChar w:fldCharType="begin"/>
      </w:r>
      <w:r w:rsidR="00455494">
        <w:rPr>
          <w:rFonts w:ascii="Times New Roman" w:hAnsi="Times New Roman"/>
        </w:rPr>
        <w:instrText xml:space="preserve"> ADDIN EN.CITE &lt;EndNote&gt;&lt;Cite&gt;&lt;Author&gt;Srivastava&lt;/Author&gt;&lt;Year&gt;1985&lt;/Year&gt;&lt;RecNum&gt;2243&lt;/RecNum&gt;&lt;DisplayText&gt;[57]&lt;/DisplayText&gt;&lt;record&gt;&lt;rec-number&gt;2243&lt;/rec-number&gt;&lt;foreign-keys&gt;&lt;key app="EN" db-id="2p9zvvs5opztf4edrtlpeexapaevdt2sde29" timestamp="1450300652"&gt;2243&lt;/key&gt;&lt;/foreign-keys&gt;&lt;ref-type name="Journal Article"&gt;17&lt;/ref-type&gt;&lt;contributors&gt;&lt;authors&gt;&lt;author&gt;Srivastava, R. D.&lt;/author&gt;&lt;author&gt;Guha, A. K.&lt;/author&gt;&lt;/authors&gt;&lt;/contributors&gt;&lt;auth-address&gt;Srivastava, Rd&amp;#xD;Indian Inst Technol,Dept Chem Engn,Kanpur 208016,Uttar Pradesh,India&amp;#xD;Indian Inst Technol,Dept Chem Engn,Kanpur 208016,Uttar Pradesh,India&lt;/auth-address&gt;&lt;titles&gt;&lt;title&gt;Kinetics and Mechanism of Deactivation of Pd-Al2o3 Catalyst in the Gaseous-Phase Decarbonylation of Furfural&lt;/title&gt;&lt;secondary-title&gt;Journal of Catalysis&lt;/secondary-title&gt;&lt;alt-title&gt;J Catal&lt;/alt-title&gt;&lt;/titles&gt;&lt;periodical&gt;&lt;full-title&gt;Journal of Catalysis&lt;/full-title&gt;&lt;/periodical&gt;&lt;pages&gt;254-262&lt;/pages&gt;&lt;volume&gt;91&lt;/volume&gt;&lt;number&gt;2&lt;/number&gt;&lt;dates&gt;&lt;year&gt;1985&lt;/year&gt;&lt;/dates&gt;&lt;isbn&gt;0021-9517&lt;/isbn&gt;&lt;accession-num&gt;WOS:A1985ACB4100007&lt;/accession-num&gt;&lt;urls&gt;&lt;related-urls&gt;&lt;url&gt;&amp;lt;Go to ISI&amp;gt;://WOS:A1985ACB4100007&lt;/url&gt;&lt;/related-urls&gt;&lt;/urls&gt;&lt;electronic-resource-num&gt;Doi 10.1016/0021-9517(85)90339-2&lt;/electronic-resource-num&gt;&lt;language&gt;English&lt;/language&gt;&lt;/record&gt;&lt;/Cite&gt;&lt;/EndNote&gt;</w:instrText>
      </w:r>
      <w:r w:rsidR="00455494">
        <w:rPr>
          <w:rFonts w:ascii="Times New Roman" w:hAnsi="Times New Roman"/>
        </w:rPr>
        <w:fldChar w:fldCharType="separate"/>
      </w:r>
      <w:r w:rsidR="00455494">
        <w:rPr>
          <w:rFonts w:ascii="Times New Roman" w:hAnsi="Times New Roman"/>
          <w:noProof/>
        </w:rPr>
        <w:t>[57]</w:t>
      </w:r>
      <w:r w:rsidR="00455494">
        <w:rPr>
          <w:rFonts w:ascii="Times New Roman" w:hAnsi="Times New Roman"/>
        </w:rPr>
        <w:fldChar w:fldCharType="end"/>
      </w:r>
      <w:r>
        <w:rPr>
          <w:rFonts w:ascii="Times New Roman" w:hAnsi="Times New Roman"/>
        </w:rPr>
        <w:t xml:space="preserve"> </w:t>
      </w:r>
      <w:r w:rsidR="00C82EB9">
        <w:rPr>
          <w:rFonts w:ascii="Times New Roman" w:hAnsi="Times New Roman"/>
        </w:rPr>
        <w:t xml:space="preserve">At the lowest W/F of 0.07 h, lower yields of furan (FUR yield = 0.4 %) as compared to FOL (yield = 0.7 %) were observed. However, as contact time increased to 0.9 h, higher yields of FUR (yield = 7.6 %) were obtained. As mentioned in the earlier discussion, FOL formed can be further converted to 2MF and </w:t>
      </w:r>
      <w:r w:rsidR="00540349">
        <w:rPr>
          <w:rFonts w:ascii="Times New Roman" w:hAnsi="Times New Roman"/>
        </w:rPr>
        <w:t>other products</w:t>
      </w:r>
      <w:r w:rsidR="00C82EB9">
        <w:rPr>
          <w:rFonts w:ascii="Times New Roman" w:hAnsi="Times New Roman"/>
        </w:rPr>
        <w:t xml:space="preserve"> as W/F increases which could account for the low yields at this high W/F. Even at this high W/F, the yield of furan is </w:t>
      </w:r>
      <w:r w:rsidR="00540349">
        <w:rPr>
          <w:rFonts w:ascii="Times New Roman" w:hAnsi="Times New Roman"/>
        </w:rPr>
        <w:t>still lower than that of 2MF</w:t>
      </w:r>
      <w:r w:rsidR="00C82EB9">
        <w:rPr>
          <w:rFonts w:ascii="Times New Roman" w:hAnsi="Times New Roman"/>
        </w:rPr>
        <w:t xml:space="preserve">. This signifies </w:t>
      </w:r>
      <w:r w:rsidR="002A7E76">
        <w:rPr>
          <w:rFonts w:ascii="Times New Roman" w:hAnsi="Times New Roman"/>
        </w:rPr>
        <w:t>as stated above that sites on the Ru/TiO</w:t>
      </w:r>
      <w:r w:rsidR="002A7E76" w:rsidRPr="003151EC">
        <w:rPr>
          <w:rFonts w:ascii="Times New Roman" w:hAnsi="Times New Roman"/>
          <w:vertAlign w:val="subscript"/>
        </w:rPr>
        <w:t>2</w:t>
      </w:r>
      <w:r w:rsidR="002A7E76">
        <w:rPr>
          <w:rFonts w:ascii="Times New Roman" w:hAnsi="Times New Roman"/>
        </w:rPr>
        <w:t xml:space="preserve"> catalyst stabilizes the</w:t>
      </w:r>
      <w:r w:rsidR="00C82EB9">
        <w:rPr>
          <w:rFonts w:ascii="Times New Roman" w:hAnsi="Times New Roman"/>
        </w:rPr>
        <w:t xml:space="preserve"> η</w:t>
      </w:r>
      <w:r w:rsidR="00C82EB9">
        <w:rPr>
          <w:rFonts w:ascii="Times New Roman" w:hAnsi="Times New Roman"/>
          <w:vertAlign w:val="superscript"/>
        </w:rPr>
        <w:t>2</w:t>
      </w:r>
      <w:r w:rsidR="00C82EB9">
        <w:rPr>
          <w:rFonts w:ascii="Times New Roman" w:hAnsi="Times New Roman"/>
        </w:rPr>
        <w:t xml:space="preserve"> </w:t>
      </w:r>
      <w:r w:rsidR="002A7E76">
        <w:rPr>
          <w:rFonts w:ascii="Times New Roman" w:hAnsi="Times New Roman"/>
        </w:rPr>
        <w:t>configuration as opposed to decomposition to form acyl species</w:t>
      </w:r>
      <w:r w:rsidR="00C82EB9">
        <w:rPr>
          <w:rFonts w:ascii="Times New Roman" w:hAnsi="Times New Roman"/>
        </w:rPr>
        <w:t xml:space="preserve">. Some C-C </w:t>
      </w:r>
      <w:r w:rsidR="00C82EB9" w:rsidRPr="00687F51">
        <w:rPr>
          <w:rFonts w:ascii="Times New Roman" w:hAnsi="Times New Roman"/>
        </w:rPr>
        <w:t>hydrogenolysis</w:t>
      </w:r>
      <w:r w:rsidR="00C82EB9">
        <w:rPr>
          <w:rFonts w:ascii="Times New Roman" w:hAnsi="Times New Roman"/>
        </w:rPr>
        <w:t xml:space="preserve"> activity to produce light gases such as methane</w:t>
      </w:r>
      <w:r w:rsidR="00C82EB9" w:rsidRPr="00687F51">
        <w:rPr>
          <w:rFonts w:ascii="Times New Roman" w:hAnsi="Times New Roman"/>
        </w:rPr>
        <w:t xml:space="preserve"> is also observed </w:t>
      </w:r>
      <w:r w:rsidR="00C82EB9">
        <w:rPr>
          <w:rFonts w:ascii="Times New Roman" w:hAnsi="Times New Roman"/>
        </w:rPr>
        <w:t>over the Ru/TiO</w:t>
      </w:r>
      <w:r w:rsidR="00C82EB9" w:rsidRPr="00D53C5B">
        <w:rPr>
          <w:rFonts w:ascii="Times New Roman" w:hAnsi="Times New Roman"/>
          <w:vertAlign w:val="subscript"/>
        </w:rPr>
        <w:t>2</w:t>
      </w:r>
      <w:r w:rsidR="00C82EB9">
        <w:rPr>
          <w:rFonts w:ascii="Times New Roman" w:hAnsi="Times New Roman"/>
        </w:rPr>
        <w:t xml:space="preserve"> catalyst.</w:t>
      </w:r>
    </w:p>
    <w:p w:rsidR="00C82EB9" w:rsidRDefault="00C82EB9" w:rsidP="00C82EB9">
      <w:pPr>
        <w:ind w:firstLine="720"/>
        <w:jc w:val="both"/>
        <w:rPr>
          <w:rFonts w:ascii="Times New Roman" w:hAnsi="Times New Roman"/>
        </w:rPr>
      </w:pPr>
      <w:r w:rsidRPr="00687F51">
        <w:rPr>
          <w:rFonts w:ascii="Times New Roman" w:hAnsi="Times New Roman"/>
        </w:rPr>
        <w:t xml:space="preserve">Perhaps the most interesting reaction </w:t>
      </w:r>
      <w:r>
        <w:rPr>
          <w:rFonts w:ascii="Times New Roman" w:hAnsi="Times New Roman"/>
        </w:rPr>
        <w:t>observed over this catalyst is the P</w:t>
      </w:r>
      <w:r w:rsidRPr="00687F51">
        <w:rPr>
          <w:rFonts w:ascii="Times New Roman" w:hAnsi="Times New Roman"/>
        </w:rPr>
        <w:t>ia</w:t>
      </w:r>
      <w:r>
        <w:rPr>
          <w:rFonts w:ascii="Times New Roman" w:hAnsi="Times New Roman"/>
        </w:rPr>
        <w:t>ncatelli rearrangement of the furfural-based ring to produce cyclopentan</w:t>
      </w:r>
      <w:r w:rsidRPr="00687F51">
        <w:rPr>
          <w:rFonts w:ascii="Times New Roman" w:hAnsi="Times New Roman"/>
        </w:rPr>
        <w:t xml:space="preserve">one. </w:t>
      </w:r>
      <w:r>
        <w:rPr>
          <w:rFonts w:ascii="Times New Roman" w:hAnsi="Times New Roman"/>
        </w:rPr>
        <w:t xml:space="preserve">From </w:t>
      </w:r>
      <w:r>
        <w:rPr>
          <w:rFonts w:asciiTheme="majorHAnsi" w:hAnsiTheme="majorHAnsi" w:cstheme="majorHAnsi"/>
          <w:color w:val="000000" w:themeColor="text1"/>
          <w:kern w:val="24"/>
        </w:rPr>
        <w:lastRenderedPageBreak/>
        <w:t>Figure</w:t>
      </w:r>
      <w:r w:rsidRPr="004A7A67">
        <w:rPr>
          <w:rFonts w:asciiTheme="majorHAnsi" w:hAnsiTheme="majorHAnsi" w:cstheme="majorHAnsi"/>
          <w:color w:val="000000" w:themeColor="text1"/>
          <w:kern w:val="24"/>
        </w:rPr>
        <w:t xml:space="preserve"> </w:t>
      </w:r>
      <w:r>
        <w:rPr>
          <w:rFonts w:asciiTheme="majorHAnsi" w:hAnsiTheme="majorHAnsi" w:cstheme="majorHAnsi"/>
          <w:color w:val="000000" w:themeColor="text1"/>
          <w:kern w:val="24"/>
        </w:rPr>
        <w:t>8.3</w:t>
      </w:r>
      <w:r>
        <w:rPr>
          <w:rFonts w:ascii="Times New Roman" w:hAnsi="Times New Roman"/>
        </w:rPr>
        <w:t>, the yield of this product increases steadily with W/F from 0.6 % (W/F = 0.07 h) to 9.9 % (W/F = 0.9 h). One desirable reason for this rearrangement is the conservation of valuable carbon in the product stream as opposed to losing it during decarbonylation. Both furfural and cyclopentanone contain five carbon atoms. Piutti et al. has described FOL as</w:t>
      </w:r>
      <w:r w:rsidRPr="00687F51">
        <w:rPr>
          <w:rFonts w:ascii="Times New Roman" w:hAnsi="Times New Roman"/>
        </w:rPr>
        <w:t xml:space="preserve"> the important intermediate required for starting this rearrangement</w:t>
      </w:r>
      <w:r>
        <w:rPr>
          <w:rFonts w:ascii="Times New Roman" w:hAnsi="Times New Roman"/>
        </w:rPr>
        <w:t xml:space="preserve"> and not FAL</w:t>
      </w:r>
      <w:r w:rsidR="006835FC">
        <w:rPr>
          <w:rFonts w:ascii="Times New Roman" w:hAnsi="Times New Roman"/>
        </w:rPr>
        <w:t xml:space="preserve"> therefore it is likely that </w:t>
      </w:r>
      <w:r w:rsidR="00540349">
        <w:rPr>
          <w:rFonts w:ascii="Times New Roman" w:hAnsi="Times New Roman"/>
        </w:rPr>
        <w:t xml:space="preserve">asides from 2MF, </w:t>
      </w:r>
      <w:r w:rsidR="006835FC">
        <w:rPr>
          <w:rFonts w:ascii="Times New Roman" w:hAnsi="Times New Roman"/>
        </w:rPr>
        <w:t xml:space="preserve">FOL is </w:t>
      </w:r>
      <w:r w:rsidR="00540349">
        <w:rPr>
          <w:rFonts w:ascii="Times New Roman" w:hAnsi="Times New Roman"/>
        </w:rPr>
        <w:t xml:space="preserve">also </w:t>
      </w:r>
      <w:r w:rsidR="006835FC">
        <w:rPr>
          <w:rFonts w:ascii="Times New Roman" w:hAnsi="Times New Roman"/>
        </w:rPr>
        <w:t>converted to cyclopentan</w:t>
      </w:r>
      <w:r w:rsidR="006835FC" w:rsidRPr="00687F51">
        <w:rPr>
          <w:rFonts w:ascii="Times New Roman" w:hAnsi="Times New Roman"/>
        </w:rPr>
        <w:t>one</w:t>
      </w:r>
      <w:r w:rsidR="006835FC">
        <w:rPr>
          <w:rFonts w:ascii="Times New Roman" w:hAnsi="Times New Roman"/>
        </w:rPr>
        <w:t xml:space="preserve"> as W/F increases</w:t>
      </w:r>
      <w:r w:rsidRPr="00687F51">
        <w:rPr>
          <w:rFonts w:ascii="Times New Roman" w:hAnsi="Times New Roman"/>
        </w:rPr>
        <w:t>.</w:t>
      </w:r>
      <w:r w:rsidR="00F62946">
        <w:rPr>
          <w:rFonts w:ascii="Times New Roman" w:hAnsi="Times New Roman"/>
        </w:rPr>
        <w:fldChar w:fldCharType="begin">
          <w:fldData xml:space="preserve">PEVuZE5vdGU+PENpdGU+PEF1dGhvcj5QaXV0dGk8L0F1dGhvcj48WWVhcj4yMDEzPC9ZZWFyPjxS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</w:fldData>
        </w:fldChar>
      </w:r>
      <w:r w:rsidR="00FE770E">
        <w:rPr>
          <w:rFonts w:ascii="Times New Roman" w:hAnsi="Times New Roman"/>
        </w:rPr>
        <w:instrText xml:space="preserve"> ADDIN EN.CITE </w:instrText>
      </w:r>
      <w:r w:rsidR="00FE770E">
        <w:rPr>
          <w:rFonts w:ascii="Times New Roman" w:hAnsi="Times New Roman"/>
        </w:rPr>
        <w:fldChar w:fldCharType="begin">
          <w:fldData xml:space="preserve">PEVuZE5vdGU+PENpdGU+PEF1dGhvcj5QaXV0dGk8L0F1dGhvcj48WWVhcj4yMDEzPC9ZZWFyPjxS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</w:fldData>
        </w:fldChar>
      </w:r>
      <w:r w:rsidR="00FE770E">
        <w:rPr>
          <w:rFonts w:ascii="Times New Roman" w:hAnsi="Times New Roman"/>
        </w:rPr>
        <w:instrText xml:space="preserve"> ADDIN EN.CITE.DATA </w:instrText>
      </w:r>
      <w:r w:rsidR="00FE770E">
        <w:rPr>
          <w:rFonts w:ascii="Times New Roman" w:hAnsi="Times New Roman"/>
        </w:rPr>
      </w:r>
      <w:r w:rsidR="00FE770E">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FE770E">
        <w:rPr>
          <w:rFonts w:ascii="Times New Roman" w:hAnsi="Times New Roman"/>
          <w:noProof/>
        </w:rPr>
        <w:t>[200]</w:t>
      </w:r>
      <w:r w:rsidR="00F62946">
        <w:rPr>
          <w:rFonts w:ascii="Times New Roman" w:hAnsi="Times New Roman"/>
        </w:rPr>
        <w:fldChar w:fldCharType="end"/>
      </w:r>
      <w:r w:rsidRPr="00687F51">
        <w:rPr>
          <w:rFonts w:ascii="Times New Roman" w:hAnsi="Times New Roman"/>
        </w:rPr>
        <w:t xml:space="preserve"> Hydrogenation of FAL to FOL is easy on Ru as seen from the </w:t>
      </w:r>
      <w:r>
        <w:rPr>
          <w:rFonts w:ascii="Times New Roman" w:hAnsi="Times New Roman"/>
        </w:rPr>
        <w:t>product yield</w:t>
      </w:r>
      <w:r w:rsidRPr="00687F51">
        <w:rPr>
          <w:rFonts w:ascii="Times New Roman" w:hAnsi="Times New Roman"/>
        </w:rPr>
        <w:t xml:space="preserve"> even at low conversions therefore it’s the </w:t>
      </w:r>
      <w:r>
        <w:rPr>
          <w:rFonts w:ascii="Times New Roman" w:hAnsi="Times New Roman"/>
        </w:rPr>
        <w:t xml:space="preserve">further </w:t>
      </w:r>
      <w:r w:rsidRPr="00687F51">
        <w:rPr>
          <w:rFonts w:ascii="Times New Roman" w:hAnsi="Times New Roman"/>
        </w:rPr>
        <w:t>rearrangement</w:t>
      </w:r>
      <w:r>
        <w:rPr>
          <w:rFonts w:ascii="Times New Roman" w:hAnsi="Times New Roman"/>
        </w:rPr>
        <w:t xml:space="preserve"> of FOL to form cyclopentanone that is the important</w:t>
      </w:r>
      <w:r w:rsidRPr="00687F51">
        <w:rPr>
          <w:rFonts w:ascii="Times New Roman" w:hAnsi="Times New Roman"/>
        </w:rPr>
        <w:t xml:space="preserve"> step</w:t>
      </w:r>
      <w:r>
        <w:rPr>
          <w:rFonts w:ascii="Times New Roman" w:hAnsi="Times New Roman"/>
        </w:rPr>
        <w:t xml:space="preserve"> over this catalyst.</w:t>
      </w:r>
      <w:r w:rsidRPr="00687F51">
        <w:rPr>
          <w:rFonts w:ascii="Times New Roman" w:hAnsi="Times New Roman"/>
        </w:rPr>
        <w:t xml:space="preserve"> </w:t>
      </w:r>
      <w:r>
        <w:rPr>
          <w:rFonts w:ascii="Times New Roman" w:hAnsi="Times New Roman"/>
        </w:rPr>
        <w:t>The presence of cyclopentanone in the product stream was confirmed</w:t>
      </w:r>
      <w:r w:rsidRPr="00687F51">
        <w:rPr>
          <w:rFonts w:ascii="Times New Roman" w:hAnsi="Times New Roman"/>
        </w:rPr>
        <w:t xml:space="preserve"> by liquid injection</w:t>
      </w:r>
      <w:r>
        <w:rPr>
          <w:rFonts w:ascii="Times New Roman" w:hAnsi="Times New Roman"/>
        </w:rPr>
        <w:t xml:space="preserve"> of the condensed product mixture</w:t>
      </w:r>
      <w:r w:rsidRPr="00687F51">
        <w:rPr>
          <w:rFonts w:ascii="Times New Roman" w:hAnsi="Times New Roman"/>
        </w:rPr>
        <w:t xml:space="preserve"> in the GC-MS</w:t>
      </w:r>
      <w:r>
        <w:rPr>
          <w:rFonts w:ascii="Times New Roman" w:hAnsi="Times New Roman"/>
        </w:rPr>
        <w:t xml:space="preserve"> and also injection of standards in the GC-FID. High amounts of cyclopentanol (yield = 10.9 % at 0.9 h), which is produced via hydrogenation of the carbonyl group of cyclopentanone over the Ru metal is also observed from </w:t>
      </w:r>
      <w:r>
        <w:rPr>
          <w:rFonts w:asciiTheme="majorHAnsi" w:hAnsiTheme="majorHAnsi" w:cstheme="majorHAnsi"/>
          <w:color w:val="000000" w:themeColor="text1"/>
          <w:kern w:val="24"/>
        </w:rPr>
        <w:t>Figure</w:t>
      </w:r>
      <w:r w:rsidRPr="004A7A67">
        <w:rPr>
          <w:rFonts w:asciiTheme="majorHAnsi" w:hAnsiTheme="majorHAnsi" w:cstheme="majorHAnsi"/>
          <w:color w:val="000000" w:themeColor="text1"/>
          <w:kern w:val="24"/>
        </w:rPr>
        <w:t xml:space="preserve"> </w:t>
      </w:r>
      <w:r>
        <w:rPr>
          <w:rFonts w:asciiTheme="majorHAnsi" w:hAnsiTheme="majorHAnsi" w:cstheme="majorHAnsi"/>
          <w:color w:val="000000" w:themeColor="text1"/>
          <w:kern w:val="24"/>
        </w:rPr>
        <w:t>8.3</w:t>
      </w:r>
      <w:r w:rsidRPr="004A7A67">
        <w:rPr>
          <w:rFonts w:asciiTheme="majorHAnsi" w:hAnsiTheme="majorHAnsi" w:cstheme="majorHAnsi"/>
          <w:color w:val="000000" w:themeColor="text1"/>
          <w:kern w:val="24"/>
        </w:rPr>
        <w:t xml:space="preserve"> </w:t>
      </w:r>
      <w:r>
        <w:rPr>
          <w:rFonts w:ascii="Times New Roman" w:hAnsi="Times New Roman"/>
        </w:rPr>
        <w:t>and this product was seen at all W/F’s. T</w:t>
      </w:r>
      <w:r w:rsidRPr="00687F51">
        <w:rPr>
          <w:rFonts w:ascii="Times New Roman" w:hAnsi="Times New Roman"/>
        </w:rPr>
        <w:t xml:space="preserve">he overall yield of </w:t>
      </w:r>
      <w:r>
        <w:rPr>
          <w:rFonts w:ascii="Times New Roman" w:hAnsi="Times New Roman"/>
        </w:rPr>
        <w:t>cyclopentanone therefore</w:t>
      </w:r>
      <w:r w:rsidRPr="00687F51">
        <w:rPr>
          <w:rFonts w:ascii="Times New Roman" w:hAnsi="Times New Roman"/>
        </w:rPr>
        <w:t xml:space="preserve"> can be taken to be the sum of yields of both </w:t>
      </w:r>
      <w:r>
        <w:rPr>
          <w:rFonts w:ascii="Times New Roman" w:hAnsi="Times New Roman"/>
        </w:rPr>
        <w:t>cyclopentanone</w:t>
      </w:r>
      <w:r w:rsidRPr="00687F51">
        <w:rPr>
          <w:rFonts w:ascii="Times New Roman" w:hAnsi="Times New Roman"/>
        </w:rPr>
        <w:t xml:space="preserve"> and </w:t>
      </w:r>
      <w:r>
        <w:rPr>
          <w:rFonts w:ascii="Times New Roman" w:hAnsi="Times New Roman"/>
        </w:rPr>
        <w:t>cyclopentanol</w:t>
      </w:r>
      <w:r w:rsidRPr="00687F51">
        <w:rPr>
          <w:rFonts w:ascii="Times New Roman" w:hAnsi="Times New Roman"/>
        </w:rPr>
        <w:t>.</w:t>
      </w:r>
      <w:r>
        <w:rPr>
          <w:rFonts w:ascii="Times New Roman" w:hAnsi="Times New Roman"/>
        </w:rPr>
        <w:t xml:space="preserve"> </w:t>
      </w:r>
    </w:p>
    <w:p w:rsidR="00057D77" w:rsidRPr="00057D77" w:rsidRDefault="00CF29FB" w:rsidP="00057D77">
      <w:pPr>
        <w:pStyle w:val="Heading2"/>
        <w:numPr>
          <w:ilvl w:val="1"/>
          <w:numId w:val="13"/>
        </w:numPr>
        <w:rPr>
          <w:rFonts w:ascii="Times New Roman" w:hAnsi="Times New Roman"/>
        </w:rPr>
      </w:pPr>
      <w:bookmarkStart w:id="169" w:name="_Toc438157106"/>
      <w:r>
        <w:t xml:space="preserve">Influence </w:t>
      </w:r>
      <w:r w:rsidRPr="000A2CA2">
        <w:rPr>
          <w:rFonts w:ascii="Times New Roman" w:hAnsi="Times New Roman"/>
        </w:rPr>
        <w:t xml:space="preserve">of water </w:t>
      </w:r>
      <w:r>
        <w:rPr>
          <w:rFonts w:ascii="Times New Roman" w:hAnsi="Times New Roman"/>
        </w:rPr>
        <w:t xml:space="preserve">on furfural conversion </w:t>
      </w:r>
      <w:r w:rsidRPr="000A2CA2">
        <w:rPr>
          <w:rFonts w:ascii="Times New Roman" w:hAnsi="Times New Roman"/>
        </w:rPr>
        <w:t>to cyclopentanone</w:t>
      </w:r>
      <w:bookmarkEnd w:id="169"/>
    </w:p>
    <w:p w:rsidR="00CF29FB" w:rsidRPr="00687F51" w:rsidRDefault="00CF29FB" w:rsidP="00CF29FB">
      <w:pPr>
        <w:ind w:firstLine="720"/>
        <w:jc w:val="both"/>
        <w:rPr>
          <w:rFonts w:ascii="Times New Roman" w:hAnsi="Times New Roman"/>
        </w:rPr>
      </w:pPr>
      <w:r>
        <w:t xml:space="preserve">The </w:t>
      </w:r>
      <w:r>
        <w:rPr>
          <w:rFonts w:ascii="Times New Roman" w:eastAsiaTheme="minorEastAsia" w:hAnsi="Times New Roman"/>
          <w:color w:val="000000" w:themeColor="text1"/>
          <w:kern w:val="24"/>
        </w:rPr>
        <w:t>importance</w:t>
      </w:r>
      <w:r w:rsidRPr="00687F51">
        <w:rPr>
          <w:rFonts w:ascii="Times New Roman" w:eastAsiaTheme="minorEastAsia" w:hAnsi="Times New Roman"/>
          <w:color w:val="000000" w:themeColor="text1"/>
          <w:kern w:val="24"/>
        </w:rPr>
        <w:t xml:space="preserve"> of water</w:t>
      </w:r>
      <w:r>
        <w:rPr>
          <w:rFonts w:ascii="Times New Roman" w:eastAsiaTheme="minorEastAsia" w:hAnsi="Times New Roman"/>
          <w:color w:val="000000" w:themeColor="text1"/>
          <w:kern w:val="24"/>
        </w:rPr>
        <w:t xml:space="preserve"> being present</w:t>
      </w:r>
      <w:r w:rsidRPr="00687F51">
        <w:rPr>
          <w:rFonts w:ascii="Times New Roman" w:eastAsiaTheme="minorEastAsia" w:hAnsi="Times New Roman"/>
          <w:color w:val="000000" w:themeColor="text1"/>
          <w:kern w:val="24"/>
        </w:rPr>
        <w:t xml:space="preserve"> in the reaction mixture</w:t>
      </w:r>
      <w:r>
        <w:rPr>
          <w:rFonts w:ascii="Times New Roman" w:eastAsiaTheme="minorEastAsia" w:hAnsi="Times New Roman"/>
          <w:color w:val="000000" w:themeColor="text1"/>
          <w:kern w:val="24"/>
        </w:rPr>
        <w:t xml:space="preserve"> </w:t>
      </w:r>
      <w:r w:rsidRPr="00687F51">
        <w:rPr>
          <w:rFonts w:ascii="Times New Roman" w:eastAsiaTheme="minorEastAsia" w:hAnsi="Times New Roman"/>
          <w:color w:val="000000" w:themeColor="text1"/>
          <w:kern w:val="24"/>
        </w:rPr>
        <w:t>for the P</w:t>
      </w:r>
      <w:r>
        <w:rPr>
          <w:rFonts w:ascii="Times New Roman" w:eastAsiaTheme="minorEastAsia" w:hAnsi="Times New Roman"/>
          <w:color w:val="000000" w:themeColor="text1"/>
          <w:kern w:val="24"/>
        </w:rPr>
        <w:t>iancatelli</w:t>
      </w:r>
      <w:r w:rsidRPr="00687F51">
        <w:rPr>
          <w:rFonts w:ascii="Times New Roman" w:eastAsiaTheme="minorEastAsia" w:hAnsi="Times New Roman"/>
          <w:color w:val="000000" w:themeColor="text1"/>
          <w:kern w:val="24"/>
        </w:rPr>
        <w:t xml:space="preserve"> rearrangement to occur in </w:t>
      </w:r>
      <w:r>
        <w:rPr>
          <w:rFonts w:ascii="Times New Roman" w:eastAsiaTheme="minorEastAsia" w:hAnsi="Times New Roman"/>
          <w:color w:val="000000" w:themeColor="text1"/>
          <w:kern w:val="24"/>
        </w:rPr>
        <w:t xml:space="preserve">the liquid phase </w:t>
      </w:r>
      <w:r w:rsidRPr="00687F51">
        <w:rPr>
          <w:rFonts w:ascii="Times New Roman" w:eastAsiaTheme="minorEastAsia" w:hAnsi="Times New Roman"/>
          <w:color w:val="000000" w:themeColor="text1"/>
          <w:kern w:val="24"/>
        </w:rPr>
        <w:t xml:space="preserve">has been </w:t>
      </w:r>
      <w:r>
        <w:rPr>
          <w:rFonts w:ascii="Times New Roman" w:eastAsiaTheme="minorEastAsia" w:hAnsi="Times New Roman"/>
          <w:color w:val="000000" w:themeColor="text1"/>
          <w:kern w:val="24"/>
        </w:rPr>
        <w:t>discussed</w:t>
      </w:r>
      <w:r w:rsidRPr="00687F51">
        <w:rPr>
          <w:rFonts w:ascii="Times New Roman" w:eastAsiaTheme="minorEastAsia" w:hAnsi="Times New Roman"/>
          <w:color w:val="000000" w:themeColor="text1"/>
          <w:kern w:val="24"/>
        </w:rPr>
        <w:t xml:space="preserve"> in literature</w:t>
      </w:r>
      <w:r w:rsidR="00F62946">
        <w:rPr>
          <w:rFonts w:ascii="Times New Roman" w:eastAsiaTheme="minorEastAsia" w:hAnsi="Times New Roman"/>
          <w:color w:val="000000" w:themeColor="text1"/>
          <w:kern w:val="24"/>
        </w:rPr>
        <w:fldChar w:fldCharType="begin">
          <w:fldData xml:space="preserve">PEVuZE5vdGU+PENpdGU+PEF1dGhvcj5Icm9uZWM8L0F1dGhvcj48WWVhcj4yMDEyPC9ZZWFyPjxS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</w:fldData>
        </w:fldChar>
      </w:r>
      <w:r w:rsidR="00FE770E">
        <w:rPr>
          <w:rFonts w:ascii="Times New Roman" w:eastAsiaTheme="minorEastAsia" w:hAnsi="Times New Roman"/>
          <w:color w:val="000000" w:themeColor="text1"/>
          <w:kern w:val="24"/>
        </w:rPr>
        <w:instrText xml:space="preserve"> ADDIN EN.CITE </w:instrText>
      </w:r>
      <w:r w:rsidR="00FE770E">
        <w:rPr>
          <w:rFonts w:ascii="Times New Roman" w:eastAsiaTheme="minorEastAsia" w:hAnsi="Times New Roman"/>
          <w:color w:val="000000" w:themeColor="text1"/>
          <w:kern w:val="24"/>
        </w:rPr>
        <w:fldChar w:fldCharType="begin">
          <w:fldData xml:space="preserve">PEVuZE5vdGU+PENpdGU+PEF1dGhvcj5Icm9uZWM8L0F1dGhvcj48WWVhcj4yMDEyPC9ZZWFyPjxS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</w:fldData>
        </w:fldChar>
      </w:r>
      <w:r w:rsidR="00FE770E">
        <w:rPr>
          <w:rFonts w:ascii="Times New Roman" w:eastAsiaTheme="minorEastAsia" w:hAnsi="Times New Roman"/>
          <w:color w:val="000000" w:themeColor="text1"/>
          <w:kern w:val="24"/>
        </w:rPr>
        <w:instrText xml:space="preserve"> ADDIN EN.CITE.DATA </w:instrText>
      </w:r>
      <w:r w:rsidR="00FE770E">
        <w:rPr>
          <w:rFonts w:ascii="Times New Roman" w:eastAsiaTheme="minorEastAsia" w:hAnsi="Times New Roman"/>
          <w:color w:val="000000" w:themeColor="text1"/>
          <w:kern w:val="24"/>
        </w:rPr>
      </w:r>
      <w:r w:rsidR="00FE770E">
        <w:rPr>
          <w:rFonts w:ascii="Times New Roman" w:eastAsiaTheme="minorEastAsia" w:hAnsi="Times New Roman"/>
          <w:color w:val="000000" w:themeColor="text1"/>
          <w:kern w:val="24"/>
        </w:rPr>
        <w:fldChar w:fldCharType="end"/>
      </w:r>
      <w:r w:rsidR="00F62946">
        <w:rPr>
          <w:rFonts w:ascii="Times New Roman" w:eastAsiaTheme="minorEastAsia" w:hAnsi="Times New Roman"/>
          <w:color w:val="000000" w:themeColor="text1"/>
          <w:kern w:val="24"/>
        </w:rPr>
      </w:r>
      <w:r w:rsidR="00F62946">
        <w:rPr>
          <w:rFonts w:ascii="Times New Roman" w:eastAsiaTheme="minorEastAsia" w:hAnsi="Times New Roman"/>
          <w:color w:val="000000" w:themeColor="text1"/>
          <w:kern w:val="24"/>
        </w:rPr>
        <w:fldChar w:fldCharType="separate"/>
      </w:r>
      <w:r w:rsidR="00FE770E">
        <w:rPr>
          <w:rFonts w:ascii="Times New Roman" w:eastAsiaTheme="minorEastAsia" w:hAnsi="Times New Roman"/>
          <w:noProof/>
          <w:color w:val="000000" w:themeColor="text1"/>
          <w:kern w:val="24"/>
        </w:rPr>
        <w:t>[201-203]</w:t>
      </w:r>
      <w:r w:rsidR="00F62946">
        <w:rPr>
          <w:rFonts w:ascii="Times New Roman" w:eastAsiaTheme="minorEastAsia" w:hAnsi="Times New Roman"/>
          <w:color w:val="000000" w:themeColor="text1"/>
          <w:kern w:val="24"/>
        </w:rPr>
        <w:fldChar w:fldCharType="end"/>
      </w:r>
      <w:r w:rsidRPr="00687F51">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t</w:t>
      </w:r>
      <w:r w:rsidRPr="00687F51">
        <w:rPr>
          <w:rFonts w:ascii="Times New Roman" w:eastAsiaTheme="minorEastAsia" w:hAnsi="Times New Roman"/>
          <w:color w:val="000000" w:themeColor="text1"/>
          <w:kern w:val="24"/>
        </w:rPr>
        <w:t>herefore it was important to investigate</w:t>
      </w:r>
      <w:r>
        <w:rPr>
          <w:rFonts w:ascii="Times New Roman" w:eastAsiaTheme="minorEastAsia" w:hAnsi="Times New Roman"/>
          <w:color w:val="000000" w:themeColor="text1"/>
          <w:kern w:val="24"/>
        </w:rPr>
        <w:t xml:space="preserve"> it’s influence in this</w:t>
      </w:r>
      <w:r w:rsidRPr="00687F51">
        <w:rPr>
          <w:rFonts w:ascii="Times New Roman" w:eastAsiaTheme="minorEastAsia" w:hAnsi="Times New Roman"/>
          <w:color w:val="000000" w:themeColor="text1"/>
          <w:kern w:val="24"/>
        </w:rPr>
        <w:t xml:space="preserve"> vapor phase </w:t>
      </w:r>
      <w:r>
        <w:rPr>
          <w:rFonts w:ascii="Times New Roman" w:eastAsiaTheme="minorEastAsia" w:hAnsi="Times New Roman"/>
          <w:color w:val="000000" w:themeColor="text1"/>
          <w:kern w:val="24"/>
        </w:rPr>
        <w:t xml:space="preserve">conversion of furfural to cyclopentanone. Even though </w:t>
      </w:r>
      <w:r w:rsidRPr="00687F51">
        <w:rPr>
          <w:rFonts w:ascii="Times New Roman" w:eastAsiaTheme="minorEastAsia" w:hAnsi="Times New Roman"/>
          <w:color w:val="000000" w:themeColor="text1"/>
          <w:kern w:val="24"/>
        </w:rPr>
        <w:t xml:space="preserve">water was not introduced </w:t>
      </w:r>
      <w:r>
        <w:rPr>
          <w:rFonts w:ascii="Times New Roman" w:eastAsiaTheme="minorEastAsia" w:hAnsi="Times New Roman"/>
          <w:color w:val="000000" w:themeColor="text1"/>
          <w:kern w:val="24"/>
        </w:rPr>
        <w:t xml:space="preserve">as a reactant in the </w:t>
      </w:r>
      <w:r w:rsidRPr="00687F51">
        <w:rPr>
          <w:rFonts w:ascii="Times New Roman" w:eastAsiaTheme="minorEastAsia" w:hAnsi="Times New Roman"/>
          <w:color w:val="000000" w:themeColor="text1"/>
          <w:kern w:val="24"/>
        </w:rPr>
        <w:t xml:space="preserve">results </w:t>
      </w:r>
      <w:r>
        <w:rPr>
          <w:rFonts w:ascii="Times New Roman" w:eastAsiaTheme="minorEastAsia" w:hAnsi="Times New Roman"/>
          <w:color w:val="000000" w:themeColor="text1"/>
          <w:kern w:val="24"/>
        </w:rPr>
        <w:t>presented in the previous section, the Piancatelli rearrangement to cyclopentan</w:t>
      </w:r>
      <w:r w:rsidRPr="00687F51">
        <w:rPr>
          <w:rFonts w:ascii="Times New Roman" w:eastAsiaTheme="minorEastAsia" w:hAnsi="Times New Roman"/>
          <w:color w:val="000000" w:themeColor="text1"/>
          <w:kern w:val="24"/>
        </w:rPr>
        <w:t xml:space="preserve">one </w:t>
      </w:r>
      <w:r>
        <w:rPr>
          <w:rFonts w:ascii="Times New Roman" w:eastAsiaTheme="minorEastAsia" w:hAnsi="Times New Roman"/>
          <w:color w:val="000000" w:themeColor="text1"/>
          <w:kern w:val="24"/>
        </w:rPr>
        <w:t>was still observed. As mentioned earlier, 2-</w:t>
      </w:r>
      <w:r w:rsidRPr="00687F51">
        <w:rPr>
          <w:rFonts w:ascii="Times New Roman" w:eastAsiaTheme="minorEastAsia" w:hAnsi="Times New Roman"/>
          <w:color w:val="000000" w:themeColor="text1"/>
          <w:kern w:val="24"/>
        </w:rPr>
        <w:t xml:space="preserve">methylfuran was the most </w:t>
      </w:r>
      <w:r w:rsidRPr="00687F51">
        <w:rPr>
          <w:rFonts w:ascii="Times New Roman" w:eastAsiaTheme="minorEastAsia" w:hAnsi="Times New Roman"/>
          <w:color w:val="000000" w:themeColor="text1"/>
          <w:kern w:val="24"/>
        </w:rPr>
        <w:lastRenderedPageBreak/>
        <w:t xml:space="preserve">dominant product. </w:t>
      </w:r>
      <w:r>
        <w:rPr>
          <w:rFonts w:ascii="Times New Roman" w:eastAsiaTheme="minorEastAsia" w:hAnsi="Times New Roman"/>
          <w:color w:val="000000" w:themeColor="text1"/>
          <w:kern w:val="24"/>
        </w:rPr>
        <w:t xml:space="preserve">In the absence of water in the feed, two sources of water in the reaction system are possible. Water is produced during FOL </w:t>
      </w:r>
      <w:r w:rsidRPr="00687F51">
        <w:rPr>
          <w:rFonts w:ascii="Times New Roman" w:eastAsiaTheme="minorEastAsia" w:hAnsi="Times New Roman"/>
          <w:color w:val="000000" w:themeColor="text1"/>
          <w:kern w:val="24"/>
        </w:rPr>
        <w:t>hy</w:t>
      </w:r>
      <w:r>
        <w:rPr>
          <w:rFonts w:ascii="Times New Roman" w:eastAsiaTheme="minorEastAsia" w:hAnsi="Times New Roman"/>
          <w:color w:val="000000" w:themeColor="text1"/>
          <w:kern w:val="24"/>
        </w:rPr>
        <w:t xml:space="preserve">drogenolysis </w:t>
      </w:r>
      <w:r w:rsidRPr="00687F51">
        <w:rPr>
          <w:rFonts w:ascii="Times New Roman" w:eastAsiaTheme="minorEastAsia" w:hAnsi="Times New Roman"/>
          <w:color w:val="000000" w:themeColor="text1"/>
          <w:kern w:val="24"/>
        </w:rPr>
        <w:t xml:space="preserve">to form </w:t>
      </w:r>
      <w:r>
        <w:rPr>
          <w:rFonts w:ascii="Times New Roman" w:eastAsiaTheme="minorEastAsia" w:hAnsi="Times New Roman"/>
          <w:color w:val="000000" w:themeColor="text1"/>
          <w:kern w:val="24"/>
        </w:rPr>
        <w:t xml:space="preserve">2MF and this gas phase water can play a role for this reaction. Also, the abundant </w:t>
      </w:r>
      <w:r w:rsidRPr="00687F51">
        <w:rPr>
          <w:rFonts w:ascii="Times New Roman" w:eastAsiaTheme="minorEastAsia" w:hAnsi="Times New Roman"/>
          <w:color w:val="000000" w:themeColor="text1"/>
          <w:kern w:val="24"/>
        </w:rPr>
        <w:t>OH groups on the TiO</w:t>
      </w:r>
      <w:r w:rsidRPr="008A23E9">
        <w:rPr>
          <w:rFonts w:ascii="Times New Roman" w:eastAsiaTheme="minorEastAsia" w:hAnsi="Times New Roman"/>
          <w:color w:val="000000" w:themeColor="text1"/>
          <w:kern w:val="24"/>
          <w:vertAlign w:val="subscript"/>
        </w:rPr>
        <w:t>2</w:t>
      </w:r>
      <w:r w:rsidRPr="00687F51">
        <w:rPr>
          <w:rFonts w:ascii="Times New Roman" w:eastAsiaTheme="minorEastAsia" w:hAnsi="Times New Roman"/>
          <w:color w:val="000000" w:themeColor="text1"/>
          <w:kern w:val="24"/>
        </w:rPr>
        <w:t xml:space="preserve"> surface could</w:t>
      </w:r>
      <w:r>
        <w:rPr>
          <w:rFonts w:ascii="Times New Roman" w:eastAsiaTheme="minorEastAsia" w:hAnsi="Times New Roman"/>
          <w:color w:val="000000" w:themeColor="text1"/>
          <w:kern w:val="24"/>
        </w:rPr>
        <w:t xml:space="preserve"> play this role and</w:t>
      </w:r>
      <w:r w:rsidRPr="00687F51">
        <w:rPr>
          <w:rFonts w:ascii="Times New Roman" w:eastAsiaTheme="minorEastAsia" w:hAnsi="Times New Roman"/>
          <w:color w:val="000000" w:themeColor="text1"/>
          <w:kern w:val="24"/>
        </w:rPr>
        <w:t xml:space="preserve"> facilitate this rearrangement. From the results </w:t>
      </w:r>
      <w:r>
        <w:rPr>
          <w:rFonts w:ascii="Times New Roman" w:eastAsiaTheme="minorEastAsia" w:hAnsi="Times New Roman"/>
          <w:color w:val="000000" w:themeColor="text1"/>
          <w:kern w:val="24"/>
        </w:rPr>
        <w:t xml:space="preserve">presented earlier, </w:t>
      </w:r>
      <w:r w:rsidRPr="00687F51">
        <w:rPr>
          <w:rFonts w:ascii="Times New Roman" w:eastAsiaTheme="minorEastAsia" w:hAnsi="Times New Roman"/>
          <w:color w:val="000000" w:themeColor="text1"/>
          <w:kern w:val="24"/>
        </w:rPr>
        <w:t xml:space="preserve">it is possible </w:t>
      </w:r>
      <w:r>
        <w:rPr>
          <w:rFonts w:ascii="Times New Roman" w:eastAsiaTheme="minorEastAsia" w:hAnsi="Times New Roman"/>
          <w:color w:val="000000" w:themeColor="text1"/>
          <w:kern w:val="24"/>
        </w:rPr>
        <w:t xml:space="preserve">that </w:t>
      </w:r>
      <w:r w:rsidRPr="00687F51">
        <w:rPr>
          <w:rFonts w:ascii="Times New Roman" w:eastAsiaTheme="minorEastAsia" w:hAnsi="Times New Roman"/>
          <w:color w:val="000000" w:themeColor="text1"/>
          <w:kern w:val="24"/>
        </w:rPr>
        <w:t>one or both of these scenarios are occur</w:t>
      </w:r>
      <w:r>
        <w:rPr>
          <w:rFonts w:ascii="Times New Roman" w:eastAsiaTheme="minorEastAsia" w:hAnsi="Times New Roman"/>
          <w:color w:val="000000" w:themeColor="text1"/>
          <w:kern w:val="24"/>
        </w:rPr>
        <w:t>r</w:t>
      </w:r>
      <w:r w:rsidRPr="00687F51">
        <w:rPr>
          <w:rFonts w:ascii="Times New Roman" w:eastAsiaTheme="minorEastAsia" w:hAnsi="Times New Roman"/>
          <w:color w:val="000000" w:themeColor="text1"/>
          <w:kern w:val="24"/>
        </w:rPr>
        <w:t xml:space="preserve">ing. </w:t>
      </w:r>
    </w:p>
    <w:p w:rsidR="00CF29FB" w:rsidRDefault="00CF29FB" w:rsidP="00CF29FB">
      <w:pPr>
        <w:ind w:firstLine="720"/>
        <w:jc w:val="both"/>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To</w:t>
      </w:r>
      <w:r w:rsidRPr="00687F51">
        <w:rPr>
          <w:rFonts w:ascii="Times New Roman" w:eastAsiaTheme="minorEastAsia" w:hAnsi="Times New Roman"/>
          <w:color w:val="000000" w:themeColor="text1"/>
          <w:kern w:val="24"/>
        </w:rPr>
        <w:t xml:space="preserve"> </w:t>
      </w:r>
      <w:r>
        <w:rPr>
          <w:rFonts w:ascii="Times New Roman" w:eastAsiaTheme="minorEastAsia" w:hAnsi="Times New Roman"/>
          <w:color w:val="000000" w:themeColor="text1"/>
          <w:kern w:val="24"/>
        </w:rPr>
        <w:t xml:space="preserve">determine whether gas phase water is involved in this rearrangement, </w:t>
      </w:r>
      <w:r w:rsidRPr="00687F51">
        <w:rPr>
          <w:rFonts w:ascii="Times New Roman" w:eastAsiaTheme="minorEastAsia" w:hAnsi="Times New Roman"/>
          <w:color w:val="000000" w:themeColor="text1"/>
          <w:kern w:val="24"/>
        </w:rPr>
        <w:t>furfural was co-fed with excess water in two different molar ratios 5:1 and 12:1 and the re</w:t>
      </w:r>
      <w:r>
        <w:rPr>
          <w:rFonts w:ascii="Times New Roman" w:eastAsiaTheme="minorEastAsia" w:hAnsi="Times New Roman"/>
          <w:color w:val="000000" w:themeColor="text1"/>
          <w:kern w:val="24"/>
        </w:rPr>
        <w:t xml:space="preserve">sults are presented in </w:t>
      </w:r>
      <w:r w:rsidRPr="00DE29E3">
        <w:rPr>
          <w:rFonts w:ascii="Times New Roman" w:eastAsiaTheme="minorEastAsia" w:hAnsi="Times New Roman"/>
          <w:color w:val="000000" w:themeColor="text1"/>
          <w:kern w:val="24"/>
        </w:rPr>
        <w:t xml:space="preserve">Figure </w:t>
      </w:r>
      <w:r>
        <w:rPr>
          <w:rFonts w:ascii="Times New Roman" w:eastAsiaTheme="minorEastAsia" w:hAnsi="Times New Roman"/>
          <w:color w:val="000000" w:themeColor="text1"/>
          <w:kern w:val="24"/>
        </w:rPr>
        <w:t>8.4. W</w:t>
      </w:r>
      <w:r w:rsidRPr="00687F51">
        <w:rPr>
          <w:rFonts w:ascii="Times New Roman" w:eastAsiaTheme="minorEastAsia" w:hAnsi="Times New Roman"/>
          <w:color w:val="000000" w:themeColor="text1"/>
          <w:kern w:val="24"/>
        </w:rPr>
        <w:t xml:space="preserve">ith the introduction of water, the </w:t>
      </w:r>
      <w:r>
        <w:rPr>
          <w:rFonts w:ascii="Times New Roman" w:eastAsiaTheme="minorEastAsia" w:hAnsi="Times New Roman"/>
          <w:color w:val="000000" w:themeColor="text1"/>
          <w:kern w:val="24"/>
        </w:rPr>
        <w:t xml:space="preserve">sum of the </w:t>
      </w:r>
      <w:r w:rsidRPr="00687F51">
        <w:rPr>
          <w:rFonts w:ascii="Times New Roman" w:eastAsiaTheme="minorEastAsia" w:hAnsi="Times New Roman"/>
          <w:color w:val="000000" w:themeColor="text1"/>
          <w:kern w:val="24"/>
        </w:rPr>
        <w:t>P</w:t>
      </w:r>
      <w:r>
        <w:rPr>
          <w:rFonts w:ascii="Times New Roman" w:eastAsiaTheme="minorEastAsia" w:hAnsi="Times New Roman"/>
          <w:color w:val="000000" w:themeColor="text1"/>
          <w:kern w:val="24"/>
        </w:rPr>
        <w:t>iancatelli</w:t>
      </w:r>
      <w:r w:rsidRPr="00687F51">
        <w:rPr>
          <w:rFonts w:ascii="Times New Roman" w:eastAsiaTheme="minorEastAsia" w:hAnsi="Times New Roman"/>
          <w:color w:val="000000" w:themeColor="text1"/>
          <w:kern w:val="24"/>
        </w:rPr>
        <w:t xml:space="preserve"> rearrangement product</w:t>
      </w:r>
      <w:r>
        <w:rPr>
          <w:rFonts w:ascii="Times New Roman" w:eastAsiaTheme="minorEastAsia" w:hAnsi="Times New Roman"/>
          <w:color w:val="000000" w:themeColor="text1"/>
          <w:kern w:val="24"/>
        </w:rPr>
        <w:t>s (CPone/CPol yield = 16 %)</w:t>
      </w:r>
      <w:r w:rsidRPr="00687F51">
        <w:rPr>
          <w:rFonts w:ascii="Times New Roman" w:eastAsiaTheme="minorEastAsia" w:hAnsi="Times New Roman"/>
          <w:color w:val="000000" w:themeColor="text1"/>
          <w:kern w:val="24"/>
        </w:rPr>
        <w:t xml:space="preserve"> is </w:t>
      </w:r>
      <w:r>
        <w:rPr>
          <w:rFonts w:ascii="Times New Roman" w:eastAsiaTheme="minorEastAsia" w:hAnsi="Times New Roman"/>
          <w:color w:val="000000" w:themeColor="text1"/>
          <w:kern w:val="24"/>
        </w:rPr>
        <w:t>similar to the yield of                          2MF (yield = 17 %)</w:t>
      </w:r>
      <w:r w:rsidRPr="00687F51">
        <w:rPr>
          <w:rFonts w:ascii="Times New Roman" w:eastAsiaTheme="minorEastAsia" w:hAnsi="Times New Roman"/>
          <w:color w:val="000000" w:themeColor="text1"/>
          <w:kern w:val="24"/>
        </w:rPr>
        <w:t>.</w:t>
      </w:r>
      <w:r>
        <w:rPr>
          <w:rFonts w:ascii="Times New Roman" w:eastAsiaTheme="minorEastAsia" w:hAnsi="Times New Roman"/>
          <w:color w:val="000000" w:themeColor="text1"/>
          <w:kern w:val="24"/>
        </w:rPr>
        <w:t xml:space="preserve"> Comparing this with the values obtained without water in the feed, CPone/CPol (yield = 7 %), 2MF (yield = 20 %) an enhancement in this rearrangement is observed in the presence of water as a feed.</w:t>
      </w:r>
      <w:r w:rsidRPr="00687F51">
        <w:rPr>
          <w:rFonts w:ascii="Times New Roman" w:eastAsiaTheme="minorEastAsia" w:hAnsi="Times New Roman"/>
          <w:color w:val="000000" w:themeColor="text1"/>
          <w:kern w:val="24"/>
        </w:rPr>
        <w:t xml:space="preserve"> This </w:t>
      </w:r>
      <w:r>
        <w:rPr>
          <w:rFonts w:ascii="Times New Roman" w:eastAsiaTheme="minorEastAsia" w:hAnsi="Times New Roman"/>
          <w:color w:val="000000" w:themeColor="text1"/>
          <w:kern w:val="24"/>
        </w:rPr>
        <w:t>is in agreement with literature studies in liquid phase.</w:t>
      </w: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CF29FB" w:rsidRDefault="00CF29FB"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F73ACF" w:rsidRDefault="00F73ACF" w:rsidP="00CF29FB">
      <w:pPr>
        <w:ind w:firstLine="720"/>
        <w:jc w:val="both"/>
        <w:rPr>
          <w:rFonts w:ascii="Times New Roman" w:eastAsiaTheme="minorEastAsia" w:hAnsi="Times New Roman"/>
          <w:color w:val="000000" w:themeColor="text1"/>
          <w:kern w:val="24"/>
        </w:rPr>
      </w:pPr>
    </w:p>
    <w:p w:rsidR="00CF29FB" w:rsidRPr="003727CA" w:rsidRDefault="00CF29FB" w:rsidP="00CF29FB">
      <w:pPr>
        <w:ind w:firstLine="720"/>
        <w:jc w:val="both"/>
        <w:rPr>
          <w:rFonts w:ascii="Times New Roman" w:eastAsiaTheme="minorEastAsia" w:hAnsi="Times New Roman"/>
          <w:color w:val="000000" w:themeColor="text1"/>
          <w:kern w:val="24"/>
        </w:rPr>
      </w:pPr>
      <w:r>
        <w:rPr>
          <w:noProof/>
          <w:lang w:bidi="ar-SA"/>
        </w:rPr>
        <w:drawing>
          <wp:anchor distT="0" distB="0" distL="114300" distR="114300" simplePos="0" relativeHeight="251725312" behindDoc="0" locked="0" layoutInCell="1" allowOverlap="1" wp14:anchorId="68533DAA" wp14:editId="5C71A1D6">
            <wp:simplePos x="0" y="0"/>
            <wp:positionH relativeFrom="column">
              <wp:posOffset>136525</wp:posOffset>
            </wp:positionH>
            <wp:positionV relativeFrom="paragraph">
              <wp:posOffset>114300</wp:posOffset>
            </wp:positionV>
            <wp:extent cx="4331970" cy="2599055"/>
            <wp:effectExtent l="0" t="0" r="0" b="0"/>
            <wp:wrapSquare wrapText="bothSides"/>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31970" cy="2599055"/>
                    </a:xfrm>
                    <a:prstGeom prst="rect">
                      <a:avLst/>
                    </a:prstGeom>
                    <a:noFill/>
                  </pic:spPr>
                </pic:pic>
              </a:graphicData>
            </a:graphic>
            <wp14:sizeRelH relativeFrom="page">
              <wp14:pctWidth>0</wp14:pctWidth>
            </wp14:sizeRelH>
            <wp14:sizeRelV relativeFrom="page">
              <wp14:pctHeight>0</wp14:pctHeight>
            </wp14:sizeRelV>
          </wp:anchor>
        </w:drawing>
      </w:r>
    </w:p>
    <w:p w:rsidR="00CF29FB" w:rsidRPr="00CF29FB" w:rsidRDefault="00CF29FB" w:rsidP="00CF29FB"/>
    <w:p w:rsidR="00CF29FB" w:rsidRPr="006864B9" w:rsidRDefault="00CF29FB" w:rsidP="00C82EB9">
      <w:pPr>
        <w:ind w:firstLine="720"/>
        <w:jc w:val="both"/>
        <w:rPr>
          <w:rFonts w:ascii="Times New Roman" w:hAnsi="Times New Roman"/>
        </w:rPr>
      </w:pPr>
    </w:p>
    <w:p w:rsidR="003579B2" w:rsidRDefault="003579B2" w:rsidP="003579B2">
      <w:pPr>
        <w:ind w:firstLine="720"/>
        <w:jc w:val="both"/>
        <w:rPr>
          <w:rFonts w:ascii="Times New Roman" w:hAnsi="Times New Roman"/>
        </w:rPr>
      </w:pPr>
    </w:p>
    <w:p w:rsidR="003579B2" w:rsidRDefault="003579B2" w:rsidP="003579B2">
      <w:pPr>
        <w:ind w:firstLine="720"/>
        <w:jc w:val="both"/>
        <w:rPr>
          <w:rFonts w:ascii="Times New Roman" w:hAnsi="Times New Roman"/>
        </w:rPr>
      </w:pPr>
    </w:p>
    <w:p w:rsidR="003579B2" w:rsidRDefault="003579B2" w:rsidP="003579B2">
      <w:pPr>
        <w:ind w:firstLine="720"/>
        <w:jc w:val="both"/>
        <w:rPr>
          <w:rFonts w:ascii="Times New Roman" w:hAnsi="Times New Roman"/>
        </w:rPr>
      </w:pPr>
    </w:p>
    <w:p w:rsidR="003579B2" w:rsidRPr="003579B2" w:rsidRDefault="003579B2" w:rsidP="003579B2"/>
    <w:p w:rsidR="003579B2" w:rsidRPr="003579B2" w:rsidRDefault="003579B2" w:rsidP="003579B2"/>
    <w:p w:rsidR="00187823" w:rsidRDefault="00187823" w:rsidP="00187823">
      <w:pPr>
        <w:pStyle w:val="Caption"/>
        <w:rPr>
          <w:b w:val="0"/>
        </w:rPr>
      </w:pPr>
      <w:bookmarkStart w:id="170" w:name="_Toc438156936"/>
      <w:r>
        <w:t xml:space="preserve">Figure </w:t>
      </w:r>
      <w:fldSimple w:instr=" STYLEREF 1 \s ">
        <w:r>
          <w:rPr>
            <w:noProof/>
          </w:rPr>
          <w:t>8</w:t>
        </w:r>
      </w:fldSimple>
      <w:r>
        <w:t>.</w:t>
      </w:r>
      <w:fldSimple w:instr=" SEQ Figure \* ARABIC \s 1 ">
        <w:r>
          <w:rPr>
            <w:noProof/>
          </w:rPr>
          <w:t>4</w:t>
        </w:r>
      </w:fldSimple>
      <w:r>
        <w:t xml:space="preserve">. </w:t>
      </w:r>
      <w:r w:rsidRPr="00F60E56">
        <w:rPr>
          <w:b w:val="0"/>
        </w:rPr>
        <w:t>Product Distribution for Pure Furfural and Furfural co-fed with</w:t>
      </w:r>
      <w:bookmarkEnd w:id="170"/>
      <w:r w:rsidRPr="00F60E56">
        <w:rPr>
          <w:b w:val="0"/>
        </w:rPr>
        <w:t xml:space="preserve"> </w:t>
      </w:r>
    </w:p>
    <w:p w:rsidR="00187823" w:rsidRDefault="00187823" w:rsidP="00187823">
      <w:pPr>
        <w:pStyle w:val="Caption"/>
        <w:rPr>
          <w:b w:val="0"/>
        </w:rPr>
      </w:pPr>
      <w:r w:rsidRPr="00F60E56">
        <w:rPr>
          <w:b w:val="0"/>
        </w:rPr>
        <w:t>excess water at different  molar ratios over 4.4% Ru/TiO</w:t>
      </w:r>
      <w:r w:rsidRPr="00951062">
        <w:rPr>
          <w:b w:val="0"/>
          <w:vertAlign w:val="subscript"/>
        </w:rPr>
        <w:t>2</w:t>
      </w:r>
      <w:r w:rsidRPr="00F60E56">
        <w:rPr>
          <w:b w:val="0"/>
        </w:rPr>
        <w:t xml:space="preserve">, T =  400 °C, </w:t>
      </w:r>
    </w:p>
    <w:p w:rsidR="00187823" w:rsidRPr="00F60E56" w:rsidRDefault="00187823" w:rsidP="00187823">
      <w:pPr>
        <w:pStyle w:val="Caption"/>
        <w:rPr>
          <w:b w:val="0"/>
        </w:rPr>
      </w:pPr>
      <w:r w:rsidRPr="00F60E56">
        <w:rPr>
          <w:b w:val="0"/>
        </w:rPr>
        <w:t>P = 1 atm, TOS = 30 mins, Conversion ~ 35% for each run</w:t>
      </w:r>
    </w:p>
    <w:p w:rsidR="00187823" w:rsidRDefault="00187823" w:rsidP="00187823">
      <w:pPr>
        <w:pStyle w:val="Caption"/>
      </w:pPr>
    </w:p>
    <w:p w:rsidR="003579B2" w:rsidRDefault="003579B2" w:rsidP="00BA45BF"/>
    <w:p w:rsidR="00057D77" w:rsidRPr="00057D77" w:rsidRDefault="00CF29FB" w:rsidP="00057D77">
      <w:pPr>
        <w:pStyle w:val="Heading2"/>
        <w:numPr>
          <w:ilvl w:val="1"/>
          <w:numId w:val="13"/>
        </w:numPr>
        <w:rPr>
          <w:rFonts w:ascii="Times New Roman" w:hAnsi="Times New Roman"/>
        </w:rPr>
      </w:pPr>
      <w:bookmarkStart w:id="171" w:name="_Toc438157107"/>
      <w:r>
        <w:t xml:space="preserve">Decoupling </w:t>
      </w:r>
      <w:r w:rsidRPr="00352AA6">
        <w:rPr>
          <w:rFonts w:ascii="Times New Roman" w:hAnsi="Times New Roman"/>
        </w:rPr>
        <w:t xml:space="preserve">of active sites </w:t>
      </w:r>
      <w:r>
        <w:rPr>
          <w:rFonts w:ascii="Times New Roman" w:hAnsi="Times New Roman"/>
        </w:rPr>
        <w:t>on ruthenium titania</w:t>
      </w:r>
      <w:r w:rsidRPr="00352AA6">
        <w:rPr>
          <w:rFonts w:ascii="Times New Roman" w:hAnsi="Times New Roman"/>
        </w:rPr>
        <w:t xml:space="preserve"> for</w:t>
      </w:r>
      <w:r>
        <w:rPr>
          <w:rFonts w:ascii="Times New Roman" w:hAnsi="Times New Roman"/>
        </w:rPr>
        <w:t xml:space="preserve"> furfural conversion</w:t>
      </w:r>
      <w:bookmarkEnd w:id="171"/>
      <w:r>
        <w:rPr>
          <w:rFonts w:ascii="Times New Roman" w:hAnsi="Times New Roman"/>
        </w:rPr>
        <w:t xml:space="preserve"> </w:t>
      </w:r>
    </w:p>
    <w:p w:rsidR="00CF29FB" w:rsidRDefault="00CF29FB" w:rsidP="00CF29FB">
      <w:pPr>
        <w:ind w:firstLine="720"/>
        <w:jc w:val="both"/>
      </w:pPr>
      <w:r>
        <w:t>It is important to understand the nature of active sites on the R</w:t>
      </w:r>
      <w:r w:rsidRPr="00AB081E">
        <w:t>u</w:t>
      </w:r>
      <w:r>
        <w:t>/TiO</w:t>
      </w:r>
      <w:r w:rsidRPr="00BC60AD">
        <w:rPr>
          <w:vertAlign w:val="subscript"/>
        </w:rPr>
        <w:t>2</w:t>
      </w:r>
      <w:r w:rsidRPr="00AB081E">
        <w:t xml:space="preserve"> catalyst responsible for the </w:t>
      </w:r>
      <w:r>
        <w:t>Piancatelli rearrangement</w:t>
      </w:r>
      <w:r w:rsidRPr="00AB081E">
        <w:t xml:space="preserve">. </w:t>
      </w:r>
      <w:r>
        <w:t>The conversion of guaiacol, a deoxygenated bio-oil molecule, has been studied over R</w:t>
      </w:r>
      <w:r w:rsidRPr="00AB081E">
        <w:t>u</w:t>
      </w:r>
      <w:r>
        <w:t xml:space="preserve"> based</w:t>
      </w:r>
      <w:r w:rsidRPr="00AB081E">
        <w:t xml:space="preserve"> catalyst</w:t>
      </w:r>
      <w:r>
        <w:t>s while changing type of support (SiO</w:t>
      </w:r>
      <w:r w:rsidRPr="00A20DC4">
        <w:rPr>
          <w:vertAlign w:val="subscript"/>
        </w:rPr>
        <w:t>2</w:t>
      </w:r>
      <w:r>
        <w:t>, C, Al</w:t>
      </w:r>
      <w:r w:rsidRPr="00A20DC4">
        <w:rPr>
          <w:vertAlign w:val="subscript"/>
        </w:rPr>
        <w:t>2</w:t>
      </w:r>
      <w:r>
        <w:t>O</w:t>
      </w:r>
      <w:r w:rsidRPr="00A20DC4">
        <w:rPr>
          <w:vertAlign w:val="subscript"/>
        </w:rPr>
        <w:t>3</w:t>
      </w:r>
      <w:r>
        <w:t>);</w:t>
      </w:r>
      <w:r w:rsidR="00F62946">
        <w:fldChar w:fldCharType="begin"/>
      </w:r>
      <w:r w:rsidR="00F62946">
        <w:instrText xml:space="preserve"> ADDIN EN.CITE &lt;EndNote&gt;&lt;Cite&gt;&lt;Author&gt;Boonyasuwat&lt;/Author&gt;&lt;Year&gt;2013&lt;/Year&gt;&lt;RecNum&gt;973&lt;/RecNum&gt;&lt;DisplayText&gt;[46]&lt;/DisplayText&gt;&lt;record&gt;&lt;rec-number&gt;973&lt;/rec-number&gt;&lt;foreign-keys&gt;&lt;key app="EN" db-id="2p9zvvs5opztf4edrtlpeexapaevdt2sde29" timestamp="1435799351"&gt;973&lt;/key&gt;&lt;/foreign-keys&gt;&lt;ref-type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ISI&amp;gt;://WOS:000321873200006&lt;/url&gt;&lt;/related-urls&gt;&lt;/urls&gt;&lt;electronic-resource-num&gt;DOI 10.1007/s10562-013-1033-3&lt;/electronic-resource-num&gt;&lt;language&gt;English&lt;/language&gt;&lt;/record&gt;&lt;/Cite&gt;&lt;/EndNote&gt;</w:instrText>
      </w:r>
      <w:r w:rsidR="00F62946">
        <w:fldChar w:fldCharType="separate"/>
      </w:r>
      <w:r w:rsidR="00F62946">
        <w:rPr>
          <w:noProof/>
        </w:rPr>
        <w:t>[46]</w:t>
      </w:r>
      <w:r w:rsidR="00F62946">
        <w:fldChar w:fldCharType="end"/>
      </w:r>
      <w:r>
        <w:t xml:space="preserve"> pretreatment conditions and TiO</w:t>
      </w:r>
      <w:r w:rsidRPr="00A20DC4">
        <w:rPr>
          <w:vertAlign w:val="subscript"/>
        </w:rPr>
        <w:t>2</w:t>
      </w:r>
      <w:r>
        <w:t xml:space="preserve"> support phase (anatase vs rutile)</w:t>
      </w:r>
      <w:r w:rsidR="00F62946">
        <w:fldChar w:fldCharType="begin"/>
      </w:r>
      <w:r w:rsidR="00F62946">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fldChar w:fldCharType="separate"/>
      </w:r>
      <w:r w:rsidR="00F62946">
        <w:rPr>
          <w:noProof/>
        </w:rPr>
        <w:t>[100]</w:t>
      </w:r>
      <w:r w:rsidR="00F62946">
        <w:fldChar w:fldCharType="end"/>
      </w:r>
      <w:r>
        <w:rPr>
          <w:color w:val="FF0000"/>
        </w:rPr>
        <w:t xml:space="preserve"> </w:t>
      </w:r>
      <w:r>
        <w:t>to elucidate the type of sites responsible for the deoxygenation. Enhanced rates observed when the reducible oxide TiO</w:t>
      </w:r>
      <w:r w:rsidRPr="005D714B">
        <w:rPr>
          <w:vertAlign w:val="subscript"/>
        </w:rPr>
        <w:t>2</w:t>
      </w:r>
      <w:r>
        <w:t xml:space="preserve"> was introduced as a support was attributed to the synergy between Ru and TiO</w:t>
      </w:r>
      <w:r w:rsidRPr="005D714B">
        <w:rPr>
          <w:vertAlign w:val="subscript"/>
        </w:rPr>
        <w:t>2</w:t>
      </w:r>
      <w:r>
        <w:t xml:space="preserve"> which led to the creation of highly active sites for guaiacol deoxygenation.</w:t>
      </w:r>
      <w:r w:rsidR="00F62946">
        <w:fldChar w:fldCharType="begin"/>
      </w:r>
      <w:r w:rsidR="00F62946">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fldChar w:fldCharType="separate"/>
      </w:r>
      <w:r w:rsidR="00F62946">
        <w:rPr>
          <w:noProof/>
        </w:rPr>
        <w:t>[46]</w:t>
      </w:r>
      <w:r w:rsidR="00F62946">
        <w:fldChar w:fldCharType="end"/>
      </w:r>
      <w:r>
        <w:t xml:space="preserve"> While it was not clear if these sites were at the Ru/TiO</w:t>
      </w:r>
      <w:r w:rsidRPr="00071B95">
        <w:rPr>
          <w:vertAlign w:val="subscript"/>
        </w:rPr>
        <w:t>2</w:t>
      </w:r>
      <w:r>
        <w:t xml:space="preserve"> interface or defects on the TiO</w:t>
      </w:r>
      <w:r w:rsidRPr="005D714B">
        <w:rPr>
          <w:vertAlign w:val="subscript"/>
        </w:rPr>
        <w:t>2</w:t>
      </w:r>
      <w:r>
        <w:t xml:space="preserve"> support far away from the metal, further studies showed that while </w:t>
      </w:r>
      <w:r w:rsidRPr="00AB081E">
        <w:t>d</w:t>
      </w:r>
      <w:r>
        <w:t>efect TiO</w:t>
      </w:r>
      <w:r w:rsidRPr="00BC60AD">
        <w:rPr>
          <w:vertAlign w:val="subscript"/>
        </w:rPr>
        <w:t>2</w:t>
      </w:r>
      <w:r w:rsidRPr="00AB081E">
        <w:t xml:space="preserve"> sites far away from the </w:t>
      </w:r>
      <w:r>
        <w:t xml:space="preserve">Ru </w:t>
      </w:r>
      <w:r w:rsidRPr="00AB081E">
        <w:t>metal</w:t>
      </w:r>
      <w:r>
        <w:t xml:space="preserve"> </w:t>
      </w:r>
      <w:r>
        <w:lastRenderedPageBreak/>
        <w:t xml:space="preserve">are the active sites for guaiacol conversion to monooxygenates like cresols, </w:t>
      </w:r>
      <w:r w:rsidR="00F62946">
        <w:fldChar w:fldCharType="begin"/>
      </w:r>
      <w:r w:rsidR="00F62946">
        <w:instrText xml:space="preserve"> ADDIN EN.CITE &lt;EndNote&gt;&lt;Cite&gt;&lt;Author&gt;Omotoso&lt;/Author&gt;&lt;Year&gt;2014&lt;/Year&gt;&lt;RecNum&gt;609&lt;/RecNum&gt;&lt;DisplayText&gt;[100]&lt;/DisplayText&gt;&lt;record&gt;&lt;rec-number&gt;609&lt;/rec-number&gt;&lt;foreign-keys&gt;&lt;key app="EN" db-id="2p9zvvs5opztf4edrtlpeexapaevdt2sde29" timestamp="1434408928"&gt;609&lt;/key&gt;&lt;/foreign-keys&gt;&lt;ref-type name="Journal Article"&gt;17&lt;/ref-type&gt;&lt;contributors&gt;&lt;authors&gt;&lt;author&gt;Omotoso, T.&lt;/author&gt;&lt;author&gt;Boonyasuwat, S.&lt;/author&gt;&lt;author&gt;Crossley, S. P.&lt;/author&gt;&lt;/authors&gt;&lt;/contributors&gt;&lt;auth-address&gt;Omotoso, T&amp;#xD;Univ Oklahoma, Sch Chem Biol &amp;amp; Mat Engn, Norman, OK 73019 USA&amp;#xD;Univ Oklahoma, Sch Chem Biol &amp;amp; Mat Engn, Norman, OK 73019 USA&amp;#xD;Univ Oklahoma, Sch Chem Biol &amp;amp; Mat Engn, Norman, OK 73019 USA&lt;/auth-address&gt;&lt;titles&gt;&lt;title&gt;Understanding the role of TiO2 crystal structure on the enhanced activity and stability of Ru/TiO2 catalysts for the conversion of lignin-derived oxygenates&lt;/title&gt;&lt;secondary-title&gt;Green Chemistry&lt;/secondary-title&gt;&lt;alt-title&gt;Green Chem&lt;/alt-title&gt;&lt;/titles&gt;&lt;periodical&gt;&lt;full-title&gt;Green Chemistry&lt;/full-title&gt;&lt;/periodical&gt;&lt;pages&gt;645-652&lt;/pages&gt;&lt;volume&gt;16&lt;/volume&gt;&lt;number&gt;2&lt;/number&gt;&lt;keywords&gt;&lt;keyword&gt;fischer-tropsch synthesis&lt;/keyword&gt;&lt;keyword&gt;fast pyrolysis processes&lt;/keyword&gt;&lt;keyword&gt;support interaction&lt;/keyword&gt;&lt;keyword&gt;pure anatase&lt;/keyword&gt;&lt;keyword&gt;bio-oil&lt;/keyword&gt;&lt;keyword&gt;biomass&lt;/keyword&gt;&lt;keyword&gt;rutile&lt;/keyword&gt;&lt;keyword&gt;transformation&lt;/keyword&gt;&lt;keyword&gt;kinetics&lt;/keyword&gt;&lt;keyword&gt;ru&lt;/keyword&gt;&lt;/keywords&gt;&lt;dates&gt;&lt;year&gt;2014&lt;/year&gt;&lt;pub-dates&gt;&lt;date&gt;Feb&lt;/date&gt;&lt;/pub-dates&gt;&lt;/dates&gt;&lt;isbn&gt;1463-9262&lt;/isbn&gt;&lt;accession-num&gt;WOS:000331352700017&lt;/accession-num&gt;&lt;urls&gt;&lt;related-urls&gt;&lt;url&gt;&amp;lt;Go to ISI&amp;gt;://WOS:000331352700017&lt;/url&gt;&lt;/related-urls&gt;&lt;/urls&gt;&lt;electronic-resource-num&gt;Doi 10.1039/C3gc41377b&lt;/electronic-resource-num&gt;&lt;language&gt;English&lt;/language&gt;&lt;/record&gt;&lt;/Cite&gt;&lt;/EndNote&gt;</w:instrText>
      </w:r>
      <w:r w:rsidR="00F62946">
        <w:fldChar w:fldCharType="separate"/>
      </w:r>
      <w:r w:rsidR="00F62946">
        <w:rPr>
          <w:noProof/>
        </w:rPr>
        <w:t>[100]</w:t>
      </w:r>
      <w:r w:rsidR="00F62946">
        <w:fldChar w:fldCharType="end"/>
      </w:r>
      <w:r>
        <w:t xml:space="preserve"> sites at the Ru/TiO</w:t>
      </w:r>
      <w:r w:rsidRPr="00071B95">
        <w:rPr>
          <w:vertAlign w:val="subscript"/>
        </w:rPr>
        <w:t>2</w:t>
      </w:r>
      <w:r>
        <w:t xml:space="preserve"> interface are the most important for further deoxygenation of m-cresol to toluene. To investigate therefore if sites created as a result of the interaction between Ru and TiO</w:t>
      </w:r>
      <w:r w:rsidRPr="003065E6">
        <w:rPr>
          <w:vertAlign w:val="subscript"/>
        </w:rPr>
        <w:t>2</w:t>
      </w:r>
      <w:r>
        <w:t xml:space="preserve"> were important for this rearrangement, pure Ru catalysts (supported on SiO</w:t>
      </w:r>
      <w:r w:rsidRPr="003065E6">
        <w:rPr>
          <w:vertAlign w:val="subscript"/>
        </w:rPr>
        <w:t>2</w:t>
      </w:r>
      <w:r>
        <w:t xml:space="preserve"> and carbon nanotubes) and a bare TiO</w:t>
      </w:r>
      <w:r w:rsidRPr="003065E6">
        <w:rPr>
          <w:vertAlign w:val="subscript"/>
        </w:rPr>
        <w:t>2</w:t>
      </w:r>
      <w:r>
        <w:t xml:space="preserve"> catalyst with no metal loading were compared with Ru/TiO</w:t>
      </w:r>
      <w:r w:rsidRPr="003065E6">
        <w:rPr>
          <w:vertAlign w:val="subscript"/>
        </w:rPr>
        <w:t>2</w:t>
      </w:r>
      <w:r>
        <w:t>. In this way, the roles of Ru metal and the effect of TiO</w:t>
      </w:r>
      <w:r w:rsidRPr="003065E6">
        <w:rPr>
          <w:vertAlign w:val="subscript"/>
        </w:rPr>
        <w:t>2</w:t>
      </w:r>
      <w:r>
        <w:t xml:space="preserve"> support can be decoupled.</w:t>
      </w:r>
    </w:p>
    <w:p w:rsidR="00CF29FB" w:rsidRDefault="00CF29FB" w:rsidP="00F73ACF">
      <w:pPr>
        <w:ind w:firstLine="720"/>
        <w:jc w:val="both"/>
        <w:rPr>
          <w:rFonts w:ascii="Times New Roman" w:hAnsi="Times New Roman"/>
        </w:rPr>
      </w:pPr>
      <w:r>
        <w:t xml:space="preserve">The </w:t>
      </w:r>
      <w:r w:rsidRPr="00AB081E">
        <w:rPr>
          <w:rFonts w:ascii="Times New Roman" w:hAnsi="Times New Roman"/>
        </w:rPr>
        <w:t xml:space="preserve">results </w:t>
      </w:r>
      <w:r>
        <w:rPr>
          <w:rFonts w:ascii="Times New Roman" w:hAnsi="Times New Roman"/>
        </w:rPr>
        <w:t xml:space="preserve">obtained from feeding a water/furfural (12:1 molar ratio) mixture over these catalysts </w:t>
      </w:r>
      <w:r w:rsidRPr="00AB081E">
        <w:rPr>
          <w:rFonts w:ascii="Times New Roman" w:hAnsi="Times New Roman"/>
        </w:rPr>
        <w:t xml:space="preserve">are presented in </w:t>
      </w:r>
      <w:r w:rsidRPr="00CF6307">
        <w:rPr>
          <w:rFonts w:ascii="Times New Roman" w:hAnsi="Times New Roman"/>
        </w:rPr>
        <w:t xml:space="preserve">Figure </w:t>
      </w:r>
      <w:r>
        <w:rPr>
          <w:rFonts w:ascii="Times New Roman" w:hAnsi="Times New Roman"/>
        </w:rPr>
        <w:t>8.5. Ru can facilitate the splitting of water leading to decoration of the metal surface with OH groups which could potentially play a role in this reaction.</w:t>
      </w:r>
      <w:r w:rsidR="00F62946">
        <w:rPr>
          <w:rFonts w:ascii="Times New Roman" w:hAnsi="Times New Roman"/>
        </w:rPr>
        <w:fldChar w:fldCharType="begin">
          <w:fldData xml:space="preserve">PEVuZE5vdGU+PENpdGU+PEF1dGhvcj5TZWx2YXJhajwvQXV0aG9yPjxZZWFyPjIwMDg8L1llYXI+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==
</w:fldData>
        </w:fldChar>
      </w:r>
      <w:r w:rsidR="009D4252">
        <w:rPr>
          <w:rFonts w:ascii="Times New Roman" w:hAnsi="Times New Roman"/>
        </w:rPr>
        <w:instrText xml:space="preserve"> ADDIN EN.CITE </w:instrText>
      </w:r>
      <w:r w:rsidR="009D4252">
        <w:rPr>
          <w:rFonts w:ascii="Times New Roman" w:hAnsi="Times New Roman"/>
        </w:rPr>
        <w:fldChar w:fldCharType="begin">
          <w:fldData xml:space="preserve">PEVuZE5vdGU+PENpdGU+PEF1dGhvcj5TZWx2YXJhajwvQXV0aG9yPjxZZWFyPjIwMDg8L1llYXI+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==
</w:fldData>
        </w:fldChar>
      </w:r>
      <w:r w:rsidR="009D4252">
        <w:rPr>
          <w:rFonts w:ascii="Times New Roman" w:hAnsi="Times New Roman"/>
        </w:rPr>
        <w:instrText xml:space="preserve"> ADDIN EN.CITE.DATA </w:instrText>
      </w:r>
      <w:r w:rsidR="009D4252">
        <w:rPr>
          <w:rFonts w:ascii="Times New Roman" w:hAnsi="Times New Roman"/>
        </w:rPr>
      </w:r>
      <w:r w:rsidR="009D4252">
        <w:rPr>
          <w:rFonts w:ascii="Times New Roman" w:hAnsi="Times New Roman"/>
        </w:rPr>
        <w:fldChar w:fldCharType="end"/>
      </w:r>
      <w:r w:rsidR="00F62946">
        <w:rPr>
          <w:rFonts w:ascii="Times New Roman" w:hAnsi="Times New Roman"/>
        </w:rPr>
      </w:r>
      <w:r w:rsidR="00F62946">
        <w:rPr>
          <w:rFonts w:ascii="Times New Roman" w:hAnsi="Times New Roman"/>
        </w:rPr>
        <w:fldChar w:fldCharType="separate"/>
      </w:r>
      <w:r w:rsidR="009D4252">
        <w:rPr>
          <w:rFonts w:ascii="Times New Roman" w:hAnsi="Times New Roman"/>
          <w:noProof/>
        </w:rPr>
        <w:t>[216-218]</w:t>
      </w:r>
      <w:r w:rsidR="00F62946">
        <w:rPr>
          <w:rFonts w:ascii="Times New Roman" w:hAnsi="Times New Roman"/>
        </w:rPr>
        <w:fldChar w:fldCharType="end"/>
      </w:r>
      <w:r w:rsidR="00F73ACF">
        <w:rPr>
          <w:rFonts w:ascii="Times New Roman" w:hAnsi="Times New Roman"/>
        </w:rPr>
        <w:t xml:space="preserve"> </w:t>
      </w:r>
    </w:p>
    <w:p w:rsidR="00CF29FB" w:rsidRDefault="00CF29FB" w:rsidP="00CF29FB">
      <w:pPr>
        <w:ind w:firstLine="720"/>
        <w:jc w:val="both"/>
        <w:rPr>
          <w:rFonts w:ascii="Times New Roman" w:hAnsi="Times New Roman"/>
        </w:rPr>
      </w:pPr>
      <w:r>
        <w:rPr>
          <w:rFonts w:ascii="Times New Roman" w:hAnsi="Times New Roman"/>
          <w:noProof/>
          <w:lang w:bidi="ar-SA"/>
        </w:rPr>
        <w:drawing>
          <wp:anchor distT="0" distB="0" distL="114300" distR="114300" simplePos="0" relativeHeight="251727360" behindDoc="0" locked="0" layoutInCell="1" allowOverlap="1" wp14:anchorId="0E5A6AFB" wp14:editId="3DC6E9AA">
            <wp:simplePos x="0" y="0"/>
            <wp:positionH relativeFrom="column">
              <wp:posOffset>224155</wp:posOffset>
            </wp:positionH>
            <wp:positionV relativeFrom="paragraph">
              <wp:posOffset>291465</wp:posOffset>
            </wp:positionV>
            <wp:extent cx="4291330" cy="2339975"/>
            <wp:effectExtent l="0" t="0" r="0" b="3175"/>
            <wp:wrapSquare wrapText="bothSides"/>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91330" cy="2339975"/>
                    </a:xfrm>
                    <a:prstGeom prst="rect">
                      <a:avLst/>
                    </a:prstGeom>
                    <a:noFill/>
                  </pic:spPr>
                </pic:pic>
              </a:graphicData>
            </a:graphic>
            <wp14:sizeRelH relativeFrom="page">
              <wp14:pctWidth>0</wp14:pctWidth>
            </wp14:sizeRelH>
            <wp14:sizeRelV relativeFrom="page">
              <wp14:pctHeight>0</wp14:pctHeight>
            </wp14:sizeRelV>
          </wp:anchor>
        </w:drawing>
      </w:r>
    </w:p>
    <w:p w:rsidR="00CF29FB" w:rsidRDefault="00CF29FB" w:rsidP="00CF29FB">
      <w:pPr>
        <w:ind w:firstLine="720"/>
        <w:jc w:val="both"/>
        <w:rPr>
          <w:rFonts w:ascii="Times New Roman" w:hAnsi="Times New Roman"/>
        </w:rPr>
      </w:pPr>
    </w:p>
    <w:p w:rsidR="00CF29FB" w:rsidRDefault="00CF29FB" w:rsidP="00CF29FB">
      <w:pPr>
        <w:ind w:firstLine="720"/>
        <w:jc w:val="both"/>
        <w:rPr>
          <w:rFonts w:ascii="Times New Roman" w:hAnsi="Times New Roman"/>
        </w:rPr>
      </w:pPr>
    </w:p>
    <w:p w:rsidR="00CF29FB" w:rsidRDefault="00CF29FB" w:rsidP="00CF29FB">
      <w:pPr>
        <w:ind w:firstLine="720"/>
        <w:jc w:val="both"/>
        <w:rPr>
          <w:rFonts w:ascii="Times New Roman" w:hAnsi="Times New Roman"/>
        </w:rPr>
      </w:pPr>
    </w:p>
    <w:p w:rsidR="00CF29FB" w:rsidRDefault="00CF29FB" w:rsidP="00CF29FB">
      <w:pPr>
        <w:ind w:firstLine="720"/>
        <w:jc w:val="both"/>
        <w:rPr>
          <w:rFonts w:ascii="Times New Roman" w:hAnsi="Times New Roman"/>
        </w:rPr>
      </w:pPr>
    </w:p>
    <w:p w:rsidR="00CF29FB" w:rsidRDefault="00CF29FB" w:rsidP="00CF29FB">
      <w:pPr>
        <w:ind w:firstLine="720"/>
        <w:jc w:val="both"/>
        <w:rPr>
          <w:rFonts w:ascii="Times New Roman" w:hAnsi="Times New Roman"/>
        </w:rPr>
      </w:pPr>
    </w:p>
    <w:p w:rsidR="00CF29FB" w:rsidRDefault="00CF29FB" w:rsidP="00CF29FB">
      <w:pPr>
        <w:ind w:firstLine="720"/>
        <w:jc w:val="both"/>
        <w:rPr>
          <w:rFonts w:ascii="Times New Roman" w:hAnsi="Times New Roman"/>
        </w:rPr>
      </w:pPr>
    </w:p>
    <w:p w:rsidR="00CF29FB" w:rsidRDefault="00CF29FB" w:rsidP="00CF29FB">
      <w:pPr>
        <w:ind w:firstLine="720"/>
        <w:jc w:val="both"/>
        <w:rPr>
          <w:rFonts w:ascii="Times New Roman" w:hAnsi="Times New Roman"/>
        </w:rPr>
      </w:pPr>
    </w:p>
    <w:p w:rsidR="00187823" w:rsidRDefault="00187823" w:rsidP="00187823">
      <w:pPr>
        <w:pStyle w:val="Caption"/>
        <w:rPr>
          <w:b w:val="0"/>
        </w:rPr>
      </w:pPr>
      <w:bookmarkStart w:id="172" w:name="_Toc438156937"/>
      <w:r>
        <w:t xml:space="preserve">Figure </w:t>
      </w:r>
      <w:fldSimple w:instr=" STYLEREF 1 \s ">
        <w:r>
          <w:rPr>
            <w:noProof/>
          </w:rPr>
          <w:t>8</w:t>
        </w:r>
      </w:fldSimple>
      <w:r>
        <w:t>.</w:t>
      </w:r>
      <w:fldSimple w:instr=" SEQ Figure \* ARABIC \s 1 ">
        <w:r>
          <w:rPr>
            <w:noProof/>
          </w:rPr>
          <w:t>5</w:t>
        </w:r>
      </w:fldSimple>
      <w:r>
        <w:t xml:space="preserve">. </w:t>
      </w:r>
      <w:r w:rsidRPr="00F60E56">
        <w:rPr>
          <w:b w:val="0"/>
        </w:rPr>
        <w:t>Product Yield for water/furfural (12:1 molar ratio) feed mixture</w:t>
      </w:r>
      <w:bookmarkEnd w:id="172"/>
      <w:r w:rsidRPr="00F60E56">
        <w:rPr>
          <w:b w:val="0"/>
        </w:rPr>
        <w:t xml:space="preserve"> </w:t>
      </w:r>
    </w:p>
    <w:p w:rsidR="00187823" w:rsidRDefault="00187823" w:rsidP="00187823">
      <w:pPr>
        <w:pStyle w:val="Caption"/>
        <w:rPr>
          <w:b w:val="0"/>
        </w:rPr>
      </w:pPr>
      <w:r w:rsidRPr="00F60E56">
        <w:rPr>
          <w:b w:val="0"/>
        </w:rPr>
        <w:t>over TiO</w:t>
      </w:r>
      <w:r w:rsidRPr="00951062">
        <w:rPr>
          <w:b w:val="0"/>
          <w:vertAlign w:val="subscript"/>
        </w:rPr>
        <w:t>2</w:t>
      </w:r>
      <w:r w:rsidRPr="00F60E56">
        <w:rPr>
          <w:b w:val="0"/>
        </w:rPr>
        <w:t>, Ru/SiO</w:t>
      </w:r>
      <w:r w:rsidRPr="00951062">
        <w:rPr>
          <w:b w:val="0"/>
          <w:vertAlign w:val="subscript"/>
        </w:rPr>
        <w:t>2</w:t>
      </w:r>
      <w:r w:rsidRPr="00F60E56">
        <w:rPr>
          <w:b w:val="0"/>
        </w:rPr>
        <w:t xml:space="preserve"> , Ru/CNT and Ru/TiO</w:t>
      </w:r>
      <w:r w:rsidRPr="00951062">
        <w:rPr>
          <w:b w:val="0"/>
          <w:vertAlign w:val="subscript"/>
        </w:rPr>
        <w:t>2</w:t>
      </w:r>
      <w:r w:rsidRPr="00F60E56">
        <w:rPr>
          <w:b w:val="0"/>
        </w:rPr>
        <w:t xml:space="preserve"> catalysts W/F = 1.85h (TiO</w:t>
      </w:r>
      <w:r w:rsidRPr="00951062">
        <w:rPr>
          <w:b w:val="0"/>
          <w:vertAlign w:val="subscript"/>
        </w:rPr>
        <w:t>2</w:t>
      </w:r>
      <w:r w:rsidRPr="00F60E56">
        <w:rPr>
          <w:b w:val="0"/>
        </w:rPr>
        <w:t xml:space="preserve">) </w:t>
      </w:r>
    </w:p>
    <w:p w:rsidR="00187823" w:rsidRDefault="00187823" w:rsidP="00187823">
      <w:pPr>
        <w:pStyle w:val="Caption"/>
        <w:rPr>
          <w:b w:val="0"/>
        </w:rPr>
      </w:pPr>
      <w:r w:rsidRPr="00F60E56">
        <w:rPr>
          <w:b w:val="0"/>
        </w:rPr>
        <w:t>and 0.13h (Ru/SiO</w:t>
      </w:r>
      <w:r w:rsidRPr="00951062">
        <w:rPr>
          <w:b w:val="0"/>
          <w:vertAlign w:val="subscript"/>
        </w:rPr>
        <w:t>2</w:t>
      </w:r>
      <w:r w:rsidRPr="00F60E56">
        <w:rPr>
          <w:b w:val="0"/>
        </w:rPr>
        <w:t xml:space="preserve"> and Ru/TiO</w:t>
      </w:r>
      <w:r w:rsidRPr="00951062">
        <w:rPr>
          <w:b w:val="0"/>
          <w:vertAlign w:val="subscript"/>
        </w:rPr>
        <w:t>2</w:t>
      </w:r>
      <w:r w:rsidRPr="00F60E56">
        <w:rPr>
          <w:b w:val="0"/>
        </w:rPr>
        <w:t xml:space="preserve">) and  0.39h(Ru/CNT) Conversion = 10% </w:t>
      </w:r>
    </w:p>
    <w:p w:rsidR="00187823" w:rsidRDefault="00187823" w:rsidP="00187823">
      <w:pPr>
        <w:pStyle w:val="Caption"/>
        <w:rPr>
          <w:b w:val="0"/>
        </w:rPr>
      </w:pPr>
      <w:r w:rsidRPr="00F60E56">
        <w:rPr>
          <w:b w:val="0"/>
        </w:rPr>
        <w:t>(TiO</w:t>
      </w:r>
      <w:r w:rsidRPr="00951062">
        <w:rPr>
          <w:b w:val="0"/>
          <w:vertAlign w:val="subscript"/>
        </w:rPr>
        <w:t>2</w:t>
      </w:r>
      <w:r>
        <w:rPr>
          <w:b w:val="0"/>
        </w:rPr>
        <w:t xml:space="preserve">); </w:t>
      </w:r>
      <w:r w:rsidRPr="00F60E56">
        <w:rPr>
          <w:b w:val="0"/>
        </w:rPr>
        <w:t>25%(5.3% Ru/SiO</w:t>
      </w:r>
      <w:r w:rsidRPr="00951062">
        <w:rPr>
          <w:b w:val="0"/>
          <w:vertAlign w:val="subscript"/>
        </w:rPr>
        <w:t>2</w:t>
      </w:r>
      <w:r w:rsidRPr="00F60E56">
        <w:rPr>
          <w:b w:val="0"/>
        </w:rPr>
        <w:t>);  38% (4.4% Ru/TiO</w:t>
      </w:r>
      <w:r w:rsidRPr="00951062">
        <w:rPr>
          <w:b w:val="0"/>
          <w:vertAlign w:val="subscript"/>
        </w:rPr>
        <w:t>2</w:t>
      </w:r>
      <w:r w:rsidRPr="00F60E56">
        <w:rPr>
          <w:b w:val="0"/>
        </w:rPr>
        <w:t>) and</w:t>
      </w:r>
      <w:r>
        <w:rPr>
          <w:b w:val="0"/>
        </w:rPr>
        <w:t xml:space="preserve"> </w:t>
      </w:r>
      <w:r w:rsidRPr="006E5DE0">
        <w:rPr>
          <w:b w:val="0"/>
        </w:rPr>
        <w:t xml:space="preserve">37% (1% Ru/CNT) </w:t>
      </w:r>
    </w:p>
    <w:p w:rsidR="00187823" w:rsidRDefault="00187823" w:rsidP="00187823">
      <w:pPr>
        <w:pStyle w:val="Caption"/>
        <w:rPr>
          <w:rFonts w:ascii="Times New Roman" w:hAnsi="Times New Roman"/>
        </w:rPr>
      </w:pPr>
      <w:r>
        <w:rPr>
          <w:b w:val="0"/>
        </w:rPr>
        <w:t xml:space="preserve">T =  400 </w:t>
      </w:r>
      <w:r w:rsidRPr="006E5DE0">
        <w:rPr>
          <w:b w:val="0"/>
        </w:rPr>
        <w:t>°C, P = 1 atm, TOS = 30 mins</w:t>
      </w:r>
    </w:p>
    <w:p w:rsidR="00CF29FB" w:rsidRDefault="00CF29FB" w:rsidP="00CF29FB">
      <w:pPr>
        <w:ind w:firstLine="720"/>
        <w:jc w:val="both"/>
        <w:rPr>
          <w:rFonts w:ascii="Times New Roman" w:hAnsi="Times New Roman"/>
        </w:rPr>
      </w:pPr>
    </w:p>
    <w:p w:rsidR="00CF29FB" w:rsidRDefault="00CF29FB" w:rsidP="00951062">
      <w:pPr>
        <w:jc w:val="both"/>
        <w:rPr>
          <w:rFonts w:ascii="Times New Roman" w:hAnsi="Times New Roman"/>
        </w:rPr>
      </w:pPr>
    </w:p>
    <w:p w:rsidR="00CF29FB" w:rsidRDefault="00CF29FB" w:rsidP="00AA63BD">
      <w:pPr>
        <w:ind w:firstLine="720"/>
        <w:jc w:val="both"/>
        <w:rPr>
          <w:rFonts w:ascii="Times New Roman" w:hAnsi="Times New Roman"/>
        </w:rPr>
      </w:pPr>
      <w:r w:rsidRPr="00AB081E">
        <w:rPr>
          <w:rFonts w:ascii="Times New Roman" w:hAnsi="Times New Roman"/>
        </w:rPr>
        <w:lastRenderedPageBreak/>
        <w:t xml:space="preserve">We shall proceed by discussing the difference in </w:t>
      </w:r>
      <w:r>
        <w:rPr>
          <w:rFonts w:ascii="Times New Roman" w:hAnsi="Times New Roman"/>
        </w:rPr>
        <w:t>product selectivity</w:t>
      </w:r>
      <w:r w:rsidRPr="00AB081E">
        <w:rPr>
          <w:rFonts w:ascii="Times New Roman" w:hAnsi="Times New Roman"/>
        </w:rPr>
        <w:t xml:space="preserve"> observed over </w:t>
      </w:r>
      <w:r>
        <w:rPr>
          <w:rFonts w:ascii="Times New Roman" w:hAnsi="Times New Roman"/>
        </w:rPr>
        <w:t>the pure Ru catalysts (</w:t>
      </w:r>
      <w:r w:rsidRPr="00AB081E">
        <w:rPr>
          <w:rFonts w:ascii="Times New Roman" w:hAnsi="Times New Roman"/>
        </w:rPr>
        <w:t>Ru/SiO</w:t>
      </w:r>
      <w:r w:rsidRPr="003065E6">
        <w:rPr>
          <w:rFonts w:ascii="Times New Roman" w:hAnsi="Times New Roman"/>
          <w:vertAlign w:val="subscript"/>
        </w:rPr>
        <w:t>2</w:t>
      </w:r>
      <w:r>
        <w:rPr>
          <w:rFonts w:ascii="Times New Roman" w:hAnsi="Times New Roman"/>
        </w:rPr>
        <w:t xml:space="preserve"> and Ru/CNT)</w:t>
      </w:r>
      <w:r w:rsidRPr="00AB081E">
        <w:rPr>
          <w:rFonts w:ascii="Times New Roman" w:hAnsi="Times New Roman"/>
        </w:rPr>
        <w:t xml:space="preserve"> and Ru/TiO</w:t>
      </w:r>
      <w:r w:rsidRPr="003065E6">
        <w:rPr>
          <w:rFonts w:ascii="Times New Roman" w:hAnsi="Times New Roman"/>
          <w:vertAlign w:val="subscript"/>
        </w:rPr>
        <w:t>2</w:t>
      </w:r>
      <w:r>
        <w:rPr>
          <w:rFonts w:ascii="Times New Roman" w:hAnsi="Times New Roman"/>
        </w:rPr>
        <w:t xml:space="preserve">. The following are evident: </w:t>
      </w:r>
      <w:r w:rsidRPr="00AB081E">
        <w:rPr>
          <w:rFonts w:ascii="Times New Roman" w:hAnsi="Times New Roman"/>
        </w:rPr>
        <w:t>1)</w:t>
      </w:r>
      <w:r>
        <w:rPr>
          <w:rFonts w:ascii="Times New Roman" w:hAnsi="Times New Roman"/>
        </w:rPr>
        <w:t xml:space="preserve"> CPone and CPol are not observed as products over the pure Ru catalysts which points to the absence of the Piancatelli rearrangement under these conditions; 2) E</w:t>
      </w:r>
      <w:r w:rsidRPr="00AB081E">
        <w:rPr>
          <w:rFonts w:ascii="Times New Roman" w:hAnsi="Times New Roman"/>
        </w:rPr>
        <w:t>nhancement of FOL</w:t>
      </w:r>
      <w:r>
        <w:rPr>
          <w:rFonts w:ascii="Times New Roman" w:hAnsi="Times New Roman"/>
        </w:rPr>
        <w:t xml:space="preserve"> conversion to 2MF which is also a valuable product over Ru/TiO</w:t>
      </w:r>
      <w:r w:rsidRPr="00ED0452">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(45.3%) compared to</w:t>
      </w:r>
      <w:r w:rsidRPr="00AB081E">
        <w:rPr>
          <w:rFonts w:ascii="Times New Roman" w:hAnsi="Times New Roman"/>
        </w:rPr>
        <w:t xml:space="preserve"> </w:t>
      </w:r>
      <w:r>
        <w:rPr>
          <w:rFonts w:ascii="Times New Roman" w:hAnsi="Times New Roman"/>
        </w:rPr>
        <w:t>Ru/SiO</w:t>
      </w:r>
      <w:r w:rsidRPr="00ED0452">
        <w:rPr>
          <w:rFonts w:ascii="Times New Roman" w:hAnsi="Times New Roman"/>
          <w:vertAlign w:val="subscript"/>
        </w:rPr>
        <w:t>2</w:t>
      </w:r>
      <w:r w:rsidRPr="00ED0452">
        <w:rPr>
          <w:rFonts w:ascii="Times New Roman" w:hAnsi="Times New Roman"/>
          <w:color w:val="FF0000"/>
        </w:rPr>
        <w:t xml:space="preserve"> </w:t>
      </w:r>
      <w:r w:rsidRPr="001E2711">
        <w:rPr>
          <w:rFonts w:ascii="Times New Roman" w:hAnsi="Times New Roman"/>
        </w:rPr>
        <w:t>(</w:t>
      </w:r>
      <w:r>
        <w:rPr>
          <w:rFonts w:ascii="Times New Roman" w:hAnsi="Times New Roman"/>
        </w:rPr>
        <w:t>8.</w:t>
      </w:r>
      <w:r w:rsidRPr="001E2711">
        <w:rPr>
          <w:rFonts w:ascii="Times New Roman" w:hAnsi="Times New Roman"/>
        </w:rPr>
        <w:t>9%); Ru/CNT</w:t>
      </w:r>
      <w:r>
        <w:rPr>
          <w:rFonts w:ascii="Times New Roman" w:hAnsi="Times New Roman"/>
        </w:rPr>
        <w:t xml:space="preserve"> (</w:t>
      </w:r>
      <w:r w:rsidRPr="001E2711">
        <w:rPr>
          <w:rFonts w:ascii="Times New Roman" w:hAnsi="Times New Roman"/>
        </w:rPr>
        <w:t>24</w:t>
      </w:r>
      <w:r>
        <w:rPr>
          <w:rFonts w:ascii="Times New Roman" w:hAnsi="Times New Roman"/>
        </w:rPr>
        <w:t>.8</w:t>
      </w:r>
      <w:r w:rsidRPr="001E2711">
        <w:rPr>
          <w:rFonts w:ascii="Times New Roman" w:hAnsi="Times New Roman"/>
        </w:rPr>
        <w:t>%)</w:t>
      </w:r>
      <w:r>
        <w:rPr>
          <w:rFonts w:ascii="Times New Roman" w:hAnsi="Times New Roman"/>
        </w:rPr>
        <w:t>; 3) S</w:t>
      </w:r>
      <w:r w:rsidRPr="00AB081E">
        <w:rPr>
          <w:rFonts w:ascii="Times New Roman" w:hAnsi="Times New Roman"/>
        </w:rPr>
        <w:t xml:space="preserve">uppression of </w:t>
      </w:r>
      <w:r>
        <w:rPr>
          <w:rFonts w:ascii="Times New Roman" w:hAnsi="Times New Roman"/>
        </w:rPr>
        <w:t xml:space="preserve">decarbonylation and </w:t>
      </w:r>
      <w:r w:rsidRPr="00AB081E">
        <w:rPr>
          <w:rFonts w:ascii="Times New Roman" w:hAnsi="Times New Roman"/>
        </w:rPr>
        <w:t xml:space="preserve">C-C hydrogenolysis on </w:t>
      </w:r>
      <w:r>
        <w:rPr>
          <w:rFonts w:ascii="Times New Roman" w:hAnsi="Times New Roman"/>
        </w:rPr>
        <w:t>Ru/TiO</w:t>
      </w:r>
      <w:r w:rsidRPr="00ED0452">
        <w:rPr>
          <w:rFonts w:ascii="Times New Roman" w:hAnsi="Times New Roman"/>
          <w:vertAlign w:val="subscript"/>
        </w:rPr>
        <w:t>2</w:t>
      </w:r>
      <w:r w:rsidRPr="00AB081E">
        <w:rPr>
          <w:rFonts w:ascii="Times New Roman" w:hAnsi="Times New Roman"/>
        </w:rPr>
        <w:t xml:space="preserve"> compared to</w:t>
      </w:r>
      <w:r>
        <w:rPr>
          <w:rFonts w:ascii="Times New Roman" w:hAnsi="Times New Roman"/>
        </w:rPr>
        <w:t xml:space="preserve"> the pure Ru catalysts. In addressing the third observation, a similar trend for the</w:t>
      </w:r>
      <w:r w:rsidRPr="00AB081E">
        <w:rPr>
          <w:rFonts w:ascii="Times New Roman" w:hAnsi="Times New Roman"/>
        </w:rPr>
        <w:t xml:space="preserve"> conver</w:t>
      </w:r>
      <w:r>
        <w:rPr>
          <w:rFonts w:ascii="Times New Roman" w:hAnsi="Times New Roman"/>
        </w:rPr>
        <w:t>s</w:t>
      </w:r>
      <w:r w:rsidRPr="00AB081E">
        <w:rPr>
          <w:rFonts w:ascii="Times New Roman" w:hAnsi="Times New Roman"/>
        </w:rPr>
        <w:t xml:space="preserve">ion of </w:t>
      </w:r>
      <w:r>
        <w:rPr>
          <w:rFonts w:ascii="Times New Roman" w:hAnsi="Times New Roman"/>
        </w:rPr>
        <w:t>m-cresol over R</w:t>
      </w:r>
      <w:r w:rsidRPr="00AB081E">
        <w:rPr>
          <w:rFonts w:ascii="Times New Roman" w:hAnsi="Times New Roman"/>
        </w:rPr>
        <w:t xml:space="preserve">u </w:t>
      </w:r>
      <w:r>
        <w:rPr>
          <w:rFonts w:ascii="Times New Roman" w:hAnsi="Times New Roman"/>
        </w:rPr>
        <w:t>catalysts was observed in the previous chapter.</w:t>
      </w:r>
      <w:r w:rsidRPr="00AB081E">
        <w:rPr>
          <w:rFonts w:ascii="Times New Roman" w:hAnsi="Times New Roman"/>
        </w:rPr>
        <w:t xml:space="preserve"> While the rate of toluene formation was enhanced as a result of introduction of </w:t>
      </w:r>
      <w:r>
        <w:rPr>
          <w:rFonts w:ascii="Times New Roman" w:hAnsi="Times New Roman"/>
        </w:rPr>
        <w:t>TiO</w:t>
      </w:r>
      <w:r w:rsidRPr="009367BA">
        <w:rPr>
          <w:rFonts w:ascii="Times New Roman" w:hAnsi="Times New Roman"/>
          <w:vertAlign w:val="subscript"/>
        </w:rPr>
        <w:t>2</w:t>
      </w:r>
      <w:r w:rsidRPr="00AB081E">
        <w:rPr>
          <w:rFonts w:ascii="Times New Roman" w:hAnsi="Times New Roman"/>
        </w:rPr>
        <w:t xml:space="preserve"> as a support, the hydrogenolysis of </w:t>
      </w:r>
      <w:r>
        <w:rPr>
          <w:rFonts w:ascii="Times New Roman" w:hAnsi="Times New Roman"/>
        </w:rPr>
        <w:t>m-</w:t>
      </w:r>
      <w:r w:rsidRPr="00AB081E">
        <w:rPr>
          <w:rFonts w:ascii="Times New Roman" w:hAnsi="Times New Roman"/>
        </w:rPr>
        <w:t xml:space="preserve">cresol to light gases was also greatly suppressed. </w:t>
      </w:r>
      <w:r>
        <w:rPr>
          <w:rFonts w:ascii="Times New Roman" w:hAnsi="Times New Roman"/>
        </w:rPr>
        <w:t xml:space="preserve">Two possible explanations were put forward for the latter. The first was the breaking up of </w:t>
      </w:r>
      <w:r w:rsidRPr="00AB081E">
        <w:rPr>
          <w:rFonts w:ascii="Times New Roman" w:hAnsi="Times New Roman"/>
        </w:rPr>
        <w:t xml:space="preserve">ensembles or sites responsible for hydrogenolysis </w:t>
      </w:r>
      <w:r>
        <w:rPr>
          <w:rFonts w:ascii="Times New Roman" w:hAnsi="Times New Roman"/>
        </w:rPr>
        <w:t>as a result of TiO</w:t>
      </w:r>
      <w:r w:rsidRPr="00956C5F">
        <w:rPr>
          <w:rFonts w:ascii="Times New Roman" w:hAnsi="Times New Roman"/>
          <w:vertAlign w:val="subscript"/>
        </w:rPr>
        <w:t>2</w:t>
      </w:r>
      <w:r>
        <w:rPr>
          <w:rFonts w:ascii="Times New Roman" w:hAnsi="Times New Roman"/>
        </w:rPr>
        <w:t xml:space="preserve"> decoration on Ru after high temperature reduction. However, this was ruled out as the likely reason since particle sizes estimated from TEM and Ethylene hydrogenation were similar for a range of catalysts tested which means the TiO</w:t>
      </w:r>
      <w:r w:rsidRPr="00956C5F">
        <w:rPr>
          <w:rFonts w:ascii="Times New Roman" w:hAnsi="Times New Roman"/>
          <w:vertAlign w:val="subscript"/>
        </w:rPr>
        <w:t>2</w:t>
      </w:r>
      <w:r>
        <w:rPr>
          <w:rFonts w:ascii="Times New Roman" w:hAnsi="Times New Roman"/>
          <w:vertAlign w:val="subscript"/>
        </w:rPr>
        <w:t xml:space="preserve"> </w:t>
      </w:r>
      <w:r>
        <w:rPr>
          <w:rFonts w:ascii="Times New Roman" w:hAnsi="Times New Roman"/>
        </w:rPr>
        <w:t>decoration on Ru was not sufficient to cause significant changes to the catalyst properties. The Ru/TiO</w:t>
      </w:r>
      <w:r w:rsidRPr="00507BBA">
        <w:rPr>
          <w:rFonts w:ascii="Times New Roman" w:hAnsi="Times New Roman"/>
          <w:vertAlign w:val="subscript"/>
        </w:rPr>
        <w:t>2</w:t>
      </w:r>
      <w:r>
        <w:rPr>
          <w:rFonts w:ascii="Times New Roman" w:hAnsi="Times New Roman"/>
        </w:rPr>
        <w:t xml:space="preserve"> utilized for this study was one of the well characterized catalysts from the previous work therefore it is not likely this has a significant effect in this case also. The secon</w:t>
      </w:r>
      <w:r w:rsidR="00AA63BD">
        <w:rPr>
          <w:rFonts w:ascii="Times New Roman" w:hAnsi="Times New Roman"/>
        </w:rPr>
        <w:t xml:space="preserve">d most plausible reason is the </w:t>
      </w:r>
      <w:r>
        <w:rPr>
          <w:rFonts w:ascii="Times New Roman" w:hAnsi="Times New Roman"/>
        </w:rPr>
        <w:t>formation of water at the Ru/TiO</w:t>
      </w:r>
      <w:r w:rsidRPr="008D7F01">
        <w:rPr>
          <w:rFonts w:ascii="Times New Roman" w:hAnsi="Times New Roman"/>
          <w:vertAlign w:val="subscript"/>
        </w:rPr>
        <w:t>2</w:t>
      </w:r>
      <w:r>
        <w:rPr>
          <w:rFonts w:ascii="Times New Roman" w:hAnsi="Times New Roman"/>
        </w:rPr>
        <w:t xml:space="preserve"> interface which can suppress C-C hydrogenolysis in Fischer-Tropsch reactions.</w:t>
      </w:r>
      <w:r w:rsidR="00F62946">
        <w:rPr>
          <w:rFonts w:ascii="Times New Roman" w:hAnsi="Times New Roman"/>
        </w:rPr>
        <w:fldChar w:fldCharType="begin"/>
      </w:r>
      <w:r w:rsidR="00F62946">
        <w:rPr>
          <w:rFonts w:ascii="Times New Roman" w:hAnsi="Times New Roman"/>
        </w:rPr>
        <w:instrText xml:space="preserve"> ADDIN EN.CITE &lt;EndNote&gt;&lt;Cite&gt;&lt;Author&gt;Madon&lt;/Author&gt;&lt;Year&gt;1991&lt;/Year&gt;&lt;RecNum&gt;2150&lt;/RecNum&gt;&lt;DisplayText&gt;[175]&lt;/DisplayText&gt;&lt;record&gt;&lt;rec-number&gt;2150&lt;/rec-number&gt;&lt;foreign-keys&gt;&lt;key app="EN" db-id="2p9zvvs5opztf4edrtlpeexapaevdt2sde29" timestamp="1449099277"&gt;2150&lt;/key&gt;&lt;/foreign-keys&gt;&lt;ref-type name="Journal Article"&gt;17&lt;/ref-type&gt;&lt;contributors&gt;&lt;authors&gt;&lt;author&gt;Madon, R. J.&lt;/author&gt;&lt;author&gt;Reyes, S. C.&lt;/author&gt;&lt;author&gt;Iglesia, E.&lt;/author&gt;&lt;/authors&gt;&lt;/contributors&gt;&lt;auth-address&gt;Exxon Res &amp;amp; Engn Co,Corp Res Labs,Route 22 E,Annandale,Nj 08801&lt;/auth-address&gt;&lt;titles&gt;&lt;title&gt;Primary and Secondary Reaction Pathways in Ruthenium-Catalyzed Hydrocarbon Synthesis&lt;/title&gt;&lt;secondary-title&gt;Journal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Chem-Us&lt;/abbr-1&gt;&lt;/alt-periodical&gt;&lt;pages&gt;7795-7804&lt;/pages&gt;&lt;volume&gt;95&lt;/volume&gt;&lt;number&gt;20&lt;/number&gt;&lt;keywords&gt;&lt;keyword&gt;fischer-tropsch synthesis&lt;/keyword&gt;&lt;keyword&gt;liquid-phase&lt;/keyword&gt;&lt;keyword&gt;supported ruthenium&lt;/keyword&gt;&lt;keyword&gt;co hydrogenation&lt;/keyword&gt;&lt;keyword&gt;slurry reactor&lt;/keyword&gt;&lt;keyword&gt;zinc-oxide&lt;/keyword&gt;&lt;keyword&gt;mechanism&lt;/keyword&gt;&lt;keyword&gt;carbon&lt;/keyword&gt;&lt;keyword&gt;isomerization&lt;/keyword&gt;&lt;keyword&gt;olefins&lt;/keyword&gt;&lt;/keywords&gt;&lt;dates&gt;&lt;year&gt;1991&lt;/year&gt;&lt;pub-dates&gt;&lt;date&gt;Oct 3&lt;/date&gt;&lt;/pub-dates&gt;&lt;/dates&gt;&lt;isbn&gt;0022-3654&lt;/isbn&gt;&lt;accession-num&gt;WOS:A1991GH89300046&lt;/accession-num&gt;&lt;urls&gt;&lt;related-urls&gt;&lt;url&gt;&amp;lt;Go to ISI&amp;gt;://WOS:A1991GH89300046&lt;/url&gt;&lt;/related-urls&gt;&lt;/urls&gt;&lt;electronic-resource-num&gt;DOI 10.1021/j100173a046&lt;/electronic-resource-num&gt;&lt;language&gt;English&lt;/language&gt;&lt;/record&gt;&lt;/Cite&gt;&lt;/EndNote&gt;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[175]</w:t>
      </w:r>
      <w:r w:rsidR="00F62946">
        <w:rPr>
          <w:rFonts w:ascii="Times New Roman" w:hAnsi="Times New Roman"/>
        </w:rPr>
        <w:fldChar w:fldCharType="end"/>
      </w:r>
      <w:r>
        <w:rPr>
          <w:rFonts w:ascii="Times New Roman" w:hAnsi="Times New Roman"/>
        </w:rPr>
        <w:t xml:space="preserve"> It is possible that the presence of water in the feed mixture with furfural can also promote the suppression of C-C hydrogenolysis as observed in this case. Therefore, this is the most likely scenario. </w:t>
      </w:r>
    </w:p>
    <w:p w:rsidR="00951062" w:rsidRDefault="00951062" w:rsidP="00AA63BD">
      <w:pPr>
        <w:ind w:firstLine="720"/>
        <w:jc w:val="both"/>
        <w:rPr>
          <w:rFonts w:ascii="Times New Roman" w:hAnsi="Times New Roman"/>
        </w:rPr>
      </w:pPr>
    </w:p>
    <w:p w:rsidR="00CF29FB" w:rsidRDefault="00CF29FB" w:rsidP="00CF29FB">
      <w:pPr>
        <w:ind w:firstLine="720"/>
        <w:jc w:val="both"/>
        <w:rPr>
          <w:rFonts w:ascii="Times New Roman" w:hAnsi="Times New Roman"/>
        </w:rPr>
      </w:pPr>
      <w:r>
        <w:rPr>
          <w:rFonts w:ascii="Times New Roman" w:hAnsi="Times New Roman"/>
        </w:rPr>
        <w:t>To address the first two observations, it was also shown that these Ru/TiO</w:t>
      </w:r>
      <w:r w:rsidRPr="005C2A89">
        <w:rPr>
          <w:rFonts w:ascii="Times New Roman" w:hAnsi="Times New Roman"/>
          <w:vertAlign w:val="subscript"/>
        </w:rPr>
        <w:t>2</w:t>
      </w:r>
      <w:r>
        <w:rPr>
          <w:rFonts w:ascii="Times New Roman" w:hAnsi="Times New Roman"/>
        </w:rPr>
        <w:t xml:space="preserve"> interfacial sites </w:t>
      </w:r>
      <w:r w:rsidRPr="00AB081E">
        <w:rPr>
          <w:rFonts w:ascii="Times New Roman" w:hAnsi="Times New Roman"/>
        </w:rPr>
        <w:t>were the act</w:t>
      </w:r>
      <w:r>
        <w:rPr>
          <w:rFonts w:ascii="Times New Roman" w:hAnsi="Times New Roman"/>
        </w:rPr>
        <w:t>ive sites for m-</w:t>
      </w:r>
      <w:r w:rsidRPr="00AB081E">
        <w:rPr>
          <w:rFonts w:ascii="Times New Roman" w:hAnsi="Times New Roman"/>
        </w:rPr>
        <w:t>cresol deoxygenation to toluene</w:t>
      </w:r>
      <w:r>
        <w:rPr>
          <w:rFonts w:ascii="Times New Roman" w:hAnsi="Times New Roman"/>
        </w:rPr>
        <w:t xml:space="preserve"> over Ru/TiO</w:t>
      </w:r>
      <w:r w:rsidRPr="00956C5F">
        <w:rPr>
          <w:rFonts w:ascii="Times New Roman" w:hAnsi="Times New Roman"/>
          <w:vertAlign w:val="subscript"/>
        </w:rPr>
        <w:t>2</w:t>
      </w:r>
      <w:r>
        <w:rPr>
          <w:rFonts w:ascii="Times New Roman" w:hAnsi="Times New Roman"/>
        </w:rPr>
        <w:t>. This enhancement to form desired products (cyclopentanone and 2MF in this study/toluene in the study described above) as a result of introduction of TiO</w:t>
      </w:r>
      <w:r w:rsidRPr="00956C5F">
        <w:rPr>
          <w:rFonts w:ascii="Times New Roman" w:hAnsi="Times New Roman"/>
          <w:vertAlign w:val="subscript"/>
        </w:rPr>
        <w:t>2</w:t>
      </w:r>
      <w:r>
        <w:rPr>
          <w:rFonts w:ascii="Times New Roman" w:hAnsi="Times New Roman"/>
        </w:rPr>
        <w:t xml:space="preserve"> as a support is similar for both furfural and m-cresol feeds therefore it is likely that the same perimeter </w:t>
      </w:r>
      <w:r w:rsidRPr="00AB081E">
        <w:rPr>
          <w:rFonts w:ascii="Times New Roman" w:hAnsi="Times New Roman"/>
        </w:rPr>
        <w:t xml:space="preserve">sites responsible for </w:t>
      </w:r>
      <w:r>
        <w:rPr>
          <w:rFonts w:ascii="Times New Roman" w:hAnsi="Times New Roman"/>
        </w:rPr>
        <w:t>m-</w:t>
      </w:r>
      <w:r w:rsidRPr="00AB081E">
        <w:rPr>
          <w:rFonts w:ascii="Times New Roman" w:hAnsi="Times New Roman"/>
        </w:rPr>
        <w:t xml:space="preserve">cresol conversion are involved in FAL conversion to </w:t>
      </w:r>
      <w:r>
        <w:rPr>
          <w:rFonts w:ascii="Times New Roman" w:hAnsi="Times New Roman"/>
        </w:rPr>
        <w:t>2MF and cyclopentanone</w:t>
      </w:r>
      <w:r w:rsidRPr="00AB081E">
        <w:rPr>
          <w:rFonts w:ascii="Times New Roman" w:hAnsi="Times New Roman"/>
        </w:rPr>
        <w:t>.</w:t>
      </w:r>
      <w:r>
        <w:rPr>
          <w:rFonts w:ascii="Times New Roman" w:hAnsi="Times New Roman"/>
        </w:rPr>
        <w:t xml:space="preserve"> However, it is also possible that defect sites on the TiO</w:t>
      </w:r>
      <w:r w:rsidRPr="00956C5F">
        <w:rPr>
          <w:rFonts w:ascii="Times New Roman" w:hAnsi="Times New Roman"/>
          <w:vertAlign w:val="subscript"/>
        </w:rPr>
        <w:t>2</w:t>
      </w:r>
      <w:r>
        <w:rPr>
          <w:rFonts w:ascii="Times New Roman" w:hAnsi="Times New Roman"/>
        </w:rPr>
        <w:t xml:space="preserve"> support far away from the metal are involved in this reaction. To understand</w:t>
      </w:r>
      <w:r w:rsidRPr="00AB081E">
        <w:rPr>
          <w:rFonts w:ascii="Times New Roman" w:hAnsi="Times New Roman"/>
        </w:rPr>
        <w:t xml:space="preserve"> this further, the reaction was run over pure TiO</w:t>
      </w:r>
      <w:r w:rsidRPr="00956C5F">
        <w:rPr>
          <w:rFonts w:ascii="Times New Roman" w:hAnsi="Times New Roman"/>
          <w:vertAlign w:val="subscript"/>
        </w:rPr>
        <w:t>2</w:t>
      </w:r>
      <w:r w:rsidRPr="00AB081E">
        <w:rPr>
          <w:rFonts w:ascii="Times New Roman" w:hAnsi="Times New Roman"/>
        </w:rPr>
        <w:t xml:space="preserve"> without the R</w:t>
      </w:r>
      <w:r>
        <w:rPr>
          <w:rFonts w:ascii="Times New Roman" w:hAnsi="Times New Roman"/>
        </w:rPr>
        <w:t xml:space="preserve">u metal. As seen in </w:t>
      </w:r>
      <w:r w:rsidRPr="00F726C1">
        <w:rPr>
          <w:rFonts w:ascii="Times New Roman" w:hAnsi="Times New Roman"/>
        </w:rPr>
        <w:t xml:space="preserve">Figure </w:t>
      </w:r>
      <w:r>
        <w:rPr>
          <w:rFonts w:ascii="Times New Roman" w:hAnsi="Times New Roman"/>
        </w:rPr>
        <w:t>8.5</w:t>
      </w:r>
      <w:r w:rsidRPr="00AB081E">
        <w:rPr>
          <w:rFonts w:ascii="Times New Roman" w:hAnsi="Times New Roman"/>
        </w:rPr>
        <w:t>, similar product distributions are observed over TiO</w:t>
      </w:r>
      <w:r w:rsidRPr="00956C5F">
        <w:rPr>
          <w:rFonts w:ascii="Times New Roman" w:hAnsi="Times New Roman"/>
          <w:vertAlign w:val="subscript"/>
        </w:rPr>
        <w:t>2</w:t>
      </w:r>
      <w:r w:rsidRPr="00AB081E">
        <w:rPr>
          <w:rFonts w:ascii="Times New Roman" w:hAnsi="Times New Roman"/>
        </w:rPr>
        <w:t xml:space="preserve"> and </w:t>
      </w:r>
      <w:r>
        <w:rPr>
          <w:rFonts w:ascii="Times New Roman" w:hAnsi="Times New Roman"/>
        </w:rPr>
        <w:t>Ru/TiO</w:t>
      </w:r>
      <w:r w:rsidRPr="00956C5F">
        <w:rPr>
          <w:rFonts w:ascii="Times New Roman" w:hAnsi="Times New Roman"/>
          <w:vertAlign w:val="subscript"/>
        </w:rPr>
        <w:t>2</w:t>
      </w:r>
      <w:r w:rsidRPr="00AB081E">
        <w:rPr>
          <w:rFonts w:ascii="Times New Roman" w:hAnsi="Times New Roman"/>
        </w:rPr>
        <w:t xml:space="preserve"> </w:t>
      </w:r>
      <w:r>
        <w:rPr>
          <w:rFonts w:ascii="Times New Roman" w:hAnsi="Times New Roman"/>
        </w:rPr>
        <w:t>with an order of magnitude higher W/F for pure TiO</w:t>
      </w:r>
      <w:r w:rsidRPr="00A5533B">
        <w:rPr>
          <w:rFonts w:ascii="Times New Roman" w:hAnsi="Times New Roman"/>
          <w:vertAlign w:val="subscript"/>
        </w:rPr>
        <w:t>2</w:t>
      </w:r>
      <w:r w:rsidRPr="00AB081E">
        <w:rPr>
          <w:rFonts w:ascii="Times New Roman" w:hAnsi="Times New Roman"/>
        </w:rPr>
        <w:t xml:space="preserve">. This </w:t>
      </w:r>
      <w:r>
        <w:rPr>
          <w:rFonts w:ascii="Times New Roman" w:hAnsi="Times New Roman"/>
        </w:rPr>
        <w:t>was</w:t>
      </w:r>
      <w:r w:rsidRPr="00AB081E">
        <w:rPr>
          <w:rFonts w:ascii="Times New Roman" w:hAnsi="Times New Roman"/>
        </w:rPr>
        <w:t xml:space="preserve"> also </w:t>
      </w:r>
      <w:r>
        <w:rPr>
          <w:rFonts w:ascii="Times New Roman" w:hAnsi="Times New Roman"/>
        </w:rPr>
        <w:t xml:space="preserve">observed for </w:t>
      </w:r>
      <w:r w:rsidRPr="00AB081E">
        <w:rPr>
          <w:rFonts w:ascii="Times New Roman" w:hAnsi="Times New Roman"/>
        </w:rPr>
        <w:t>guaiacol conve</w:t>
      </w:r>
      <w:r>
        <w:rPr>
          <w:rFonts w:ascii="Times New Roman" w:hAnsi="Times New Roman"/>
        </w:rPr>
        <w:t>rsion</w:t>
      </w:r>
      <w:r w:rsidRPr="00AB081E">
        <w:rPr>
          <w:rFonts w:ascii="Times New Roman" w:hAnsi="Times New Roman"/>
        </w:rPr>
        <w:t xml:space="preserve"> </w:t>
      </w:r>
      <w:r>
        <w:rPr>
          <w:rFonts w:ascii="Times New Roman" w:hAnsi="Times New Roman"/>
        </w:rPr>
        <w:t>in which the addition of R</w:t>
      </w:r>
      <w:r w:rsidRPr="00AB081E">
        <w:rPr>
          <w:rFonts w:ascii="Times New Roman" w:hAnsi="Times New Roman"/>
        </w:rPr>
        <w:t>u</w:t>
      </w:r>
      <w:r>
        <w:rPr>
          <w:rFonts w:ascii="Times New Roman" w:hAnsi="Times New Roman"/>
        </w:rPr>
        <w:t xml:space="preserve"> </w:t>
      </w:r>
      <w:r w:rsidRPr="00AB081E">
        <w:rPr>
          <w:rFonts w:ascii="Times New Roman" w:hAnsi="Times New Roman"/>
        </w:rPr>
        <w:t>ge</w:t>
      </w:r>
      <w:r>
        <w:rPr>
          <w:rFonts w:ascii="Times New Roman" w:hAnsi="Times New Roman"/>
        </w:rPr>
        <w:t>nerated</w:t>
      </w:r>
      <w:r w:rsidRPr="00AB081E">
        <w:rPr>
          <w:rFonts w:ascii="Times New Roman" w:hAnsi="Times New Roman"/>
        </w:rPr>
        <w:t xml:space="preserve"> more active sites for the reaction hence </w:t>
      </w:r>
      <w:r>
        <w:rPr>
          <w:rFonts w:ascii="Times New Roman" w:hAnsi="Times New Roman"/>
        </w:rPr>
        <w:t>increased rates</w:t>
      </w:r>
      <w:r w:rsidRPr="00AB081E">
        <w:rPr>
          <w:rFonts w:ascii="Times New Roman" w:hAnsi="Times New Roman"/>
        </w:rPr>
        <w:t xml:space="preserve"> observed</w:t>
      </w:r>
      <w:r>
        <w:rPr>
          <w:rFonts w:ascii="Times New Roman" w:hAnsi="Times New Roman"/>
        </w:rPr>
        <w:t xml:space="preserve"> over Ru/TiO</w:t>
      </w:r>
      <w:r w:rsidRPr="00A5533B">
        <w:rPr>
          <w:rFonts w:ascii="Times New Roman" w:hAnsi="Times New Roman"/>
          <w:vertAlign w:val="subscript"/>
        </w:rPr>
        <w:t>2</w:t>
      </w:r>
      <w:r w:rsidRPr="00AB081E">
        <w:rPr>
          <w:rFonts w:ascii="Times New Roman" w:hAnsi="Times New Roman"/>
        </w:rPr>
        <w:t>.</w:t>
      </w:r>
      <w:r w:rsidR="00F62946">
        <w:rPr>
          <w:rFonts w:ascii="Times New Roman" w:hAnsi="Times New Roman"/>
        </w:rPr>
        <w:fldChar w:fldCharType="begin"/>
      </w:r>
      <w:r w:rsidR="00F62946">
        <w:rPr>
          <w:rFonts w:ascii="Times New Roman" w:hAnsi="Times New Roman"/>
        </w:rPr>
        <w:instrText xml:space="preserve"> ADDIN EN.CITE &lt;EndNote&gt;&lt;Cite&gt;&lt;Author&gt;Boonyasuwat&lt;/Author&gt;&lt;Year&gt;2013&lt;/Year&gt;&lt;RecNum&gt;1721&lt;/RecNum&gt;&lt;DisplayText&gt;[46]&lt;/DisplayText&gt;&lt;record&gt;&lt;rec-number&gt;1721&lt;/rec-number&gt;&lt;foreign-keys&gt;&lt;key app="EN" db-id="2p9zvvs5opztf4edrtlpeexapaevdt2sde29" timestamp="1448931622"&gt;1721&lt;/key&gt;&lt;/foreign-keys&gt;&lt;ref-type name="Journal Article"&gt;17&lt;/ref-type&gt;&lt;contributors&gt;&lt;authors&gt;&lt;author&gt;Boonyasuwat, S.&lt;/author&gt;&lt;author&gt;Omotoso, T.&lt;/author&gt;&lt;author&gt;Resasco, D. E.&lt;/author&gt;&lt;author&gt;Crossley, S. P.&lt;/author&gt;&lt;/authors&gt;&lt;/contributors&gt;&lt;auth-address&gt;Crossley, SP&amp;#xD;Univ Oklahoma, Sch Chem Biol &amp;amp; Mat Engn, Norman, OK 73019 USA&amp;#xD;Univ Oklahoma, Sch Chem Biol &amp;amp; Mat Engn, Norman, OK 73019 USA&amp;#xD;Univ Oklahoma, Sch Chem Biol &amp;amp; Mat Engn, Norman, OK 73019 USA&lt;/auth-address&gt;&lt;titles&gt;&lt;title&gt;Conversion of Guaiacol over Supported Ru Catalysts&lt;/title&gt;&lt;secondary-title&gt;Catalysis Letters&lt;/secondary-title&gt;&lt;alt-title&gt;Catal Lett&lt;/alt-title&gt;&lt;/titles&gt;&lt;periodical&gt;&lt;full-title&gt;Catalysis Letters&lt;/full-title&gt;&lt;/periodical&gt;&lt;pages&gt;783-791&lt;/pages&gt;&lt;volume&gt;143&lt;/volume&gt;&lt;number&gt;8&lt;/number&gt;&lt;keywords&gt;&lt;keyword&gt;biomass conversion&lt;/keyword&gt;&lt;keyword&gt;ruthenium&lt;/keyword&gt;&lt;keyword&gt;titania&lt;/keyword&gt;&lt;keyword&gt;biomass fast pyrolysis&lt;/keyword&gt;&lt;keyword&gt;carboxylic-acids&lt;/keyword&gt;&lt;keyword&gt;reaction network&lt;/keyword&gt;&lt;keyword&gt;acetic-acid&lt;/keyword&gt;&lt;keyword&gt;transportation fuels&lt;/keyword&gt;&lt;keyword&gt;hydrodeoxygenation&lt;/keyword&gt;&lt;keyword&gt;oil&lt;/keyword&gt;&lt;keyword&gt;ketonization&lt;/keyword&gt;&lt;keyword&gt;phenol&lt;/keyword&gt;&lt;keyword&gt;decomposition&lt;/keyword&gt;&lt;/keywords&gt;&lt;dates&gt;&lt;year&gt;2013&lt;/year&gt;&lt;pub-dates&gt;&lt;date&gt;Aug&lt;/date&gt;&lt;/pub-dates&gt;&lt;/dates&gt;&lt;isbn&gt;1011-372x&lt;/isbn&gt;&lt;accession-num&gt;WOS:000321873200006&lt;/accession-num&gt;&lt;urls&gt;&lt;related-urls&gt;&lt;url&gt;&amp;lt;Go to ISI&amp;gt;://WOS:000321873200006&lt;/url&gt;&lt;/related-urls&gt;&lt;/urls&gt;&lt;electronic-resource-num&gt;10.1007/s10562-013-1033-3&lt;/electronic-resource-num&gt;&lt;language&gt;English&lt;/language&gt;&lt;/record&gt;&lt;/Cite&gt;&lt;/EndNote&gt;</w:instrText>
      </w:r>
      <w:r w:rsidR="00F62946">
        <w:rPr>
          <w:rFonts w:ascii="Times New Roman" w:hAnsi="Times New Roman"/>
        </w:rPr>
        <w:fldChar w:fldCharType="separate"/>
      </w:r>
      <w:r w:rsidR="00F62946">
        <w:rPr>
          <w:rFonts w:ascii="Times New Roman" w:hAnsi="Times New Roman"/>
          <w:noProof/>
        </w:rPr>
        <w:t>[46]</w:t>
      </w:r>
      <w:r w:rsidR="00F62946">
        <w:rPr>
          <w:rFonts w:ascii="Times New Roman" w:hAnsi="Times New Roman"/>
        </w:rPr>
        <w:fldChar w:fldCharType="end"/>
      </w:r>
      <w:r>
        <w:rPr>
          <w:rFonts w:ascii="Times New Roman" w:hAnsi="Times New Roman"/>
        </w:rPr>
        <w:t xml:space="preserve"> At this point therefore, it is only known that the active sites to form 2MF and CPone are created as a result of the interaction between Ru and TiO</w:t>
      </w:r>
      <w:r w:rsidRPr="00A5533B">
        <w:rPr>
          <w:rFonts w:ascii="Times New Roman" w:hAnsi="Times New Roman"/>
          <w:vertAlign w:val="subscript"/>
        </w:rPr>
        <w:t>2</w:t>
      </w:r>
      <w:r>
        <w:rPr>
          <w:rFonts w:ascii="Times New Roman" w:hAnsi="Times New Roman"/>
        </w:rPr>
        <w:t>. Both types of sites – interfacial sites and defect sites on TiO</w:t>
      </w:r>
      <w:r w:rsidRPr="00C1613A">
        <w:rPr>
          <w:rFonts w:ascii="Times New Roman" w:hAnsi="Times New Roman"/>
          <w:vertAlign w:val="subscript"/>
        </w:rPr>
        <w:t>2</w:t>
      </w:r>
      <w:r>
        <w:rPr>
          <w:rFonts w:ascii="Times New Roman" w:hAnsi="Times New Roman"/>
        </w:rPr>
        <w:t xml:space="preserve"> could be playing important roles for formation of these products. Other reactions such as hydrogenation (FAL to FOL, cyclopentanone to cyclopentanol</w:t>
      </w:r>
      <w:r w:rsidRPr="00AB081E">
        <w:rPr>
          <w:rFonts w:ascii="Times New Roman" w:hAnsi="Times New Roman"/>
        </w:rPr>
        <w:t xml:space="preserve">) and decarbonylation/C-C hydrogenolysis reaction </w:t>
      </w:r>
      <w:r>
        <w:rPr>
          <w:rFonts w:ascii="Times New Roman" w:hAnsi="Times New Roman"/>
        </w:rPr>
        <w:t>to produce furan and light gases</w:t>
      </w:r>
      <w:r w:rsidRPr="00AB081E">
        <w:rPr>
          <w:rFonts w:ascii="Times New Roman" w:hAnsi="Times New Roman"/>
        </w:rPr>
        <w:t xml:space="preserve"> </w:t>
      </w:r>
      <w:r>
        <w:rPr>
          <w:rFonts w:ascii="Times New Roman" w:hAnsi="Times New Roman"/>
        </w:rPr>
        <w:t xml:space="preserve">respectively </w:t>
      </w:r>
      <w:r w:rsidRPr="00AB081E">
        <w:rPr>
          <w:rFonts w:ascii="Times New Roman" w:hAnsi="Times New Roman"/>
        </w:rPr>
        <w:t>occur over the Ru metal.</w:t>
      </w:r>
    </w:p>
    <w:p w:rsidR="0045070A" w:rsidRDefault="0045070A" w:rsidP="00CF29FB">
      <w:pPr>
        <w:ind w:firstLine="720"/>
        <w:jc w:val="both"/>
        <w:rPr>
          <w:rFonts w:ascii="Times New Roman" w:hAnsi="Times New Roman"/>
        </w:rPr>
      </w:pPr>
    </w:p>
    <w:p w:rsidR="0045070A" w:rsidRDefault="0045070A" w:rsidP="00CF29FB">
      <w:pPr>
        <w:ind w:firstLine="720"/>
        <w:jc w:val="both"/>
        <w:rPr>
          <w:rFonts w:ascii="Times New Roman" w:hAnsi="Times New Roman"/>
        </w:rPr>
      </w:pPr>
    </w:p>
    <w:p w:rsidR="00057D77" w:rsidRPr="00057D77" w:rsidRDefault="00AA63BD" w:rsidP="00057D77">
      <w:pPr>
        <w:pStyle w:val="Heading2"/>
        <w:numPr>
          <w:ilvl w:val="1"/>
          <w:numId w:val="13"/>
        </w:numPr>
      </w:pPr>
      <w:bookmarkStart w:id="173" w:name="_Toc438157108"/>
      <w:r>
        <w:lastRenderedPageBreak/>
        <w:t>Conclusion</w:t>
      </w:r>
      <w:bookmarkEnd w:id="173"/>
    </w:p>
    <w:p w:rsidR="00AA63BD" w:rsidRPr="005527B2" w:rsidRDefault="00AA63BD" w:rsidP="00AA63BD">
      <w:pPr>
        <w:ind w:firstLine="720"/>
        <w:jc w:val="both"/>
        <w:rPr>
          <w:rFonts w:ascii="Times New Roman" w:hAnsi="Times New Roman"/>
        </w:rPr>
      </w:pPr>
      <w:r>
        <w:t xml:space="preserve">Conversion </w:t>
      </w:r>
      <w:r>
        <w:rPr>
          <w:rFonts w:ascii="Times New Roman" w:hAnsi="Times New Roman"/>
        </w:rPr>
        <w:t xml:space="preserve">of furfural in vapor phase at 400 </w:t>
      </w:r>
      <w:r w:rsidRPr="00F71F0A">
        <w:rPr>
          <w:rFonts w:ascii="Times New Roman" w:hAnsi="Times New Roman"/>
          <w:vertAlign w:val="superscript"/>
        </w:rPr>
        <w:t>o</w:t>
      </w:r>
      <w:r>
        <w:rPr>
          <w:rFonts w:ascii="Times New Roman" w:hAnsi="Times New Roman"/>
        </w:rPr>
        <w:t>C has been studied over Ru/TiO</w:t>
      </w:r>
      <w:r w:rsidRPr="00F71F0A">
        <w:rPr>
          <w:rFonts w:ascii="Times New Roman" w:hAnsi="Times New Roman"/>
          <w:vertAlign w:val="subscript"/>
        </w:rPr>
        <w:t>2</w:t>
      </w:r>
      <w:r>
        <w:rPr>
          <w:rFonts w:ascii="Times New Roman" w:hAnsi="Times New Roman"/>
        </w:rPr>
        <w:t xml:space="preserve"> and a number of reactions such as hydrogenation, decarbonylation, hydrogenolysis were observed over the catalyst to form products such as furfuryl alcohol, furan and                       2-methylfuran. The carbon efficient Piancatelli rearrangement of furfural to produce cyclopentanone was also observed over this catalyst. Subsequent hydrogenation of cyclopentanone to cyclopentanol occurs over the Ru metal. Water was demonstrated to play a role in shifting the selectivity from the dominant 2-methylfuran to cyclopentanone/cyclopentanol. Also, the support plays an important role in determining the product distribution as pure Ru catalysts (on SiO</w:t>
      </w:r>
      <w:r w:rsidRPr="004B0B7D">
        <w:rPr>
          <w:rFonts w:ascii="Times New Roman" w:hAnsi="Times New Roman"/>
          <w:vertAlign w:val="subscript"/>
        </w:rPr>
        <w:t>2</w:t>
      </w:r>
      <w:r>
        <w:rPr>
          <w:rFonts w:ascii="Times New Roman" w:hAnsi="Times New Roman"/>
        </w:rPr>
        <w:t xml:space="preserve"> and CNT) when compared with Ru/TiO</w:t>
      </w:r>
      <w:r w:rsidRPr="00F71F0A">
        <w:rPr>
          <w:rFonts w:ascii="Times New Roman" w:hAnsi="Times New Roman"/>
          <w:vertAlign w:val="subscript"/>
        </w:rPr>
        <w:t>2</w:t>
      </w:r>
      <w:r>
        <w:rPr>
          <w:rFonts w:ascii="Times New Roman" w:hAnsi="Times New Roman"/>
        </w:rPr>
        <w:t xml:space="preserve"> produced mainly light gases and furan without any Piancatelli rearrangement products observed. It was proposed that the active sites for FOL conversion to 2-methylfuran and cyclopentanone are either Ru/TiO2 interfacial sites or defects on the TiO</w:t>
      </w:r>
      <w:r w:rsidRPr="00A5533B">
        <w:rPr>
          <w:rFonts w:ascii="Times New Roman" w:hAnsi="Times New Roman"/>
          <w:vertAlign w:val="subscript"/>
        </w:rPr>
        <w:t>2</w:t>
      </w:r>
      <w:r>
        <w:rPr>
          <w:rFonts w:ascii="Times New Roman" w:hAnsi="Times New Roman"/>
        </w:rPr>
        <w:t xml:space="preserve"> surface. Both sites are created as a result of interaction between Ru and the reducible oxide TiO</w:t>
      </w:r>
      <w:r w:rsidRPr="00F71F0A">
        <w:rPr>
          <w:rFonts w:ascii="Times New Roman" w:hAnsi="Times New Roman"/>
          <w:vertAlign w:val="subscript"/>
        </w:rPr>
        <w:t>2</w:t>
      </w:r>
      <w:r>
        <w:rPr>
          <w:rFonts w:ascii="Times New Roman" w:hAnsi="Times New Roman"/>
        </w:rPr>
        <w:t>.</w:t>
      </w:r>
      <w:r w:rsidRPr="0078053D">
        <w:rPr>
          <w:rFonts w:ascii="Times New Roman" w:hAnsi="Times New Roman"/>
        </w:rPr>
        <w:t xml:space="preserve"> </w:t>
      </w:r>
    </w:p>
    <w:p w:rsidR="00AA63BD" w:rsidRDefault="00AA63BD" w:rsidP="00AA63BD">
      <w:r>
        <w:t xml:space="preserve"> </w:t>
      </w:r>
    </w:p>
    <w:bookmarkEnd w:id="36"/>
    <w:p w:rsidR="00F62946" w:rsidRPr="0049241A" w:rsidRDefault="00F60E56" w:rsidP="0049241A">
      <w:pPr>
        <w:spacing w:line="240" w:lineRule="auto"/>
        <w:rPr>
          <w:rFonts w:ascii="Times New Roman" w:hAnsi="Times New Roman"/>
        </w:rPr>
      </w:pPr>
      <w:r>
        <w:rPr>
          <w:rFonts w:ascii="Times New Roman" w:hAnsi="Times New Roman"/>
        </w:rPr>
        <w:br w:type="page"/>
      </w:r>
    </w:p>
    <w:p w:rsidR="00F62946" w:rsidRDefault="00F62946" w:rsidP="00F431A8">
      <w:pPr>
        <w:pStyle w:val="Heading1"/>
      </w:pPr>
      <w:bookmarkStart w:id="174" w:name="_Toc438157109"/>
      <w:r>
        <w:lastRenderedPageBreak/>
        <w:t>References</w:t>
      </w:r>
      <w:bookmarkEnd w:id="174"/>
    </w:p>
    <w:p w:rsidR="00455494" w:rsidRPr="00455494" w:rsidRDefault="00F62946" w:rsidP="00455494">
      <w:pPr>
        <w:pStyle w:val="EndNoteBibliography"/>
        <w:ind w:left="720" w:hanging="720"/>
      </w:pPr>
      <w:r>
        <w:fldChar w:fldCharType="begin"/>
      </w:r>
      <w:r>
        <w:instrText xml:space="preserve"> ADDIN EN.REFLIST </w:instrText>
      </w:r>
      <w:r>
        <w:fldChar w:fldCharType="separate"/>
      </w:r>
      <w:r w:rsidR="00455494" w:rsidRPr="00455494">
        <w:t>1.</w:t>
      </w:r>
      <w:r w:rsidR="00455494" w:rsidRPr="00455494">
        <w:tab/>
        <w:t xml:space="preserve">Mohan, D., C.U. Pittman, and P.H. Steele, </w:t>
      </w:r>
      <w:r w:rsidR="00455494" w:rsidRPr="00455494">
        <w:rPr>
          <w:i/>
        </w:rPr>
        <w:t>Pyrolysis of wood/biomass for bio-oil: A critical review.</w:t>
      </w:r>
      <w:r w:rsidR="00455494" w:rsidRPr="00455494">
        <w:t xml:space="preserve"> Energy &amp; Fuels, 2006. </w:t>
      </w:r>
      <w:r w:rsidR="00455494" w:rsidRPr="00455494">
        <w:rPr>
          <w:b/>
        </w:rPr>
        <w:t>20</w:t>
      </w:r>
      <w:r w:rsidR="00455494" w:rsidRPr="00455494">
        <w:t>(3): p. 848-889.</w:t>
      </w:r>
    </w:p>
    <w:p w:rsidR="00455494" w:rsidRPr="00455494" w:rsidRDefault="00455494" w:rsidP="00455494">
      <w:pPr>
        <w:pStyle w:val="EndNoteBibliography"/>
        <w:ind w:left="720" w:hanging="720"/>
      </w:pPr>
      <w:r w:rsidRPr="00455494">
        <w:t>2.</w:t>
      </w:r>
      <w:r w:rsidRPr="00455494">
        <w:tab/>
        <w:t xml:space="preserve">Alonso, D.M., J.Q. Bond, and J.A. Dumesic, </w:t>
      </w:r>
      <w:r w:rsidRPr="00455494">
        <w:rPr>
          <w:i/>
        </w:rPr>
        <w:t>Catalytic conversion of biomass to biofuels.</w:t>
      </w:r>
      <w:r w:rsidRPr="00455494">
        <w:t xml:space="preserve"> Green Chemistry, 2010. </w:t>
      </w:r>
      <w:r w:rsidRPr="00455494">
        <w:rPr>
          <w:b/>
        </w:rPr>
        <w:t>12</w:t>
      </w:r>
      <w:r w:rsidRPr="00455494">
        <w:t>(9): p. 1493-1513.</w:t>
      </w:r>
    </w:p>
    <w:p w:rsidR="00455494" w:rsidRPr="00455494" w:rsidRDefault="00455494" w:rsidP="00455494">
      <w:pPr>
        <w:pStyle w:val="EndNoteBibliography"/>
        <w:ind w:left="720" w:hanging="720"/>
      </w:pPr>
      <w:r w:rsidRPr="00455494">
        <w:t>3.</w:t>
      </w:r>
      <w:r w:rsidRPr="00455494">
        <w:tab/>
        <w:t xml:space="preserve">Balat, H., </w:t>
      </w:r>
      <w:r w:rsidRPr="00455494">
        <w:rPr>
          <w:i/>
        </w:rPr>
        <w:t>Prospects of biofuels for a sustainable energy future: A critical assessment.</w:t>
      </w:r>
      <w:r w:rsidRPr="00455494">
        <w:t xml:space="preserve"> Energy Education Science and Technology Part a-Energy Science and Research, 2010. </w:t>
      </w:r>
      <w:r w:rsidRPr="00455494">
        <w:rPr>
          <w:b/>
        </w:rPr>
        <w:t>24</w:t>
      </w:r>
      <w:r w:rsidRPr="00455494">
        <w:t>(2): p. 85-111.</w:t>
      </w:r>
    </w:p>
    <w:p w:rsidR="00455494" w:rsidRPr="00455494" w:rsidRDefault="00455494" w:rsidP="00455494">
      <w:pPr>
        <w:pStyle w:val="EndNoteBibliography"/>
        <w:ind w:left="720" w:hanging="720"/>
      </w:pPr>
      <w:r w:rsidRPr="00455494">
        <w:t>4.</w:t>
      </w:r>
      <w:r w:rsidRPr="00455494">
        <w:tab/>
        <w:t xml:space="preserve">Kumar, P., et al., </w:t>
      </w:r>
      <w:r w:rsidRPr="00455494">
        <w:rPr>
          <w:i/>
        </w:rPr>
        <w:t>Methods for Pretreatment of Lignocellulosic Biomass for Efficient Hydrolysis and Biofuel Production.</w:t>
      </w:r>
      <w:r w:rsidRPr="00455494">
        <w:t xml:space="preserve"> Industrial &amp; Engineering Chemistry Research, 2009. </w:t>
      </w:r>
      <w:r w:rsidRPr="00455494">
        <w:rPr>
          <w:b/>
        </w:rPr>
        <w:t>48</w:t>
      </w:r>
      <w:r w:rsidRPr="00455494">
        <w:t>(8): p. 3713-3729.</w:t>
      </w:r>
    </w:p>
    <w:p w:rsidR="00455494" w:rsidRPr="00455494" w:rsidRDefault="00455494" w:rsidP="00455494">
      <w:pPr>
        <w:pStyle w:val="EndNoteBibliography"/>
        <w:ind w:left="720" w:hanging="720"/>
      </w:pPr>
      <w:r w:rsidRPr="00455494">
        <w:t>5.</w:t>
      </w:r>
      <w:r w:rsidRPr="00455494">
        <w:tab/>
        <w:t xml:space="preserve">Carroll, A. and C. Somerville, </w:t>
      </w:r>
      <w:r w:rsidRPr="00455494">
        <w:rPr>
          <w:i/>
        </w:rPr>
        <w:t>Cellulosic Biofuels.</w:t>
      </w:r>
      <w:r w:rsidRPr="00455494">
        <w:t xml:space="preserve"> Annual Review of Plant Biology, 2009. </w:t>
      </w:r>
      <w:r w:rsidRPr="00455494">
        <w:rPr>
          <w:b/>
        </w:rPr>
        <w:t>60</w:t>
      </w:r>
      <w:r w:rsidRPr="00455494">
        <w:t>: p. 165-182.</w:t>
      </w:r>
    </w:p>
    <w:p w:rsidR="00455494" w:rsidRPr="00455494" w:rsidRDefault="00455494" w:rsidP="00455494">
      <w:pPr>
        <w:pStyle w:val="EndNoteBibliography"/>
        <w:ind w:left="720" w:hanging="720"/>
      </w:pPr>
      <w:r w:rsidRPr="00455494">
        <w:t>6.</w:t>
      </w:r>
      <w:r w:rsidRPr="00455494">
        <w:tab/>
        <w:t xml:space="preserve">Demirbas, A., </w:t>
      </w:r>
      <w:r w:rsidRPr="00455494">
        <w:rPr>
          <w:i/>
        </w:rPr>
        <w:t>Progress and recent trends in biofuels.</w:t>
      </w:r>
      <w:r w:rsidRPr="00455494">
        <w:t xml:space="preserve"> Progress in Energy and Combustion Science, 2007. </w:t>
      </w:r>
      <w:r w:rsidRPr="00455494">
        <w:rPr>
          <w:b/>
        </w:rPr>
        <w:t>33</w:t>
      </w:r>
      <w:r w:rsidRPr="00455494">
        <w:t>(1): p. 1-18.</w:t>
      </w:r>
    </w:p>
    <w:p w:rsidR="00455494" w:rsidRPr="00455494" w:rsidRDefault="00455494" w:rsidP="00455494">
      <w:pPr>
        <w:pStyle w:val="EndNoteBibliography"/>
        <w:ind w:left="720" w:hanging="720"/>
      </w:pPr>
      <w:r w:rsidRPr="00455494">
        <w:t>7.</w:t>
      </w:r>
      <w:r w:rsidRPr="00455494">
        <w:tab/>
        <w:t xml:space="preserve">Chheda, J.N., G.W. Huber, and J.A. Dumesic, </w:t>
      </w:r>
      <w:r w:rsidRPr="00455494">
        <w:rPr>
          <w:i/>
        </w:rPr>
        <w:t>Liquid-phase catalytic processing of biomass-derived oxygenated hydrocarbons to fuels and chemicals.</w:t>
      </w:r>
      <w:r w:rsidRPr="00455494">
        <w:t xml:space="preserve"> Angewandte Chemie-International Edition, 2007. </w:t>
      </w:r>
      <w:r w:rsidRPr="00455494">
        <w:rPr>
          <w:b/>
        </w:rPr>
        <w:t>46</w:t>
      </w:r>
      <w:r w:rsidRPr="00455494">
        <w:t>(38): p. 7164-7183.</w:t>
      </w:r>
    </w:p>
    <w:p w:rsidR="00455494" w:rsidRPr="00455494" w:rsidRDefault="00455494" w:rsidP="00455494">
      <w:pPr>
        <w:pStyle w:val="EndNoteBibliography"/>
        <w:ind w:left="720" w:hanging="720"/>
      </w:pPr>
      <w:r w:rsidRPr="00455494">
        <w:t>8.</w:t>
      </w:r>
      <w:r w:rsidRPr="00455494">
        <w:tab/>
        <w:t xml:space="preserve">Huber, G.W., S. Iborra, and A. Corma, </w:t>
      </w:r>
      <w:r w:rsidRPr="00455494">
        <w:rPr>
          <w:i/>
        </w:rPr>
        <w:t>Synthesis of transportation fuels from biomass: Chemistry, catalysts, and engineering.</w:t>
      </w:r>
      <w:r w:rsidRPr="00455494">
        <w:t xml:space="preserve"> Chemical Reviews, 2006. </w:t>
      </w:r>
      <w:r w:rsidRPr="00455494">
        <w:rPr>
          <w:b/>
        </w:rPr>
        <w:t>106</w:t>
      </w:r>
      <w:r w:rsidRPr="00455494">
        <w:t>(9): p. 4044-4098.</w:t>
      </w:r>
    </w:p>
    <w:p w:rsidR="00455494" w:rsidRPr="00455494" w:rsidRDefault="00455494" w:rsidP="00455494">
      <w:pPr>
        <w:pStyle w:val="EndNoteBibliography"/>
        <w:ind w:left="720" w:hanging="720"/>
      </w:pPr>
      <w:r w:rsidRPr="00455494">
        <w:t>9.</w:t>
      </w:r>
      <w:r w:rsidRPr="00455494">
        <w:tab/>
        <w:t xml:space="preserve">Stocker, M., </w:t>
      </w:r>
      <w:r w:rsidRPr="00455494">
        <w:rPr>
          <w:i/>
        </w:rPr>
        <w:t>Biofuels and Biomass-To-Liquid Fuels in the Biorefinery: Catalytic Conversion of Lignocellulosic Biomass using Porous Materials.</w:t>
      </w:r>
      <w:r w:rsidRPr="00455494">
        <w:t xml:space="preserve"> Angewandte Chemie-International Edition, 2008. </w:t>
      </w:r>
      <w:r w:rsidRPr="00455494">
        <w:rPr>
          <w:b/>
        </w:rPr>
        <w:t>47</w:t>
      </w:r>
      <w:r w:rsidRPr="00455494">
        <w:t>(48): p. 9200-9211.</w:t>
      </w:r>
    </w:p>
    <w:p w:rsidR="00455494" w:rsidRPr="00455494" w:rsidRDefault="00455494" w:rsidP="00455494">
      <w:pPr>
        <w:pStyle w:val="EndNoteBibliography"/>
        <w:ind w:left="720" w:hanging="720"/>
      </w:pPr>
      <w:r w:rsidRPr="00455494">
        <w:t>10.</w:t>
      </w:r>
      <w:r w:rsidRPr="00455494">
        <w:tab/>
        <w:t xml:space="preserve">Czernik, S. and A.V. Bridgwater, </w:t>
      </w:r>
      <w:r w:rsidRPr="00455494">
        <w:rPr>
          <w:i/>
        </w:rPr>
        <w:t>Overview of applications of biomass fast pyrolysis oil.</w:t>
      </w:r>
      <w:r w:rsidRPr="00455494">
        <w:t xml:space="preserve"> Energy &amp; Fuels, 2004. </w:t>
      </w:r>
      <w:r w:rsidRPr="00455494">
        <w:rPr>
          <w:b/>
        </w:rPr>
        <w:t>18</w:t>
      </w:r>
      <w:r w:rsidRPr="00455494">
        <w:t>(2): p. 590-598.</w:t>
      </w:r>
    </w:p>
    <w:p w:rsidR="00455494" w:rsidRPr="00455494" w:rsidRDefault="00455494" w:rsidP="00455494">
      <w:pPr>
        <w:pStyle w:val="EndNoteBibliography"/>
        <w:ind w:left="720" w:hanging="720"/>
      </w:pPr>
      <w:r w:rsidRPr="00455494">
        <w:t>11.</w:t>
      </w:r>
      <w:r w:rsidRPr="00455494">
        <w:tab/>
        <w:t xml:space="preserve">Oasmaa, A. and S. Czernik, </w:t>
      </w:r>
      <w:r w:rsidRPr="00455494">
        <w:rPr>
          <w:i/>
        </w:rPr>
        <w:t>Fuel oil quality of biomass pyrolysis oils - State of the art for the end user.</w:t>
      </w:r>
      <w:r w:rsidRPr="00455494">
        <w:t xml:space="preserve"> Energy &amp; Fuels, 1999. </w:t>
      </w:r>
      <w:r w:rsidRPr="00455494">
        <w:rPr>
          <w:b/>
        </w:rPr>
        <w:t>13</w:t>
      </w:r>
      <w:r w:rsidRPr="00455494">
        <w:t>(4): p. 914-921.</w:t>
      </w:r>
    </w:p>
    <w:p w:rsidR="00455494" w:rsidRPr="00455494" w:rsidRDefault="00455494" w:rsidP="00455494">
      <w:pPr>
        <w:pStyle w:val="EndNoteBibliography"/>
        <w:ind w:left="720" w:hanging="720"/>
      </w:pPr>
      <w:r w:rsidRPr="00455494">
        <w:t>12.</w:t>
      </w:r>
      <w:r w:rsidRPr="00455494">
        <w:tab/>
        <w:t xml:space="preserve">Peacocke, G.V.C., et al., </w:t>
      </w:r>
      <w:r w:rsidRPr="00455494">
        <w:rPr>
          <w:i/>
        </w:rPr>
        <w:t>Physical-Properties of Flash Pyrolysis Liquids.</w:t>
      </w:r>
      <w:r w:rsidRPr="00455494">
        <w:t xml:space="preserve"> Biomass &amp; Bioenergy, 1994. </w:t>
      </w:r>
      <w:r w:rsidRPr="00455494">
        <w:rPr>
          <w:b/>
        </w:rPr>
        <w:t>7</w:t>
      </w:r>
      <w:r w:rsidRPr="00455494">
        <w:t>(1-6): p. 169-177.</w:t>
      </w:r>
    </w:p>
    <w:p w:rsidR="00455494" w:rsidRPr="00455494" w:rsidRDefault="00455494" w:rsidP="00455494">
      <w:pPr>
        <w:pStyle w:val="EndNoteBibliography"/>
        <w:ind w:left="720" w:hanging="720"/>
      </w:pPr>
      <w:r w:rsidRPr="00455494">
        <w:t>13.</w:t>
      </w:r>
      <w:r w:rsidRPr="00455494">
        <w:tab/>
        <w:t xml:space="preserve">Bridgwater, A.V. and G.V.C. Peacocke, </w:t>
      </w:r>
      <w:r w:rsidRPr="00455494">
        <w:rPr>
          <w:i/>
        </w:rPr>
        <w:t>Fast pyrolysis processes for biomass.</w:t>
      </w:r>
      <w:r w:rsidRPr="00455494">
        <w:t xml:space="preserve"> Renewable &amp; Sustainable Energy Reviews, 2000. </w:t>
      </w:r>
      <w:r w:rsidRPr="00455494">
        <w:rPr>
          <w:b/>
        </w:rPr>
        <w:t>4</w:t>
      </w:r>
      <w:r w:rsidRPr="00455494">
        <w:t>(1): p. 1-73.</w:t>
      </w:r>
    </w:p>
    <w:p w:rsidR="00455494" w:rsidRPr="00455494" w:rsidRDefault="00455494" w:rsidP="00455494">
      <w:pPr>
        <w:pStyle w:val="EndNoteBibliography"/>
        <w:ind w:left="720" w:hanging="720"/>
      </w:pPr>
      <w:r w:rsidRPr="00455494">
        <w:t>14.</w:t>
      </w:r>
      <w:r w:rsidRPr="00455494">
        <w:tab/>
        <w:t xml:space="preserve">Elliott, D.C., et al., </w:t>
      </w:r>
      <w:r w:rsidRPr="00455494">
        <w:rPr>
          <w:i/>
        </w:rPr>
        <w:t>Developments in Direct Thermochemical Liquefaction of Biomass - 1983-1990.</w:t>
      </w:r>
      <w:r w:rsidRPr="00455494">
        <w:t xml:space="preserve"> Energy &amp; Fuels, 1991. </w:t>
      </w:r>
      <w:r w:rsidRPr="00455494">
        <w:rPr>
          <w:b/>
        </w:rPr>
        <w:t>5</w:t>
      </w:r>
      <w:r w:rsidRPr="00455494">
        <w:t>(3): p. 399-410.</w:t>
      </w:r>
    </w:p>
    <w:p w:rsidR="00455494" w:rsidRPr="00455494" w:rsidRDefault="00455494" w:rsidP="00455494">
      <w:pPr>
        <w:pStyle w:val="EndNoteBibliography"/>
        <w:ind w:left="720" w:hanging="720"/>
      </w:pPr>
      <w:r w:rsidRPr="00455494">
        <w:t>15.</w:t>
      </w:r>
      <w:r w:rsidRPr="00455494">
        <w:tab/>
        <w:t xml:space="preserve">Bridgwater, A.V., </w:t>
      </w:r>
      <w:r w:rsidRPr="00455494">
        <w:rPr>
          <w:i/>
        </w:rPr>
        <w:t>Renewable fuels and chemicals by thermal processing of biomass.</w:t>
      </w:r>
      <w:r w:rsidRPr="00455494">
        <w:t xml:space="preserve"> Chemical Engineering Journal, 2003. </w:t>
      </w:r>
      <w:r w:rsidRPr="00455494">
        <w:rPr>
          <w:b/>
        </w:rPr>
        <w:t>91</w:t>
      </w:r>
      <w:r w:rsidRPr="00455494">
        <w:t>(2-3): p. 87-102.</w:t>
      </w:r>
    </w:p>
    <w:p w:rsidR="00455494" w:rsidRPr="00455494" w:rsidRDefault="00455494" w:rsidP="00455494">
      <w:pPr>
        <w:pStyle w:val="EndNoteBibliography"/>
        <w:ind w:left="720" w:hanging="720"/>
      </w:pPr>
      <w:r w:rsidRPr="00455494">
        <w:t>16.</w:t>
      </w:r>
      <w:r w:rsidRPr="00455494">
        <w:tab/>
        <w:t xml:space="preserve">Bridgwater, A.V., </w:t>
      </w:r>
      <w:r w:rsidRPr="00455494">
        <w:rPr>
          <w:i/>
        </w:rPr>
        <w:t>Principles and practice of biomass fast pyrolysis processes for liquids.</w:t>
      </w:r>
      <w:r w:rsidRPr="00455494">
        <w:t xml:space="preserve"> Journal of Analytical and Applied Pyrolysis, 1999. </w:t>
      </w:r>
      <w:r w:rsidRPr="00455494">
        <w:rPr>
          <w:b/>
        </w:rPr>
        <w:t>51</w:t>
      </w:r>
      <w:r w:rsidRPr="00455494">
        <w:t>(1-2): p. 3-22.</w:t>
      </w:r>
    </w:p>
    <w:p w:rsidR="00455494" w:rsidRPr="00455494" w:rsidRDefault="00455494" w:rsidP="00455494">
      <w:pPr>
        <w:pStyle w:val="EndNoteBibliography"/>
        <w:ind w:left="720" w:hanging="720"/>
      </w:pPr>
      <w:r w:rsidRPr="00455494">
        <w:t>17.</w:t>
      </w:r>
      <w:r w:rsidRPr="00455494">
        <w:tab/>
        <w:t xml:space="preserve">Moffatt, J.M. and R.P. Overend, </w:t>
      </w:r>
      <w:r w:rsidRPr="00455494">
        <w:rPr>
          <w:i/>
        </w:rPr>
        <w:t>Direct Liquefaction of Wood through Solvolysis and Catalytic Hydrodeoxygenation - an Engineering Assessment.</w:t>
      </w:r>
      <w:r w:rsidRPr="00455494">
        <w:t xml:space="preserve"> Biomass, 1985. </w:t>
      </w:r>
      <w:r w:rsidRPr="00455494">
        <w:rPr>
          <w:b/>
        </w:rPr>
        <w:t>7</w:t>
      </w:r>
      <w:r w:rsidRPr="00455494">
        <w:t>(2): p. 99-123.</w:t>
      </w:r>
    </w:p>
    <w:p w:rsidR="00455494" w:rsidRPr="00455494" w:rsidRDefault="00455494" w:rsidP="00455494">
      <w:pPr>
        <w:pStyle w:val="EndNoteBibliography"/>
        <w:ind w:left="720" w:hanging="720"/>
      </w:pPr>
      <w:r w:rsidRPr="00455494">
        <w:lastRenderedPageBreak/>
        <w:t>18.</w:t>
      </w:r>
      <w:r w:rsidRPr="00455494">
        <w:tab/>
        <w:t xml:space="preserve">Adjaye, J.D. and N.N. Bakhshi, </w:t>
      </w:r>
      <w:r w:rsidRPr="00455494">
        <w:rPr>
          <w:i/>
        </w:rPr>
        <w:t>Production of Hydrocarbons by Catalytic Upgrading of a Fast Pyrolysis Bio-Oil .1. Conversion over Various Catalysts.</w:t>
      </w:r>
      <w:r w:rsidRPr="00455494">
        <w:t xml:space="preserve"> Fuel Processing Technology, 1995. </w:t>
      </w:r>
      <w:r w:rsidRPr="00455494">
        <w:rPr>
          <w:b/>
        </w:rPr>
        <w:t>45</w:t>
      </w:r>
      <w:r w:rsidRPr="00455494">
        <w:t>(3): p. 161-183.</w:t>
      </w:r>
    </w:p>
    <w:p w:rsidR="00455494" w:rsidRPr="00455494" w:rsidRDefault="00455494" w:rsidP="00455494">
      <w:pPr>
        <w:pStyle w:val="EndNoteBibliography"/>
        <w:ind w:left="720" w:hanging="720"/>
      </w:pPr>
      <w:r w:rsidRPr="00455494">
        <w:t>19.</w:t>
      </w:r>
      <w:r w:rsidRPr="00455494">
        <w:tab/>
        <w:t xml:space="preserve">Sharma, R.K. and N.N. Bakhshi, </w:t>
      </w:r>
      <w:r w:rsidRPr="00455494">
        <w:rPr>
          <w:i/>
        </w:rPr>
        <w:t>Upgrading of Wood-Derived Bio-Oil over Hzsm-5.</w:t>
      </w:r>
      <w:r w:rsidRPr="00455494">
        <w:t xml:space="preserve"> Bioresource Technology, 1991. </w:t>
      </w:r>
      <w:r w:rsidRPr="00455494">
        <w:rPr>
          <w:b/>
        </w:rPr>
        <w:t>35</w:t>
      </w:r>
      <w:r w:rsidRPr="00455494">
        <w:t>(1): p. 57-66.</w:t>
      </w:r>
    </w:p>
    <w:p w:rsidR="00455494" w:rsidRPr="00455494" w:rsidRDefault="00455494" w:rsidP="00455494">
      <w:pPr>
        <w:pStyle w:val="EndNoteBibliography"/>
        <w:ind w:left="720" w:hanging="720"/>
      </w:pPr>
      <w:r w:rsidRPr="00455494">
        <w:t>20.</w:t>
      </w:r>
      <w:r w:rsidRPr="00455494">
        <w:tab/>
        <w:t xml:space="preserve">Elliott, D.C., et al., </w:t>
      </w:r>
      <w:r w:rsidRPr="00455494">
        <w:rPr>
          <w:i/>
        </w:rPr>
        <w:t>Catalytic Hydroprocessing of Biomass Fast Pyrolysis Bio-oil to Produce Hydrocarbon Products.</w:t>
      </w:r>
      <w:r w:rsidRPr="00455494">
        <w:t xml:space="preserve"> Environmental Progress &amp; Sustainable Energy, 2009. </w:t>
      </w:r>
      <w:r w:rsidRPr="00455494">
        <w:rPr>
          <w:b/>
        </w:rPr>
        <w:t>28</w:t>
      </w:r>
      <w:r w:rsidRPr="00455494">
        <w:t>(3): p. 441-449.</w:t>
      </w:r>
    </w:p>
    <w:p w:rsidR="00455494" w:rsidRPr="00455494" w:rsidRDefault="00455494" w:rsidP="00455494">
      <w:pPr>
        <w:pStyle w:val="EndNoteBibliography"/>
        <w:ind w:left="720" w:hanging="720"/>
      </w:pPr>
      <w:r w:rsidRPr="00455494">
        <w:t>21.</w:t>
      </w:r>
      <w:r w:rsidRPr="00455494">
        <w:tab/>
        <w:t xml:space="preserve">Sharma, R.K. and N.N. Bakhshi, </w:t>
      </w:r>
      <w:r w:rsidRPr="00455494">
        <w:rPr>
          <w:i/>
        </w:rPr>
        <w:t>Catalytic Conversion of Crude Tall Oil to Fuels and Chemicals over Hzsm-5 - Effect of Co-Feeding Steam.</w:t>
      </w:r>
      <w:r w:rsidRPr="00455494">
        <w:t xml:space="preserve"> Fuel Processing Technology, 1991. </w:t>
      </w:r>
      <w:r w:rsidRPr="00455494">
        <w:rPr>
          <w:b/>
        </w:rPr>
        <w:t>27</w:t>
      </w:r>
      <w:r w:rsidRPr="00455494">
        <w:t>(2): p. 113-130.</w:t>
      </w:r>
    </w:p>
    <w:p w:rsidR="00455494" w:rsidRPr="00455494" w:rsidRDefault="00455494" w:rsidP="00455494">
      <w:pPr>
        <w:pStyle w:val="EndNoteBibliography"/>
        <w:ind w:left="720" w:hanging="720"/>
      </w:pPr>
      <w:r w:rsidRPr="00455494">
        <w:t>22.</w:t>
      </w:r>
      <w:r w:rsidRPr="00455494">
        <w:tab/>
        <w:t xml:space="preserve">Sharma, R.K. and N.N. Bakhshi, </w:t>
      </w:r>
      <w:r w:rsidRPr="00455494">
        <w:rPr>
          <w:i/>
        </w:rPr>
        <w:t>Catalytic Upgrading of Pyrolysis Oil.</w:t>
      </w:r>
      <w:r w:rsidRPr="00455494">
        <w:t xml:space="preserve"> Energy &amp; Fuels, 1993. </w:t>
      </w:r>
      <w:r w:rsidRPr="00455494">
        <w:rPr>
          <w:b/>
        </w:rPr>
        <w:t>7</w:t>
      </w:r>
      <w:r w:rsidRPr="00455494">
        <w:t>(2): p. 306-314.</w:t>
      </w:r>
    </w:p>
    <w:p w:rsidR="00455494" w:rsidRPr="00455494" w:rsidRDefault="00455494" w:rsidP="00455494">
      <w:pPr>
        <w:pStyle w:val="EndNoteBibliography"/>
        <w:ind w:left="720" w:hanging="720"/>
      </w:pPr>
      <w:r w:rsidRPr="00455494">
        <w:t>23.</w:t>
      </w:r>
      <w:r w:rsidRPr="00455494">
        <w:tab/>
        <w:t xml:space="preserve">Sharma, R.K. and N.N. Bakhshi, </w:t>
      </w:r>
      <w:r w:rsidRPr="00455494">
        <w:rPr>
          <w:i/>
        </w:rPr>
        <w:t>Catalytic Conversion of Fast Pyrolysis Oil to Hydrocarbon Fuels over Hzsm-5 in a Dual Reactor System.</w:t>
      </w:r>
      <w:r w:rsidRPr="00455494">
        <w:t xml:space="preserve"> Biomass &amp; Bioenergy, 1993. </w:t>
      </w:r>
      <w:r w:rsidRPr="00455494">
        <w:rPr>
          <w:b/>
        </w:rPr>
        <w:t>5</w:t>
      </w:r>
      <w:r w:rsidRPr="00455494">
        <w:t>(6): p. 445-455.</w:t>
      </w:r>
    </w:p>
    <w:p w:rsidR="00455494" w:rsidRPr="00455494" w:rsidRDefault="00455494" w:rsidP="00455494">
      <w:pPr>
        <w:pStyle w:val="EndNoteBibliography"/>
        <w:ind w:left="720" w:hanging="720"/>
      </w:pPr>
      <w:r w:rsidRPr="00455494">
        <w:t>24.</w:t>
      </w:r>
      <w:r w:rsidRPr="00455494">
        <w:tab/>
        <w:t xml:space="preserve">Huber, G.W., et al., </w:t>
      </w:r>
      <w:r w:rsidRPr="00455494">
        <w:rPr>
          <w:i/>
        </w:rPr>
        <w:t>Production of liquid alkanes by aqueous-phase processing of biomass-derived carbohydrates.</w:t>
      </w:r>
      <w:r w:rsidRPr="00455494">
        <w:t xml:space="preserve"> Science, 2005. </w:t>
      </w:r>
      <w:r w:rsidRPr="00455494">
        <w:rPr>
          <w:b/>
        </w:rPr>
        <w:t>308</w:t>
      </w:r>
      <w:r w:rsidRPr="00455494">
        <w:t>(5727): p. 1446-1450.</w:t>
      </w:r>
    </w:p>
    <w:p w:rsidR="00455494" w:rsidRPr="00455494" w:rsidRDefault="00455494" w:rsidP="00455494">
      <w:pPr>
        <w:pStyle w:val="EndNoteBibliography"/>
        <w:ind w:left="720" w:hanging="720"/>
      </w:pPr>
      <w:r w:rsidRPr="00455494">
        <w:t>25.</w:t>
      </w:r>
      <w:r w:rsidRPr="00455494">
        <w:tab/>
        <w:t xml:space="preserve">Roman-Leshkov, Y., et al., </w:t>
      </w:r>
      <w:r w:rsidRPr="00455494">
        <w:rPr>
          <w:i/>
        </w:rPr>
        <w:t>Production of dimethylfuran for liquid fuels from biomass-derived carbohydrates.</w:t>
      </w:r>
      <w:r w:rsidRPr="00455494">
        <w:t xml:space="preserve"> Nature, 2007. </w:t>
      </w:r>
      <w:r w:rsidRPr="00455494">
        <w:rPr>
          <w:b/>
        </w:rPr>
        <w:t>447</w:t>
      </w:r>
      <w:r w:rsidRPr="00455494">
        <w:t>(7147): p. 982-U5.</w:t>
      </w:r>
    </w:p>
    <w:p w:rsidR="00455494" w:rsidRPr="00455494" w:rsidRDefault="00455494" w:rsidP="00455494">
      <w:pPr>
        <w:pStyle w:val="EndNoteBibliography"/>
        <w:ind w:left="720" w:hanging="720"/>
      </w:pPr>
      <w:r w:rsidRPr="00455494">
        <w:t>26.</w:t>
      </w:r>
      <w:r w:rsidRPr="00455494">
        <w:tab/>
        <w:t xml:space="preserve">Huber, G.W., R.D. Cortright, and J.A. Dumesic, </w:t>
      </w:r>
      <w:r w:rsidRPr="00455494">
        <w:rPr>
          <w:i/>
        </w:rPr>
        <w:t>Renewable alkanes by aqueous-phase reforming of biomass-derived oxygenates.</w:t>
      </w:r>
      <w:r w:rsidRPr="00455494">
        <w:t xml:space="preserve"> Angewandte Chemie-International Edition, 2004. </w:t>
      </w:r>
      <w:r w:rsidRPr="00455494">
        <w:rPr>
          <w:b/>
        </w:rPr>
        <w:t>43</w:t>
      </w:r>
      <w:r w:rsidRPr="00455494">
        <w:t>(12): p. 1549-1551.</w:t>
      </w:r>
    </w:p>
    <w:p w:rsidR="00455494" w:rsidRPr="00455494" w:rsidRDefault="00455494" w:rsidP="00455494">
      <w:pPr>
        <w:pStyle w:val="EndNoteBibliography"/>
        <w:ind w:left="720" w:hanging="720"/>
      </w:pPr>
      <w:r w:rsidRPr="00455494">
        <w:t>27.</w:t>
      </w:r>
      <w:r w:rsidRPr="00455494">
        <w:tab/>
        <w:t xml:space="preserve">Pandey, M.P. and C.S. Kim, </w:t>
      </w:r>
      <w:r w:rsidRPr="00455494">
        <w:rPr>
          <w:i/>
        </w:rPr>
        <w:t>Lignin Depolymerization and Conversion: A Review of Thermochemical Methods.</w:t>
      </w:r>
      <w:r w:rsidRPr="00455494">
        <w:t xml:space="preserve"> Chemical Engineering &amp; Technology, 2011. </w:t>
      </w:r>
      <w:r w:rsidRPr="00455494">
        <w:rPr>
          <w:b/>
        </w:rPr>
        <w:t>34</w:t>
      </w:r>
      <w:r w:rsidRPr="00455494">
        <w:t>(1): p. 29-41.</w:t>
      </w:r>
    </w:p>
    <w:p w:rsidR="00455494" w:rsidRPr="00455494" w:rsidRDefault="00455494" w:rsidP="00455494">
      <w:pPr>
        <w:pStyle w:val="EndNoteBibliography"/>
        <w:ind w:left="720" w:hanging="720"/>
      </w:pPr>
      <w:r w:rsidRPr="00455494">
        <w:t>28.</w:t>
      </w:r>
      <w:r w:rsidRPr="00455494">
        <w:tab/>
        <w:t xml:space="preserve">Gayubo, A.G., et al., </w:t>
      </w:r>
      <w:r w:rsidRPr="00455494">
        <w:rPr>
          <w:i/>
        </w:rPr>
        <w:t>Pyrolytic lignin removal for the valorization of biomass pyrolysis crude bio-oil by catalytic transformation.</w:t>
      </w:r>
      <w:r w:rsidRPr="00455494">
        <w:t xml:space="preserve"> Journal of Chemical Technology and Biotechnology, 2010. </w:t>
      </w:r>
      <w:r w:rsidRPr="00455494">
        <w:rPr>
          <w:b/>
        </w:rPr>
        <w:t>85</w:t>
      </w:r>
      <w:r w:rsidRPr="00455494">
        <w:t>(1): p. 132-144.</w:t>
      </w:r>
    </w:p>
    <w:p w:rsidR="00455494" w:rsidRPr="00455494" w:rsidRDefault="00455494" w:rsidP="00455494">
      <w:pPr>
        <w:pStyle w:val="EndNoteBibliography"/>
        <w:ind w:left="720" w:hanging="720"/>
      </w:pPr>
      <w:r w:rsidRPr="00455494">
        <w:t>29.</w:t>
      </w:r>
      <w:r w:rsidRPr="00455494">
        <w:tab/>
        <w:t xml:space="preserve">Zakzeski, J., et al., </w:t>
      </w:r>
      <w:r w:rsidRPr="00455494">
        <w:rPr>
          <w:i/>
        </w:rPr>
        <w:t>The Catalytic Valorization of Lignin for the Production of Renewable Chemicals.</w:t>
      </w:r>
      <w:r w:rsidRPr="00455494">
        <w:t xml:space="preserve"> Chemical Reviews, 2010. </w:t>
      </w:r>
      <w:r w:rsidRPr="00455494">
        <w:rPr>
          <w:b/>
        </w:rPr>
        <w:t>110</w:t>
      </w:r>
      <w:r w:rsidRPr="00455494">
        <w:t>(6): p. 3552-3599.</w:t>
      </w:r>
    </w:p>
    <w:p w:rsidR="00455494" w:rsidRPr="00455494" w:rsidRDefault="00455494" w:rsidP="00455494">
      <w:pPr>
        <w:pStyle w:val="EndNoteBibliography"/>
        <w:ind w:left="720" w:hanging="720"/>
      </w:pPr>
      <w:r w:rsidRPr="00455494">
        <w:t>30.</w:t>
      </w:r>
      <w:r w:rsidRPr="00455494">
        <w:tab/>
        <w:t xml:space="preserve">Samolada, M.C., W. Baldauf, and I.A. Vasalos, </w:t>
      </w:r>
      <w:r w:rsidRPr="00455494">
        <w:rPr>
          <w:i/>
        </w:rPr>
        <w:t>Production of a bio-gasoline by upgrading biomass flash pyrolysis liquids via hydrogen processing and catalytic cracking.</w:t>
      </w:r>
      <w:r w:rsidRPr="00455494">
        <w:t xml:space="preserve"> Fuel, 1998. </w:t>
      </w:r>
      <w:r w:rsidRPr="00455494">
        <w:rPr>
          <w:b/>
        </w:rPr>
        <w:t>77</w:t>
      </w:r>
      <w:r w:rsidRPr="00455494">
        <w:t>(14): p. 1667-1675.</w:t>
      </w:r>
    </w:p>
    <w:p w:rsidR="00455494" w:rsidRPr="00455494" w:rsidRDefault="00455494" w:rsidP="00455494">
      <w:pPr>
        <w:pStyle w:val="EndNoteBibliography"/>
        <w:ind w:left="720" w:hanging="720"/>
      </w:pPr>
      <w:r w:rsidRPr="00455494">
        <w:t>31.</w:t>
      </w:r>
      <w:r w:rsidRPr="00455494">
        <w:tab/>
        <w:t xml:space="preserve">Wildschut, J., et al., </w:t>
      </w:r>
      <w:r w:rsidRPr="00455494">
        <w:rPr>
          <w:i/>
        </w:rPr>
        <w:t>Hydrotreatment of Fast Pyrolysis Oil Using Heterogeneous Noble-Metal Catalysts.</w:t>
      </w:r>
      <w:r w:rsidRPr="00455494">
        <w:t xml:space="preserve"> Industrial &amp; Engineering Chemistry Research, 2009. </w:t>
      </w:r>
      <w:r w:rsidRPr="00455494">
        <w:rPr>
          <w:b/>
        </w:rPr>
        <w:t>48</w:t>
      </w:r>
      <w:r w:rsidRPr="00455494">
        <w:t>(23): p. 10324-10334.</w:t>
      </w:r>
    </w:p>
    <w:p w:rsidR="00455494" w:rsidRPr="00455494" w:rsidRDefault="00455494" w:rsidP="00455494">
      <w:pPr>
        <w:pStyle w:val="EndNoteBibliography"/>
        <w:ind w:left="720" w:hanging="720"/>
      </w:pPr>
      <w:r w:rsidRPr="00455494">
        <w:t>32.</w:t>
      </w:r>
      <w:r w:rsidRPr="00455494">
        <w:tab/>
        <w:t xml:space="preserve">Zhu, X.L., R.G. Mallinson, and D.E. Resasco, </w:t>
      </w:r>
      <w:r w:rsidRPr="00455494">
        <w:rPr>
          <w:i/>
        </w:rPr>
        <w:t>Role of transalkylation reactions in the conversion of anisole over HZSM-5.</w:t>
      </w:r>
      <w:r w:rsidRPr="00455494">
        <w:t xml:space="preserve"> Applied Catalysis a-General, 2010. </w:t>
      </w:r>
      <w:r w:rsidRPr="00455494">
        <w:rPr>
          <w:b/>
        </w:rPr>
        <w:t>379</w:t>
      </w:r>
      <w:r w:rsidRPr="00455494">
        <w:t>(1-2): p. 172-181.</w:t>
      </w:r>
    </w:p>
    <w:p w:rsidR="00455494" w:rsidRPr="00455494" w:rsidRDefault="00455494" w:rsidP="00455494">
      <w:pPr>
        <w:pStyle w:val="EndNoteBibliography"/>
        <w:ind w:left="720" w:hanging="720"/>
      </w:pPr>
      <w:r w:rsidRPr="00455494">
        <w:t>33.</w:t>
      </w:r>
      <w:r w:rsidRPr="00455494">
        <w:tab/>
        <w:t xml:space="preserve">Graca, I., et al., </w:t>
      </w:r>
      <w:r w:rsidRPr="00455494">
        <w:rPr>
          <w:i/>
        </w:rPr>
        <w:t>Effect of phenol addition on the performances of H-Y zeolite during methylcyclohexane transformation.</w:t>
      </w:r>
      <w:r w:rsidRPr="00455494">
        <w:t xml:space="preserve"> Applied Catalysis a-General, 2009. </w:t>
      </w:r>
      <w:r w:rsidRPr="00455494">
        <w:rPr>
          <w:b/>
        </w:rPr>
        <w:t>353</w:t>
      </w:r>
      <w:r w:rsidRPr="00455494">
        <w:t>(1): p. 123-129.</w:t>
      </w:r>
    </w:p>
    <w:p w:rsidR="00455494" w:rsidRPr="00455494" w:rsidRDefault="00455494" w:rsidP="00455494">
      <w:pPr>
        <w:pStyle w:val="EndNoteBibliography"/>
        <w:ind w:left="720" w:hanging="720"/>
      </w:pPr>
      <w:r w:rsidRPr="00455494">
        <w:t>34.</w:t>
      </w:r>
      <w:r w:rsidRPr="00455494">
        <w:tab/>
        <w:t xml:space="preserve">Graca, I., et al., </w:t>
      </w:r>
      <w:r w:rsidRPr="00455494">
        <w:rPr>
          <w:i/>
        </w:rPr>
        <w:t>Catalytic cracking in the presence of guaiacol.</w:t>
      </w:r>
      <w:r w:rsidRPr="00455494">
        <w:t xml:space="preserve"> Applied Catalysis B-Environmental, 2011. </w:t>
      </w:r>
      <w:r w:rsidRPr="00455494">
        <w:rPr>
          <w:b/>
        </w:rPr>
        <w:t>101</w:t>
      </w:r>
      <w:r w:rsidRPr="00455494">
        <w:t>(3-4): p. 613-621.</w:t>
      </w:r>
    </w:p>
    <w:p w:rsidR="00455494" w:rsidRPr="00455494" w:rsidRDefault="00455494" w:rsidP="00455494">
      <w:pPr>
        <w:pStyle w:val="EndNoteBibliography"/>
        <w:ind w:left="720" w:hanging="720"/>
      </w:pPr>
      <w:r w:rsidRPr="00455494">
        <w:lastRenderedPageBreak/>
        <w:t>35.</w:t>
      </w:r>
      <w:r w:rsidRPr="00455494">
        <w:tab/>
        <w:t xml:space="preserve">Gangadharan, A., et al., </w:t>
      </w:r>
      <w:r w:rsidRPr="00455494">
        <w:rPr>
          <w:i/>
        </w:rPr>
        <w:t>Condensation reactions of propanal over CexZr1-xO2 mixed oxide catalysts.</w:t>
      </w:r>
      <w:r w:rsidRPr="00455494">
        <w:t xml:space="preserve"> Applied Catalysis a-General, 2010. </w:t>
      </w:r>
      <w:r w:rsidRPr="00455494">
        <w:rPr>
          <w:b/>
        </w:rPr>
        <w:t>385</w:t>
      </w:r>
      <w:r w:rsidRPr="00455494">
        <w:t>(1-2): p. 80-91.</w:t>
      </w:r>
    </w:p>
    <w:p w:rsidR="00455494" w:rsidRPr="00455494" w:rsidRDefault="00455494" w:rsidP="00455494">
      <w:pPr>
        <w:pStyle w:val="EndNoteBibliography"/>
        <w:ind w:left="720" w:hanging="720"/>
      </w:pPr>
      <w:r w:rsidRPr="00455494">
        <w:t>36.</w:t>
      </w:r>
      <w:r w:rsidRPr="00455494">
        <w:tab/>
        <w:t xml:space="preserve">Kallury, R.K.M.R., et al., </w:t>
      </w:r>
      <w:r w:rsidRPr="00455494">
        <w:rPr>
          <w:i/>
        </w:rPr>
        <w:t>Hydrodeoxygenation of Hydroxy, Methoxy, and Methyl Phenols with Molybdenum Oxide Nickel-Oxide Alumina Catalyst.</w:t>
      </w:r>
      <w:r w:rsidRPr="00455494">
        <w:t xml:space="preserve"> Journal of Catalysis, 1985. </w:t>
      </w:r>
      <w:r w:rsidRPr="00455494">
        <w:rPr>
          <w:b/>
        </w:rPr>
        <w:t>96</w:t>
      </w:r>
      <w:r w:rsidRPr="00455494">
        <w:t>(2): p. 535-543.</w:t>
      </w:r>
    </w:p>
    <w:p w:rsidR="00455494" w:rsidRPr="00455494" w:rsidRDefault="00455494" w:rsidP="00455494">
      <w:pPr>
        <w:pStyle w:val="EndNoteBibliography"/>
        <w:ind w:left="720" w:hanging="720"/>
      </w:pPr>
      <w:r w:rsidRPr="00455494">
        <w:t>37.</w:t>
      </w:r>
      <w:r w:rsidRPr="00455494">
        <w:tab/>
        <w:t xml:space="preserve">Viljava, T.R., R.S. Komulainen, and A.O.I. Krause, </w:t>
      </w:r>
      <w:r w:rsidRPr="00455494">
        <w:rPr>
          <w:i/>
        </w:rPr>
        <w:t>Effect of H2S on the stability of CoMo/Al2O3 catalysts during hydrodeoxygenation.</w:t>
      </w:r>
      <w:r w:rsidRPr="00455494">
        <w:t xml:space="preserve"> Catalysis Today, 2000. </w:t>
      </w:r>
      <w:r w:rsidRPr="00455494">
        <w:rPr>
          <w:b/>
        </w:rPr>
        <w:t>60</w:t>
      </w:r>
      <w:r w:rsidRPr="00455494">
        <w:t>(1-2): p. 83-92.</w:t>
      </w:r>
    </w:p>
    <w:p w:rsidR="00455494" w:rsidRPr="00455494" w:rsidRDefault="00455494" w:rsidP="00455494">
      <w:pPr>
        <w:pStyle w:val="EndNoteBibliography"/>
        <w:ind w:left="720" w:hanging="720"/>
      </w:pPr>
      <w:r w:rsidRPr="00455494">
        <w:t>38.</w:t>
      </w:r>
      <w:r w:rsidRPr="00455494">
        <w:tab/>
        <w:t xml:space="preserve">Bui, V.N., et al., </w:t>
      </w:r>
      <w:r w:rsidRPr="00455494">
        <w:rPr>
          <w:i/>
        </w:rPr>
        <w:t>Hydrodeoxygenation of guaiacol Part II: Support effect for CoMoS catalysts on HDO activity and selectivity.</w:t>
      </w:r>
      <w:r w:rsidRPr="00455494">
        <w:t xml:space="preserve"> Applied Catalysis B-Environmental, 2011. </w:t>
      </w:r>
      <w:r w:rsidRPr="00455494">
        <w:rPr>
          <w:b/>
        </w:rPr>
        <w:t>101</w:t>
      </w:r>
      <w:r w:rsidRPr="00455494">
        <w:t>(3-4): p. 246-255.</w:t>
      </w:r>
    </w:p>
    <w:p w:rsidR="00455494" w:rsidRPr="00455494" w:rsidRDefault="00455494" w:rsidP="00455494">
      <w:pPr>
        <w:pStyle w:val="EndNoteBibliography"/>
        <w:ind w:left="720" w:hanging="720"/>
      </w:pPr>
      <w:r w:rsidRPr="00455494">
        <w:t>39.</w:t>
      </w:r>
      <w:r w:rsidRPr="00455494">
        <w:tab/>
        <w:t xml:space="preserve">Zhao, H.Y., et al., </w:t>
      </w:r>
      <w:r w:rsidRPr="00455494">
        <w:rPr>
          <w:i/>
        </w:rPr>
        <w:t>Hydrodeoxygenation of guaiacol as model compound for pyrolysis oil on transition metal phosphide hydroprocessing catalysts.</w:t>
      </w:r>
      <w:r w:rsidRPr="00455494">
        <w:t xml:space="preserve"> Applied Catalysis a-General, 2011. </w:t>
      </w:r>
      <w:r w:rsidRPr="00455494">
        <w:rPr>
          <w:b/>
        </w:rPr>
        <w:t>391</w:t>
      </w:r>
      <w:r w:rsidRPr="00455494">
        <w:t>(1-2): p. 305-310.</w:t>
      </w:r>
    </w:p>
    <w:p w:rsidR="00455494" w:rsidRPr="00455494" w:rsidRDefault="00455494" w:rsidP="00455494">
      <w:pPr>
        <w:pStyle w:val="EndNoteBibliography"/>
        <w:ind w:left="720" w:hanging="720"/>
      </w:pPr>
      <w:r w:rsidRPr="00455494">
        <w:t>40.</w:t>
      </w:r>
      <w:r w:rsidRPr="00455494">
        <w:tab/>
        <w:t xml:space="preserve">Jongerius, A.L., et al., </w:t>
      </w:r>
      <w:r w:rsidRPr="00455494">
        <w:rPr>
          <w:i/>
        </w:rPr>
        <w:t>CoMo sulfide-catalyzed hydrodeoxygenation of lignin model compounds: An extended reaction network for the conversion of monomeric and dimeric substrates.</w:t>
      </w:r>
      <w:r w:rsidRPr="00455494">
        <w:t xml:space="preserve"> Journal of Catalysis, 2012. </w:t>
      </w:r>
      <w:r w:rsidRPr="00455494">
        <w:rPr>
          <w:b/>
        </w:rPr>
        <w:t>285</w:t>
      </w:r>
      <w:r w:rsidRPr="00455494">
        <w:t>(1): p. 315-323.</w:t>
      </w:r>
    </w:p>
    <w:p w:rsidR="00455494" w:rsidRPr="00455494" w:rsidRDefault="00455494" w:rsidP="00455494">
      <w:pPr>
        <w:pStyle w:val="EndNoteBibliography"/>
        <w:ind w:left="720" w:hanging="720"/>
      </w:pPr>
      <w:r w:rsidRPr="00455494">
        <w:t>41.</w:t>
      </w:r>
      <w:r w:rsidRPr="00455494">
        <w:tab/>
        <w:t xml:space="preserve">Nimmanwudipong, T., et al., </w:t>
      </w:r>
      <w:r w:rsidRPr="00455494">
        <w:rPr>
          <w:i/>
        </w:rPr>
        <w:t>Upgrading of Lignin-Derived Compounds: Reactions of Eugenol Catalyzed by HY Zeolite and by Pt/gamma-Al2O3.</w:t>
      </w:r>
      <w:r w:rsidRPr="00455494">
        <w:t xml:space="preserve"> Catalysis Letters, 2012. </w:t>
      </w:r>
      <w:r w:rsidRPr="00455494">
        <w:rPr>
          <w:b/>
        </w:rPr>
        <w:t>142</w:t>
      </w:r>
      <w:r w:rsidRPr="00455494">
        <w:t>(2): p. 151-160.</w:t>
      </w:r>
    </w:p>
    <w:p w:rsidR="00455494" w:rsidRPr="00455494" w:rsidRDefault="00455494" w:rsidP="00455494">
      <w:pPr>
        <w:pStyle w:val="EndNoteBibliography"/>
        <w:ind w:left="720" w:hanging="720"/>
      </w:pPr>
      <w:r w:rsidRPr="00455494">
        <w:t>42.</w:t>
      </w:r>
      <w:r w:rsidRPr="00455494">
        <w:tab/>
        <w:t xml:space="preserve">Runnebaum, R.C., et al., </w:t>
      </w:r>
      <w:r w:rsidRPr="00455494">
        <w:rPr>
          <w:i/>
        </w:rPr>
        <w:t>Conversion of 4-Methylanisole Catalyzed by Pt/gamma-Al2O3 and by Pt/SiO2-Al2O3: Reaction Networks and Evidence of Oxygen Removal.</w:t>
      </w:r>
      <w:r w:rsidRPr="00455494">
        <w:t xml:space="preserve"> Catalysis Letters, 2012. </w:t>
      </w:r>
      <w:r w:rsidRPr="00455494">
        <w:rPr>
          <w:b/>
        </w:rPr>
        <w:t>142</w:t>
      </w:r>
      <w:r w:rsidRPr="00455494">
        <w:t>(1): p. 7-15.</w:t>
      </w:r>
    </w:p>
    <w:p w:rsidR="00455494" w:rsidRPr="00455494" w:rsidRDefault="00455494" w:rsidP="00455494">
      <w:pPr>
        <w:pStyle w:val="EndNoteBibliography"/>
        <w:ind w:left="720" w:hanging="720"/>
      </w:pPr>
      <w:r w:rsidRPr="00455494">
        <w:t>43.</w:t>
      </w:r>
      <w:r w:rsidRPr="00455494">
        <w:tab/>
        <w:t xml:space="preserve">Zhao, C., et al., </w:t>
      </w:r>
      <w:r w:rsidRPr="00455494">
        <w:rPr>
          <w:i/>
        </w:rPr>
        <w:t>Highly Selective Catalytic Conversion of Phenolic Bio-Oil to Alkanes.</w:t>
      </w:r>
      <w:r w:rsidRPr="00455494">
        <w:t xml:space="preserve"> Angewandte Chemie-International Edition, 2009. </w:t>
      </w:r>
      <w:r w:rsidRPr="00455494">
        <w:rPr>
          <w:b/>
        </w:rPr>
        <w:t>48</w:t>
      </w:r>
      <w:r w:rsidRPr="00455494">
        <w:t>(22): p. 3987-3990.</w:t>
      </w:r>
    </w:p>
    <w:p w:rsidR="00455494" w:rsidRPr="00455494" w:rsidRDefault="00455494" w:rsidP="00455494">
      <w:pPr>
        <w:pStyle w:val="EndNoteBibliography"/>
        <w:ind w:left="720" w:hanging="720"/>
      </w:pPr>
      <w:r w:rsidRPr="00455494">
        <w:t>44.</w:t>
      </w:r>
      <w:r w:rsidRPr="00455494">
        <w:tab/>
        <w:t xml:space="preserve">Gutierrez, A., et al., </w:t>
      </w:r>
      <w:r w:rsidRPr="00455494">
        <w:rPr>
          <w:i/>
        </w:rPr>
        <w:t>Hydrodeoxygenation of guaiacol on noble metal catalysts.</w:t>
      </w:r>
      <w:r w:rsidRPr="00455494">
        <w:t xml:space="preserve"> Catalysis Today, 2009. </w:t>
      </w:r>
      <w:r w:rsidRPr="00455494">
        <w:rPr>
          <w:b/>
        </w:rPr>
        <w:t>147</w:t>
      </w:r>
      <w:r w:rsidRPr="00455494">
        <w:t>(3-4): p. 239-246.</w:t>
      </w:r>
    </w:p>
    <w:p w:rsidR="00455494" w:rsidRPr="00455494" w:rsidRDefault="00455494" w:rsidP="00455494">
      <w:pPr>
        <w:pStyle w:val="EndNoteBibliography"/>
        <w:ind w:left="720" w:hanging="720"/>
      </w:pPr>
      <w:r w:rsidRPr="00455494">
        <w:t>45.</w:t>
      </w:r>
      <w:r w:rsidRPr="00455494">
        <w:tab/>
        <w:t xml:space="preserve">Gao, D., et al., </w:t>
      </w:r>
      <w:r w:rsidRPr="00455494">
        <w:rPr>
          <w:i/>
        </w:rPr>
        <w:t>Conversion of Guaiacol on Noble Metal Catalysts: Reaction Performance and Deactivation Studies.</w:t>
      </w:r>
      <w:r w:rsidRPr="00455494">
        <w:t xml:space="preserve"> Industrial &amp; Engineering Chemistry Research, 2014. </w:t>
      </w:r>
      <w:r w:rsidRPr="00455494">
        <w:rPr>
          <w:b/>
        </w:rPr>
        <w:t>53</w:t>
      </w:r>
      <w:r w:rsidRPr="00455494">
        <w:t>(49): p. 18658-18667.</w:t>
      </w:r>
    </w:p>
    <w:p w:rsidR="00455494" w:rsidRPr="00455494" w:rsidRDefault="00455494" w:rsidP="00455494">
      <w:pPr>
        <w:pStyle w:val="EndNoteBibliography"/>
        <w:ind w:left="720" w:hanging="720"/>
      </w:pPr>
      <w:r w:rsidRPr="00455494">
        <w:t>46.</w:t>
      </w:r>
      <w:r w:rsidRPr="00455494">
        <w:tab/>
        <w:t xml:space="preserve">Boonyasuwat, S., et al., </w:t>
      </w:r>
      <w:r w:rsidRPr="00455494">
        <w:rPr>
          <w:i/>
        </w:rPr>
        <w:t>Conversion of Guaiacol over Supported Ru Catalysts.</w:t>
      </w:r>
      <w:r w:rsidRPr="00455494">
        <w:t xml:space="preserve"> Catalysis Letters, 2013. </w:t>
      </w:r>
      <w:r w:rsidRPr="00455494">
        <w:rPr>
          <w:b/>
        </w:rPr>
        <w:t>143</w:t>
      </w:r>
      <w:r w:rsidRPr="00455494">
        <w:t>(8): p. 783-791.</w:t>
      </w:r>
    </w:p>
    <w:p w:rsidR="00455494" w:rsidRPr="00455494" w:rsidRDefault="00455494" w:rsidP="00455494">
      <w:pPr>
        <w:pStyle w:val="EndNoteBibliography"/>
        <w:ind w:left="720" w:hanging="720"/>
      </w:pPr>
      <w:r w:rsidRPr="00455494">
        <w:t>47.</w:t>
      </w:r>
      <w:r w:rsidRPr="00455494">
        <w:tab/>
        <w:t xml:space="preserve">Sun, J.M., et al., </w:t>
      </w:r>
      <w:r w:rsidRPr="00455494">
        <w:rPr>
          <w:i/>
        </w:rPr>
        <w:t>Carbon-supported bimetallic Pd-Fe catalysts for vapor-phase hydrodeoxygenation of guaiacol.</w:t>
      </w:r>
      <w:r w:rsidRPr="00455494">
        <w:t xml:space="preserve"> Journal of Catalysis, 2013. </w:t>
      </w:r>
      <w:r w:rsidRPr="00455494">
        <w:rPr>
          <w:b/>
        </w:rPr>
        <w:t>306</w:t>
      </w:r>
      <w:r w:rsidRPr="00455494">
        <w:t>: p. 47-57.</w:t>
      </w:r>
    </w:p>
    <w:p w:rsidR="00455494" w:rsidRPr="00455494" w:rsidRDefault="00455494" w:rsidP="00455494">
      <w:pPr>
        <w:pStyle w:val="EndNoteBibliography"/>
        <w:ind w:left="720" w:hanging="720"/>
      </w:pPr>
      <w:r w:rsidRPr="00455494">
        <w:t>48.</w:t>
      </w:r>
      <w:r w:rsidRPr="00455494">
        <w:tab/>
        <w:t xml:space="preserve">Zhu, X.L., et al., </w:t>
      </w:r>
      <w:r w:rsidRPr="00455494">
        <w:rPr>
          <w:i/>
        </w:rPr>
        <w:t>Bifunctional transalkylation and hydrodeoxygenation of anisole over a Pt/HBeta catalyst.</w:t>
      </w:r>
      <w:r w:rsidRPr="00455494">
        <w:t xml:space="preserve"> Journal of Catalysis, 2011. </w:t>
      </w:r>
      <w:r w:rsidRPr="00455494">
        <w:rPr>
          <w:b/>
        </w:rPr>
        <w:t>281</w:t>
      </w:r>
      <w:r w:rsidRPr="00455494">
        <w:t>(1): p. 21-29.</w:t>
      </w:r>
    </w:p>
    <w:p w:rsidR="00455494" w:rsidRPr="00455494" w:rsidRDefault="00455494" w:rsidP="00455494">
      <w:pPr>
        <w:pStyle w:val="EndNoteBibliography"/>
        <w:ind w:left="720" w:hanging="720"/>
      </w:pPr>
      <w:r w:rsidRPr="00455494">
        <w:t>49.</w:t>
      </w:r>
      <w:r w:rsidRPr="00455494">
        <w:tab/>
        <w:t xml:space="preserve">Runnebaum, R.C., et al., </w:t>
      </w:r>
      <w:r w:rsidRPr="00455494">
        <w:rPr>
          <w:i/>
        </w:rPr>
        <w:t>Conversion of Anisole Catalyzed by Platinum Supported on Alumina: The Reaction Network.</w:t>
      </w:r>
      <w:r w:rsidRPr="00455494">
        <w:t xml:space="preserve"> Energy &amp; Fuels, 2011. </w:t>
      </w:r>
      <w:r w:rsidRPr="00455494">
        <w:rPr>
          <w:b/>
        </w:rPr>
        <w:t>25</w:t>
      </w:r>
      <w:r w:rsidRPr="00455494">
        <w:t>(10): p. 4776-4785.</w:t>
      </w:r>
    </w:p>
    <w:p w:rsidR="00455494" w:rsidRPr="00455494" w:rsidRDefault="00455494" w:rsidP="00455494">
      <w:pPr>
        <w:pStyle w:val="EndNoteBibliography"/>
        <w:ind w:left="720" w:hanging="720"/>
      </w:pPr>
      <w:r w:rsidRPr="00455494">
        <w:t>50.</w:t>
      </w:r>
      <w:r w:rsidRPr="00455494">
        <w:tab/>
        <w:t xml:space="preserve">Montane, D., et al., </w:t>
      </w:r>
      <w:r w:rsidRPr="00455494">
        <w:rPr>
          <w:i/>
        </w:rPr>
        <w:t>High-temperature dilute-acid hydrolysis of olive stones for furfural production.</w:t>
      </w:r>
      <w:r w:rsidRPr="00455494">
        <w:t xml:space="preserve"> Biomass &amp; Bioenergy, 2002. </w:t>
      </w:r>
      <w:r w:rsidRPr="00455494">
        <w:rPr>
          <w:b/>
        </w:rPr>
        <w:t>22</w:t>
      </w:r>
      <w:r w:rsidRPr="00455494">
        <w:t>(4): p. 295-304.</w:t>
      </w:r>
    </w:p>
    <w:p w:rsidR="00455494" w:rsidRPr="00455494" w:rsidRDefault="00455494" w:rsidP="00455494">
      <w:pPr>
        <w:pStyle w:val="EndNoteBibliography"/>
        <w:ind w:left="720" w:hanging="720"/>
      </w:pPr>
      <w:r w:rsidRPr="00455494">
        <w:t>51.</w:t>
      </w:r>
      <w:r w:rsidRPr="00455494">
        <w:tab/>
        <w:t xml:space="preserve">Kijenski, J., et al., </w:t>
      </w:r>
      <w:r w:rsidRPr="00455494">
        <w:rPr>
          <w:i/>
        </w:rPr>
        <w:t>Platinum deposited on monolayer supports in selective hydrogenation of furfural to furfuryl alcohol.</w:t>
      </w:r>
      <w:r w:rsidRPr="00455494">
        <w:t xml:space="preserve"> Applied Catalysis a-General, 2002. </w:t>
      </w:r>
      <w:r w:rsidRPr="00455494">
        <w:rPr>
          <w:b/>
        </w:rPr>
        <w:t>233</w:t>
      </w:r>
      <w:r w:rsidRPr="00455494">
        <w:t>(1-2): p. 171-182.</w:t>
      </w:r>
    </w:p>
    <w:p w:rsidR="00455494" w:rsidRPr="00455494" w:rsidRDefault="00455494" w:rsidP="00455494">
      <w:pPr>
        <w:pStyle w:val="EndNoteBibliography"/>
        <w:ind w:left="720" w:hanging="720"/>
      </w:pPr>
      <w:r w:rsidRPr="00455494">
        <w:lastRenderedPageBreak/>
        <w:t>52.</w:t>
      </w:r>
      <w:r w:rsidRPr="00455494">
        <w:tab/>
        <w:t xml:space="preserve">Sitthisa, S., et al., </w:t>
      </w:r>
      <w:r w:rsidRPr="00455494">
        <w:rPr>
          <w:i/>
        </w:rPr>
        <w:t>Kinetics and mechanism of hydrogenation of furfural on Cu/SiO2 catalysts.</w:t>
      </w:r>
      <w:r w:rsidRPr="00455494">
        <w:t xml:space="preserve"> Journal of Catalysis, 2011. </w:t>
      </w:r>
      <w:r w:rsidRPr="00455494">
        <w:rPr>
          <w:b/>
        </w:rPr>
        <w:t>277</w:t>
      </w:r>
      <w:r w:rsidRPr="00455494">
        <w:t>(1): p. 1-13.</w:t>
      </w:r>
    </w:p>
    <w:p w:rsidR="00455494" w:rsidRPr="00455494" w:rsidRDefault="00455494" w:rsidP="00455494">
      <w:pPr>
        <w:pStyle w:val="EndNoteBibliography"/>
        <w:ind w:left="720" w:hanging="720"/>
      </w:pPr>
      <w:r w:rsidRPr="00455494">
        <w:t>53.</w:t>
      </w:r>
      <w:r w:rsidRPr="00455494">
        <w:tab/>
        <w:t xml:space="preserve">Coca, J., et al., </w:t>
      </w:r>
      <w:r w:rsidRPr="00455494">
        <w:rPr>
          <w:i/>
        </w:rPr>
        <w:t>Properties of Some Catalysts Used for the Decarbonylation of Furfural.</w:t>
      </w:r>
      <w:r w:rsidRPr="00455494">
        <w:t xml:space="preserve"> Reaction Kinetics and Catalysis Letters, 1982. </w:t>
      </w:r>
      <w:r w:rsidRPr="00455494">
        <w:rPr>
          <w:b/>
        </w:rPr>
        <w:t>20</w:t>
      </w:r>
      <w:r w:rsidRPr="00455494">
        <w:t>(3-4): p. 415-423.</w:t>
      </w:r>
    </w:p>
    <w:p w:rsidR="00455494" w:rsidRPr="00455494" w:rsidRDefault="00455494" w:rsidP="00455494">
      <w:pPr>
        <w:pStyle w:val="EndNoteBibliography"/>
        <w:ind w:left="720" w:hanging="720"/>
      </w:pPr>
      <w:r w:rsidRPr="00455494">
        <w:t>54.</w:t>
      </w:r>
      <w:r w:rsidRPr="00455494">
        <w:tab/>
        <w:t xml:space="preserve">Coca, J., E.S. Morrondo, and H. Sastre, </w:t>
      </w:r>
      <w:r w:rsidRPr="00455494">
        <w:rPr>
          <w:i/>
        </w:rPr>
        <w:t>Catalytic Decarbonylation of Furfural in a Fixed-Bed Reactor.</w:t>
      </w:r>
      <w:r w:rsidRPr="00455494">
        <w:t xml:space="preserve"> Journal of Chemical Technology and Biotechnology, 1982. </w:t>
      </w:r>
      <w:r w:rsidRPr="00455494">
        <w:rPr>
          <w:b/>
        </w:rPr>
        <w:t>32</w:t>
      </w:r>
      <w:r w:rsidRPr="00455494">
        <w:t>(9): p. 904-908.</w:t>
      </w:r>
    </w:p>
    <w:p w:rsidR="00455494" w:rsidRPr="00455494" w:rsidRDefault="00455494" w:rsidP="00455494">
      <w:pPr>
        <w:pStyle w:val="EndNoteBibliography"/>
        <w:ind w:left="720" w:hanging="720"/>
      </w:pPr>
      <w:r w:rsidRPr="00455494">
        <w:t>55.</w:t>
      </w:r>
      <w:r w:rsidRPr="00455494">
        <w:tab/>
        <w:t xml:space="preserve">Sitthisa, S. and D.E. Resasco, </w:t>
      </w:r>
      <w:r w:rsidRPr="00455494">
        <w:rPr>
          <w:i/>
        </w:rPr>
        <w:t>Hydrodeoxygenation of Furfural Over Supported Metal Catalysts: A Comparative Study of Cu, Pd and Ni.</w:t>
      </w:r>
      <w:r w:rsidRPr="00455494">
        <w:t xml:space="preserve"> Catalysis Letters, 2011. </w:t>
      </w:r>
      <w:r w:rsidRPr="00455494">
        <w:rPr>
          <w:b/>
        </w:rPr>
        <w:t>141</w:t>
      </w:r>
      <w:r w:rsidRPr="00455494">
        <w:t>(6): p. 784-791.</w:t>
      </w:r>
    </w:p>
    <w:p w:rsidR="00455494" w:rsidRPr="00455494" w:rsidRDefault="00455494" w:rsidP="00455494">
      <w:pPr>
        <w:pStyle w:val="EndNoteBibliography"/>
        <w:ind w:left="720" w:hanging="720"/>
      </w:pPr>
      <w:r w:rsidRPr="00455494">
        <w:t>56.</w:t>
      </w:r>
      <w:r w:rsidRPr="00455494">
        <w:tab/>
        <w:t xml:space="preserve">Sitthisa, S., et al., </w:t>
      </w:r>
      <w:r w:rsidRPr="00455494">
        <w:rPr>
          <w:i/>
        </w:rPr>
        <w:t>Conversion of furfural and 2-methylpentanal on Pd/SiO2 and Pd-Cu/SiO2 catalysts.</w:t>
      </w:r>
      <w:r w:rsidRPr="00455494">
        <w:t xml:space="preserve"> Journal of Catalysis, 2011. </w:t>
      </w:r>
      <w:r w:rsidRPr="00455494">
        <w:rPr>
          <w:b/>
        </w:rPr>
        <w:t>280</w:t>
      </w:r>
      <w:r w:rsidRPr="00455494">
        <w:t>(1): p. 17-27.</w:t>
      </w:r>
    </w:p>
    <w:p w:rsidR="00455494" w:rsidRPr="00455494" w:rsidRDefault="00455494" w:rsidP="00455494">
      <w:pPr>
        <w:pStyle w:val="EndNoteBibliography"/>
        <w:ind w:left="720" w:hanging="720"/>
      </w:pPr>
      <w:r w:rsidRPr="00455494">
        <w:t>57.</w:t>
      </w:r>
      <w:r w:rsidRPr="00455494">
        <w:tab/>
        <w:t xml:space="preserve">Srivastava, R.D. and A.K. Guha, </w:t>
      </w:r>
      <w:r w:rsidRPr="00455494">
        <w:rPr>
          <w:i/>
        </w:rPr>
        <w:t>Kinetics and Mechanism of Deactivation of Pd-Al2o3 Catalyst in the Gaseous-Phase Decarbonylation of Furfural.</w:t>
      </w:r>
      <w:r w:rsidRPr="00455494">
        <w:t xml:space="preserve"> Journal of Catalysis, 1985. </w:t>
      </w:r>
      <w:r w:rsidRPr="00455494">
        <w:rPr>
          <w:b/>
        </w:rPr>
        <w:t>91</w:t>
      </w:r>
      <w:r w:rsidRPr="00455494">
        <w:t>(2): p. 254-262.</w:t>
      </w:r>
    </w:p>
    <w:p w:rsidR="00455494" w:rsidRPr="00455494" w:rsidRDefault="00455494" w:rsidP="00455494">
      <w:pPr>
        <w:pStyle w:val="EndNoteBibliography"/>
        <w:ind w:left="720" w:hanging="720"/>
      </w:pPr>
      <w:r w:rsidRPr="00455494">
        <w:t>58.</w:t>
      </w:r>
      <w:r w:rsidRPr="00455494">
        <w:tab/>
        <w:t xml:space="preserve">Jung, K.J., A. Gaset, and J. Molinier, </w:t>
      </w:r>
      <w:r w:rsidRPr="00455494">
        <w:rPr>
          <w:i/>
        </w:rPr>
        <w:t>Furfural Decarbonylation Catalyzed by Charcoal Supported Palladium .1. Kinetics.</w:t>
      </w:r>
      <w:r w:rsidRPr="00455494">
        <w:t xml:space="preserve"> Biomass, 1988. </w:t>
      </w:r>
      <w:r w:rsidRPr="00455494">
        <w:rPr>
          <w:b/>
        </w:rPr>
        <w:t>16</w:t>
      </w:r>
      <w:r w:rsidRPr="00455494">
        <w:t>(1): p. 63-76.</w:t>
      </w:r>
    </w:p>
    <w:p w:rsidR="00455494" w:rsidRPr="00455494" w:rsidRDefault="00455494" w:rsidP="00455494">
      <w:pPr>
        <w:pStyle w:val="EndNoteBibliography"/>
        <w:ind w:left="720" w:hanging="720"/>
      </w:pPr>
      <w:r w:rsidRPr="00455494">
        <w:t>59.</w:t>
      </w:r>
      <w:r w:rsidRPr="00455494">
        <w:tab/>
        <w:t xml:space="preserve">Singh, H., M. Prasad, and R.D. Srivastava, </w:t>
      </w:r>
      <w:r w:rsidRPr="00455494">
        <w:rPr>
          <w:i/>
        </w:rPr>
        <w:t>Metal Support Interactions in the Palladium-Catalyzed Decomposition of Furfural to Furan.</w:t>
      </w:r>
      <w:r w:rsidRPr="00455494">
        <w:t xml:space="preserve"> Journal of Chemical Technology and Biotechnology, 1980. </w:t>
      </w:r>
      <w:r w:rsidRPr="00455494">
        <w:rPr>
          <w:b/>
        </w:rPr>
        <w:t>30</w:t>
      </w:r>
      <w:r w:rsidRPr="00455494">
        <w:t>(6): p. 293-296.</w:t>
      </w:r>
    </w:p>
    <w:p w:rsidR="00455494" w:rsidRPr="00455494" w:rsidRDefault="00455494" w:rsidP="00455494">
      <w:pPr>
        <w:pStyle w:val="EndNoteBibliography"/>
        <w:ind w:left="720" w:hanging="720"/>
      </w:pPr>
      <w:r w:rsidRPr="00455494">
        <w:t>60.</w:t>
      </w:r>
      <w:r w:rsidRPr="00455494">
        <w:tab/>
        <w:t xml:space="preserve">Zhu, Y.L., et al., </w:t>
      </w:r>
      <w:r w:rsidRPr="00455494">
        <w:rPr>
          <w:i/>
        </w:rPr>
        <w:t>A new strategy for the efficient synthesis of 2-methylfuran and gamma-butyrolactone.</w:t>
      </w:r>
      <w:r w:rsidRPr="00455494">
        <w:t xml:space="preserve"> New Journal of Chemistry, 2003. </w:t>
      </w:r>
      <w:r w:rsidRPr="00455494">
        <w:rPr>
          <w:b/>
        </w:rPr>
        <w:t>27</w:t>
      </w:r>
      <w:r w:rsidRPr="00455494">
        <w:t>(2): p. 208-210.</w:t>
      </w:r>
    </w:p>
    <w:p w:rsidR="00455494" w:rsidRPr="00455494" w:rsidRDefault="00455494" w:rsidP="00455494">
      <w:pPr>
        <w:pStyle w:val="EndNoteBibliography"/>
        <w:ind w:left="720" w:hanging="720"/>
      </w:pPr>
      <w:r w:rsidRPr="00455494">
        <w:t>61.</w:t>
      </w:r>
      <w:r w:rsidRPr="00455494">
        <w:tab/>
        <w:t xml:space="preserve">Yang, J., et al., </w:t>
      </w:r>
      <w:r w:rsidRPr="00455494">
        <w:rPr>
          <w:i/>
        </w:rPr>
        <w:t>Effects of calcination temperature on performance of Cu-Zn-Al catalyst for synthesizing gamma-butyrolactone and 2-methylfuran through the coupling of dehydrogenation and hydrogenation.</w:t>
      </w:r>
      <w:r w:rsidRPr="00455494">
        <w:t xml:space="preserve"> Catalysis Communications, 2004. </w:t>
      </w:r>
      <w:r w:rsidRPr="00455494">
        <w:rPr>
          <w:b/>
        </w:rPr>
        <w:t>5</w:t>
      </w:r>
      <w:r w:rsidRPr="00455494">
        <w:t>(9): p. 505-510.</w:t>
      </w:r>
    </w:p>
    <w:p w:rsidR="00455494" w:rsidRPr="00455494" w:rsidRDefault="00455494" w:rsidP="00455494">
      <w:pPr>
        <w:pStyle w:val="EndNoteBibliography"/>
        <w:ind w:left="720" w:hanging="720"/>
      </w:pPr>
      <w:r w:rsidRPr="00455494">
        <w:t>62.</w:t>
      </w:r>
      <w:r w:rsidRPr="00455494">
        <w:tab/>
        <w:t xml:space="preserve">Zheng, H.Y., et al., </w:t>
      </w:r>
      <w:r w:rsidRPr="00455494">
        <w:rPr>
          <w:i/>
        </w:rPr>
        <w:t>Synthesis of gamma-butyrolactone and 2-methylfuran through the coupling of dehydrogenation and hydrogenation over copper-chromite catalyst.</w:t>
      </w:r>
      <w:r w:rsidRPr="00455494">
        <w:t xml:space="preserve"> Reaction Kinetics and Catalysis Letters, 2004. </w:t>
      </w:r>
      <w:r w:rsidRPr="00455494">
        <w:rPr>
          <w:b/>
        </w:rPr>
        <w:t>82</w:t>
      </w:r>
      <w:r w:rsidRPr="00455494">
        <w:t>(2): p. 263-269.</w:t>
      </w:r>
    </w:p>
    <w:p w:rsidR="00455494" w:rsidRPr="00455494" w:rsidRDefault="00455494" w:rsidP="00455494">
      <w:pPr>
        <w:pStyle w:val="EndNoteBibliography"/>
        <w:ind w:left="720" w:hanging="720"/>
      </w:pPr>
      <w:r w:rsidRPr="00455494">
        <w:t>63.</w:t>
      </w:r>
      <w:r w:rsidRPr="00455494">
        <w:tab/>
        <w:t xml:space="preserve">Primo, A., P. Concepcion, and A. Corma, </w:t>
      </w:r>
      <w:r w:rsidRPr="00455494">
        <w:rPr>
          <w:i/>
        </w:rPr>
        <w:t>Synergy between the metal nanoparticles and the support for the hydrogenation of functionalized carboxylic acids to diols on Ru/TiO2.</w:t>
      </w:r>
      <w:r w:rsidRPr="00455494">
        <w:t xml:space="preserve"> Chemical Communications, 2011. </w:t>
      </w:r>
      <w:r w:rsidRPr="00455494">
        <w:rPr>
          <w:b/>
        </w:rPr>
        <w:t>47</w:t>
      </w:r>
      <w:r w:rsidRPr="00455494">
        <w:t>(12): p. 3613-3615.</w:t>
      </w:r>
    </w:p>
    <w:p w:rsidR="00455494" w:rsidRPr="00455494" w:rsidRDefault="00455494" w:rsidP="00455494">
      <w:pPr>
        <w:pStyle w:val="EndNoteBibliography"/>
        <w:ind w:left="720" w:hanging="720"/>
      </w:pPr>
      <w:r w:rsidRPr="00455494">
        <w:t>64.</w:t>
      </w:r>
      <w:r w:rsidRPr="00455494">
        <w:tab/>
        <w:t xml:space="preserve">Boronat, M. and A. Corma, </w:t>
      </w:r>
      <w:r w:rsidRPr="00455494">
        <w:rPr>
          <w:i/>
        </w:rPr>
        <w:t>Generation of defects on oxide supports by doping with metals and their role in oxygen activation.</w:t>
      </w:r>
      <w:r w:rsidRPr="00455494">
        <w:t xml:space="preserve"> Catalysis Today, 2011. </w:t>
      </w:r>
      <w:r w:rsidRPr="00455494">
        <w:rPr>
          <w:b/>
        </w:rPr>
        <w:t>169</w:t>
      </w:r>
      <w:r w:rsidRPr="00455494">
        <w:t>(1): p. 52-59.</w:t>
      </w:r>
    </w:p>
    <w:p w:rsidR="00455494" w:rsidRPr="00455494" w:rsidRDefault="00455494" w:rsidP="00455494">
      <w:pPr>
        <w:pStyle w:val="EndNoteBibliography"/>
        <w:ind w:left="720" w:hanging="720"/>
      </w:pPr>
      <w:r w:rsidRPr="00455494">
        <w:t>65.</w:t>
      </w:r>
      <w:r w:rsidRPr="00455494">
        <w:tab/>
        <w:t xml:space="preserve">Tauster, S.J., </w:t>
      </w:r>
      <w:r w:rsidRPr="00455494">
        <w:rPr>
          <w:i/>
        </w:rPr>
        <w:t>Strong Metal-Support Interactions.</w:t>
      </w:r>
      <w:r w:rsidRPr="00455494">
        <w:t xml:space="preserve"> Accounts of Chemical Research, 1987. </w:t>
      </w:r>
      <w:r w:rsidRPr="00455494">
        <w:rPr>
          <w:b/>
        </w:rPr>
        <w:t>20</w:t>
      </w:r>
      <w:r w:rsidRPr="00455494">
        <w:t>(11): p. 389-394.</w:t>
      </w:r>
    </w:p>
    <w:p w:rsidR="00455494" w:rsidRPr="00455494" w:rsidRDefault="00455494" w:rsidP="00455494">
      <w:pPr>
        <w:pStyle w:val="EndNoteBibliography"/>
        <w:ind w:left="720" w:hanging="720"/>
      </w:pPr>
      <w:r w:rsidRPr="00455494">
        <w:t>66.</w:t>
      </w:r>
      <w:r w:rsidRPr="00455494">
        <w:tab/>
        <w:t xml:space="preserve">Vannice, M.A., </w:t>
      </w:r>
      <w:r w:rsidRPr="00455494">
        <w:rPr>
          <w:i/>
        </w:rPr>
        <w:t>Hydrogenation of Co and Carbonyl Functional-Groups.</w:t>
      </w:r>
      <w:r w:rsidRPr="00455494">
        <w:t xml:space="preserve"> Catalysis Today, 1992. </w:t>
      </w:r>
      <w:r w:rsidRPr="00455494">
        <w:rPr>
          <w:b/>
        </w:rPr>
        <w:t>12</w:t>
      </w:r>
      <w:r w:rsidRPr="00455494">
        <w:t>(2-3): p. 255-267.</w:t>
      </w:r>
    </w:p>
    <w:p w:rsidR="00455494" w:rsidRPr="00455494" w:rsidRDefault="00455494" w:rsidP="00455494">
      <w:pPr>
        <w:pStyle w:val="EndNoteBibliography"/>
        <w:ind w:left="720" w:hanging="720"/>
      </w:pPr>
      <w:r w:rsidRPr="00455494">
        <w:t>67.</w:t>
      </w:r>
      <w:r w:rsidRPr="00455494">
        <w:tab/>
        <w:t xml:space="preserve">Burch, R. and A.R. Flambard, </w:t>
      </w:r>
      <w:r w:rsidRPr="00455494">
        <w:rPr>
          <w:i/>
        </w:rPr>
        <w:t>Strong Metal-Support Interactions in Nickel/Titania Catalysts - the Importance of Interfacial Phenomena.</w:t>
      </w:r>
      <w:r w:rsidRPr="00455494">
        <w:t xml:space="preserve"> Journal of Catalysis, 1982. </w:t>
      </w:r>
      <w:r w:rsidRPr="00455494">
        <w:rPr>
          <w:b/>
        </w:rPr>
        <w:t>78</w:t>
      </w:r>
      <w:r w:rsidRPr="00455494">
        <w:t>(2): p. 389-405.</w:t>
      </w:r>
    </w:p>
    <w:p w:rsidR="00455494" w:rsidRPr="00455494" w:rsidRDefault="00455494" w:rsidP="00455494">
      <w:pPr>
        <w:pStyle w:val="EndNoteBibliography"/>
        <w:ind w:left="720" w:hanging="720"/>
      </w:pPr>
      <w:r w:rsidRPr="00455494">
        <w:lastRenderedPageBreak/>
        <w:t>68.</w:t>
      </w:r>
      <w:r w:rsidRPr="00455494">
        <w:tab/>
        <w:t xml:space="preserve">Huizinga, T. and R. Prins, </w:t>
      </w:r>
      <w:r w:rsidRPr="00455494">
        <w:rPr>
          <w:i/>
        </w:rPr>
        <w:t>Behavior of Ti-3+ Centers in the Low-Temperature and High-Temperature Reduction of Pt-Tio2, Studied by Electron-Spin-Resonance.</w:t>
      </w:r>
      <w:r w:rsidRPr="00455494">
        <w:t xml:space="preserve"> Journal of Physical Chemistry, 1981. </w:t>
      </w:r>
      <w:r w:rsidRPr="00455494">
        <w:rPr>
          <w:b/>
        </w:rPr>
        <w:t>85</w:t>
      </w:r>
      <w:r w:rsidRPr="00455494">
        <w:t>(15): p. 2156-2158.</w:t>
      </w:r>
    </w:p>
    <w:p w:rsidR="00455494" w:rsidRPr="00455494" w:rsidRDefault="00455494" w:rsidP="00455494">
      <w:pPr>
        <w:pStyle w:val="EndNoteBibliography"/>
        <w:ind w:left="720" w:hanging="720"/>
      </w:pPr>
      <w:r w:rsidRPr="00455494">
        <w:t>69.</w:t>
      </w:r>
      <w:r w:rsidRPr="00455494">
        <w:tab/>
        <w:t xml:space="preserve">Gajardo, P., T.M. Apple, and C. Dybowski, </w:t>
      </w:r>
      <w:r w:rsidRPr="00455494">
        <w:rPr>
          <w:i/>
        </w:rPr>
        <w:t>Observation of Surface-States of Hydrogen on a Rh-Tio2 Catalyst by Nmr-Spectroscopy.</w:t>
      </w:r>
      <w:r w:rsidRPr="00455494">
        <w:t xml:space="preserve"> Chemical Physics Letters, 1980. </w:t>
      </w:r>
      <w:r w:rsidRPr="00455494">
        <w:rPr>
          <w:b/>
        </w:rPr>
        <w:t>74</w:t>
      </w:r>
      <w:r w:rsidRPr="00455494">
        <w:t>(2): p. 306-308.</w:t>
      </w:r>
    </w:p>
    <w:p w:rsidR="00455494" w:rsidRPr="00455494" w:rsidRDefault="00455494" w:rsidP="00455494">
      <w:pPr>
        <w:pStyle w:val="EndNoteBibliography"/>
        <w:ind w:left="720" w:hanging="720"/>
      </w:pPr>
      <w:r w:rsidRPr="00455494">
        <w:t>70.</w:t>
      </w:r>
      <w:r w:rsidRPr="00455494">
        <w:tab/>
        <w:t xml:space="preserve">Komaya, T., et al., </w:t>
      </w:r>
      <w:r w:rsidRPr="00455494">
        <w:rPr>
          <w:i/>
        </w:rPr>
        <w:t>The Influence of Metal-Support Interactions on the Accurate Determination of Ru Dispersion for Ru/Tio2.</w:t>
      </w:r>
      <w:r w:rsidRPr="00455494">
        <w:t xml:space="preserve"> Journal of Catalysis, 1994. </w:t>
      </w:r>
      <w:r w:rsidRPr="00455494">
        <w:rPr>
          <w:b/>
        </w:rPr>
        <w:t>149</w:t>
      </w:r>
      <w:r w:rsidRPr="00455494">
        <w:t>(1): p. 142-148.</w:t>
      </w:r>
    </w:p>
    <w:p w:rsidR="00455494" w:rsidRPr="00455494" w:rsidRDefault="00455494" w:rsidP="00455494">
      <w:pPr>
        <w:pStyle w:val="EndNoteBibliography"/>
        <w:ind w:left="720" w:hanging="720"/>
      </w:pPr>
      <w:r w:rsidRPr="00455494">
        <w:t>71.</w:t>
      </w:r>
      <w:r w:rsidRPr="00455494">
        <w:tab/>
        <w:t xml:space="preserve">Komaya, T., et al., </w:t>
      </w:r>
      <w:r w:rsidRPr="00455494">
        <w:rPr>
          <w:i/>
        </w:rPr>
        <w:t>Effects of Dispersion and Metal-Metal Oxide Interactions on Fischer-Tropsch Synthesis over Ru/Tio2 and Tio2-Promoted Ru/Sio2.</w:t>
      </w:r>
      <w:r w:rsidRPr="00455494">
        <w:t xml:space="preserve"> Journal of Catalysis, 1994. </w:t>
      </w:r>
      <w:r w:rsidRPr="00455494">
        <w:rPr>
          <w:b/>
        </w:rPr>
        <w:t>150</w:t>
      </w:r>
      <w:r w:rsidRPr="00455494">
        <w:t>(2): p. 400-406.</w:t>
      </w:r>
    </w:p>
    <w:p w:rsidR="00455494" w:rsidRPr="00455494" w:rsidRDefault="00455494" w:rsidP="00455494">
      <w:pPr>
        <w:pStyle w:val="EndNoteBibliography"/>
        <w:ind w:left="720" w:hanging="720"/>
      </w:pPr>
      <w:r w:rsidRPr="00455494">
        <w:t>72.</w:t>
      </w:r>
      <w:r w:rsidRPr="00455494">
        <w:tab/>
        <w:t xml:space="preserve">Prins, R., </w:t>
      </w:r>
      <w:r w:rsidRPr="00455494">
        <w:rPr>
          <w:i/>
        </w:rPr>
        <w:t>Hydrogen Spillover. Facts and Fiction.</w:t>
      </w:r>
      <w:r w:rsidRPr="00455494">
        <w:t xml:space="preserve"> Chemical Reviews, 2012. </w:t>
      </w:r>
      <w:r w:rsidRPr="00455494">
        <w:rPr>
          <w:b/>
        </w:rPr>
        <w:t>112</w:t>
      </w:r>
      <w:r w:rsidRPr="00455494">
        <w:t>(5): p. 2714-2738.</w:t>
      </w:r>
    </w:p>
    <w:p w:rsidR="00455494" w:rsidRPr="00455494" w:rsidRDefault="00455494" w:rsidP="00455494">
      <w:pPr>
        <w:pStyle w:val="EndNoteBibliography"/>
        <w:ind w:left="720" w:hanging="720"/>
      </w:pPr>
      <w:r w:rsidRPr="00455494">
        <w:t>73.</w:t>
      </w:r>
      <w:r w:rsidRPr="00455494">
        <w:tab/>
        <w:t xml:space="preserve">Lebedeva, O.E., W.A. Chiou, and W.M.H. Sachtler, </w:t>
      </w:r>
      <w:r w:rsidRPr="00455494">
        <w:rPr>
          <w:i/>
        </w:rPr>
        <w:t>Metal migration from zeolites onto iron oxide: An alternative to hydrogen spillover.</w:t>
      </w:r>
      <w:r w:rsidRPr="00455494">
        <w:t xml:space="preserve"> Journal of Catalysis, 1999. </w:t>
      </w:r>
      <w:r w:rsidRPr="00455494">
        <w:rPr>
          <w:b/>
        </w:rPr>
        <w:t>188</w:t>
      </w:r>
      <w:r w:rsidRPr="00455494">
        <w:t>(2): p. 365-374.</w:t>
      </w:r>
    </w:p>
    <w:p w:rsidR="00455494" w:rsidRPr="00455494" w:rsidRDefault="00455494" w:rsidP="00455494">
      <w:pPr>
        <w:pStyle w:val="EndNoteBibliography"/>
        <w:ind w:left="720" w:hanging="720"/>
      </w:pPr>
      <w:r w:rsidRPr="00455494">
        <w:t>74.</w:t>
      </w:r>
      <w:r w:rsidRPr="00455494">
        <w:tab/>
        <w:t xml:space="preserve">Lebedeva, O.E. and W.M.H. Sachtler, </w:t>
      </w:r>
      <w:r w:rsidRPr="00455494">
        <w:rPr>
          <w:i/>
        </w:rPr>
        <w:t>Enhanced reduction of Fe2O3 caused by migration of TM ions out of zeolite channels.</w:t>
      </w:r>
      <w:r w:rsidRPr="00455494">
        <w:t xml:space="preserve"> Journal of Catalysis, 2000. </w:t>
      </w:r>
      <w:r w:rsidRPr="00455494">
        <w:rPr>
          <w:b/>
        </w:rPr>
        <w:t>191</w:t>
      </w:r>
      <w:r w:rsidRPr="00455494">
        <w:t>(2): p. 364-372.</w:t>
      </w:r>
    </w:p>
    <w:p w:rsidR="00455494" w:rsidRPr="00455494" w:rsidRDefault="00455494" w:rsidP="00455494">
      <w:pPr>
        <w:pStyle w:val="EndNoteBibliography"/>
        <w:ind w:left="720" w:hanging="720"/>
      </w:pPr>
      <w:r w:rsidRPr="00455494">
        <w:t>75.</w:t>
      </w:r>
      <w:r w:rsidRPr="00455494">
        <w:tab/>
        <w:t xml:space="preserve">Li, S.C., et al., </w:t>
      </w:r>
      <w:r w:rsidRPr="00455494">
        <w:rPr>
          <w:i/>
        </w:rPr>
        <w:t>Hydrogen Bonding Controls the Dynamics of Catechol Adsorbed on a TiO2(110) Surface.</w:t>
      </w:r>
      <w:r w:rsidRPr="00455494">
        <w:t xml:space="preserve"> Science, 2010. </w:t>
      </w:r>
      <w:r w:rsidRPr="00455494">
        <w:rPr>
          <w:b/>
        </w:rPr>
        <w:t>328</w:t>
      </w:r>
      <w:r w:rsidRPr="00455494">
        <w:t>(5980): p. 882-884.</w:t>
      </w:r>
    </w:p>
    <w:p w:rsidR="00455494" w:rsidRPr="00455494" w:rsidRDefault="00455494" w:rsidP="00455494">
      <w:pPr>
        <w:pStyle w:val="EndNoteBibliography"/>
        <w:ind w:left="720" w:hanging="720"/>
      </w:pPr>
      <w:r w:rsidRPr="00455494">
        <w:t>76.</w:t>
      </w:r>
      <w:r w:rsidRPr="00455494">
        <w:tab/>
        <w:t xml:space="preserve">Li, S.C., et al., </w:t>
      </w:r>
      <w:r w:rsidRPr="00455494">
        <w:rPr>
          <w:i/>
        </w:rPr>
        <w:t>Correlation between Bonding Geometry and Band Gap States at Organic-Inorganic Interfaces: Catechol on Rutile TiO2(110).</w:t>
      </w:r>
      <w:r w:rsidRPr="00455494">
        <w:t xml:space="preserve"> Journal of the American Chemical Society, 2009. </w:t>
      </w:r>
      <w:r w:rsidRPr="00455494">
        <w:rPr>
          <w:b/>
        </w:rPr>
        <w:t>131</w:t>
      </w:r>
      <w:r w:rsidRPr="00455494">
        <w:t>(3): p. 980-984.</w:t>
      </w:r>
    </w:p>
    <w:p w:rsidR="00455494" w:rsidRPr="00455494" w:rsidRDefault="00455494" w:rsidP="00455494">
      <w:pPr>
        <w:pStyle w:val="EndNoteBibliography"/>
        <w:ind w:left="720" w:hanging="720"/>
      </w:pPr>
      <w:r w:rsidRPr="00455494">
        <w:t>77.</w:t>
      </w:r>
      <w:r w:rsidRPr="00455494">
        <w:tab/>
        <w:t xml:space="preserve">Diebold, U., </w:t>
      </w:r>
      <w:r w:rsidRPr="00455494">
        <w:rPr>
          <w:i/>
        </w:rPr>
        <w:t>The surface science of titanium dioxide.</w:t>
      </w:r>
      <w:r w:rsidRPr="00455494">
        <w:t xml:space="preserve"> Surface Science Reports, 2003. </w:t>
      </w:r>
      <w:r w:rsidRPr="00455494">
        <w:rPr>
          <w:b/>
        </w:rPr>
        <w:t>48</w:t>
      </w:r>
      <w:r w:rsidRPr="00455494">
        <w:t>(5-8): p. 53-229.</w:t>
      </w:r>
    </w:p>
    <w:p w:rsidR="00455494" w:rsidRPr="00455494" w:rsidRDefault="00455494" w:rsidP="00455494">
      <w:pPr>
        <w:pStyle w:val="EndNoteBibliography"/>
        <w:ind w:left="720" w:hanging="720"/>
      </w:pPr>
      <w:r w:rsidRPr="00455494">
        <w:t>78.</w:t>
      </w:r>
      <w:r w:rsidRPr="00455494">
        <w:tab/>
        <w:t xml:space="preserve">Thomas, A.G., et al., </w:t>
      </w:r>
      <w:r w:rsidRPr="00455494">
        <w:rPr>
          <w:i/>
        </w:rPr>
        <w:t>Comparison of the electronic structure of anatase and rutile TiO2 single-crystal surfaces using resonant photoemission and x-ray absorption spectroscopy.</w:t>
      </w:r>
      <w:r w:rsidRPr="00455494">
        <w:t xml:space="preserve"> Physical Review B, 2007. </w:t>
      </w:r>
      <w:r w:rsidRPr="00455494">
        <w:rPr>
          <w:b/>
        </w:rPr>
        <w:t>75</w:t>
      </w:r>
      <w:r w:rsidRPr="00455494">
        <w:t>(3).</w:t>
      </w:r>
    </w:p>
    <w:p w:rsidR="00455494" w:rsidRPr="00455494" w:rsidRDefault="00455494" w:rsidP="00455494">
      <w:pPr>
        <w:pStyle w:val="EndNoteBibliography"/>
        <w:ind w:left="720" w:hanging="720"/>
      </w:pPr>
      <w:r w:rsidRPr="00455494">
        <w:t>79.</w:t>
      </w:r>
      <w:r w:rsidRPr="00455494">
        <w:tab/>
        <w:t xml:space="preserve">Cheng, H.Z. and A. Selloni, </w:t>
      </w:r>
      <w:r w:rsidRPr="00455494">
        <w:rPr>
          <w:i/>
        </w:rPr>
        <w:t>Surface and subsurface oxygen vacancies in anatase TiO2 and differences with rutile.</w:t>
      </w:r>
      <w:r w:rsidRPr="00455494">
        <w:t xml:space="preserve"> Physical Review B, 2009. </w:t>
      </w:r>
      <w:r w:rsidRPr="00455494">
        <w:rPr>
          <w:b/>
        </w:rPr>
        <w:t>79</w:t>
      </w:r>
      <w:r w:rsidRPr="00455494">
        <w:t>(9).</w:t>
      </w:r>
    </w:p>
    <w:p w:rsidR="00455494" w:rsidRPr="00455494" w:rsidRDefault="00455494" w:rsidP="00455494">
      <w:pPr>
        <w:pStyle w:val="EndNoteBibliography"/>
        <w:ind w:left="720" w:hanging="720"/>
      </w:pPr>
      <w:r w:rsidRPr="00455494">
        <w:t>80.</w:t>
      </w:r>
      <w:r w:rsidRPr="00455494">
        <w:tab/>
        <w:t xml:space="preserve">Rekoske, J.E. and M.A. Barteau, </w:t>
      </w:r>
      <w:r w:rsidRPr="00455494">
        <w:rPr>
          <w:i/>
        </w:rPr>
        <w:t>Isothermal reduction kinetics of titanium dioxide-based materials.</w:t>
      </w:r>
      <w:r w:rsidRPr="00455494">
        <w:t xml:space="preserve"> Journal of Physical Chemistry B, 1997. </w:t>
      </w:r>
      <w:r w:rsidRPr="00455494">
        <w:rPr>
          <w:b/>
        </w:rPr>
        <w:t>101</w:t>
      </w:r>
      <w:r w:rsidRPr="00455494">
        <w:t>(7): p. 1113-1124.</w:t>
      </w:r>
    </w:p>
    <w:p w:rsidR="00455494" w:rsidRPr="00455494" w:rsidRDefault="00455494" w:rsidP="00455494">
      <w:pPr>
        <w:pStyle w:val="EndNoteBibliography"/>
        <w:ind w:left="720" w:hanging="720"/>
      </w:pPr>
      <w:r w:rsidRPr="00455494">
        <w:t>81.</w:t>
      </w:r>
      <w:r w:rsidRPr="00455494">
        <w:tab/>
        <w:t xml:space="preserve">Idriss, H., M. Libby, and M.A. Barteau, </w:t>
      </w:r>
      <w:r w:rsidRPr="00455494">
        <w:rPr>
          <w:i/>
        </w:rPr>
        <w:t>Carbon Carbon Bond Formation on Metal-Oxides - from Single-Crystals toward Catalysis.</w:t>
      </w:r>
      <w:r w:rsidRPr="00455494">
        <w:t xml:space="preserve"> Catalysis Letters, 1992. </w:t>
      </w:r>
      <w:r w:rsidRPr="00455494">
        <w:rPr>
          <w:b/>
        </w:rPr>
        <w:t>15</w:t>
      </w:r>
      <w:r w:rsidRPr="00455494">
        <w:t>(1-2): p. 13-23.</w:t>
      </w:r>
    </w:p>
    <w:p w:rsidR="00455494" w:rsidRPr="00455494" w:rsidRDefault="00455494" w:rsidP="00455494">
      <w:pPr>
        <w:pStyle w:val="EndNoteBibliography"/>
        <w:ind w:left="720" w:hanging="720"/>
      </w:pPr>
      <w:r w:rsidRPr="00455494">
        <w:t>82.</w:t>
      </w:r>
      <w:r w:rsidRPr="00455494">
        <w:tab/>
        <w:t xml:space="preserve">Idriss, H., K. Pierce, and M.A. Barteau, </w:t>
      </w:r>
      <w:r w:rsidRPr="00455494">
        <w:rPr>
          <w:i/>
        </w:rPr>
        <w:t>Carbonyl Coupling on the Tio2(001) Surface.</w:t>
      </w:r>
      <w:r w:rsidRPr="00455494">
        <w:t xml:space="preserve"> Journal of the American Chemical Society, 1991. </w:t>
      </w:r>
      <w:r w:rsidRPr="00455494">
        <w:rPr>
          <w:b/>
        </w:rPr>
        <w:t>113</w:t>
      </w:r>
      <w:r w:rsidRPr="00455494">
        <w:t>(2): p. 715-716.</w:t>
      </w:r>
    </w:p>
    <w:p w:rsidR="00455494" w:rsidRPr="00455494" w:rsidRDefault="00455494" w:rsidP="00455494">
      <w:pPr>
        <w:pStyle w:val="EndNoteBibliography"/>
        <w:ind w:left="720" w:hanging="720"/>
      </w:pPr>
      <w:r w:rsidRPr="00455494">
        <w:t>83.</w:t>
      </w:r>
      <w:r w:rsidRPr="00455494">
        <w:tab/>
        <w:t xml:space="preserve">Stocker, M., </w:t>
      </w:r>
      <w:r w:rsidRPr="00455494">
        <w:rPr>
          <w:i/>
        </w:rPr>
        <w:t>Biofuels and biomass-to-liquid fuels in the biorefinery: catalytic conversion of lignocellulosic biomass using porous materials.</w:t>
      </w:r>
      <w:r w:rsidRPr="00455494">
        <w:t xml:space="preserve"> Angew Chem Int Ed Engl, 2008. </w:t>
      </w:r>
      <w:r w:rsidRPr="00455494">
        <w:rPr>
          <w:b/>
        </w:rPr>
        <w:t>47</w:t>
      </w:r>
      <w:r w:rsidRPr="00455494">
        <w:t>(48): p. 9200-11.</w:t>
      </w:r>
    </w:p>
    <w:p w:rsidR="00455494" w:rsidRPr="00455494" w:rsidRDefault="00455494" w:rsidP="00455494">
      <w:pPr>
        <w:pStyle w:val="EndNoteBibliography"/>
        <w:ind w:left="720" w:hanging="720"/>
      </w:pPr>
      <w:r w:rsidRPr="00455494">
        <w:t>84.</w:t>
      </w:r>
      <w:r w:rsidRPr="00455494">
        <w:tab/>
        <w:t xml:space="preserve">Wan, S.L., et al., </w:t>
      </w:r>
      <w:r w:rsidRPr="00455494">
        <w:rPr>
          <w:i/>
        </w:rPr>
        <w:t>Direct catalytic upgrading of biomass pyrolysis vapors by a dual function Ru/TiO2 catalyst.</w:t>
      </w:r>
      <w:r w:rsidRPr="00455494">
        <w:t xml:space="preserve"> Aiche Journal, 2013. </w:t>
      </w:r>
      <w:r w:rsidRPr="00455494">
        <w:rPr>
          <w:b/>
        </w:rPr>
        <w:t>59</w:t>
      </w:r>
      <w:r w:rsidRPr="00455494">
        <w:t>(7): p. 2275-2285.</w:t>
      </w:r>
    </w:p>
    <w:p w:rsidR="00455494" w:rsidRPr="00455494" w:rsidRDefault="00455494" w:rsidP="00455494">
      <w:pPr>
        <w:pStyle w:val="EndNoteBibliography"/>
        <w:ind w:left="720" w:hanging="720"/>
      </w:pPr>
      <w:r w:rsidRPr="00455494">
        <w:lastRenderedPageBreak/>
        <w:t>85.</w:t>
      </w:r>
      <w:r w:rsidRPr="00455494">
        <w:tab/>
        <w:t xml:space="preserve">Maris, E. and R. Davis, </w:t>
      </w:r>
      <w:r w:rsidRPr="00455494">
        <w:rPr>
          <w:i/>
        </w:rPr>
        <w:t>Hydrogenolysis of glycerol over carbon-supported Ru and Pt catalysts.</w:t>
      </w:r>
      <w:r w:rsidRPr="00455494">
        <w:t xml:space="preserve"> Journal of Catalysis, 2007. </w:t>
      </w:r>
      <w:r w:rsidRPr="00455494">
        <w:rPr>
          <w:b/>
        </w:rPr>
        <w:t>249</w:t>
      </w:r>
      <w:r w:rsidRPr="00455494">
        <w:t>(2): p. 328-337.</w:t>
      </w:r>
    </w:p>
    <w:p w:rsidR="00455494" w:rsidRPr="00455494" w:rsidRDefault="00455494" w:rsidP="00455494">
      <w:pPr>
        <w:pStyle w:val="EndNoteBibliography"/>
        <w:ind w:left="720" w:hanging="720"/>
      </w:pPr>
      <w:r w:rsidRPr="00455494">
        <w:t>86.</w:t>
      </w:r>
      <w:r w:rsidRPr="00455494">
        <w:tab/>
        <w:t xml:space="preserve">Elliott, D.C. and T.R. Hart, </w:t>
      </w:r>
      <w:r w:rsidRPr="00455494">
        <w:rPr>
          <w:i/>
        </w:rPr>
        <w:t>Catalytic Hydroprocessing of Chemical Models for Bio-oil.</w:t>
      </w:r>
      <w:r w:rsidRPr="00455494">
        <w:t xml:space="preserve"> Energy &amp; Fuels, 2009. </w:t>
      </w:r>
      <w:r w:rsidRPr="00455494">
        <w:rPr>
          <w:b/>
        </w:rPr>
        <w:t>23</w:t>
      </w:r>
      <w:r w:rsidRPr="00455494">
        <w:t>(1): p. 631-637.</w:t>
      </w:r>
    </w:p>
    <w:p w:rsidR="00455494" w:rsidRPr="00455494" w:rsidRDefault="00455494" w:rsidP="00455494">
      <w:pPr>
        <w:pStyle w:val="EndNoteBibliography"/>
        <w:ind w:left="720" w:hanging="720"/>
      </w:pPr>
      <w:r w:rsidRPr="00455494">
        <w:t>87.</w:t>
      </w:r>
      <w:r w:rsidRPr="00455494">
        <w:tab/>
        <w:t xml:space="preserve">Wetchakun, N., et al., </w:t>
      </w:r>
      <w:r w:rsidRPr="00455494">
        <w:rPr>
          <w:i/>
        </w:rPr>
        <w:t>Influence of calcination temperature on anatase to rutile phase transformation in TiO2 nanoparticles synthesized by the modified sol-gel method.</w:t>
      </w:r>
      <w:r w:rsidRPr="00455494">
        <w:t xml:space="preserve"> Materials Letters, 2012. </w:t>
      </w:r>
      <w:r w:rsidRPr="00455494">
        <w:rPr>
          <w:b/>
        </w:rPr>
        <w:t>82</w:t>
      </w:r>
      <w:r w:rsidRPr="00455494">
        <w:t>: p. 195-198.</w:t>
      </w:r>
    </w:p>
    <w:p w:rsidR="00455494" w:rsidRPr="00455494" w:rsidRDefault="00455494" w:rsidP="00455494">
      <w:pPr>
        <w:pStyle w:val="EndNoteBibliography"/>
        <w:ind w:left="720" w:hanging="720"/>
      </w:pPr>
      <w:r w:rsidRPr="00455494">
        <w:t>88.</w:t>
      </w:r>
      <w:r w:rsidRPr="00455494">
        <w:tab/>
        <w:t xml:space="preserve">Sreethawong, T., Y. Suzuki, and S. Yoshikawa, </w:t>
      </w:r>
      <w:r w:rsidRPr="00455494">
        <w:rPr>
          <w:i/>
        </w:rPr>
        <w:t>Synthesis, characterization, and photocatalytic activity for hydrogen evolution of nanocrystalline mesoporous titania prepared by surfactant-assisted templating sol-gel process.</w:t>
      </w:r>
      <w:r w:rsidRPr="00455494">
        <w:t xml:space="preserve"> Journal of Solid State Chemistry, 2005. </w:t>
      </w:r>
      <w:r w:rsidRPr="00455494">
        <w:rPr>
          <w:b/>
        </w:rPr>
        <w:t>178</w:t>
      </w:r>
      <w:r w:rsidRPr="00455494">
        <w:t>(1): p. 329-338.</w:t>
      </w:r>
    </w:p>
    <w:p w:rsidR="00455494" w:rsidRPr="00455494" w:rsidRDefault="00455494" w:rsidP="00455494">
      <w:pPr>
        <w:pStyle w:val="EndNoteBibliography"/>
        <w:ind w:left="720" w:hanging="720"/>
      </w:pPr>
      <w:r w:rsidRPr="00455494">
        <w:t>89.</w:t>
      </w:r>
      <w:r w:rsidRPr="00455494">
        <w:tab/>
        <w:t xml:space="preserve">Li, D., et al., </w:t>
      </w:r>
      <w:r w:rsidRPr="00455494">
        <w:rPr>
          <w:i/>
        </w:rPr>
        <w:t>Hydrogenation of CO2 over sprayed Ru/TiO2 fine particles and strong metal-support interaction.</w:t>
      </w:r>
      <w:r w:rsidRPr="00455494">
        <w:t xml:space="preserve"> Applied Catalysis a-General, 1999. </w:t>
      </w:r>
      <w:r w:rsidRPr="00455494">
        <w:rPr>
          <w:b/>
        </w:rPr>
        <w:t>180</w:t>
      </w:r>
      <w:r w:rsidRPr="00455494">
        <w:t>(1-2): p. 227-235.</w:t>
      </w:r>
    </w:p>
    <w:p w:rsidR="00455494" w:rsidRPr="00455494" w:rsidRDefault="00455494" w:rsidP="00455494">
      <w:pPr>
        <w:pStyle w:val="EndNoteBibliography"/>
        <w:ind w:left="720" w:hanging="720"/>
      </w:pPr>
      <w:r w:rsidRPr="00455494">
        <w:t>90.</w:t>
      </w:r>
      <w:r w:rsidRPr="00455494">
        <w:tab/>
        <w:t xml:space="preserve">Czanderna, A.W., C.N.R. Rao, and J.M. Honig, </w:t>
      </w:r>
      <w:r w:rsidRPr="00455494">
        <w:rPr>
          <w:i/>
        </w:rPr>
        <w:t>The Anatase-Rutile Transition .1. Kinetics of the Transformation of Pure Anatase.</w:t>
      </w:r>
      <w:r w:rsidRPr="00455494">
        <w:t xml:space="preserve"> Transactions of the Faraday Society, 1958. </w:t>
      </w:r>
      <w:r w:rsidRPr="00455494">
        <w:rPr>
          <w:b/>
        </w:rPr>
        <w:t>54</w:t>
      </w:r>
      <w:r w:rsidRPr="00455494">
        <w:t>(7): p. 1069-1073.</w:t>
      </w:r>
    </w:p>
    <w:p w:rsidR="00455494" w:rsidRPr="00455494" w:rsidRDefault="00455494" w:rsidP="00455494">
      <w:pPr>
        <w:pStyle w:val="EndNoteBibliography"/>
        <w:ind w:left="720" w:hanging="720"/>
      </w:pPr>
      <w:r w:rsidRPr="00455494">
        <w:t>91.</w:t>
      </w:r>
      <w:r w:rsidRPr="00455494">
        <w:tab/>
        <w:t xml:space="preserve">Bickley, R.I., et al., </w:t>
      </w:r>
      <w:r w:rsidRPr="00455494">
        <w:rPr>
          <w:i/>
        </w:rPr>
        <w:t>A Structural Investigation of Titanium-Dioxide Photocatalysts.</w:t>
      </w:r>
      <w:r w:rsidRPr="00455494">
        <w:t xml:space="preserve"> Journal of Solid State Chemistry, 1991. </w:t>
      </w:r>
      <w:r w:rsidRPr="00455494">
        <w:rPr>
          <w:b/>
        </w:rPr>
        <w:t>92</w:t>
      </w:r>
      <w:r w:rsidRPr="00455494">
        <w:t>(1): p. 178-190.</w:t>
      </w:r>
    </w:p>
    <w:p w:rsidR="00455494" w:rsidRPr="00455494" w:rsidRDefault="00455494" w:rsidP="00455494">
      <w:pPr>
        <w:pStyle w:val="EndNoteBibliography"/>
        <w:ind w:left="720" w:hanging="720"/>
      </w:pPr>
      <w:r w:rsidRPr="00455494">
        <w:t>92.</w:t>
      </w:r>
      <w:r w:rsidRPr="00455494">
        <w:tab/>
        <w:t xml:space="preserve">Gennari, F.C. and D.M. Pasquevich, </w:t>
      </w:r>
      <w:r w:rsidRPr="00455494">
        <w:rPr>
          <w:i/>
        </w:rPr>
        <w:t>Kinetics of the anatase rutile transformation in TiO2 in the presence of Fe2O3.</w:t>
      </w:r>
      <w:r w:rsidRPr="00455494">
        <w:t xml:space="preserve"> Journal of Materials Science, 1998. </w:t>
      </w:r>
      <w:r w:rsidRPr="00455494">
        <w:rPr>
          <w:b/>
        </w:rPr>
        <w:t>33</w:t>
      </w:r>
      <w:r w:rsidRPr="00455494">
        <w:t>(6): p. 1571-1578.</w:t>
      </w:r>
    </w:p>
    <w:p w:rsidR="00455494" w:rsidRPr="00455494" w:rsidRDefault="00455494" w:rsidP="00455494">
      <w:pPr>
        <w:pStyle w:val="EndNoteBibliography"/>
        <w:ind w:left="720" w:hanging="720"/>
      </w:pPr>
      <w:r w:rsidRPr="00455494">
        <w:t>93.</w:t>
      </w:r>
      <w:r w:rsidRPr="00455494">
        <w:tab/>
        <w:t xml:space="preserve">Shen, X., et al., </w:t>
      </w:r>
      <w:r w:rsidRPr="00455494">
        <w:rPr>
          <w:i/>
        </w:rPr>
        <w:t>Behavior of H-2 chemisorption on Ru/TiO2 surface and its application in evaluation of Ru particle sizes compared with TEM and XRD analyses.</w:t>
      </w:r>
      <w:r w:rsidRPr="00455494">
        <w:t xml:space="preserve"> Applied Catalysis a-General, 2008. </w:t>
      </w:r>
      <w:r w:rsidRPr="00455494">
        <w:rPr>
          <w:b/>
        </w:rPr>
        <w:t>335</w:t>
      </w:r>
      <w:r w:rsidRPr="00455494">
        <w:t>(2): p. 187-195.</w:t>
      </w:r>
    </w:p>
    <w:p w:rsidR="00455494" w:rsidRPr="00455494" w:rsidRDefault="00455494" w:rsidP="00455494">
      <w:pPr>
        <w:pStyle w:val="EndNoteBibliography"/>
        <w:ind w:left="720" w:hanging="720"/>
      </w:pPr>
      <w:r w:rsidRPr="00455494">
        <w:t>94.</w:t>
      </w:r>
      <w:r w:rsidRPr="00455494">
        <w:tab/>
        <w:t xml:space="preserve">Carballo, J.M.G., et al., </w:t>
      </w:r>
      <w:r w:rsidRPr="00455494">
        <w:rPr>
          <w:i/>
        </w:rPr>
        <w:t>Support effects on the structure and performance of ruthenium catalysts for the Fischer-Tropsch synthesis.</w:t>
      </w:r>
      <w:r w:rsidRPr="00455494">
        <w:t xml:space="preserve"> Catalysis Science &amp; Technology, 2011. </w:t>
      </w:r>
      <w:r w:rsidRPr="00455494">
        <w:rPr>
          <w:b/>
        </w:rPr>
        <w:t>1</w:t>
      </w:r>
      <w:r w:rsidRPr="00455494">
        <w:t>(6): p. 1013-1023.</w:t>
      </w:r>
    </w:p>
    <w:p w:rsidR="00455494" w:rsidRPr="00455494" w:rsidRDefault="00455494" w:rsidP="00455494">
      <w:pPr>
        <w:pStyle w:val="EndNoteBibliography"/>
        <w:ind w:left="720" w:hanging="720"/>
      </w:pPr>
      <w:r w:rsidRPr="00455494">
        <w:t>95.</w:t>
      </w:r>
      <w:r w:rsidRPr="00455494">
        <w:tab/>
        <w:t xml:space="preserve">Ohno, T., et al., </w:t>
      </w:r>
      <w:r w:rsidRPr="00455494">
        <w:rPr>
          <w:i/>
        </w:rPr>
        <w:t>Morphology of a TiO2 photocatalyst (Degussa, P-25) consisting of anatase and rutile crystalline phases.</w:t>
      </w:r>
      <w:r w:rsidRPr="00455494">
        <w:t xml:space="preserve"> Journal of Catalysis, 2001. </w:t>
      </w:r>
      <w:r w:rsidRPr="00455494">
        <w:rPr>
          <w:b/>
        </w:rPr>
        <w:t>203</w:t>
      </w:r>
      <w:r w:rsidRPr="00455494">
        <w:t>(1): p. 82-86.</w:t>
      </w:r>
    </w:p>
    <w:p w:rsidR="00455494" w:rsidRPr="00455494" w:rsidRDefault="00455494" w:rsidP="00455494">
      <w:pPr>
        <w:pStyle w:val="EndNoteBibliography"/>
        <w:ind w:left="720" w:hanging="720"/>
      </w:pPr>
      <w:r w:rsidRPr="00455494">
        <w:t>96.</w:t>
      </w:r>
      <w:r w:rsidRPr="00455494">
        <w:tab/>
        <w:t xml:space="preserve">Puddu, V., et al., </w:t>
      </w:r>
      <w:r w:rsidRPr="00455494">
        <w:rPr>
          <w:i/>
        </w:rPr>
        <w:t>TiO2 photocatalyst for indoor air remediation: Influence of crystallinity, crystal phase, and UV radiation intensity on trichloroethylene degradation.</w:t>
      </w:r>
      <w:r w:rsidRPr="00455494">
        <w:t xml:space="preserve"> Applied Catalysis B-Environmental, 2010. </w:t>
      </w:r>
      <w:r w:rsidRPr="00455494">
        <w:rPr>
          <w:b/>
        </w:rPr>
        <w:t>94</w:t>
      </w:r>
      <w:r w:rsidRPr="00455494">
        <w:t>(3-4): p. 211-218.</w:t>
      </w:r>
    </w:p>
    <w:p w:rsidR="00455494" w:rsidRPr="00455494" w:rsidRDefault="00455494" w:rsidP="00455494">
      <w:pPr>
        <w:pStyle w:val="EndNoteBibliography"/>
        <w:ind w:left="720" w:hanging="720"/>
      </w:pPr>
      <w:r w:rsidRPr="00455494">
        <w:t>97.</w:t>
      </w:r>
      <w:r w:rsidRPr="00455494">
        <w:tab/>
        <w:t xml:space="preserve">Kuhn, J.N., et al., </w:t>
      </w:r>
      <w:r w:rsidRPr="00455494">
        <w:rPr>
          <w:i/>
        </w:rPr>
        <w:t>Effect of organic capping layers over monodisperse platinum nanoparticles upon activity for ethylene hydrogenation and carbon monoxide oxidation.</w:t>
      </w:r>
      <w:r w:rsidRPr="00455494">
        <w:t xml:space="preserve"> Journal of Catalysis, 2009. </w:t>
      </w:r>
      <w:r w:rsidRPr="00455494">
        <w:rPr>
          <w:b/>
        </w:rPr>
        <w:t>265</w:t>
      </w:r>
      <w:r w:rsidRPr="00455494">
        <w:t>(2): p. 209-215.</w:t>
      </w:r>
    </w:p>
    <w:p w:rsidR="00455494" w:rsidRPr="00455494" w:rsidRDefault="00455494" w:rsidP="00455494">
      <w:pPr>
        <w:pStyle w:val="EndNoteBibliography"/>
        <w:ind w:left="720" w:hanging="720"/>
      </w:pPr>
      <w:r w:rsidRPr="00455494">
        <w:t>98.</w:t>
      </w:r>
      <w:r w:rsidRPr="00455494">
        <w:tab/>
        <w:t xml:space="preserve">Resasco, D.E. and G.L. Haller, </w:t>
      </w:r>
      <w:r w:rsidRPr="00455494">
        <w:rPr>
          <w:i/>
        </w:rPr>
        <w:t>A Model of Metal-Oxide Support Interaction for Rh on Tio2.</w:t>
      </w:r>
      <w:r w:rsidRPr="00455494">
        <w:t xml:space="preserve"> Journal of Catalysis, 1983. </w:t>
      </w:r>
      <w:r w:rsidRPr="00455494">
        <w:rPr>
          <w:b/>
        </w:rPr>
        <w:t>82</w:t>
      </w:r>
      <w:r w:rsidRPr="00455494">
        <w:t>(2): p. 279-288.</w:t>
      </w:r>
    </w:p>
    <w:p w:rsidR="00455494" w:rsidRPr="00455494" w:rsidRDefault="00455494" w:rsidP="00455494">
      <w:pPr>
        <w:pStyle w:val="EndNoteBibliography"/>
        <w:ind w:left="720" w:hanging="720"/>
      </w:pPr>
      <w:r w:rsidRPr="00455494">
        <w:t>99.</w:t>
      </w:r>
      <w:r w:rsidRPr="00455494">
        <w:tab/>
        <w:t xml:space="preserve">Jordan, D.S. and A.T. Bell, </w:t>
      </w:r>
      <w:r w:rsidRPr="00455494">
        <w:rPr>
          <w:i/>
        </w:rPr>
        <w:t>Influence of Ethylene on the Hydrogenation of Co over Ruthenium.</w:t>
      </w:r>
      <w:r w:rsidRPr="00455494">
        <w:t xml:space="preserve"> Journal of Physical Chemistry, 1986. </w:t>
      </w:r>
      <w:r w:rsidRPr="00455494">
        <w:rPr>
          <w:b/>
        </w:rPr>
        <w:t>90</w:t>
      </w:r>
      <w:r w:rsidRPr="00455494">
        <w:t>(20): p. 4797-4805.</w:t>
      </w:r>
    </w:p>
    <w:p w:rsidR="00455494" w:rsidRPr="00455494" w:rsidRDefault="00455494" w:rsidP="00455494">
      <w:pPr>
        <w:pStyle w:val="EndNoteBibliography"/>
        <w:ind w:left="720" w:hanging="720"/>
      </w:pPr>
      <w:r w:rsidRPr="00455494">
        <w:t>100.</w:t>
      </w:r>
      <w:r w:rsidRPr="00455494">
        <w:tab/>
        <w:t xml:space="preserve">Omotoso, T., S. Boonyasuwat, and S.P. Crossley, </w:t>
      </w:r>
      <w:r w:rsidRPr="00455494">
        <w:rPr>
          <w:i/>
        </w:rPr>
        <w:t>Understanding the role of TiO2 crystal structure on the enhanced activity and stability of Ru/TiO2 catalysts for the conversion of lignin-derived oxygenates.</w:t>
      </w:r>
      <w:r w:rsidRPr="00455494">
        <w:t xml:space="preserve"> Green Chemistry, 2014. </w:t>
      </w:r>
      <w:r w:rsidRPr="00455494">
        <w:rPr>
          <w:b/>
        </w:rPr>
        <w:t>16</w:t>
      </w:r>
      <w:r w:rsidRPr="00455494">
        <w:t>(2): p. 645-652.</w:t>
      </w:r>
    </w:p>
    <w:p w:rsidR="00455494" w:rsidRPr="00455494" w:rsidRDefault="00455494" w:rsidP="00455494">
      <w:pPr>
        <w:pStyle w:val="EndNoteBibliography"/>
        <w:ind w:left="720" w:hanging="720"/>
      </w:pPr>
      <w:r w:rsidRPr="00455494">
        <w:lastRenderedPageBreak/>
        <w:t>101.</w:t>
      </w:r>
      <w:r w:rsidRPr="00455494">
        <w:tab/>
        <w:t xml:space="preserve">Zhu, X., et al., </w:t>
      </w:r>
      <w:r w:rsidRPr="00455494">
        <w:rPr>
          <w:i/>
        </w:rPr>
        <w:t>Bifunctional transalkylation and hydrodeoxygenation of anisole over a Pt/HBeta catalyst.</w:t>
      </w:r>
      <w:r w:rsidRPr="00455494">
        <w:t xml:space="preserve"> Journal of Catalysis, 2011. </w:t>
      </w:r>
      <w:r w:rsidRPr="00455494">
        <w:rPr>
          <w:b/>
        </w:rPr>
        <w:t>281</w:t>
      </w:r>
      <w:r w:rsidRPr="00455494">
        <w:t>(1): p. 21-29.</w:t>
      </w:r>
    </w:p>
    <w:p w:rsidR="00455494" w:rsidRPr="00455494" w:rsidRDefault="00455494" w:rsidP="00455494">
      <w:pPr>
        <w:pStyle w:val="EndNoteBibliography"/>
        <w:ind w:left="720" w:hanging="720"/>
      </w:pPr>
      <w:r w:rsidRPr="00455494">
        <w:t>102.</w:t>
      </w:r>
      <w:r w:rsidRPr="00455494">
        <w:tab/>
        <w:t xml:space="preserve">J.B. Bredenberg, M.H., J. Räty, M. Korpio, </w:t>
      </w:r>
      <w:r w:rsidRPr="00455494">
        <w:rPr>
          <w:i/>
        </w:rPr>
        <w:t>Hydrogenolysis and Hydrocracking of the Carbon-Oxygen Bond.</w:t>
      </w:r>
      <w:r w:rsidRPr="00455494">
        <w:t xml:space="preserve"> Journal of Catalysis, 1982. </w:t>
      </w:r>
      <w:r w:rsidRPr="00455494">
        <w:rPr>
          <w:b/>
        </w:rPr>
        <w:t>77</w:t>
      </w:r>
      <w:r w:rsidRPr="00455494">
        <w:t>: p. 242-247.</w:t>
      </w:r>
    </w:p>
    <w:p w:rsidR="00455494" w:rsidRPr="00455494" w:rsidRDefault="00455494" w:rsidP="00455494">
      <w:pPr>
        <w:pStyle w:val="EndNoteBibliography"/>
        <w:ind w:left="720" w:hanging="720"/>
      </w:pPr>
      <w:r w:rsidRPr="00455494">
        <w:t>103.</w:t>
      </w:r>
      <w:r w:rsidRPr="00455494">
        <w:tab/>
        <w:t xml:space="preserve">Hurff, S.J. and M.T. Klein, </w:t>
      </w:r>
      <w:r w:rsidRPr="00455494">
        <w:rPr>
          <w:i/>
        </w:rPr>
        <w:t>Reaction Pathway Analysis of Thermal and Catalytic Lignin Fragmentation by Use of Model Compounds.</w:t>
      </w:r>
      <w:r w:rsidRPr="00455494">
        <w:t xml:space="preserve"> Industrial &amp; Engineering Chemistry Fundamentals, 1983. </w:t>
      </w:r>
      <w:r w:rsidRPr="00455494">
        <w:rPr>
          <w:b/>
        </w:rPr>
        <w:t>22</w:t>
      </w:r>
      <w:r w:rsidRPr="00455494">
        <w:t>(4): p. 426-430.</w:t>
      </w:r>
    </w:p>
    <w:p w:rsidR="00455494" w:rsidRPr="00455494" w:rsidRDefault="00455494" w:rsidP="00455494">
      <w:pPr>
        <w:pStyle w:val="EndNoteBibliography"/>
        <w:ind w:left="720" w:hanging="720"/>
      </w:pPr>
      <w:r w:rsidRPr="00455494">
        <w:t>104.</w:t>
      </w:r>
      <w:r w:rsidRPr="00455494">
        <w:tab/>
        <w:t xml:space="preserve">Laurent, E. and B. Delmon, </w:t>
      </w:r>
      <w:r w:rsidRPr="00455494">
        <w:rPr>
          <w:i/>
        </w:rPr>
        <w:t>Study of the Hydrodeoxygenation of Carbonyl, Carboxylic and Guaiacyl Groups over Sulfided Como/Gamma-Al2o3 and Nimo/Gamma-Al2o3 Catalysts .1. Catalytic Reaction Schemes.</w:t>
      </w:r>
      <w:r w:rsidRPr="00455494">
        <w:t xml:space="preserve"> Applied Catalysis a-General, 1994. </w:t>
      </w:r>
      <w:r w:rsidRPr="00455494">
        <w:rPr>
          <w:b/>
        </w:rPr>
        <w:t>109</w:t>
      </w:r>
      <w:r w:rsidRPr="00455494">
        <w:t>(1): p. 77-96.</w:t>
      </w:r>
    </w:p>
    <w:p w:rsidR="00455494" w:rsidRPr="00455494" w:rsidRDefault="00455494" w:rsidP="00455494">
      <w:pPr>
        <w:pStyle w:val="EndNoteBibliography"/>
        <w:ind w:left="720" w:hanging="720"/>
      </w:pPr>
      <w:r w:rsidRPr="00455494">
        <w:t>105.</w:t>
      </w:r>
      <w:r w:rsidRPr="00455494">
        <w:tab/>
        <w:t xml:space="preserve">Ferrari, M., et al., </w:t>
      </w:r>
      <w:r w:rsidRPr="00455494">
        <w:rPr>
          <w:i/>
        </w:rPr>
        <w:t>Influences of the hydrogen sulfide partial pressure and of a nitrogen compound on the hydrodeoxygenation activity of a CoMo/carbon catalyst.</w:t>
      </w:r>
      <w:r w:rsidRPr="00455494">
        <w:t xml:space="preserve"> Journal of Catalysis, 2001. </w:t>
      </w:r>
      <w:r w:rsidRPr="00455494">
        <w:rPr>
          <w:b/>
        </w:rPr>
        <w:t>198</w:t>
      </w:r>
      <w:r w:rsidRPr="00455494">
        <w:t>(1): p. 47-55.</w:t>
      </w:r>
    </w:p>
    <w:p w:rsidR="00455494" w:rsidRPr="00455494" w:rsidRDefault="00455494" w:rsidP="00455494">
      <w:pPr>
        <w:pStyle w:val="EndNoteBibliography"/>
        <w:ind w:left="720" w:hanging="720"/>
      </w:pPr>
      <w:r w:rsidRPr="00455494">
        <w:t>106.</w:t>
      </w:r>
      <w:r w:rsidRPr="00455494">
        <w:tab/>
        <w:t xml:space="preserve">Ruiz, P.E., et al., </w:t>
      </w:r>
      <w:r w:rsidRPr="00455494">
        <w:rPr>
          <w:i/>
        </w:rPr>
        <w:t>Relevance of sulfiding pretreatment on the performance of Re/ZrO2 and Re/ZrO2-sulfated catalysts for the hydrodeoxygenation of guayacol.</w:t>
      </w:r>
      <w:r w:rsidRPr="00455494">
        <w:t xml:space="preserve"> Applied Catalysis a-General, 2010. </w:t>
      </w:r>
      <w:r w:rsidRPr="00455494">
        <w:rPr>
          <w:b/>
        </w:rPr>
        <w:t>384</w:t>
      </w:r>
      <w:r w:rsidRPr="00455494">
        <w:t>(1-2): p. 78-83.</w:t>
      </w:r>
    </w:p>
    <w:p w:rsidR="00455494" w:rsidRPr="00455494" w:rsidRDefault="00455494" w:rsidP="00455494">
      <w:pPr>
        <w:pStyle w:val="EndNoteBibliography"/>
        <w:ind w:left="720" w:hanging="720"/>
      </w:pPr>
      <w:r w:rsidRPr="00455494">
        <w:t>107.</w:t>
      </w:r>
      <w:r w:rsidRPr="00455494">
        <w:tab/>
        <w:t xml:space="preserve">Zhu, X., R.G. Mallinson, and D.E. Resasco, </w:t>
      </w:r>
      <w:r w:rsidRPr="00455494">
        <w:rPr>
          <w:i/>
        </w:rPr>
        <w:t>Role of transalkylation reactions in the conversion of anisole over HZSM-5.</w:t>
      </w:r>
      <w:r w:rsidRPr="00455494">
        <w:t xml:space="preserve"> Applied Catalysis A: General, 2010. </w:t>
      </w:r>
      <w:r w:rsidRPr="00455494">
        <w:rPr>
          <w:b/>
        </w:rPr>
        <w:t>379</w:t>
      </w:r>
      <w:r w:rsidRPr="00455494">
        <w:t>(1-2): p. 172-181.</w:t>
      </w:r>
    </w:p>
    <w:p w:rsidR="00455494" w:rsidRPr="00455494" w:rsidRDefault="00455494" w:rsidP="00455494">
      <w:pPr>
        <w:pStyle w:val="EndNoteBibliography"/>
        <w:ind w:left="720" w:hanging="720"/>
      </w:pPr>
      <w:r w:rsidRPr="00455494">
        <w:t>108.</w:t>
      </w:r>
      <w:r w:rsidRPr="00455494">
        <w:tab/>
        <w:t xml:space="preserve">Popov, A., et al., </w:t>
      </w:r>
      <w:r w:rsidRPr="00455494">
        <w:rPr>
          <w:i/>
        </w:rPr>
        <w:t>Bio-oils Hydrodeoxygenation: Adsorption of Phenolic Molecules on Oxidic Catalyst Supports.</w:t>
      </w:r>
      <w:r w:rsidRPr="00455494">
        <w:t xml:space="preserve"> Journal of Physical Chemistry C, 2010. </w:t>
      </w:r>
      <w:r w:rsidRPr="00455494">
        <w:rPr>
          <w:b/>
        </w:rPr>
        <w:t>114</w:t>
      </w:r>
      <w:r w:rsidRPr="00455494">
        <w:t>(37): p. 15661-15670.</w:t>
      </w:r>
    </w:p>
    <w:p w:rsidR="00455494" w:rsidRPr="00455494" w:rsidRDefault="00455494" w:rsidP="00455494">
      <w:pPr>
        <w:pStyle w:val="EndNoteBibliography"/>
        <w:ind w:left="720" w:hanging="720"/>
      </w:pPr>
      <w:r w:rsidRPr="00455494">
        <w:t>109.</w:t>
      </w:r>
      <w:r w:rsidRPr="00455494">
        <w:tab/>
        <w:t xml:space="preserve">Prasomsri, T., et al., </w:t>
      </w:r>
      <w:r w:rsidRPr="00455494">
        <w:rPr>
          <w:i/>
        </w:rPr>
        <w:t>Catalytic conversion of anisole over HY and HZSM-5 zeolites in the presence of different hydrocarbon mixtures.</w:t>
      </w:r>
      <w:r w:rsidRPr="00455494">
        <w:t xml:space="preserve"> Applied Catalysis B-Environmental, 2011. </w:t>
      </w:r>
      <w:r w:rsidRPr="00455494">
        <w:rPr>
          <w:b/>
        </w:rPr>
        <w:t>106</w:t>
      </w:r>
      <w:r w:rsidRPr="00455494">
        <w:t>(1-2): p. 204-211.</w:t>
      </w:r>
    </w:p>
    <w:p w:rsidR="00455494" w:rsidRPr="00455494" w:rsidRDefault="00455494" w:rsidP="00455494">
      <w:pPr>
        <w:pStyle w:val="EndNoteBibliography"/>
        <w:ind w:left="720" w:hanging="720"/>
      </w:pPr>
      <w:r w:rsidRPr="00455494">
        <w:t>110.</w:t>
      </w:r>
      <w:r w:rsidRPr="00455494">
        <w:tab/>
        <w:t xml:space="preserve">Benz, L., et al., </w:t>
      </w:r>
      <w:r w:rsidRPr="00455494">
        <w:rPr>
          <w:i/>
        </w:rPr>
        <w:t>McMurry Chemistry on TiO2(110): Reductive C=C Coupling of Benzaldehyde Driven by Titanium Interstitials.</w:t>
      </w:r>
      <w:r w:rsidRPr="00455494">
        <w:t xml:space="preserve"> Journal of the American Chemical Society, 2009. </w:t>
      </w:r>
      <w:r w:rsidRPr="00455494">
        <w:rPr>
          <w:b/>
        </w:rPr>
        <w:t>131</w:t>
      </w:r>
      <w:r w:rsidRPr="00455494">
        <w:t>(41): p. 15026-15031.</w:t>
      </w:r>
    </w:p>
    <w:p w:rsidR="00455494" w:rsidRPr="00455494" w:rsidRDefault="00455494" w:rsidP="00455494">
      <w:pPr>
        <w:pStyle w:val="EndNoteBibliography"/>
        <w:ind w:left="720" w:hanging="720"/>
      </w:pPr>
      <w:r w:rsidRPr="00455494">
        <w:t>111.</w:t>
      </w:r>
      <w:r w:rsidRPr="00455494">
        <w:tab/>
        <w:t xml:space="preserve">Benz, L., et al., </w:t>
      </w:r>
      <w:r w:rsidRPr="00455494">
        <w:rPr>
          <w:i/>
        </w:rPr>
        <w:t>Acrolein coupling on reduced TiO2(110): The effect of surface oxidation and the role of subsurface defects.</w:t>
      </w:r>
      <w:r w:rsidRPr="00455494">
        <w:t xml:space="preserve"> Surface Science, 2009. </w:t>
      </w:r>
      <w:r w:rsidRPr="00455494">
        <w:rPr>
          <w:b/>
        </w:rPr>
        <w:t>603</w:t>
      </w:r>
      <w:r w:rsidRPr="00455494">
        <w:t>(7): p. 1010-1017.</w:t>
      </w:r>
    </w:p>
    <w:p w:rsidR="00455494" w:rsidRPr="00455494" w:rsidRDefault="00455494" w:rsidP="00455494">
      <w:pPr>
        <w:pStyle w:val="EndNoteBibliography"/>
        <w:ind w:left="720" w:hanging="720"/>
      </w:pPr>
      <w:r w:rsidRPr="00455494">
        <w:t>112.</w:t>
      </w:r>
      <w:r w:rsidRPr="00455494">
        <w:tab/>
        <w:t xml:space="preserve">Tauster, S.J., S.C. Fung, and R.L. Garten, </w:t>
      </w:r>
      <w:r w:rsidRPr="00455494">
        <w:rPr>
          <w:i/>
        </w:rPr>
        <w:t>Strong Metal-Support Interactions - Group-8 Noble-Metals Supported on Tio2.</w:t>
      </w:r>
      <w:r w:rsidRPr="00455494">
        <w:t xml:space="preserve"> Journal of the American Chemical Society, 1978. </w:t>
      </w:r>
      <w:r w:rsidRPr="00455494">
        <w:rPr>
          <w:b/>
        </w:rPr>
        <w:t>100</w:t>
      </w:r>
      <w:r w:rsidRPr="00455494">
        <w:t>(1): p. 170-175.</w:t>
      </w:r>
    </w:p>
    <w:p w:rsidR="00455494" w:rsidRPr="00455494" w:rsidRDefault="00455494" w:rsidP="00455494">
      <w:pPr>
        <w:pStyle w:val="EndNoteBibliography"/>
        <w:ind w:left="720" w:hanging="720"/>
      </w:pPr>
      <w:r w:rsidRPr="00455494">
        <w:t>113.</w:t>
      </w:r>
      <w:r w:rsidRPr="00455494">
        <w:tab/>
        <w:t xml:space="preserve">Kunimori, K., H. Abe, and T. Uchijima, </w:t>
      </w:r>
      <w:r w:rsidRPr="00455494">
        <w:rPr>
          <w:i/>
        </w:rPr>
        <w:t>The Smsi Effect on the Activity of Co Hydrogenation over Nb2o5-Supported Rh Catalysts.</w:t>
      </w:r>
      <w:r w:rsidRPr="00455494">
        <w:t xml:space="preserve"> Chemistry Letters, 1983(10): p. 1619-1622.</w:t>
      </w:r>
    </w:p>
    <w:p w:rsidR="00455494" w:rsidRPr="00455494" w:rsidRDefault="00455494" w:rsidP="00455494">
      <w:pPr>
        <w:pStyle w:val="EndNoteBibliography"/>
        <w:ind w:left="720" w:hanging="720"/>
      </w:pPr>
      <w:r w:rsidRPr="00455494">
        <w:t>114.</w:t>
      </w:r>
      <w:r w:rsidRPr="00455494">
        <w:tab/>
        <w:t xml:space="preserve">Takatani, S. and Y.W. Chung, </w:t>
      </w:r>
      <w:r w:rsidRPr="00455494">
        <w:rPr>
          <w:i/>
        </w:rPr>
        <w:t>Strong Metal Support Interaction in Ni-Tio2 - Auger and Vibrational Spectroscopy Evidence for the Segregation of Tiox (X-Congruent-to-1) on Ni and Its Effects on Co Chemisorption.</w:t>
      </w:r>
      <w:r w:rsidRPr="00455494">
        <w:t xml:space="preserve"> Journal of Catalysis, 1984. </w:t>
      </w:r>
      <w:r w:rsidRPr="00455494">
        <w:rPr>
          <w:b/>
        </w:rPr>
        <w:t>90</w:t>
      </w:r>
      <w:r w:rsidRPr="00455494">
        <w:t>(1): p. 75-83.</w:t>
      </w:r>
    </w:p>
    <w:p w:rsidR="00455494" w:rsidRPr="00455494" w:rsidRDefault="00455494" w:rsidP="00455494">
      <w:pPr>
        <w:pStyle w:val="EndNoteBibliography"/>
        <w:ind w:left="720" w:hanging="720"/>
      </w:pPr>
      <w:r w:rsidRPr="00455494">
        <w:t>115.</w:t>
      </w:r>
      <w:r w:rsidRPr="00455494">
        <w:tab/>
        <w:t xml:space="preserve">Rieck, J.S. and A.T. Bell, </w:t>
      </w:r>
      <w:r w:rsidRPr="00455494">
        <w:rPr>
          <w:i/>
        </w:rPr>
        <w:t>Studies of the Interactions of H-2 and Co with Pd/Tio2 and Tio2-Promoted Pd/Sio2.</w:t>
      </w:r>
      <w:r w:rsidRPr="00455494">
        <w:t xml:space="preserve"> Journal of Catalysis, 1986. </w:t>
      </w:r>
      <w:r w:rsidRPr="00455494">
        <w:rPr>
          <w:b/>
        </w:rPr>
        <w:t>99</w:t>
      </w:r>
      <w:r w:rsidRPr="00455494">
        <w:t>(2): p. 262-277.</w:t>
      </w:r>
    </w:p>
    <w:p w:rsidR="00455494" w:rsidRPr="00455494" w:rsidRDefault="00455494" w:rsidP="00455494">
      <w:pPr>
        <w:pStyle w:val="EndNoteBibliography"/>
        <w:ind w:left="720" w:hanging="720"/>
      </w:pPr>
      <w:r w:rsidRPr="00455494">
        <w:lastRenderedPageBreak/>
        <w:t>116.</w:t>
      </w:r>
      <w:r w:rsidRPr="00455494">
        <w:tab/>
        <w:t xml:space="preserve">Vannice, M.A. and R.L. Garten, </w:t>
      </w:r>
      <w:r w:rsidRPr="00455494">
        <w:rPr>
          <w:i/>
        </w:rPr>
        <w:t>The Influence of the Support on the Catalytic Behavior of Ruthenium in Co-H2 Synthesis Reactions.</w:t>
      </w:r>
      <w:r w:rsidRPr="00455494">
        <w:t xml:space="preserve"> Journal of Catalysis, 1980. </w:t>
      </w:r>
      <w:r w:rsidRPr="00455494">
        <w:rPr>
          <w:b/>
        </w:rPr>
        <w:t>63</w:t>
      </w:r>
      <w:r w:rsidRPr="00455494">
        <w:t>(1): p. 255-260.</w:t>
      </w:r>
    </w:p>
    <w:p w:rsidR="00455494" w:rsidRPr="00455494" w:rsidRDefault="00455494" w:rsidP="00455494">
      <w:pPr>
        <w:pStyle w:val="EndNoteBibliography"/>
        <w:ind w:left="720" w:hanging="720"/>
      </w:pPr>
      <w:r w:rsidRPr="00455494">
        <w:t>117.</w:t>
      </w:r>
      <w:r w:rsidRPr="00455494">
        <w:tab/>
        <w:t xml:space="preserve">Vannice, M.A., </w:t>
      </w:r>
      <w:r w:rsidRPr="00455494">
        <w:rPr>
          <w:i/>
        </w:rPr>
        <w:t>Titania-Supported Metals as Co Hydrogenation Catalysts.</w:t>
      </w:r>
      <w:r w:rsidRPr="00455494">
        <w:t xml:space="preserve"> Journal of Catalysis, 1982. </w:t>
      </w:r>
      <w:r w:rsidRPr="00455494">
        <w:rPr>
          <w:b/>
        </w:rPr>
        <w:t>74</w:t>
      </w:r>
      <w:r w:rsidRPr="00455494">
        <w:t>(1): p. 199-202.</w:t>
      </w:r>
    </w:p>
    <w:p w:rsidR="00455494" w:rsidRPr="00455494" w:rsidRDefault="00455494" w:rsidP="00455494">
      <w:pPr>
        <w:pStyle w:val="EndNoteBibliography"/>
        <w:ind w:left="720" w:hanging="720"/>
      </w:pPr>
      <w:r w:rsidRPr="00455494">
        <w:t>118.</w:t>
      </w:r>
      <w:r w:rsidRPr="00455494">
        <w:tab/>
        <w:t xml:space="preserve">Haller, G.L. and D.E. Resasco, </w:t>
      </w:r>
      <w:r w:rsidRPr="00455494">
        <w:rPr>
          <w:i/>
        </w:rPr>
        <w:t>Metal Support Interaction - Group-Viii Metals and Reducible Oxides.</w:t>
      </w:r>
      <w:r w:rsidRPr="00455494">
        <w:t xml:space="preserve"> Advances in Catalysis, 1989. </w:t>
      </w:r>
      <w:r w:rsidRPr="00455494">
        <w:rPr>
          <w:b/>
        </w:rPr>
        <w:t>36</w:t>
      </w:r>
      <w:r w:rsidRPr="00455494">
        <w:t>: p. 173-235.</w:t>
      </w:r>
    </w:p>
    <w:p w:rsidR="00455494" w:rsidRPr="00455494" w:rsidRDefault="00455494" w:rsidP="00455494">
      <w:pPr>
        <w:pStyle w:val="EndNoteBibliography"/>
        <w:ind w:left="720" w:hanging="720"/>
      </w:pPr>
      <w:r w:rsidRPr="00455494">
        <w:t>119.</w:t>
      </w:r>
      <w:r w:rsidRPr="00455494">
        <w:tab/>
        <w:t xml:space="preserve">Burch, R., G.C. Bond, and R.R. Rajaram, </w:t>
      </w:r>
      <w:r w:rsidRPr="00455494">
        <w:rPr>
          <w:i/>
        </w:rPr>
        <w:t>Hydrogenolysis of Alkanes .3. Hydrogenolysis of Normal-Hexane and Methylcyclopentane over Variously Treated Ru/Tio2 Catalysts.</w:t>
      </w:r>
      <w:r w:rsidRPr="00455494">
        <w:t xml:space="preserve"> Journal of the Chemical Society-Faraday Transactions I, 1986. </w:t>
      </w:r>
      <w:r w:rsidRPr="00455494">
        <w:rPr>
          <w:b/>
        </w:rPr>
        <w:t>82</w:t>
      </w:r>
      <w:r w:rsidRPr="00455494">
        <w:t>: p. 1985-1998.</w:t>
      </w:r>
    </w:p>
    <w:p w:rsidR="00455494" w:rsidRPr="00455494" w:rsidRDefault="00455494" w:rsidP="00455494">
      <w:pPr>
        <w:pStyle w:val="EndNoteBibliography"/>
        <w:ind w:left="720" w:hanging="720"/>
      </w:pPr>
      <w:r w:rsidRPr="00455494">
        <w:t>120.</w:t>
      </w:r>
      <w:r w:rsidRPr="00455494">
        <w:tab/>
        <w:t xml:space="preserve">Stoop, F., A.M.G. Verbiest, and K. Vanderwiele, </w:t>
      </w:r>
      <w:r w:rsidRPr="00455494">
        <w:rPr>
          <w:i/>
        </w:rPr>
        <w:t>The Influence of the Support on the Catalytic Properties of Ru Catalysts in the Co Hydrogenation.</w:t>
      </w:r>
      <w:r w:rsidRPr="00455494">
        <w:t xml:space="preserve"> Applied Catalysis, 1986. </w:t>
      </w:r>
      <w:r w:rsidRPr="00455494">
        <w:rPr>
          <w:b/>
        </w:rPr>
        <w:t>25</w:t>
      </w:r>
      <w:r w:rsidRPr="00455494">
        <w:t>(1-2): p. 51-57.</w:t>
      </w:r>
    </w:p>
    <w:p w:rsidR="00455494" w:rsidRPr="00455494" w:rsidRDefault="00455494" w:rsidP="00455494">
      <w:pPr>
        <w:pStyle w:val="EndNoteBibliography"/>
        <w:ind w:left="720" w:hanging="720"/>
      </w:pPr>
      <w:r w:rsidRPr="00455494">
        <w:t>121.</w:t>
      </w:r>
      <w:r w:rsidRPr="00455494">
        <w:tab/>
        <w:t xml:space="preserve">Hara, M., et al., </w:t>
      </w:r>
      <w:r w:rsidRPr="00455494">
        <w:rPr>
          <w:i/>
        </w:rPr>
        <w:t>Photocatalytic reduction of water by TaON under visible light irradiation.</w:t>
      </w:r>
      <w:r w:rsidRPr="00455494">
        <w:t xml:space="preserve"> Catalysis Today, 2004. </w:t>
      </w:r>
      <w:r w:rsidRPr="00455494">
        <w:rPr>
          <w:b/>
        </w:rPr>
        <w:t>90</w:t>
      </w:r>
      <w:r w:rsidRPr="00455494">
        <w:t>(3-4): p. 313-317.</w:t>
      </w:r>
    </w:p>
    <w:p w:rsidR="00455494" w:rsidRPr="00455494" w:rsidRDefault="00455494" w:rsidP="00455494">
      <w:pPr>
        <w:pStyle w:val="EndNoteBibliography"/>
        <w:ind w:left="720" w:hanging="720"/>
      </w:pPr>
      <w:r w:rsidRPr="00455494">
        <w:t>122.</w:t>
      </w:r>
      <w:r w:rsidRPr="00455494">
        <w:tab/>
        <w:t xml:space="preserve">Toebes, M.L., et al., </w:t>
      </w:r>
      <w:r w:rsidRPr="00455494">
        <w:rPr>
          <w:i/>
        </w:rPr>
        <w:t>Influence of oxygen-containing surface groups on the activity and selectivity of carbon nanofiber-supported ruthenium catalysts in the hydrogenation of cinnamaldehyde.</w:t>
      </w:r>
      <w:r w:rsidRPr="00455494">
        <w:t xml:space="preserve"> Journal of Catalysis, 2003. </w:t>
      </w:r>
      <w:r w:rsidRPr="00455494">
        <w:rPr>
          <w:b/>
        </w:rPr>
        <w:t>214</w:t>
      </w:r>
      <w:r w:rsidRPr="00455494">
        <w:t>(1): p. 78-87.</w:t>
      </w:r>
    </w:p>
    <w:p w:rsidR="00455494" w:rsidRPr="00455494" w:rsidRDefault="00455494" w:rsidP="00455494">
      <w:pPr>
        <w:pStyle w:val="EndNoteBibliography"/>
        <w:ind w:left="720" w:hanging="720"/>
      </w:pPr>
      <w:r w:rsidRPr="00455494">
        <w:t>123.</w:t>
      </w:r>
      <w:r w:rsidRPr="00455494">
        <w:tab/>
        <w:t xml:space="preserve">Chen, B. and J.G. Goodwin, </w:t>
      </w:r>
      <w:r w:rsidRPr="00455494">
        <w:rPr>
          <w:i/>
        </w:rPr>
        <w:t>Isotopic transient kinetic analysis of ethane hydrogenolysis on Cu modified Ru/SiO2.</w:t>
      </w:r>
      <w:r w:rsidRPr="00455494">
        <w:t xml:space="preserve"> Journal of Catalysis, 1996. </w:t>
      </w:r>
      <w:r w:rsidRPr="00455494">
        <w:rPr>
          <w:b/>
        </w:rPr>
        <w:t>158</w:t>
      </w:r>
      <w:r w:rsidRPr="00455494">
        <w:t>(1): p. 228-235.</w:t>
      </w:r>
    </w:p>
    <w:p w:rsidR="00455494" w:rsidRPr="00455494" w:rsidRDefault="00455494" w:rsidP="00455494">
      <w:pPr>
        <w:pStyle w:val="EndNoteBibliography"/>
        <w:ind w:left="720" w:hanging="720"/>
      </w:pPr>
      <w:r w:rsidRPr="00455494">
        <w:t>124.</w:t>
      </w:r>
      <w:r w:rsidRPr="00455494">
        <w:tab/>
        <w:t xml:space="preserve">Goodwin, J.G., </w:t>
      </w:r>
      <w:r w:rsidRPr="00455494">
        <w:rPr>
          <w:i/>
        </w:rPr>
        <w:t>Characterization of Highly Dispersed Ru Catalysts by Chemisorption.</w:t>
      </w:r>
      <w:r w:rsidRPr="00455494">
        <w:t xml:space="preserve"> Journal of Catalysis, 1981. </w:t>
      </w:r>
      <w:r w:rsidRPr="00455494">
        <w:rPr>
          <w:b/>
        </w:rPr>
        <w:t>68</w:t>
      </w:r>
      <w:r w:rsidRPr="00455494">
        <w:t>(1): p. 227-232.</w:t>
      </w:r>
    </w:p>
    <w:p w:rsidR="00455494" w:rsidRPr="00455494" w:rsidRDefault="00455494" w:rsidP="00455494">
      <w:pPr>
        <w:pStyle w:val="EndNoteBibliography"/>
        <w:ind w:left="720" w:hanging="720"/>
      </w:pPr>
      <w:r w:rsidRPr="00455494">
        <w:t>125.</w:t>
      </w:r>
      <w:r w:rsidRPr="00455494">
        <w:tab/>
        <w:t xml:space="preserve">Neri, G., et al., </w:t>
      </w:r>
      <w:r w:rsidRPr="00455494">
        <w:rPr>
          <w:i/>
        </w:rPr>
        <w:t>Influence of Ru Precursor, Support and Solvent in the Hydrogenation of Citral over Ruthenium Catalysts.</w:t>
      </w:r>
      <w:r w:rsidRPr="00455494">
        <w:t xml:space="preserve"> Catalysis Letters, 1994. </w:t>
      </w:r>
      <w:r w:rsidRPr="00455494">
        <w:rPr>
          <w:b/>
        </w:rPr>
        <w:t>29</w:t>
      </w:r>
      <w:r w:rsidRPr="00455494">
        <w:t>(3-4): p. 379-386.</w:t>
      </w:r>
    </w:p>
    <w:p w:rsidR="00455494" w:rsidRPr="00455494" w:rsidRDefault="00455494" w:rsidP="00455494">
      <w:pPr>
        <w:pStyle w:val="EndNoteBibliography"/>
        <w:ind w:left="720" w:hanging="720"/>
      </w:pPr>
      <w:r w:rsidRPr="00455494">
        <w:t>126.</w:t>
      </w:r>
      <w:r w:rsidRPr="00455494">
        <w:tab/>
        <w:t xml:space="preserve">Mallat, T. and A. Baiker, </w:t>
      </w:r>
      <w:r w:rsidRPr="00455494">
        <w:rPr>
          <w:i/>
        </w:rPr>
        <w:t>Oxidation of alcohols with molecular oxygen on solid catalysts.</w:t>
      </w:r>
      <w:r w:rsidRPr="00455494">
        <w:t xml:space="preserve"> Chemical Reviews, 2004. </w:t>
      </w:r>
      <w:r w:rsidRPr="00455494">
        <w:rPr>
          <w:b/>
        </w:rPr>
        <w:t>104</w:t>
      </w:r>
      <w:r w:rsidRPr="00455494">
        <w:t>(6): p. 3037-3058.</w:t>
      </w:r>
    </w:p>
    <w:p w:rsidR="00455494" w:rsidRPr="00455494" w:rsidRDefault="00455494" w:rsidP="00455494">
      <w:pPr>
        <w:pStyle w:val="EndNoteBibliography"/>
        <w:ind w:left="720" w:hanging="720"/>
      </w:pPr>
      <w:r w:rsidRPr="00455494">
        <w:t>127.</w:t>
      </w:r>
      <w:r w:rsidRPr="00455494">
        <w:tab/>
        <w:t xml:space="preserve">Naota, T., H. Takaya, and S.I. Murahashi, </w:t>
      </w:r>
      <w:r w:rsidRPr="00455494">
        <w:rPr>
          <w:i/>
        </w:rPr>
        <w:t>Ruthenium-catalyzed reactions for organic synthesis.</w:t>
      </w:r>
      <w:r w:rsidRPr="00455494">
        <w:t xml:space="preserve"> Chemical Reviews, 1998. </w:t>
      </w:r>
      <w:r w:rsidRPr="00455494">
        <w:rPr>
          <w:b/>
        </w:rPr>
        <w:t>98</w:t>
      </w:r>
      <w:r w:rsidRPr="00455494">
        <w:t>(7): p. 2599-2660.</w:t>
      </w:r>
    </w:p>
    <w:p w:rsidR="00455494" w:rsidRPr="00455494" w:rsidRDefault="00455494" w:rsidP="00455494">
      <w:pPr>
        <w:pStyle w:val="EndNoteBibliography"/>
        <w:ind w:left="720" w:hanging="720"/>
      </w:pPr>
      <w:r w:rsidRPr="00455494">
        <w:t>128.</w:t>
      </w:r>
      <w:r w:rsidRPr="00455494">
        <w:tab/>
        <w:t xml:space="preserve">Hinrichsen, O., et al., </w:t>
      </w:r>
      <w:r w:rsidRPr="00455494">
        <w:rPr>
          <w:i/>
        </w:rPr>
        <w:t>The microkinetics of ammonia synthesis catalyzed by cesium-promoted supported ruthenium.</w:t>
      </w:r>
      <w:r w:rsidRPr="00455494">
        <w:t xml:space="preserve"> Chemical Engineering Science, 1996. </w:t>
      </w:r>
      <w:r w:rsidRPr="00455494">
        <w:rPr>
          <w:b/>
        </w:rPr>
        <w:t>51</w:t>
      </w:r>
      <w:r w:rsidRPr="00455494">
        <w:t>(10): p. 1683-1690.</w:t>
      </w:r>
    </w:p>
    <w:p w:rsidR="00455494" w:rsidRPr="00455494" w:rsidRDefault="00455494" w:rsidP="00455494">
      <w:pPr>
        <w:pStyle w:val="EndNoteBibliography"/>
        <w:ind w:left="720" w:hanging="720"/>
      </w:pPr>
      <w:r w:rsidRPr="00455494">
        <w:t>129.</w:t>
      </w:r>
      <w:r w:rsidRPr="00455494">
        <w:tab/>
        <w:t xml:space="preserve">Honkala, K., et al., </w:t>
      </w:r>
      <w:r w:rsidRPr="00455494">
        <w:rPr>
          <w:i/>
        </w:rPr>
        <w:t>Ammonia synthesis from first-principles calculations.</w:t>
      </w:r>
      <w:r w:rsidRPr="00455494">
        <w:t xml:space="preserve"> Science, 2005. </w:t>
      </w:r>
      <w:r w:rsidRPr="00455494">
        <w:rPr>
          <w:b/>
        </w:rPr>
        <w:t>307</w:t>
      </w:r>
      <w:r w:rsidRPr="00455494">
        <w:t>(5709): p. 555-558.</w:t>
      </w:r>
    </w:p>
    <w:p w:rsidR="00455494" w:rsidRPr="00455494" w:rsidRDefault="00455494" w:rsidP="00455494">
      <w:pPr>
        <w:pStyle w:val="EndNoteBibliography"/>
        <w:ind w:left="720" w:hanging="720"/>
      </w:pPr>
      <w:r w:rsidRPr="00455494">
        <w:t>130.</w:t>
      </w:r>
      <w:r w:rsidRPr="00455494">
        <w:tab/>
        <w:t xml:space="preserve">Over, H., </w:t>
      </w:r>
      <w:r w:rsidRPr="00455494">
        <w:rPr>
          <w:i/>
        </w:rPr>
        <w:t>Surface Chemistry of Ruthenium Dioxide in Heterogeneous Catalysis and Electrocatalysis: From Fundamental to Applied Research.</w:t>
      </w:r>
      <w:r w:rsidRPr="00455494">
        <w:t xml:space="preserve"> Chemical Reviews, 2012. </w:t>
      </w:r>
      <w:r w:rsidRPr="00455494">
        <w:rPr>
          <w:b/>
        </w:rPr>
        <w:t>112</w:t>
      </w:r>
      <w:r w:rsidRPr="00455494">
        <w:t>(6): p. 3356-3426.</w:t>
      </w:r>
    </w:p>
    <w:p w:rsidR="00455494" w:rsidRPr="00455494" w:rsidRDefault="00455494" w:rsidP="00455494">
      <w:pPr>
        <w:pStyle w:val="EndNoteBibliography"/>
        <w:ind w:left="720" w:hanging="720"/>
      </w:pPr>
      <w:r w:rsidRPr="00455494">
        <w:t>131.</w:t>
      </w:r>
      <w:r w:rsidRPr="00455494">
        <w:tab/>
        <w:t xml:space="preserve">Trasatti, S., </w:t>
      </w:r>
      <w:r w:rsidRPr="00455494">
        <w:rPr>
          <w:i/>
        </w:rPr>
        <w:t>Electrocatalysis: understanding the success of DSA (R).</w:t>
      </w:r>
      <w:r w:rsidRPr="00455494">
        <w:t xml:space="preserve"> Electrochimica Acta, 2000. </w:t>
      </w:r>
      <w:r w:rsidRPr="00455494">
        <w:rPr>
          <w:b/>
        </w:rPr>
        <w:t>45</w:t>
      </w:r>
      <w:r w:rsidRPr="00455494">
        <w:t>(15-16): p. 2377-2385.</w:t>
      </w:r>
    </w:p>
    <w:p w:rsidR="00455494" w:rsidRPr="00455494" w:rsidRDefault="00455494" w:rsidP="00455494">
      <w:pPr>
        <w:pStyle w:val="EndNoteBibliography"/>
        <w:ind w:left="720" w:hanging="720"/>
      </w:pPr>
      <w:r w:rsidRPr="00455494">
        <w:t>132.</w:t>
      </w:r>
      <w:r w:rsidRPr="00455494">
        <w:tab/>
        <w:t xml:space="preserve">Over, H., et al., </w:t>
      </w:r>
      <w:r w:rsidRPr="00455494">
        <w:rPr>
          <w:i/>
        </w:rPr>
        <w:t>Atomic-scale structure and catalytic reactivity of the RuO2(110) surface.</w:t>
      </w:r>
      <w:r w:rsidRPr="00455494">
        <w:t xml:space="preserve"> Science, 2000. </w:t>
      </w:r>
      <w:r w:rsidRPr="00455494">
        <w:rPr>
          <w:b/>
        </w:rPr>
        <w:t>287</w:t>
      </w:r>
      <w:r w:rsidRPr="00455494">
        <w:t>(5457): p. 1474-1476.</w:t>
      </w:r>
    </w:p>
    <w:p w:rsidR="00455494" w:rsidRPr="00455494" w:rsidRDefault="00455494" w:rsidP="00455494">
      <w:pPr>
        <w:pStyle w:val="EndNoteBibliography"/>
        <w:ind w:left="720" w:hanging="720"/>
      </w:pPr>
      <w:r w:rsidRPr="00455494">
        <w:lastRenderedPageBreak/>
        <w:t>133.</w:t>
      </w:r>
      <w:r w:rsidRPr="00455494">
        <w:tab/>
        <w:t xml:space="preserve">Kuhn, A.T. and C.J. Mortimer, </w:t>
      </w:r>
      <w:r w:rsidRPr="00455494">
        <w:rPr>
          <w:i/>
        </w:rPr>
        <w:t>Kinetics of Chlorine Evolution and Reduction on Titanium-Supported Metal-Oxides Especially Ruo2 and Iro2.</w:t>
      </w:r>
      <w:r w:rsidRPr="00455494">
        <w:t xml:space="preserve"> Journal of the Electrochemical Society, 1973. </w:t>
      </w:r>
      <w:r w:rsidRPr="00455494">
        <w:rPr>
          <w:b/>
        </w:rPr>
        <w:t>120</w:t>
      </w:r>
      <w:r w:rsidRPr="00455494">
        <w:t>(2): p. 231-234.</w:t>
      </w:r>
    </w:p>
    <w:p w:rsidR="00455494" w:rsidRPr="00455494" w:rsidRDefault="00455494" w:rsidP="00455494">
      <w:pPr>
        <w:pStyle w:val="EndNoteBibliography"/>
        <w:ind w:left="720" w:hanging="720"/>
      </w:pPr>
      <w:r w:rsidRPr="00455494">
        <w:t>134.</w:t>
      </w:r>
      <w:r w:rsidRPr="00455494">
        <w:tab/>
        <w:t xml:space="preserve">Puschaver, S., </w:t>
      </w:r>
      <w:r w:rsidRPr="00455494">
        <w:rPr>
          <w:i/>
        </w:rPr>
        <w:t>Coated Metal Anodes in Chlorine Industry.</w:t>
      </w:r>
      <w:r w:rsidRPr="00455494">
        <w:t xml:space="preserve"> Chemistry &amp; Industry, 1975(6): p. 236-242.</w:t>
      </w:r>
    </w:p>
    <w:p w:rsidR="00455494" w:rsidRPr="00455494" w:rsidRDefault="00455494" w:rsidP="00455494">
      <w:pPr>
        <w:pStyle w:val="EndNoteBibliography"/>
        <w:ind w:left="720" w:hanging="720"/>
      </w:pPr>
      <w:r w:rsidRPr="00455494">
        <w:t>135.</w:t>
      </w:r>
      <w:r w:rsidRPr="00455494">
        <w:tab/>
        <w:t xml:space="preserve">Trasatti, S. and G. Buzzanca, </w:t>
      </w:r>
      <w:r w:rsidRPr="00455494">
        <w:rPr>
          <w:i/>
        </w:rPr>
        <w:t>Ruthenium Dioxide - New Interesting Electrode Material - Solid State Structure and Electrochemical Behaviour.</w:t>
      </w:r>
      <w:r w:rsidRPr="00455494">
        <w:t xml:space="preserve"> Journal of Electroanalytical Chemistry, 1971. </w:t>
      </w:r>
      <w:r w:rsidRPr="00455494">
        <w:rPr>
          <w:b/>
        </w:rPr>
        <w:t>29</w:t>
      </w:r>
      <w:r w:rsidRPr="00455494">
        <w:t>(2): p. A1-&amp;.</w:t>
      </w:r>
    </w:p>
    <w:p w:rsidR="00455494" w:rsidRPr="00455494" w:rsidRDefault="00455494" w:rsidP="00455494">
      <w:pPr>
        <w:pStyle w:val="EndNoteBibliography"/>
        <w:ind w:left="720" w:hanging="720"/>
      </w:pPr>
      <w:r w:rsidRPr="00455494">
        <w:t>136.</w:t>
      </w:r>
      <w:r w:rsidRPr="00455494">
        <w:tab/>
        <w:t xml:space="preserve">Burke, L.D., et al., </w:t>
      </w:r>
      <w:r w:rsidRPr="00455494">
        <w:rPr>
          <w:i/>
        </w:rPr>
        <w:t>Oxygen-Electrode .8. Oxygen Evolution at Ruthenium Dioxide Anodes.</w:t>
      </w:r>
      <w:r w:rsidRPr="00455494">
        <w:t xml:space="preserve"> Journal of the Chemical Society-Faraday Transactions I, 1977. </w:t>
      </w:r>
      <w:r w:rsidRPr="00455494">
        <w:rPr>
          <w:b/>
        </w:rPr>
        <w:t>73</w:t>
      </w:r>
      <w:r w:rsidRPr="00455494">
        <w:t>: p. 1659-1671.</w:t>
      </w:r>
    </w:p>
    <w:p w:rsidR="00455494" w:rsidRPr="00455494" w:rsidRDefault="00455494" w:rsidP="00455494">
      <w:pPr>
        <w:pStyle w:val="EndNoteBibliography"/>
        <w:ind w:left="720" w:hanging="720"/>
      </w:pPr>
      <w:r w:rsidRPr="00455494">
        <w:t>137.</w:t>
      </w:r>
      <w:r w:rsidRPr="00455494">
        <w:tab/>
        <w:t xml:space="preserve">Kawai, T. and T. Sakata, </w:t>
      </w:r>
      <w:r w:rsidRPr="00455494">
        <w:rPr>
          <w:i/>
        </w:rPr>
        <w:t>Photocatalytic Decomposition of Gaseous Water over Tio2 and Tio2-Ruo2 Surfaces.</w:t>
      </w:r>
      <w:r w:rsidRPr="00455494">
        <w:t xml:space="preserve"> Chemical Physics Letters, 1980. </w:t>
      </w:r>
      <w:r w:rsidRPr="00455494">
        <w:rPr>
          <w:b/>
        </w:rPr>
        <w:t>72</w:t>
      </w:r>
      <w:r w:rsidRPr="00455494">
        <w:t>(1): p. 87-89.</w:t>
      </w:r>
    </w:p>
    <w:p w:rsidR="00455494" w:rsidRPr="00455494" w:rsidRDefault="00455494" w:rsidP="00455494">
      <w:pPr>
        <w:pStyle w:val="EndNoteBibliography"/>
        <w:ind w:left="720" w:hanging="720"/>
      </w:pPr>
      <w:r w:rsidRPr="00455494">
        <w:t>138.</w:t>
      </w:r>
      <w:r w:rsidRPr="00455494">
        <w:tab/>
        <w:t xml:space="preserve">Ryden, W.D. and A.W. Lawson, </w:t>
      </w:r>
      <w:r w:rsidRPr="00455494">
        <w:rPr>
          <w:i/>
        </w:rPr>
        <w:t>Electrical Transport Properties of Iro2 and Ruo2.</w:t>
      </w:r>
      <w:r w:rsidRPr="00455494">
        <w:t xml:space="preserve"> Physical Review B, 1970. </w:t>
      </w:r>
      <w:r w:rsidRPr="00455494">
        <w:rPr>
          <w:b/>
        </w:rPr>
        <w:t>1</w:t>
      </w:r>
      <w:r w:rsidRPr="00455494">
        <w:t>(4): p. 1494-&amp;.</w:t>
      </w:r>
    </w:p>
    <w:p w:rsidR="00455494" w:rsidRPr="00455494" w:rsidRDefault="00455494" w:rsidP="00455494">
      <w:pPr>
        <w:pStyle w:val="EndNoteBibliography"/>
        <w:ind w:left="720" w:hanging="720"/>
      </w:pPr>
      <w:r w:rsidRPr="00455494">
        <w:t>139.</w:t>
      </w:r>
      <w:r w:rsidRPr="00455494">
        <w:tab/>
        <w:t xml:space="preserve">Armstrong, M.W.S.J., IBM Tech. Discuss. Bull., 1978. </w:t>
      </w:r>
      <w:r w:rsidRPr="00455494">
        <w:rPr>
          <w:b/>
        </w:rPr>
        <w:t>20</w:t>
      </w:r>
      <w:r w:rsidRPr="00455494">
        <w:t>(11A): p. 4633.</w:t>
      </w:r>
    </w:p>
    <w:p w:rsidR="00455494" w:rsidRPr="00455494" w:rsidRDefault="00455494" w:rsidP="00455494">
      <w:pPr>
        <w:pStyle w:val="EndNoteBibliography"/>
        <w:ind w:left="720" w:hanging="720"/>
      </w:pPr>
      <w:r w:rsidRPr="00455494">
        <w:t>140.</w:t>
      </w:r>
      <w:r w:rsidRPr="00455494">
        <w:tab/>
        <w:t xml:space="preserve">Henrich, V.E. and R.L. Kurtz, </w:t>
      </w:r>
      <w:r w:rsidRPr="00455494">
        <w:rPr>
          <w:i/>
        </w:rPr>
        <w:t>Surface Electronic-Structure of Tio2 - Atomic Geometry, Ligand Coordination, and the Effect of Adsorbed Hydrogen.</w:t>
      </w:r>
      <w:r w:rsidRPr="00455494">
        <w:t xml:space="preserve"> Physical Review B, 1981. </w:t>
      </w:r>
      <w:r w:rsidRPr="00455494">
        <w:rPr>
          <w:b/>
        </w:rPr>
        <w:t>23</w:t>
      </w:r>
      <w:r w:rsidRPr="00455494">
        <w:t>(12): p. 6280-6287.</w:t>
      </w:r>
    </w:p>
    <w:p w:rsidR="00455494" w:rsidRPr="00455494" w:rsidRDefault="00455494" w:rsidP="00455494">
      <w:pPr>
        <w:pStyle w:val="EndNoteBibliography"/>
        <w:ind w:left="720" w:hanging="720"/>
      </w:pPr>
      <w:r w:rsidRPr="00455494">
        <w:t>141.</w:t>
      </w:r>
      <w:r w:rsidRPr="00455494">
        <w:tab/>
        <w:t xml:space="preserve">Hudec, B., et al., </w:t>
      </w:r>
      <w:r w:rsidRPr="00455494">
        <w:rPr>
          <w:i/>
        </w:rPr>
        <w:t>Impact of plasma treatment on electrical properties of TiO2/RuO2 based DRAM capacitor.</w:t>
      </w:r>
      <w:r w:rsidRPr="00455494">
        <w:t xml:space="preserve"> Journal of Physics D-Applied Physics, 2013. </w:t>
      </w:r>
      <w:r w:rsidRPr="00455494">
        <w:rPr>
          <w:b/>
        </w:rPr>
        <w:t>46</w:t>
      </w:r>
      <w:r w:rsidRPr="00455494">
        <w:t>(38).</w:t>
      </w:r>
    </w:p>
    <w:p w:rsidR="00455494" w:rsidRPr="00455494" w:rsidRDefault="00455494" w:rsidP="00455494">
      <w:pPr>
        <w:pStyle w:val="EndNoteBibliography"/>
        <w:ind w:left="720" w:hanging="720"/>
      </w:pPr>
      <w:r w:rsidRPr="00455494">
        <w:t>142.</w:t>
      </w:r>
      <w:r w:rsidRPr="00455494">
        <w:tab/>
        <w:t xml:space="preserve">Frohlich, K., et al., </w:t>
      </w:r>
      <w:r w:rsidRPr="00455494">
        <w:rPr>
          <w:i/>
        </w:rPr>
        <w:t>Growth of high-dielectric-constant TiO(2) films in capacitors with RuO(2) electrodes.</w:t>
      </w:r>
      <w:r w:rsidRPr="00455494">
        <w:t xml:space="preserve"> Electrochemical and Solid State Letters, 2008. </w:t>
      </w:r>
      <w:r w:rsidRPr="00455494">
        <w:rPr>
          <w:b/>
        </w:rPr>
        <w:t>11</w:t>
      </w:r>
      <w:r w:rsidRPr="00455494">
        <w:t>(6): p. G19-G21.</w:t>
      </w:r>
    </w:p>
    <w:p w:rsidR="00455494" w:rsidRPr="00455494" w:rsidRDefault="00455494" w:rsidP="00455494">
      <w:pPr>
        <w:pStyle w:val="EndNoteBibliography"/>
        <w:ind w:left="720" w:hanging="720"/>
      </w:pPr>
      <w:r w:rsidRPr="00455494">
        <w:t>143.</w:t>
      </w:r>
      <w:r w:rsidRPr="00455494">
        <w:tab/>
        <w:t xml:space="preserve">Kim, S.K., et al., </w:t>
      </w:r>
      <w:r w:rsidRPr="00455494">
        <w:rPr>
          <w:i/>
        </w:rPr>
        <w:t>Transformation of the crystalline structure of an ALD TiO2 film on a Ru electrode by O-3 pretreatment.</w:t>
      </w:r>
      <w:r w:rsidRPr="00455494">
        <w:t xml:space="preserve"> Electrochemical and Solid State Letters, 2006. </w:t>
      </w:r>
      <w:r w:rsidRPr="00455494">
        <w:rPr>
          <w:b/>
        </w:rPr>
        <w:t>9</w:t>
      </w:r>
      <w:r w:rsidRPr="00455494">
        <w:t>(1): p. F5-F7.</w:t>
      </w:r>
    </w:p>
    <w:p w:rsidR="00455494" w:rsidRPr="00455494" w:rsidRDefault="00455494" w:rsidP="00455494">
      <w:pPr>
        <w:pStyle w:val="EndNoteBibliography"/>
        <w:ind w:left="720" w:hanging="720"/>
      </w:pPr>
      <w:r w:rsidRPr="00455494">
        <w:t>144.</w:t>
      </w:r>
      <w:r w:rsidRPr="00455494">
        <w:tab/>
        <w:t xml:space="preserve">Kim, S.K., et al., </w:t>
      </w:r>
      <w:r w:rsidRPr="00455494">
        <w:rPr>
          <w:i/>
        </w:rPr>
        <w:t>High dielectric constant TiO2 thin films on a Ru electrode grown at 250 degrees C by atomic-layer deposition.</w:t>
      </w:r>
      <w:r w:rsidRPr="00455494">
        <w:t xml:space="preserve"> Applied Physics Letters, 2004. </w:t>
      </w:r>
      <w:r w:rsidRPr="00455494">
        <w:rPr>
          <w:b/>
        </w:rPr>
        <w:t>85</w:t>
      </w:r>
      <w:r w:rsidRPr="00455494">
        <w:t>(18): p. 4112-4114.</w:t>
      </w:r>
    </w:p>
    <w:p w:rsidR="00455494" w:rsidRPr="00455494" w:rsidRDefault="00455494" w:rsidP="00455494">
      <w:pPr>
        <w:pStyle w:val="EndNoteBibliography"/>
        <w:ind w:left="720" w:hanging="720"/>
      </w:pPr>
      <w:r w:rsidRPr="00455494">
        <w:t>145.</w:t>
      </w:r>
      <w:r w:rsidRPr="00455494">
        <w:tab/>
        <w:t xml:space="preserve">Busca, G., et al., </w:t>
      </w:r>
      <w:r w:rsidRPr="00455494">
        <w:rPr>
          <w:i/>
        </w:rPr>
        <w:t>Ft Raman and Ftir Studies of Titanias and Metatitanate Powders.</w:t>
      </w:r>
      <w:r w:rsidRPr="00455494">
        <w:t xml:space="preserve"> Journal of the Chemical Society-Faraday Transactions, 1994. </w:t>
      </w:r>
      <w:r w:rsidRPr="00455494">
        <w:rPr>
          <w:b/>
        </w:rPr>
        <w:t>90</w:t>
      </w:r>
      <w:r w:rsidRPr="00455494">
        <w:t>(20): p. 3181-3190.</w:t>
      </w:r>
    </w:p>
    <w:p w:rsidR="00455494" w:rsidRPr="00455494" w:rsidRDefault="00455494" w:rsidP="00455494">
      <w:pPr>
        <w:pStyle w:val="EndNoteBibliography"/>
        <w:ind w:left="720" w:hanging="720"/>
      </w:pPr>
      <w:r w:rsidRPr="00455494">
        <w:t>146.</w:t>
      </w:r>
      <w:r w:rsidRPr="00455494">
        <w:tab/>
        <w:t xml:space="preserve">Korotcov, A.V., et al., </w:t>
      </w:r>
      <w:r w:rsidRPr="00455494">
        <w:rPr>
          <w:i/>
        </w:rPr>
        <w:t>Raman scattering characterization of well-aligned RuO2 and IrO2 nanocrystals.</w:t>
      </w:r>
      <w:r w:rsidRPr="00455494">
        <w:t xml:space="preserve"> Journal of Raman Spectroscopy, 2007. </w:t>
      </w:r>
      <w:r w:rsidRPr="00455494">
        <w:rPr>
          <w:b/>
        </w:rPr>
        <w:t>38</w:t>
      </w:r>
      <w:r w:rsidRPr="00455494">
        <w:t>(6): p. 737-749.</w:t>
      </w:r>
    </w:p>
    <w:p w:rsidR="00455494" w:rsidRPr="00455494" w:rsidRDefault="00455494" w:rsidP="00455494">
      <w:pPr>
        <w:pStyle w:val="EndNoteBibliography"/>
        <w:ind w:left="720" w:hanging="720"/>
      </w:pPr>
      <w:r w:rsidRPr="00455494">
        <w:t>147.</w:t>
      </w:r>
      <w:r w:rsidRPr="00455494">
        <w:tab/>
        <w:t xml:space="preserve">Mattheiss, L.F., </w:t>
      </w:r>
      <w:r w:rsidRPr="00455494">
        <w:rPr>
          <w:i/>
        </w:rPr>
        <w:t>Electronic-Structure of Ruo-2, Oso-2, and Iro-2.</w:t>
      </w:r>
      <w:r w:rsidRPr="00455494">
        <w:t xml:space="preserve"> Physical Review B, 1976. </w:t>
      </w:r>
      <w:r w:rsidRPr="00455494">
        <w:rPr>
          <w:b/>
        </w:rPr>
        <w:t>13</w:t>
      </w:r>
      <w:r w:rsidRPr="00455494">
        <w:t>(6): p. 2433-2450.</w:t>
      </w:r>
    </w:p>
    <w:p w:rsidR="00455494" w:rsidRPr="00455494" w:rsidRDefault="00455494" w:rsidP="00455494">
      <w:pPr>
        <w:pStyle w:val="EndNoteBibliography"/>
        <w:ind w:left="720" w:hanging="720"/>
      </w:pPr>
      <w:r w:rsidRPr="00455494">
        <w:t>148.</w:t>
      </w:r>
      <w:r w:rsidRPr="00455494">
        <w:tab/>
        <w:t xml:space="preserve">Bolzan, A.A., et al., </w:t>
      </w:r>
      <w:r w:rsidRPr="00455494">
        <w:rPr>
          <w:i/>
        </w:rPr>
        <w:t>Structural studies of rutile-type metal dioxides.</w:t>
      </w:r>
      <w:r w:rsidRPr="00455494">
        <w:t xml:space="preserve"> Acta Crystallographica Section B-Structural Science, 1997. </w:t>
      </w:r>
      <w:r w:rsidRPr="00455494">
        <w:rPr>
          <w:b/>
        </w:rPr>
        <w:t>53</w:t>
      </w:r>
      <w:r w:rsidRPr="00455494">
        <w:t>: p. 373-380.</w:t>
      </w:r>
    </w:p>
    <w:p w:rsidR="00455494" w:rsidRPr="00455494" w:rsidRDefault="00455494" w:rsidP="00455494">
      <w:pPr>
        <w:pStyle w:val="EndNoteBibliography"/>
        <w:ind w:left="720" w:hanging="720"/>
      </w:pPr>
      <w:r w:rsidRPr="00455494">
        <w:t>149.</w:t>
      </w:r>
      <w:r w:rsidRPr="00455494">
        <w:tab/>
        <w:t xml:space="preserve">Xu, J.H., T. Jarlborg, and A.J. Freeman, </w:t>
      </w:r>
      <w:r w:rsidRPr="00455494">
        <w:rPr>
          <w:i/>
        </w:rPr>
        <w:t>Self-Consistent Band-Structure of the Rutile Dioxides Nbo2, Ruo2, and Iro2.</w:t>
      </w:r>
      <w:r w:rsidRPr="00455494">
        <w:t xml:space="preserve"> Physical Review B, 1989. </w:t>
      </w:r>
      <w:r w:rsidRPr="00455494">
        <w:rPr>
          <w:b/>
        </w:rPr>
        <w:t>40</w:t>
      </w:r>
      <w:r w:rsidRPr="00455494">
        <w:t>(11): p. 7939-7947.</w:t>
      </w:r>
    </w:p>
    <w:p w:rsidR="00455494" w:rsidRPr="00455494" w:rsidRDefault="00455494" w:rsidP="00455494">
      <w:pPr>
        <w:pStyle w:val="EndNoteBibliography"/>
        <w:ind w:left="720" w:hanging="720"/>
      </w:pPr>
      <w:r w:rsidRPr="00455494">
        <w:t>150.</w:t>
      </w:r>
      <w:r w:rsidRPr="00455494">
        <w:tab/>
        <w:t xml:space="preserve">Huang, Y.S. and F.H. Pollak, </w:t>
      </w:r>
      <w:r w:rsidRPr="00455494">
        <w:rPr>
          <w:i/>
        </w:rPr>
        <w:t>Raman Investigation of Rutile Ruo2.</w:t>
      </w:r>
      <w:r w:rsidRPr="00455494">
        <w:t xml:space="preserve"> Solid State Communications, 1982. </w:t>
      </w:r>
      <w:r w:rsidRPr="00455494">
        <w:rPr>
          <w:b/>
        </w:rPr>
        <w:t>43</w:t>
      </w:r>
      <w:r w:rsidRPr="00455494">
        <w:t>(12): p. 921-924.</w:t>
      </w:r>
    </w:p>
    <w:p w:rsidR="00455494" w:rsidRPr="00455494" w:rsidRDefault="00455494" w:rsidP="00455494">
      <w:pPr>
        <w:pStyle w:val="EndNoteBibliography"/>
        <w:ind w:left="720" w:hanging="720"/>
      </w:pPr>
      <w:r w:rsidRPr="00455494">
        <w:lastRenderedPageBreak/>
        <w:t>151.</w:t>
      </w:r>
      <w:r w:rsidRPr="00455494">
        <w:tab/>
        <w:t xml:space="preserve">Porto, S.P.S., P.A. Fleury, and T.C. Damen, </w:t>
      </w:r>
      <w:r w:rsidRPr="00455494">
        <w:rPr>
          <w:i/>
        </w:rPr>
        <w:t>Raman Spectra of Tio2,Mgf2,Znf2,Fef2,and Mnf2.</w:t>
      </w:r>
      <w:r w:rsidRPr="00455494">
        <w:t xml:space="preserve"> Physical Review, 1967. </w:t>
      </w:r>
      <w:r w:rsidRPr="00455494">
        <w:rPr>
          <w:b/>
        </w:rPr>
        <w:t>154</w:t>
      </w:r>
      <w:r w:rsidRPr="00455494">
        <w:t>(2): p. 522-&amp;.</w:t>
      </w:r>
    </w:p>
    <w:p w:rsidR="00455494" w:rsidRPr="00455494" w:rsidRDefault="00455494" w:rsidP="00455494">
      <w:pPr>
        <w:pStyle w:val="EndNoteBibliography"/>
        <w:ind w:left="720" w:hanging="720"/>
      </w:pPr>
      <w:r w:rsidRPr="00455494">
        <w:t>152.</w:t>
      </w:r>
      <w:r w:rsidRPr="00455494">
        <w:tab/>
        <w:t xml:space="preserve">Chen, R.S., et al., </w:t>
      </w:r>
      <w:r w:rsidRPr="00455494">
        <w:rPr>
          <w:i/>
        </w:rPr>
        <w:t>A comparative study of microstructure of RuO2 nanorods via Raman scattering and field emission scanning electron microscopy.</w:t>
      </w:r>
      <w:r w:rsidRPr="00455494">
        <w:t xml:space="preserve"> Solid State Communications, 2004. </w:t>
      </w:r>
      <w:r w:rsidRPr="00455494">
        <w:rPr>
          <w:b/>
        </w:rPr>
        <w:t>131</w:t>
      </w:r>
      <w:r w:rsidRPr="00455494">
        <w:t>(6): p. 349-353.</w:t>
      </w:r>
    </w:p>
    <w:p w:rsidR="00455494" w:rsidRPr="00455494" w:rsidRDefault="00455494" w:rsidP="00455494">
      <w:pPr>
        <w:pStyle w:val="EndNoteBibliography"/>
        <w:ind w:left="720" w:hanging="720"/>
      </w:pPr>
      <w:r w:rsidRPr="00455494">
        <w:t>153.</w:t>
      </w:r>
      <w:r w:rsidRPr="00455494">
        <w:tab/>
        <w:t xml:space="preserve">Mar, S.Y., et al., </w:t>
      </w:r>
      <w:r w:rsidRPr="00455494">
        <w:rPr>
          <w:i/>
        </w:rPr>
        <w:t>Characterization of Ruo2 Thin-Films by Raman-Spectroscopy.</w:t>
      </w:r>
      <w:r w:rsidRPr="00455494">
        <w:t xml:space="preserve"> Applied Surface Science, 1995. </w:t>
      </w:r>
      <w:r w:rsidRPr="00455494">
        <w:rPr>
          <w:b/>
        </w:rPr>
        <w:t>90</w:t>
      </w:r>
      <w:r w:rsidRPr="00455494">
        <w:t>(4): p. 497-504.</w:t>
      </w:r>
    </w:p>
    <w:p w:rsidR="00455494" w:rsidRPr="00455494" w:rsidRDefault="00455494" w:rsidP="00455494">
      <w:pPr>
        <w:pStyle w:val="EndNoteBibliography"/>
        <w:ind w:left="720" w:hanging="720"/>
      </w:pPr>
      <w:r w:rsidRPr="00455494">
        <w:t>154.</w:t>
      </w:r>
      <w:r w:rsidRPr="00455494">
        <w:tab/>
        <w:t xml:space="preserve">Ohno, T., K. Sarukawa, and M. Matsumura, </w:t>
      </w:r>
      <w:r w:rsidRPr="00455494">
        <w:rPr>
          <w:i/>
        </w:rPr>
        <w:t>Crystal faces of rutile and anatase TiO2 particles and their roles in photocatalytic reactions.</w:t>
      </w:r>
      <w:r w:rsidRPr="00455494">
        <w:t xml:space="preserve"> New Journal of Chemistry, 2002. </w:t>
      </w:r>
      <w:r w:rsidRPr="00455494">
        <w:rPr>
          <w:b/>
        </w:rPr>
        <w:t>26</w:t>
      </w:r>
      <w:r w:rsidRPr="00455494">
        <w:t>(9): p. 1167-1170.</w:t>
      </w:r>
    </w:p>
    <w:p w:rsidR="00455494" w:rsidRPr="00455494" w:rsidRDefault="00455494" w:rsidP="00455494">
      <w:pPr>
        <w:pStyle w:val="EndNoteBibliography"/>
        <w:ind w:left="720" w:hanging="720"/>
      </w:pPr>
      <w:r w:rsidRPr="00455494">
        <w:t>155.</w:t>
      </w:r>
      <w:r w:rsidRPr="00455494">
        <w:tab/>
        <w:t xml:space="preserve">Bell, W.E. and M. Tagami, </w:t>
      </w:r>
      <w:r w:rsidRPr="00455494">
        <w:rPr>
          <w:i/>
        </w:rPr>
        <w:t>High-Temperature Chemistry of Ruthenium-Oxygen System.</w:t>
      </w:r>
      <w:r w:rsidRPr="00455494">
        <w:t xml:space="preserve"> Journal of Physical Chemistry, 1963. </w:t>
      </w:r>
      <w:r w:rsidRPr="00455494">
        <w:rPr>
          <w:b/>
        </w:rPr>
        <w:t>67</w:t>
      </w:r>
      <w:r w:rsidRPr="00455494">
        <w:t>(11): p. 2432-&amp;.</w:t>
      </w:r>
    </w:p>
    <w:p w:rsidR="00455494" w:rsidRPr="00455494" w:rsidRDefault="00455494" w:rsidP="00455494">
      <w:pPr>
        <w:pStyle w:val="EndNoteBibliography"/>
        <w:ind w:left="720" w:hanging="720"/>
      </w:pPr>
      <w:r w:rsidRPr="00455494">
        <w:t>156.</w:t>
      </w:r>
      <w:r w:rsidRPr="00455494">
        <w:tab/>
        <w:t xml:space="preserve">Huang, Y.S., H.L. Park, and F.H. Pollak, </w:t>
      </w:r>
      <w:r w:rsidRPr="00455494">
        <w:rPr>
          <w:i/>
        </w:rPr>
        <w:t>Growth and Characterization of Ruo2 Single-Crystals.</w:t>
      </w:r>
      <w:r w:rsidRPr="00455494">
        <w:t xml:space="preserve"> Materials Research Bulletin, 1982. </w:t>
      </w:r>
      <w:r w:rsidRPr="00455494">
        <w:rPr>
          <w:b/>
        </w:rPr>
        <w:t>17</w:t>
      </w:r>
      <w:r w:rsidRPr="00455494">
        <w:t>(10): p. 1305-1312.</w:t>
      </w:r>
    </w:p>
    <w:p w:rsidR="00455494" w:rsidRPr="00455494" w:rsidRDefault="00455494" w:rsidP="00455494">
      <w:pPr>
        <w:pStyle w:val="EndNoteBibliography"/>
        <w:ind w:left="720" w:hanging="720"/>
      </w:pPr>
      <w:r w:rsidRPr="00455494">
        <w:t>157.</w:t>
      </w:r>
      <w:r w:rsidRPr="00455494">
        <w:tab/>
        <w:t xml:space="preserve">Blume, R., et al., </w:t>
      </w:r>
      <w:r w:rsidRPr="00455494">
        <w:rPr>
          <w:i/>
        </w:rPr>
        <w:t>Monitoring in situ catalytically active states of Ru catalysts for different methanol oxidation pathways.</w:t>
      </w:r>
      <w:r w:rsidRPr="00455494">
        <w:t xml:space="preserve"> Physical Chemistry Chemical Physics, 2007. </w:t>
      </w:r>
      <w:r w:rsidRPr="00455494">
        <w:rPr>
          <w:b/>
        </w:rPr>
        <w:t>9</w:t>
      </w:r>
      <w:r w:rsidRPr="00455494">
        <w:t>(27): p. 3648-3657.</w:t>
      </w:r>
    </w:p>
    <w:p w:rsidR="00455494" w:rsidRPr="00455494" w:rsidRDefault="00455494" w:rsidP="00455494">
      <w:pPr>
        <w:pStyle w:val="EndNoteBibliography"/>
        <w:ind w:left="720" w:hanging="720"/>
      </w:pPr>
      <w:r w:rsidRPr="00455494">
        <w:t>158.</w:t>
      </w:r>
      <w:r w:rsidRPr="00455494">
        <w:tab/>
        <w:t xml:space="preserve">Herd, B., J.C. Goritzka, and H. Over, </w:t>
      </w:r>
      <w:r w:rsidRPr="00455494">
        <w:rPr>
          <w:i/>
        </w:rPr>
        <w:t>Room Temperature Oxidation of Ruthenium.</w:t>
      </w:r>
      <w:r w:rsidRPr="00455494">
        <w:t xml:space="preserve"> Journal of Physical Chemistry C, 2013. </w:t>
      </w:r>
      <w:r w:rsidRPr="00455494">
        <w:rPr>
          <w:b/>
        </w:rPr>
        <w:t>117</w:t>
      </w:r>
      <w:r w:rsidRPr="00455494">
        <w:t>(29): p. 15148-15154.</w:t>
      </w:r>
    </w:p>
    <w:p w:rsidR="00455494" w:rsidRPr="00455494" w:rsidRDefault="00455494" w:rsidP="00455494">
      <w:pPr>
        <w:pStyle w:val="EndNoteBibliography"/>
        <w:ind w:left="720" w:hanging="720"/>
      </w:pPr>
      <w:r w:rsidRPr="00455494">
        <w:t>159.</w:t>
      </w:r>
      <w:r w:rsidRPr="00455494">
        <w:tab/>
        <w:t xml:space="preserve">Heald, E.F. and C.W. Weiss, </w:t>
      </w:r>
      <w:r w:rsidRPr="00455494">
        <w:rPr>
          <w:i/>
        </w:rPr>
        <w:t>Kinetics and Mechanism of Anatase/Rutile Transformation, as Catalyzed by Ferric Oxide and Reducing Conditions.</w:t>
      </w:r>
      <w:r w:rsidRPr="00455494">
        <w:t xml:space="preserve"> American Mineralogist, 1972. </w:t>
      </w:r>
      <w:r w:rsidRPr="00455494">
        <w:rPr>
          <w:b/>
        </w:rPr>
        <w:t>57</w:t>
      </w:r>
      <w:r w:rsidRPr="00455494">
        <w:t>(1-2): p. 10-&amp;.</w:t>
      </w:r>
    </w:p>
    <w:p w:rsidR="00455494" w:rsidRPr="00455494" w:rsidRDefault="00455494" w:rsidP="00455494">
      <w:pPr>
        <w:pStyle w:val="EndNoteBibliography"/>
        <w:ind w:left="720" w:hanging="720"/>
      </w:pPr>
      <w:r w:rsidRPr="00455494">
        <w:t>160.</w:t>
      </w:r>
      <w:r w:rsidRPr="00455494">
        <w:tab/>
        <w:t xml:space="preserve">Rao, C.N.R., </w:t>
      </w:r>
      <w:r w:rsidRPr="00455494">
        <w:rPr>
          <w:i/>
        </w:rPr>
        <w:t xml:space="preserve">Kinetics and Thermodynamics of the crystal structure transformation of spectroscopically pure anatase to rutile </w:t>
      </w:r>
      <w:r w:rsidRPr="00455494">
        <w:t xml:space="preserve">Canadian Journal of Chemistry, 1961. </w:t>
      </w:r>
      <w:r w:rsidRPr="00455494">
        <w:rPr>
          <w:b/>
        </w:rPr>
        <w:t>39</w:t>
      </w:r>
      <w:r w:rsidRPr="00455494">
        <w:t>(3): p. 498-500.</w:t>
      </w:r>
    </w:p>
    <w:p w:rsidR="00455494" w:rsidRPr="00455494" w:rsidRDefault="00455494" w:rsidP="00455494">
      <w:pPr>
        <w:pStyle w:val="EndNoteBibliography"/>
        <w:ind w:left="720" w:hanging="720"/>
      </w:pPr>
      <w:r w:rsidRPr="00455494">
        <w:t>161.</w:t>
      </w:r>
      <w:r w:rsidRPr="00455494">
        <w:tab/>
        <w:t xml:space="preserve">Hurum, D.C., et al., </w:t>
      </w:r>
      <w:r w:rsidRPr="00455494">
        <w:rPr>
          <w:i/>
        </w:rPr>
        <w:t>Recombination pathways in the Degussa P25 formulation of TiO2: Surface versus lattice mechanisms (vol 109B, pg 980, 2005).</w:t>
      </w:r>
      <w:r w:rsidRPr="00455494">
        <w:t xml:space="preserve"> Journal of Physical Chemistry B, 2005. </w:t>
      </w:r>
      <w:r w:rsidRPr="00455494">
        <w:rPr>
          <w:b/>
        </w:rPr>
        <w:t>109</w:t>
      </w:r>
      <w:r w:rsidRPr="00455494">
        <w:t>(11): p. 5388-5388.</w:t>
      </w:r>
    </w:p>
    <w:p w:rsidR="00455494" w:rsidRPr="00455494" w:rsidRDefault="00455494" w:rsidP="00455494">
      <w:pPr>
        <w:pStyle w:val="EndNoteBibliography"/>
        <w:ind w:left="720" w:hanging="720"/>
      </w:pPr>
      <w:r w:rsidRPr="00455494">
        <w:t>162.</w:t>
      </w:r>
      <w:r w:rsidRPr="00455494">
        <w:tab/>
        <w:t xml:space="preserve">Hurum, D.C., et al., </w:t>
      </w:r>
      <w:r w:rsidRPr="00455494">
        <w:rPr>
          <w:i/>
        </w:rPr>
        <w:t>Explaining the enhanced photocatalytic activity of Degussa P25 mixed-phase TiO2 using EPR.</w:t>
      </w:r>
      <w:r w:rsidRPr="00455494">
        <w:t xml:space="preserve"> Journal of Physical Chemistry B, 2003. </w:t>
      </w:r>
      <w:r w:rsidRPr="00455494">
        <w:rPr>
          <w:b/>
        </w:rPr>
        <w:t>107</w:t>
      </w:r>
      <w:r w:rsidRPr="00455494">
        <w:t>(19): p. 4545-4549.</w:t>
      </w:r>
    </w:p>
    <w:p w:rsidR="00455494" w:rsidRPr="00455494" w:rsidRDefault="00455494" w:rsidP="00455494">
      <w:pPr>
        <w:pStyle w:val="EndNoteBibliography"/>
        <w:ind w:left="720" w:hanging="720"/>
      </w:pPr>
      <w:r w:rsidRPr="00455494">
        <w:t>163.</w:t>
      </w:r>
      <w:r w:rsidRPr="00455494">
        <w:tab/>
        <w:t xml:space="preserve">Kho, Y.K., et al., </w:t>
      </w:r>
      <w:r w:rsidRPr="00455494">
        <w:rPr>
          <w:i/>
        </w:rPr>
        <w:t>Photocatalytic H-2 Evolution over TiO2 Nanoparticles. The Synergistic Effect of Anatase and Rutile.</w:t>
      </w:r>
      <w:r w:rsidRPr="00455494">
        <w:t xml:space="preserve"> Journal of Physical Chemistry C, 2010. </w:t>
      </w:r>
      <w:r w:rsidRPr="00455494">
        <w:rPr>
          <w:b/>
        </w:rPr>
        <w:t>114</w:t>
      </w:r>
      <w:r w:rsidRPr="00455494">
        <w:t>(6): p. 2821-2829.</w:t>
      </w:r>
    </w:p>
    <w:p w:rsidR="00455494" w:rsidRPr="00455494" w:rsidRDefault="00455494" w:rsidP="00455494">
      <w:pPr>
        <w:pStyle w:val="EndNoteBibliography"/>
        <w:ind w:left="720" w:hanging="720"/>
      </w:pPr>
      <w:r w:rsidRPr="00455494">
        <w:t>164.</w:t>
      </w:r>
      <w:r w:rsidRPr="00455494">
        <w:tab/>
        <w:t xml:space="preserve">Furimsky, E., </w:t>
      </w:r>
      <w:r w:rsidRPr="00455494">
        <w:rPr>
          <w:i/>
        </w:rPr>
        <w:t>Catalytic hydrodeoxygenation.</w:t>
      </w:r>
      <w:r w:rsidRPr="00455494">
        <w:t xml:space="preserve"> Applied Catalysis a-General, 2000. </w:t>
      </w:r>
      <w:r w:rsidRPr="00455494">
        <w:rPr>
          <w:b/>
        </w:rPr>
        <w:t>199</w:t>
      </w:r>
      <w:r w:rsidRPr="00455494">
        <w:t>(2): p. 147-190.</w:t>
      </w:r>
    </w:p>
    <w:p w:rsidR="00455494" w:rsidRPr="00455494" w:rsidRDefault="00455494" w:rsidP="00455494">
      <w:pPr>
        <w:pStyle w:val="EndNoteBibliography"/>
        <w:ind w:left="720" w:hanging="720"/>
      </w:pPr>
      <w:r w:rsidRPr="00455494">
        <w:t>165.</w:t>
      </w:r>
      <w:r w:rsidRPr="00455494">
        <w:tab/>
        <w:t xml:space="preserve">de Souza, P.M., et al., </w:t>
      </w:r>
      <w:r w:rsidRPr="00455494">
        <w:rPr>
          <w:i/>
        </w:rPr>
        <w:t>Role of Oxophilic Supports in the Selective Hydrodeoxygenation of m-Cresol on Pd Catalysts.</w:t>
      </w:r>
      <w:r w:rsidRPr="00455494">
        <w:t xml:space="preserve"> Catalysis Letters, 2014. </w:t>
      </w:r>
      <w:r w:rsidRPr="00455494">
        <w:rPr>
          <w:b/>
        </w:rPr>
        <w:t>144</w:t>
      </w:r>
      <w:r w:rsidRPr="00455494">
        <w:t>(12): p. 2005-2011.</w:t>
      </w:r>
    </w:p>
    <w:p w:rsidR="00455494" w:rsidRPr="00455494" w:rsidRDefault="00455494" w:rsidP="00455494">
      <w:pPr>
        <w:pStyle w:val="EndNoteBibliography"/>
        <w:ind w:left="720" w:hanging="720"/>
      </w:pPr>
      <w:r w:rsidRPr="00455494">
        <w:t>166.</w:t>
      </w:r>
      <w:r w:rsidRPr="00455494">
        <w:tab/>
        <w:t xml:space="preserve">Baker, L.R., et al., </w:t>
      </w:r>
      <w:r w:rsidRPr="00455494">
        <w:rPr>
          <w:i/>
        </w:rPr>
        <w:t>Furfuraldehyde Hydrogenation on Titanium Oxide-Supported Platinum Nanoparticles Studied by Sum Frequency Generation Vibrational Spectroscopy: Acid-Base Catalysis Explains the Molecular Origin of Strong Metal-Support Interactions.</w:t>
      </w:r>
      <w:r w:rsidRPr="00455494">
        <w:t xml:space="preserve"> Journal of the American Chemical Society, 2012. </w:t>
      </w:r>
      <w:r w:rsidRPr="00455494">
        <w:rPr>
          <w:b/>
        </w:rPr>
        <w:t>134</w:t>
      </w:r>
      <w:r w:rsidRPr="00455494">
        <w:t>(34): p. 14208-14216.</w:t>
      </w:r>
    </w:p>
    <w:p w:rsidR="00455494" w:rsidRPr="00455494" w:rsidRDefault="00455494" w:rsidP="00455494">
      <w:pPr>
        <w:pStyle w:val="EndNoteBibliography"/>
        <w:ind w:left="720" w:hanging="720"/>
      </w:pPr>
      <w:r w:rsidRPr="00455494">
        <w:lastRenderedPageBreak/>
        <w:t>167.</w:t>
      </w:r>
      <w:r w:rsidRPr="00455494">
        <w:tab/>
        <w:t xml:space="preserve">Climent, M.J., A. Corma, and S. Iborra, </w:t>
      </w:r>
      <w:r w:rsidRPr="00455494">
        <w:rPr>
          <w:i/>
        </w:rPr>
        <w:t>Conversion of biomass platform molecules into fuel additives and liquid hydrocarbon fuels.</w:t>
      </w:r>
      <w:r w:rsidRPr="00455494">
        <w:t xml:space="preserve"> Green Chemistry, 2014. </w:t>
      </w:r>
      <w:r w:rsidRPr="00455494">
        <w:rPr>
          <w:b/>
        </w:rPr>
        <w:t>16</w:t>
      </w:r>
      <w:r w:rsidRPr="00455494">
        <w:t>(2): p. 516-547.</w:t>
      </w:r>
    </w:p>
    <w:p w:rsidR="00455494" w:rsidRPr="00455494" w:rsidRDefault="00455494" w:rsidP="00455494">
      <w:pPr>
        <w:pStyle w:val="EndNoteBibliography"/>
        <w:ind w:left="720" w:hanging="720"/>
      </w:pPr>
      <w:r w:rsidRPr="00455494">
        <w:t>168.</w:t>
      </w:r>
      <w:r w:rsidRPr="00455494">
        <w:tab/>
        <w:t xml:space="preserve">Nelson, R.C.B., B. Ruiz,P. Goundie,B. Brooks,A. Wheeler,M.C. Frederick,B.G. Grabow,L.C. Austin,R.N., </w:t>
      </w:r>
      <w:r w:rsidRPr="00455494">
        <w:rPr>
          <w:i/>
        </w:rPr>
        <w:t>Experimental and Theoretical Insights into the Hydrogen-Efficient Direct Hydrodeoxygenation Mechanism of Phenol over Ru/TiO2.</w:t>
      </w:r>
      <w:r w:rsidRPr="00455494">
        <w:t xml:space="preserve"> ACS Catalysis, 2015. </w:t>
      </w:r>
      <w:r w:rsidRPr="00455494">
        <w:rPr>
          <w:b/>
        </w:rPr>
        <w:t>5</w:t>
      </w:r>
      <w:r w:rsidRPr="00455494">
        <w:t>: p. 6509-6523.</w:t>
      </w:r>
    </w:p>
    <w:p w:rsidR="00455494" w:rsidRPr="00455494" w:rsidRDefault="00455494" w:rsidP="00455494">
      <w:pPr>
        <w:pStyle w:val="EndNoteBibliography"/>
        <w:ind w:left="720" w:hanging="720"/>
      </w:pPr>
      <w:r w:rsidRPr="00455494">
        <w:t>169.</w:t>
      </w:r>
      <w:r w:rsidRPr="00455494">
        <w:tab/>
        <w:t xml:space="preserve">de Souza, P.M., et al., </w:t>
      </w:r>
      <w:r w:rsidRPr="00455494">
        <w:rPr>
          <w:i/>
        </w:rPr>
        <w:t>Role of Keto Intermediates in the Hydrodeoxygenation of Phenol over Pd on Oxophilic Supports.</w:t>
      </w:r>
      <w:r w:rsidRPr="00455494">
        <w:t xml:space="preserve"> Acs Catalysis, 2015. </w:t>
      </w:r>
      <w:r w:rsidRPr="00455494">
        <w:rPr>
          <w:b/>
        </w:rPr>
        <w:t>5</w:t>
      </w:r>
      <w:r w:rsidRPr="00455494">
        <w:t>(2): p. 1318-1329.</w:t>
      </w:r>
    </w:p>
    <w:p w:rsidR="00455494" w:rsidRPr="00455494" w:rsidRDefault="00455494" w:rsidP="00455494">
      <w:pPr>
        <w:pStyle w:val="EndNoteBibliography"/>
        <w:ind w:left="720" w:hanging="720"/>
      </w:pPr>
      <w:r w:rsidRPr="00455494">
        <w:t>170.</w:t>
      </w:r>
      <w:r w:rsidRPr="00455494">
        <w:tab/>
        <w:t xml:space="preserve">Newman, C., et al., </w:t>
      </w:r>
      <w:r w:rsidRPr="00455494">
        <w:rPr>
          <w:i/>
        </w:rPr>
        <w:t>Effects of support identity and metal dispersion in supported ruthenium hydrodeoxygenation catalysts.</w:t>
      </w:r>
      <w:r w:rsidRPr="00455494">
        <w:t xml:space="preserve"> Applied Catalysis a-General, 2014. </w:t>
      </w:r>
      <w:r w:rsidRPr="00455494">
        <w:rPr>
          <w:b/>
        </w:rPr>
        <w:t>477</w:t>
      </w:r>
      <w:r w:rsidRPr="00455494">
        <w:t>: p. 64-74.</w:t>
      </w:r>
    </w:p>
    <w:p w:rsidR="00455494" w:rsidRPr="00455494" w:rsidRDefault="00455494" w:rsidP="00455494">
      <w:pPr>
        <w:pStyle w:val="EndNoteBibliography"/>
        <w:ind w:left="720" w:hanging="720"/>
      </w:pPr>
      <w:r w:rsidRPr="00455494">
        <w:t>171.</w:t>
      </w:r>
      <w:r w:rsidRPr="00455494">
        <w:tab/>
        <w:t xml:space="preserve">Wang, Y.R., J.;   Deng, K.;   Gui, L.;  Tang, Y., </w:t>
      </w:r>
      <w:r w:rsidRPr="00455494">
        <w:rPr>
          <w:i/>
        </w:rPr>
        <w:t>Preparation of Tractable Platinum, Rhodium, and Ruthenium Nanoclusters with Small Particle Size in Organic Media.</w:t>
      </w:r>
      <w:r w:rsidRPr="00455494">
        <w:t xml:space="preserve"> Chem. Mater., 2000. </w:t>
      </w:r>
      <w:r w:rsidRPr="00455494">
        <w:rPr>
          <w:b/>
        </w:rPr>
        <w:t>12</w:t>
      </w:r>
      <w:r w:rsidRPr="00455494">
        <w:t>: p. 1622-1627.</w:t>
      </w:r>
    </w:p>
    <w:p w:rsidR="00455494" w:rsidRPr="00455494" w:rsidRDefault="00455494" w:rsidP="00455494">
      <w:pPr>
        <w:pStyle w:val="EndNoteBibliography"/>
        <w:ind w:left="720" w:hanging="720"/>
        <w:rPr>
          <w:i/>
        </w:rPr>
      </w:pPr>
      <w:r w:rsidRPr="00455494">
        <w:t>172.</w:t>
      </w:r>
      <w:r w:rsidRPr="00455494">
        <w:tab/>
        <w:t xml:space="preserve">Coq, B.F., F., </w:t>
      </w:r>
      <w:r w:rsidRPr="00455494">
        <w:rPr>
          <w:i/>
        </w:rPr>
        <w:t>Structure–activity relationships in catalysis by metals: some</w:t>
      </w:r>
    </w:p>
    <w:p w:rsidR="00455494" w:rsidRPr="00455494" w:rsidRDefault="00F73ACF" w:rsidP="00455494">
      <w:pPr>
        <w:pStyle w:val="EndNoteBibliography"/>
        <w:ind w:left="720" w:hanging="720"/>
      </w:pPr>
      <w:r>
        <w:rPr>
          <w:i/>
        </w:rPr>
        <w:t xml:space="preserve">            </w:t>
      </w:r>
      <w:r w:rsidR="00455494" w:rsidRPr="00455494">
        <w:rPr>
          <w:i/>
        </w:rPr>
        <w:t>aspects of particle size, bimetallic and supports effects.</w:t>
      </w:r>
      <w:r w:rsidR="00455494" w:rsidRPr="00455494">
        <w:t xml:space="preserve"> Coordination Chemistry Reviews, 1998. </w:t>
      </w:r>
      <w:r w:rsidR="00455494" w:rsidRPr="00455494">
        <w:rPr>
          <w:b/>
        </w:rPr>
        <w:t>178-180</w:t>
      </w:r>
      <w:r w:rsidR="00455494" w:rsidRPr="00455494">
        <w:t>: p. 1753-1783.</w:t>
      </w:r>
    </w:p>
    <w:p w:rsidR="00455494" w:rsidRPr="00455494" w:rsidRDefault="00455494" w:rsidP="00455494">
      <w:pPr>
        <w:pStyle w:val="EndNoteBibliography"/>
        <w:ind w:left="720" w:hanging="720"/>
        <w:rPr>
          <w:i/>
        </w:rPr>
      </w:pPr>
      <w:r w:rsidRPr="00455494">
        <w:t>173.</w:t>
      </w:r>
      <w:r w:rsidRPr="00455494">
        <w:tab/>
        <w:t xml:space="preserve">Coq, B.B., A.; Figueras, F., </w:t>
      </w:r>
      <w:r w:rsidRPr="00455494">
        <w:rPr>
          <w:i/>
        </w:rPr>
        <w:t>Hydrogenolysis and Isomerization of Alkanes on</w:t>
      </w:r>
    </w:p>
    <w:p w:rsidR="00455494" w:rsidRPr="00455494" w:rsidRDefault="00F73ACF" w:rsidP="00455494">
      <w:pPr>
        <w:pStyle w:val="EndNoteBibliography"/>
        <w:ind w:left="720" w:hanging="720"/>
      </w:pPr>
      <w:r>
        <w:rPr>
          <w:i/>
        </w:rPr>
        <w:t xml:space="preserve">            </w:t>
      </w:r>
      <w:r w:rsidR="00455494" w:rsidRPr="00455494">
        <w:rPr>
          <w:i/>
        </w:rPr>
        <w:t>Ru/Al2O3 Catalysis of Varying Dispersions.</w:t>
      </w:r>
      <w:r w:rsidR="00455494" w:rsidRPr="00455494">
        <w:t xml:space="preserve"> Applied Catalysis, 1990. </w:t>
      </w:r>
      <w:r w:rsidR="00455494" w:rsidRPr="00455494">
        <w:rPr>
          <w:b/>
        </w:rPr>
        <w:t>59</w:t>
      </w:r>
      <w:r w:rsidR="00455494" w:rsidRPr="00455494">
        <w:t>: p. 103-121.</w:t>
      </w:r>
    </w:p>
    <w:p w:rsidR="00455494" w:rsidRPr="00455494" w:rsidRDefault="00455494" w:rsidP="00455494">
      <w:pPr>
        <w:pStyle w:val="EndNoteBibliography"/>
        <w:ind w:left="720" w:hanging="720"/>
      </w:pPr>
      <w:r w:rsidRPr="00455494">
        <w:t>174.</w:t>
      </w:r>
      <w:r w:rsidRPr="00455494">
        <w:tab/>
        <w:t xml:space="preserve">Saavedra, J., et al., </w:t>
      </w:r>
      <w:r w:rsidRPr="00455494">
        <w:rPr>
          <w:i/>
        </w:rPr>
        <w:t>The critical role of water at the gold-titania interface in catalytic CO oxidation.</w:t>
      </w:r>
      <w:r w:rsidRPr="00455494">
        <w:t xml:space="preserve"> Science, 2014. </w:t>
      </w:r>
      <w:r w:rsidRPr="00455494">
        <w:rPr>
          <w:b/>
        </w:rPr>
        <w:t>345</w:t>
      </w:r>
      <w:r w:rsidRPr="00455494">
        <w:t>(6204): p. 1599-1602.</w:t>
      </w:r>
    </w:p>
    <w:p w:rsidR="00455494" w:rsidRPr="00455494" w:rsidRDefault="00455494" w:rsidP="00455494">
      <w:pPr>
        <w:pStyle w:val="EndNoteBibliography"/>
        <w:ind w:left="720" w:hanging="720"/>
      </w:pPr>
      <w:r w:rsidRPr="00455494">
        <w:t>175.</w:t>
      </w:r>
      <w:r w:rsidRPr="00455494">
        <w:tab/>
        <w:t xml:space="preserve">Madon, R.J., S.C. Reyes, and E. Iglesia, </w:t>
      </w:r>
      <w:r w:rsidRPr="00455494">
        <w:rPr>
          <w:i/>
        </w:rPr>
        <w:t>Primary and Secondary Reaction Pathways in Ruthenium-Catalyzed Hydrocarbon Synthesis.</w:t>
      </w:r>
      <w:r w:rsidRPr="00455494">
        <w:t xml:space="preserve"> Journal of Physical Chemistry, 1991. </w:t>
      </w:r>
      <w:r w:rsidRPr="00455494">
        <w:rPr>
          <w:b/>
        </w:rPr>
        <w:t>95</w:t>
      </w:r>
      <w:r w:rsidRPr="00455494">
        <w:t>(20): p. 7795-7804.</w:t>
      </w:r>
    </w:p>
    <w:p w:rsidR="00455494" w:rsidRPr="00455494" w:rsidRDefault="00455494" w:rsidP="00455494">
      <w:pPr>
        <w:pStyle w:val="EndNoteBibliography"/>
        <w:ind w:left="720" w:hanging="720"/>
      </w:pPr>
      <w:r w:rsidRPr="00455494">
        <w:t>176.</w:t>
      </w:r>
      <w:r w:rsidRPr="00455494">
        <w:tab/>
        <w:t xml:space="preserve">Blakely, D.W. and G.A. Somorjai, </w:t>
      </w:r>
      <w:r w:rsidRPr="00455494">
        <w:rPr>
          <w:i/>
        </w:rPr>
        <w:t>Dehydrogenation and Hydrogenolysis of Cyclohexane and Cyclohexene on Stepped (High Miller Index) Platinum Surfaces.</w:t>
      </w:r>
      <w:r w:rsidRPr="00455494">
        <w:t xml:space="preserve"> Journal of Catalysis, 1976. </w:t>
      </w:r>
      <w:r w:rsidRPr="00455494">
        <w:rPr>
          <w:b/>
        </w:rPr>
        <w:t>42</w:t>
      </w:r>
      <w:r w:rsidRPr="00455494">
        <w:t>(2): p. 181-196.</w:t>
      </w:r>
    </w:p>
    <w:p w:rsidR="00455494" w:rsidRPr="00455494" w:rsidRDefault="00455494" w:rsidP="00455494">
      <w:pPr>
        <w:pStyle w:val="EndNoteBibliography"/>
        <w:ind w:left="720" w:hanging="720"/>
      </w:pPr>
      <w:r w:rsidRPr="00455494">
        <w:t>177.</w:t>
      </w:r>
      <w:r w:rsidRPr="00455494">
        <w:tab/>
        <w:t xml:space="preserve">Shi, H., et al., </w:t>
      </w:r>
      <w:r w:rsidRPr="00455494">
        <w:rPr>
          <w:i/>
        </w:rPr>
        <w:t>Active sites and reactive intermediates in the hydrogenolytic cleavage of C–C bonds in cyclohexane over supported iridium.</w:t>
      </w:r>
      <w:r w:rsidRPr="00455494">
        <w:t xml:space="preserve"> Journal of Catalysis, 2012. </w:t>
      </w:r>
      <w:r w:rsidRPr="00455494">
        <w:rPr>
          <w:b/>
        </w:rPr>
        <w:t>295</w:t>
      </w:r>
      <w:r w:rsidRPr="00455494">
        <w:t>: p. 133-145.</w:t>
      </w:r>
    </w:p>
    <w:p w:rsidR="00455494" w:rsidRPr="00455494" w:rsidRDefault="00455494" w:rsidP="00455494">
      <w:pPr>
        <w:pStyle w:val="EndNoteBibliography"/>
        <w:ind w:left="720" w:hanging="720"/>
      </w:pPr>
      <w:r w:rsidRPr="00455494">
        <w:t>178.</w:t>
      </w:r>
      <w:r w:rsidRPr="00455494">
        <w:tab/>
        <w:t xml:space="preserve">Liu, Z.P. and P. Hu, </w:t>
      </w:r>
      <w:r w:rsidRPr="00455494">
        <w:rPr>
          <w:i/>
        </w:rPr>
        <w:t>General rules for predicting where a catalytic reaction should occur on metal surfaces: A density functional theory study of C-H and C-O bond breaking/making on flat, stepped, and kinked metal surfaces.</w:t>
      </w:r>
      <w:r w:rsidRPr="00455494">
        <w:t xml:space="preserve"> Journal of the American Chemical Society, 2003. </w:t>
      </w:r>
      <w:r w:rsidRPr="00455494">
        <w:rPr>
          <w:b/>
        </w:rPr>
        <w:t>125</w:t>
      </w:r>
      <w:r w:rsidRPr="00455494">
        <w:t>(7): p. 1958-1967.</w:t>
      </w:r>
    </w:p>
    <w:p w:rsidR="00455494" w:rsidRPr="00455494" w:rsidRDefault="00455494" w:rsidP="00455494">
      <w:pPr>
        <w:pStyle w:val="EndNoteBibliography"/>
        <w:ind w:left="720" w:hanging="720"/>
      </w:pPr>
      <w:r w:rsidRPr="00455494">
        <w:t>179.</w:t>
      </w:r>
      <w:r w:rsidRPr="00455494">
        <w:tab/>
        <w:t xml:space="preserve">Bond, G.C. and X. Yide, </w:t>
      </w:r>
      <w:r w:rsidRPr="00455494">
        <w:rPr>
          <w:i/>
        </w:rPr>
        <w:t>Hydrogenolysis of Alkanes .1. Hydrogenolysis of Ethane, Propane and Normal-Butane on 6-Percent Pt/Sio2 (Europt-1).</w:t>
      </w:r>
      <w:r w:rsidRPr="00455494">
        <w:t xml:space="preserve"> Journal of the Chemical Society-Faraday Transactions I, 1984. </w:t>
      </w:r>
      <w:r w:rsidRPr="00455494">
        <w:rPr>
          <w:b/>
        </w:rPr>
        <w:t>80</w:t>
      </w:r>
      <w:r w:rsidRPr="00455494">
        <w:t>: p. 969-980.</w:t>
      </w:r>
    </w:p>
    <w:p w:rsidR="00455494" w:rsidRPr="00455494" w:rsidRDefault="00455494" w:rsidP="00455494">
      <w:pPr>
        <w:pStyle w:val="EndNoteBibliography"/>
        <w:ind w:left="720" w:hanging="720"/>
      </w:pPr>
      <w:r w:rsidRPr="00455494">
        <w:t>180.</w:t>
      </w:r>
      <w:r w:rsidRPr="00455494">
        <w:tab/>
        <w:t xml:space="preserve">Lam, Y.L. and J.H. Sinfelt, </w:t>
      </w:r>
      <w:r w:rsidRPr="00455494">
        <w:rPr>
          <w:i/>
        </w:rPr>
        <w:t>Cyclohexane Conversion on Ruthenium Catalysts of Widely Varying Dispersion.</w:t>
      </w:r>
      <w:r w:rsidRPr="00455494">
        <w:t xml:space="preserve"> Journal of Catalysis, 1976. </w:t>
      </w:r>
      <w:r w:rsidRPr="00455494">
        <w:rPr>
          <w:b/>
        </w:rPr>
        <w:t>42</w:t>
      </w:r>
      <w:r w:rsidRPr="00455494">
        <w:t>(2): p. 319-322.</w:t>
      </w:r>
    </w:p>
    <w:p w:rsidR="00455494" w:rsidRPr="00455494" w:rsidRDefault="00455494" w:rsidP="00455494">
      <w:pPr>
        <w:pStyle w:val="EndNoteBibliography"/>
        <w:ind w:left="720" w:hanging="720"/>
      </w:pPr>
      <w:r w:rsidRPr="00455494">
        <w:t>181.</w:t>
      </w:r>
      <w:r w:rsidRPr="00455494">
        <w:tab/>
        <w:t xml:space="preserve">Zhao, C., et al., </w:t>
      </w:r>
      <w:r w:rsidRPr="00455494">
        <w:rPr>
          <w:i/>
        </w:rPr>
        <w:t>Understanding the impact of aluminum oxide binder on Ni/HZSM-5 for phenol hydrodeoxygenation.</w:t>
      </w:r>
      <w:r w:rsidRPr="00455494">
        <w:t xml:space="preserve"> Applied Catalysis B-Environmental, 2013. </w:t>
      </w:r>
      <w:r w:rsidRPr="00455494">
        <w:rPr>
          <w:b/>
        </w:rPr>
        <w:t>132</w:t>
      </w:r>
      <w:r w:rsidRPr="00455494">
        <w:t>: p. 282-292.</w:t>
      </w:r>
    </w:p>
    <w:p w:rsidR="00455494" w:rsidRPr="00455494" w:rsidRDefault="00455494" w:rsidP="00455494">
      <w:pPr>
        <w:pStyle w:val="EndNoteBibliography"/>
        <w:ind w:left="720" w:hanging="720"/>
      </w:pPr>
      <w:r w:rsidRPr="00455494">
        <w:lastRenderedPageBreak/>
        <w:t>182.</w:t>
      </w:r>
      <w:r w:rsidRPr="00455494">
        <w:tab/>
        <w:t xml:space="preserve">Zhao, C., et al., </w:t>
      </w:r>
      <w:r w:rsidRPr="00455494">
        <w:rPr>
          <w:i/>
        </w:rPr>
        <w:t>Comparison of kinetics, activity and stability of Ni/HZSM-5 and Ni/Al2O3-HZSM-5 for phenol hydrodeoxygenation.</w:t>
      </w:r>
      <w:r w:rsidRPr="00455494">
        <w:t xml:space="preserve"> Journal of Catalysis, 2012. </w:t>
      </w:r>
      <w:r w:rsidRPr="00455494">
        <w:rPr>
          <w:b/>
        </w:rPr>
        <w:t>296</w:t>
      </w:r>
      <w:r w:rsidRPr="00455494">
        <w:t>: p. 12-23.</w:t>
      </w:r>
    </w:p>
    <w:p w:rsidR="00455494" w:rsidRPr="00455494" w:rsidRDefault="00455494" w:rsidP="00455494">
      <w:pPr>
        <w:pStyle w:val="EndNoteBibliography"/>
        <w:ind w:left="720" w:hanging="720"/>
      </w:pPr>
      <w:r w:rsidRPr="00455494">
        <w:t>183.</w:t>
      </w:r>
      <w:r w:rsidRPr="00455494">
        <w:tab/>
        <w:t xml:space="preserve">Guvenatam, B., et al., </w:t>
      </w:r>
      <w:r w:rsidRPr="00455494">
        <w:rPr>
          <w:i/>
        </w:rPr>
        <w:t>Hydrodeoxygenation of mono- and dimeric lignin model compounds on noble metal catalysts.</w:t>
      </w:r>
      <w:r w:rsidRPr="00455494">
        <w:t xml:space="preserve"> Catalysis Today, 2014. </w:t>
      </w:r>
      <w:r w:rsidRPr="00455494">
        <w:rPr>
          <w:b/>
        </w:rPr>
        <w:t>233</w:t>
      </w:r>
      <w:r w:rsidRPr="00455494">
        <w:t>: p. 83-91.</w:t>
      </w:r>
    </w:p>
    <w:p w:rsidR="00455494" w:rsidRPr="00455494" w:rsidRDefault="00455494" w:rsidP="00455494">
      <w:pPr>
        <w:pStyle w:val="EndNoteBibliography"/>
        <w:ind w:left="720" w:hanging="720"/>
      </w:pPr>
      <w:r w:rsidRPr="00455494">
        <w:t>184.</w:t>
      </w:r>
      <w:r w:rsidRPr="00455494">
        <w:tab/>
        <w:t xml:space="preserve">Odebunmi, E.O. and D.F. Ollis, </w:t>
      </w:r>
      <w:r w:rsidRPr="00455494">
        <w:rPr>
          <w:i/>
        </w:rPr>
        <w:t>Catalytic Hydrodeoxygenation .1. Conversions of Ortho-Cresols, Para-Cresols, and Meta-Cresols.</w:t>
      </w:r>
      <w:r w:rsidRPr="00455494">
        <w:t xml:space="preserve"> Journal of Catalysis, 1983. </w:t>
      </w:r>
      <w:r w:rsidRPr="00455494">
        <w:rPr>
          <w:b/>
        </w:rPr>
        <w:t>80</w:t>
      </w:r>
      <w:r w:rsidRPr="00455494">
        <w:t>(1): p. 56-64.</w:t>
      </w:r>
    </w:p>
    <w:p w:rsidR="00455494" w:rsidRPr="00455494" w:rsidRDefault="00455494" w:rsidP="00455494">
      <w:pPr>
        <w:pStyle w:val="EndNoteBibliography"/>
        <w:ind w:left="720" w:hanging="720"/>
      </w:pPr>
      <w:r w:rsidRPr="00455494">
        <w:t>185.</w:t>
      </w:r>
      <w:r w:rsidRPr="00455494">
        <w:tab/>
        <w:t xml:space="preserve">Yoosuk, B., D. Tumnantong, and P. Prasassarakich, </w:t>
      </w:r>
      <w:r w:rsidRPr="00455494">
        <w:rPr>
          <w:i/>
        </w:rPr>
        <w:t>Unsupported MoS2 and CoMoS2 catalysts for hydrodeoxygenation of phenol.</w:t>
      </w:r>
      <w:r w:rsidRPr="00455494">
        <w:t xml:space="preserve"> Chemical Engineering Science, 2012. </w:t>
      </w:r>
      <w:r w:rsidRPr="00455494">
        <w:rPr>
          <w:b/>
        </w:rPr>
        <w:t>79</w:t>
      </w:r>
      <w:r w:rsidRPr="00455494">
        <w:t>: p. 1-7.</w:t>
      </w:r>
    </w:p>
    <w:p w:rsidR="00455494" w:rsidRPr="00455494" w:rsidRDefault="00455494" w:rsidP="00455494">
      <w:pPr>
        <w:pStyle w:val="EndNoteBibliography"/>
        <w:ind w:left="720" w:hanging="720"/>
      </w:pPr>
      <w:r w:rsidRPr="00455494">
        <w:t>186.</w:t>
      </w:r>
      <w:r w:rsidRPr="00455494">
        <w:tab/>
        <w:t xml:space="preserve">Badawi, M., et al., </w:t>
      </w:r>
      <w:r w:rsidRPr="00455494">
        <w:rPr>
          <w:i/>
        </w:rPr>
        <w:t>Hydrodeoxygenation of Phenolic Compounds by Sulfided (Co)Mo/Al2O3 Catalysts, a Combined Experimental and Theoretical Study.</w:t>
      </w:r>
      <w:r w:rsidRPr="00455494">
        <w:t xml:space="preserve"> Oil &amp; Gas Science and Technology-Revue D Ifp Energies Nouvelles, 2013. </w:t>
      </w:r>
      <w:r w:rsidRPr="00455494">
        <w:rPr>
          <w:b/>
        </w:rPr>
        <w:t>68</w:t>
      </w:r>
      <w:r w:rsidRPr="00455494">
        <w:t>(5): p. 829-840.</w:t>
      </w:r>
    </w:p>
    <w:p w:rsidR="00455494" w:rsidRPr="00455494" w:rsidRDefault="00455494" w:rsidP="00455494">
      <w:pPr>
        <w:pStyle w:val="EndNoteBibliography"/>
        <w:ind w:left="720" w:hanging="720"/>
      </w:pPr>
      <w:r w:rsidRPr="00455494">
        <w:t>187.</w:t>
      </w:r>
      <w:r w:rsidRPr="00455494">
        <w:tab/>
        <w:t xml:space="preserve">Wang, H.M., J. Male, and Y. Wang, </w:t>
      </w:r>
      <w:r w:rsidRPr="00455494">
        <w:rPr>
          <w:i/>
        </w:rPr>
        <w:t>Recent Advances in Hydrotreating of Pyrolysis Bio-Oil and Its Oxygen-Containing Model Compounds.</w:t>
      </w:r>
      <w:r w:rsidRPr="00455494">
        <w:t xml:space="preserve"> Acs Catalysis, 2013. </w:t>
      </w:r>
      <w:r w:rsidRPr="00455494">
        <w:rPr>
          <w:b/>
        </w:rPr>
        <w:t>3</w:t>
      </w:r>
      <w:r w:rsidRPr="00455494">
        <w:t>(5): p. 1047-1070.</w:t>
      </w:r>
    </w:p>
    <w:p w:rsidR="00455494" w:rsidRPr="00455494" w:rsidRDefault="00455494" w:rsidP="00455494">
      <w:pPr>
        <w:pStyle w:val="EndNoteBibliography"/>
        <w:ind w:left="720" w:hanging="720"/>
      </w:pPr>
      <w:r w:rsidRPr="00455494">
        <w:t>188.</w:t>
      </w:r>
      <w:r w:rsidRPr="00455494">
        <w:tab/>
        <w:t xml:space="preserve">Foster, A.J., P.T.M. Do, and R.F. Lobo, </w:t>
      </w:r>
      <w:r w:rsidRPr="00455494">
        <w:rPr>
          <w:i/>
        </w:rPr>
        <w:t>The Synergy of the Support Acid Function and the Metal Function in the Catalytic Hydrodeoxygenation of m-Cresol.</w:t>
      </w:r>
      <w:r w:rsidRPr="00455494">
        <w:t xml:space="preserve"> Topics in Catalysis, 2012. </w:t>
      </w:r>
      <w:r w:rsidRPr="00455494">
        <w:rPr>
          <w:b/>
        </w:rPr>
        <w:t>55</w:t>
      </w:r>
      <w:r w:rsidRPr="00455494">
        <w:t>(3-4): p. 118-128.</w:t>
      </w:r>
    </w:p>
    <w:p w:rsidR="00455494" w:rsidRPr="00455494" w:rsidRDefault="00455494" w:rsidP="00455494">
      <w:pPr>
        <w:pStyle w:val="EndNoteBibliography"/>
        <w:ind w:left="720" w:hanging="720"/>
      </w:pPr>
      <w:r w:rsidRPr="00455494">
        <w:t>189.</w:t>
      </w:r>
      <w:r w:rsidRPr="00455494">
        <w:tab/>
        <w:t xml:space="preserve">Massoth, F.E., et al., </w:t>
      </w:r>
      <w:r w:rsidRPr="00455494">
        <w:rPr>
          <w:i/>
        </w:rPr>
        <w:t>Catalytic hydrodeoxygenation of methyl-substituted phenols: Correlations of kinetic parameters with molecular properties.</w:t>
      </w:r>
      <w:r w:rsidRPr="00455494">
        <w:t xml:space="preserve"> Journal of Physical Chemistry B, 2006. </w:t>
      </w:r>
      <w:r w:rsidRPr="00455494">
        <w:rPr>
          <w:b/>
        </w:rPr>
        <w:t>110</w:t>
      </w:r>
      <w:r w:rsidRPr="00455494">
        <w:t>(29): p. 14283-14291.</w:t>
      </w:r>
    </w:p>
    <w:p w:rsidR="00455494" w:rsidRPr="00455494" w:rsidRDefault="00455494" w:rsidP="00455494">
      <w:pPr>
        <w:pStyle w:val="EndNoteBibliography"/>
        <w:ind w:left="720" w:hanging="720"/>
      </w:pPr>
      <w:r w:rsidRPr="00455494">
        <w:t>190.</w:t>
      </w:r>
      <w:r w:rsidRPr="00455494">
        <w:tab/>
        <w:t xml:space="preserve">Gevert, B.S., J.E. Otterstedt, and F.E. Massoth, </w:t>
      </w:r>
      <w:r w:rsidRPr="00455494">
        <w:rPr>
          <w:i/>
        </w:rPr>
        <w:t>Kinetics of the Hdo of Methyl-Substituted Phenols.</w:t>
      </w:r>
      <w:r w:rsidRPr="00455494">
        <w:t xml:space="preserve"> Applied Catalysis, 1987. </w:t>
      </w:r>
      <w:r w:rsidRPr="00455494">
        <w:rPr>
          <w:b/>
        </w:rPr>
        <w:t>31</w:t>
      </w:r>
      <w:r w:rsidRPr="00455494">
        <w:t>(1): p. 119-131.</w:t>
      </w:r>
    </w:p>
    <w:p w:rsidR="00455494" w:rsidRPr="00455494" w:rsidRDefault="00455494" w:rsidP="00455494">
      <w:pPr>
        <w:pStyle w:val="EndNoteBibliography"/>
        <w:ind w:left="720" w:hanging="720"/>
      </w:pPr>
      <w:r w:rsidRPr="00455494">
        <w:t>191.</w:t>
      </w:r>
      <w:r w:rsidRPr="00455494">
        <w:tab/>
        <w:t xml:space="preserve">Lee, W.S., et al., </w:t>
      </w:r>
      <w:r w:rsidRPr="00455494">
        <w:rPr>
          <w:i/>
        </w:rPr>
        <w:t>Selective vapor-phase hydrodeoxygenation of anisole to benzene on molybdenum carbide catalysts.</w:t>
      </w:r>
      <w:r w:rsidRPr="00455494">
        <w:t xml:space="preserve"> Journal of Catalysis, 2014. </w:t>
      </w:r>
      <w:r w:rsidRPr="00455494">
        <w:rPr>
          <w:b/>
        </w:rPr>
        <w:t>319</w:t>
      </w:r>
      <w:r w:rsidRPr="00455494">
        <w:t>: p. 44-53.</w:t>
      </w:r>
    </w:p>
    <w:p w:rsidR="00455494" w:rsidRPr="00455494" w:rsidRDefault="00455494" w:rsidP="00455494">
      <w:pPr>
        <w:pStyle w:val="EndNoteBibliography"/>
        <w:ind w:left="720" w:hanging="720"/>
      </w:pPr>
      <w:r w:rsidRPr="00455494">
        <w:t>192.</w:t>
      </w:r>
      <w:r w:rsidRPr="00455494">
        <w:tab/>
        <w:t xml:space="preserve">Prasomsri, T.S., M.;  Murugappan, K.;  Roman-Leshkov, Y., </w:t>
      </w:r>
      <w:r w:rsidRPr="00455494">
        <w:rPr>
          <w:i/>
        </w:rPr>
        <w:t>Insights into the catalytic activity and surface modification of MoO3 during the hydrodeoxygenation of lignin-derived model compounds into aromatic hydrocarbons under low hydrogen pressures.</w:t>
      </w:r>
      <w:r w:rsidRPr="00455494">
        <w:t xml:space="preserve"> Energy &amp; EnvironmentalScience, 2014. </w:t>
      </w:r>
      <w:r w:rsidRPr="00455494">
        <w:rPr>
          <w:b/>
        </w:rPr>
        <w:t>7</w:t>
      </w:r>
      <w:r w:rsidRPr="00455494">
        <w:t>: p. 2660-2669.</w:t>
      </w:r>
    </w:p>
    <w:p w:rsidR="00455494" w:rsidRPr="00455494" w:rsidRDefault="00455494" w:rsidP="00455494">
      <w:pPr>
        <w:pStyle w:val="EndNoteBibliography"/>
        <w:ind w:left="720" w:hanging="720"/>
      </w:pPr>
      <w:r w:rsidRPr="00455494">
        <w:t>193.</w:t>
      </w:r>
      <w:r w:rsidRPr="00455494">
        <w:tab/>
        <w:t xml:space="preserve">Nie, L. and D.E. Resasco, </w:t>
      </w:r>
      <w:r w:rsidRPr="00455494">
        <w:rPr>
          <w:i/>
        </w:rPr>
        <w:t>Kinetics and mechanism of m-cresol hydrodeoxygenation on a Pt/SiO2 catalyst.</w:t>
      </w:r>
      <w:r w:rsidRPr="00455494">
        <w:t xml:space="preserve"> Journal of Catalysis, 2014. </w:t>
      </w:r>
      <w:r w:rsidRPr="00455494">
        <w:rPr>
          <w:b/>
        </w:rPr>
        <w:t>317</w:t>
      </w:r>
      <w:r w:rsidRPr="00455494">
        <w:t>: p. 22-29.</w:t>
      </w:r>
    </w:p>
    <w:p w:rsidR="00455494" w:rsidRPr="00455494" w:rsidRDefault="00455494" w:rsidP="00455494">
      <w:pPr>
        <w:pStyle w:val="EndNoteBibliography"/>
        <w:ind w:left="720" w:hanging="720"/>
      </w:pPr>
      <w:r w:rsidRPr="00455494">
        <w:t>194.</w:t>
      </w:r>
      <w:r w:rsidRPr="00455494">
        <w:tab/>
        <w:t xml:space="preserve">Nie, L., et al., </w:t>
      </w:r>
      <w:r w:rsidRPr="00455494">
        <w:rPr>
          <w:i/>
        </w:rPr>
        <w:t>Selective conversion of m-cresol to toluene over bimetallic Ni–Fe catalysts.</w:t>
      </w:r>
      <w:r w:rsidRPr="00455494">
        <w:t xml:space="preserve"> Journal of Molecular Catalysis A: Chemical, 2014. </w:t>
      </w:r>
      <w:r w:rsidRPr="00455494">
        <w:rPr>
          <w:b/>
        </w:rPr>
        <w:t>388-389</w:t>
      </w:r>
      <w:r w:rsidRPr="00455494">
        <w:t>: p. 47-55.</w:t>
      </w:r>
    </w:p>
    <w:p w:rsidR="00455494" w:rsidRPr="00455494" w:rsidRDefault="00455494" w:rsidP="00455494">
      <w:pPr>
        <w:pStyle w:val="EndNoteBibliography"/>
        <w:ind w:left="720" w:hanging="720"/>
      </w:pPr>
      <w:r w:rsidRPr="00455494">
        <w:t>195.</w:t>
      </w:r>
      <w:r w:rsidRPr="00455494">
        <w:tab/>
        <w:t xml:space="preserve">Omotoso, T.O., Baek,B., Crossley,S.P., Grabow,L.C., </w:t>
      </w:r>
      <w:r w:rsidRPr="00455494">
        <w:rPr>
          <w:i/>
        </w:rPr>
        <w:t>Evidence for Interfacial Activity for the Direct Conversion of M-cresol to Toluene.</w:t>
      </w:r>
      <w:r w:rsidRPr="00455494">
        <w:t xml:space="preserve"> Unpublished results.</w:t>
      </w:r>
    </w:p>
    <w:p w:rsidR="00455494" w:rsidRPr="00C937E0" w:rsidRDefault="00455494" w:rsidP="00C937E0">
      <w:pPr>
        <w:pStyle w:val="EndNoteBibliography"/>
        <w:ind w:left="720" w:hanging="720"/>
        <w:rPr>
          <w:i/>
        </w:rPr>
      </w:pPr>
      <w:r w:rsidRPr="00455494">
        <w:t>196.</w:t>
      </w:r>
      <w:r w:rsidRPr="00455494">
        <w:tab/>
        <w:t xml:space="preserve">Fogler, H.S., </w:t>
      </w:r>
      <w:r w:rsidRPr="00455494">
        <w:rPr>
          <w:i/>
        </w:rPr>
        <w:t>Elements of</w:t>
      </w:r>
      <w:r w:rsidR="00C937E0">
        <w:rPr>
          <w:i/>
        </w:rPr>
        <w:t xml:space="preserve"> chemical reaction engineering,</w:t>
      </w:r>
      <w:r w:rsidRPr="00455494">
        <w:rPr>
          <w:i/>
        </w:rPr>
        <w:t>chapter 10–12</w:t>
      </w:r>
      <w:r w:rsidRPr="00455494">
        <w:t>. 2005: 4th edn. Prentice Hall Publisher, Englewood</w:t>
      </w:r>
      <w:r w:rsidR="00C937E0">
        <w:rPr>
          <w:i/>
        </w:rPr>
        <w:t xml:space="preserve"> </w:t>
      </w:r>
      <w:r w:rsidRPr="00455494">
        <w:t>Cliffs.</w:t>
      </w:r>
    </w:p>
    <w:p w:rsidR="00455494" w:rsidRPr="00455494" w:rsidRDefault="00455494" w:rsidP="00455494">
      <w:pPr>
        <w:pStyle w:val="EndNoteBibliography"/>
        <w:ind w:left="720" w:hanging="720"/>
      </w:pPr>
      <w:r w:rsidRPr="00455494">
        <w:lastRenderedPageBreak/>
        <w:t>197.</w:t>
      </w:r>
      <w:r w:rsidRPr="00455494">
        <w:tab/>
        <w:t xml:space="preserve">Madon, R.J.B., M., </w:t>
      </w:r>
      <w:r w:rsidRPr="00455494">
        <w:rPr>
          <w:i/>
        </w:rPr>
        <w:t>Experimental Criterion for the Absence of Artifacts in the Measurement of Rates of Heterogeneous Catalytic Reactions.</w:t>
      </w:r>
      <w:r w:rsidRPr="00455494">
        <w:t xml:space="preserve"> Ind. Eng. Chem. Fundam, 1982. </w:t>
      </w:r>
      <w:r w:rsidRPr="00455494">
        <w:rPr>
          <w:b/>
        </w:rPr>
        <w:t>21</w:t>
      </w:r>
      <w:r w:rsidRPr="00455494">
        <w:t>: p. 438-447.</w:t>
      </w:r>
    </w:p>
    <w:p w:rsidR="00455494" w:rsidRPr="00455494" w:rsidRDefault="00455494" w:rsidP="00455494">
      <w:pPr>
        <w:pStyle w:val="EndNoteBibliography"/>
        <w:ind w:left="720" w:hanging="720"/>
      </w:pPr>
      <w:r w:rsidRPr="00455494">
        <w:t>198.</w:t>
      </w:r>
      <w:r w:rsidRPr="00455494">
        <w:tab/>
        <w:t xml:space="preserve">He, R.H., et al., </w:t>
      </w:r>
      <w:r w:rsidRPr="00455494">
        <w:rPr>
          <w:i/>
        </w:rPr>
        <w:t>Influence of pyrolysis condition on switchgrass bio-oil yield and physicochemical properties.</w:t>
      </w:r>
      <w:r w:rsidRPr="00455494">
        <w:t xml:space="preserve"> Bioresource Technology, 2009. </w:t>
      </w:r>
      <w:r w:rsidRPr="00455494">
        <w:rPr>
          <w:b/>
        </w:rPr>
        <w:t>100</w:t>
      </w:r>
      <w:r w:rsidRPr="00455494">
        <w:t>(21): p. 5305-5311.</w:t>
      </w:r>
    </w:p>
    <w:p w:rsidR="00455494" w:rsidRPr="00455494" w:rsidRDefault="00455494" w:rsidP="00455494">
      <w:pPr>
        <w:pStyle w:val="EndNoteBibliography"/>
        <w:ind w:left="720" w:hanging="720"/>
      </w:pPr>
      <w:r w:rsidRPr="00455494">
        <w:t>199.</w:t>
      </w:r>
      <w:r w:rsidRPr="00455494">
        <w:tab/>
        <w:t xml:space="preserve">Yang, Y.L., et al., </w:t>
      </w:r>
      <w:r w:rsidRPr="00455494">
        <w:rPr>
          <w:i/>
        </w:rPr>
        <w:t>Conversion of furfural into cyclopentanone over Ni-Cu bimetallic catalysts.</w:t>
      </w:r>
      <w:r w:rsidRPr="00455494">
        <w:t xml:space="preserve"> Green Chemistry, 2013. </w:t>
      </w:r>
      <w:r w:rsidRPr="00455494">
        <w:rPr>
          <w:b/>
        </w:rPr>
        <w:t>15</w:t>
      </w:r>
      <w:r w:rsidRPr="00455494">
        <w:t>(7): p. 1932-1940.</w:t>
      </w:r>
    </w:p>
    <w:p w:rsidR="00455494" w:rsidRPr="00455494" w:rsidRDefault="00455494" w:rsidP="00455494">
      <w:pPr>
        <w:pStyle w:val="EndNoteBibliography"/>
        <w:ind w:left="720" w:hanging="720"/>
      </w:pPr>
      <w:r w:rsidRPr="00455494">
        <w:t>200.</w:t>
      </w:r>
      <w:r w:rsidRPr="00455494">
        <w:tab/>
        <w:t xml:space="preserve">Piutti, C. and F. Quartieri, </w:t>
      </w:r>
      <w:r w:rsidRPr="00455494">
        <w:rPr>
          <w:i/>
        </w:rPr>
        <w:t>The Piancatelli Rearrangement: New Applications for an Intriguing Reaction.</w:t>
      </w:r>
      <w:r w:rsidRPr="00455494">
        <w:t xml:space="preserve"> Molecules, 2013. </w:t>
      </w:r>
      <w:r w:rsidRPr="00455494">
        <w:rPr>
          <w:b/>
        </w:rPr>
        <w:t>18</w:t>
      </w:r>
      <w:r w:rsidRPr="00455494">
        <w:t>(10): p. 12290-12312.</w:t>
      </w:r>
    </w:p>
    <w:p w:rsidR="00455494" w:rsidRPr="00455494" w:rsidRDefault="00455494" w:rsidP="00455494">
      <w:pPr>
        <w:pStyle w:val="EndNoteBibliography"/>
        <w:ind w:left="720" w:hanging="720"/>
      </w:pPr>
      <w:r w:rsidRPr="00455494">
        <w:t>201.</w:t>
      </w:r>
      <w:r w:rsidRPr="00455494">
        <w:tab/>
        <w:t xml:space="preserve">Hronec, M., K. Fulajtarova, and T. Liptaj, </w:t>
      </w:r>
      <w:r w:rsidRPr="00455494">
        <w:rPr>
          <w:i/>
        </w:rPr>
        <w:t>Effect of catalyst and solvent on the furan ring rearrangement to cyclopentanone.</w:t>
      </w:r>
      <w:r w:rsidRPr="00455494">
        <w:t xml:space="preserve"> Applied Catalysis a-General, 2012. </w:t>
      </w:r>
      <w:r w:rsidRPr="00455494">
        <w:rPr>
          <w:b/>
        </w:rPr>
        <w:t>437</w:t>
      </w:r>
      <w:r w:rsidRPr="00455494">
        <w:t>: p. 104-111.</w:t>
      </w:r>
    </w:p>
    <w:p w:rsidR="00455494" w:rsidRPr="00455494" w:rsidRDefault="00455494" w:rsidP="00455494">
      <w:pPr>
        <w:pStyle w:val="EndNoteBibliography"/>
        <w:ind w:left="720" w:hanging="720"/>
      </w:pPr>
      <w:r w:rsidRPr="00455494">
        <w:t>202.</w:t>
      </w:r>
      <w:r w:rsidRPr="00455494">
        <w:tab/>
        <w:t xml:space="preserve">Hronec, M., K. Fulajtarova, and T. Sotak, </w:t>
      </w:r>
      <w:r w:rsidRPr="00455494">
        <w:rPr>
          <w:i/>
        </w:rPr>
        <w:t>Highly selective rearrangement of furfuryl alcohol to cyclopentanone.</w:t>
      </w:r>
      <w:r w:rsidRPr="00455494">
        <w:t xml:space="preserve"> Applied Catalysis B-Environmental, 2014. </w:t>
      </w:r>
      <w:r w:rsidRPr="00455494">
        <w:rPr>
          <w:b/>
        </w:rPr>
        <w:t>154</w:t>
      </w:r>
      <w:r w:rsidRPr="00455494">
        <w:t>: p. 294-300.</w:t>
      </w:r>
    </w:p>
    <w:p w:rsidR="00455494" w:rsidRPr="00455494" w:rsidRDefault="00455494" w:rsidP="00455494">
      <w:pPr>
        <w:pStyle w:val="EndNoteBibliography"/>
        <w:ind w:left="720" w:hanging="720"/>
      </w:pPr>
      <w:r w:rsidRPr="00455494">
        <w:t>203.</w:t>
      </w:r>
      <w:r w:rsidRPr="00455494">
        <w:tab/>
        <w:t xml:space="preserve">Hronec, M. and K. Fulajtarova, </w:t>
      </w:r>
      <w:r w:rsidRPr="00455494">
        <w:rPr>
          <w:i/>
        </w:rPr>
        <w:t>Selective transformation of furfural to cyclopentanone.</w:t>
      </w:r>
      <w:r w:rsidRPr="00455494">
        <w:t xml:space="preserve"> Catalysis Communications, 2012. </w:t>
      </w:r>
      <w:r w:rsidRPr="00455494">
        <w:rPr>
          <w:b/>
        </w:rPr>
        <w:t>24</w:t>
      </w:r>
      <w:r w:rsidRPr="00455494">
        <w:t>: p. 100-104.</w:t>
      </w:r>
    </w:p>
    <w:p w:rsidR="00455494" w:rsidRPr="00455494" w:rsidRDefault="00455494" w:rsidP="00455494">
      <w:pPr>
        <w:pStyle w:val="EndNoteBibliography"/>
        <w:ind w:left="720" w:hanging="720"/>
      </w:pPr>
      <w:r w:rsidRPr="00455494">
        <w:t>204.</w:t>
      </w:r>
      <w:r w:rsidRPr="00455494">
        <w:tab/>
        <w:t xml:space="preserve">Zheng, H.Y., et al., </w:t>
      </w:r>
      <w:r w:rsidRPr="00455494">
        <w:rPr>
          <w:i/>
        </w:rPr>
        <w:t>Towards understanding the reaction pathway in vapour phase hydrogenation of furfural to 2-methylfuran.</w:t>
      </w:r>
      <w:r w:rsidRPr="00455494">
        <w:t xml:space="preserve"> Journal of Molecular Catalysis a-Chemical, 2006. </w:t>
      </w:r>
      <w:r w:rsidRPr="00455494">
        <w:rPr>
          <w:b/>
        </w:rPr>
        <w:t>246</w:t>
      </w:r>
      <w:r w:rsidRPr="00455494">
        <w:t>(1-2): p. 18-23.</w:t>
      </w:r>
    </w:p>
    <w:p w:rsidR="00455494" w:rsidRPr="00455494" w:rsidRDefault="00455494" w:rsidP="00455494">
      <w:pPr>
        <w:pStyle w:val="EndNoteBibliography"/>
        <w:ind w:left="720" w:hanging="720"/>
      </w:pPr>
      <w:r w:rsidRPr="00455494">
        <w:t>205.</w:t>
      </w:r>
      <w:r w:rsidRPr="00455494">
        <w:tab/>
        <w:t xml:space="preserve">Scholz, D., C. Aellig, and I. Hermans, </w:t>
      </w:r>
      <w:r w:rsidRPr="00455494">
        <w:rPr>
          <w:i/>
        </w:rPr>
        <w:t>Catalytic transfer hydrogenation/hydrogenolysis for reductive upgrading of furfural and 5-(hydroxymethyl)furfural.</w:t>
      </w:r>
      <w:r w:rsidRPr="00455494">
        <w:t xml:space="preserve"> ChemSusChem, 2014. </w:t>
      </w:r>
      <w:r w:rsidRPr="00455494">
        <w:rPr>
          <w:b/>
        </w:rPr>
        <w:t>7</w:t>
      </w:r>
      <w:r w:rsidRPr="00455494">
        <w:t>(1): p. 268-75.</w:t>
      </w:r>
    </w:p>
    <w:p w:rsidR="00455494" w:rsidRPr="00455494" w:rsidRDefault="00455494" w:rsidP="00455494">
      <w:pPr>
        <w:pStyle w:val="EndNoteBibliography"/>
        <w:ind w:left="720" w:hanging="720"/>
      </w:pPr>
      <w:r w:rsidRPr="00455494">
        <w:t>206.</w:t>
      </w:r>
      <w:r w:rsidRPr="00455494">
        <w:tab/>
        <w:t xml:space="preserve">Sitthisa, S., W. An, and D.E. Resasco, </w:t>
      </w:r>
      <w:r w:rsidRPr="00455494">
        <w:rPr>
          <w:i/>
        </w:rPr>
        <w:t>Selective conversion of furfural to methylfuran over silica-supported Ni-Fe bimetallic catalysts.</w:t>
      </w:r>
      <w:r w:rsidRPr="00455494">
        <w:t xml:space="preserve"> Journal of Catalysis, 2011. </w:t>
      </w:r>
      <w:r w:rsidRPr="00455494">
        <w:rPr>
          <w:b/>
        </w:rPr>
        <w:t>284</w:t>
      </w:r>
      <w:r w:rsidRPr="00455494">
        <w:t>(1): p. 90-101.</w:t>
      </w:r>
    </w:p>
    <w:p w:rsidR="00455494" w:rsidRPr="00455494" w:rsidRDefault="00455494" w:rsidP="00455494">
      <w:pPr>
        <w:pStyle w:val="EndNoteBibliography"/>
        <w:ind w:left="720" w:hanging="720"/>
      </w:pPr>
      <w:r w:rsidRPr="00455494">
        <w:t>207.</w:t>
      </w:r>
      <w:r w:rsidRPr="00455494">
        <w:tab/>
        <w:t xml:space="preserve">Sitthisa, S., et al., </w:t>
      </w:r>
      <w:r w:rsidRPr="00455494">
        <w:rPr>
          <w:i/>
        </w:rPr>
        <w:t>Kinetics and mechanism of hydrogenation of furfural on Cu/SiO2 catalysts.</w:t>
      </w:r>
      <w:r w:rsidRPr="00455494">
        <w:t xml:space="preserve"> Journal of Catalysis, 2011. </w:t>
      </w:r>
      <w:r w:rsidRPr="00455494">
        <w:rPr>
          <w:b/>
        </w:rPr>
        <w:t>277</w:t>
      </w:r>
      <w:r w:rsidRPr="00455494">
        <w:t>(1): p. 1-13.</w:t>
      </w:r>
    </w:p>
    <w:p w:rsidR="00455494" w:rsidRPr="00455494" w:rsidRDefault="00455494" w:rsidP="00455494">
      <w:pPr>
        <w:pStyle w:val="EndNoteBibliography"/>
        <w:ind w:left="720" w:hanging="720"/>
      </w:pPr>
      <w:r w:rsidRPr="00455494">
        <w:t>208.</w:t>
      </w:r>
      <w:r w:rsidRPr="00455494">
        <w:tab/>
        <w:t xml:space="preserve">Avery, N.R., </w:t>
      </w:r>
      <w:r w:rsidRPr="00455494">
        <w:rPr>
          <w:i/>
        </w:rPr>
        <w:t>Eels Identification of the Adsorbed Species from Acetone Adsorption on Pt(111).</w:t>
      </w:r>
      <w:r w:rsidRPr="00455494">
        <w:t xml:space="preserve"> Surface Science, 1983. </w:t>
      </w:r>
      <w:r w:rsidRPr="00455494">
        <w:rPr>
          <w:b/>
        </w:rPr>
        <w:t>125</w:t>
      </w:r>
      <w:r w:rsidRPr="00455494">
        <w:t>(3): p. 771-786.</w:t>
      </w:r>
    </w:p>
    <w:p w:rsidR="00455494" w:rsidRPr="00455494" w:rsidRDefault="00455494" w:rsidP="00455494">
      <w:pPr>
        <w:pStyle w:val="EndNoteBibliography"/>
        <w:ind w:left="720" w:hanging="720"/>
      </w:pPr>
      <w:r w:rsidRPr="00455494">
        <w:t>209.</w:t>
      </w:r>
      <w:r w:rsidRPr="00455494">
        <w:tab/>
        <w:t xml:space="preserve">Mavrikakis, M. and M.A. Barteau, </w:t>
      </w:r>
      <w:r w:rsidRPr="00455494">
        <w:rPr>
          <w:i/>
        </w:rPr>
        <w:t>Oxygenate reaction pathways on transition metal surfaces.</w:t>
      </w:r>
      <w:r w:rsidRPr="00455494">
        <w:t xml:space="preserve"> Journal of Molecular Catalysis a-Chemical, 1998. </w:t>
      </w:r>
      <w:r w:rsidRPr="00455494">
        <w:rPr>
          <w:b/>
        </w:rPr>
        <w:t>131</w:t>
      </w:r>
      <w:r w:rsidRPr="00455494">
        <w:t>(1-3): p. 135-147.</w:t>
      </w:r>
    </w:p>
    <w:p w:rsidR="00455494" w:rsidRPr="00455494" w:rsidRDefault="00455494" w:rsidP="00455494">
      <w:pPr>
        <w:pStyle w:val="EndNoteBibliography"/>
        <w:ind w:left="720" w:hanging="720"/>
      </w:pPr>
      <w:r w:rsidRPr="00455494">
        <w:t>210.</w:t>
      </w:r>
      <w:r w:rsidRPr="00455494">
        <w:tab/>
        <w:t xml:space="preserve">Shekhar, R., et al., </w:t>
      </w:r>
      <w:r w:rsidRPr="00455494">
        <w:rPr>
          <w:i/>
        </w:rPr>
        <w:t>Adsorption and reaction of aldehydes on Pd surfaces.</w:t>
      </w:r>
      <w:r w:rsidRPr="00455494">
        <w:t xml:space="preserve"> Journal of Physical Chemistry B, 1997. </w:t>
      </w:r>
      <w:r w:rsidRPr="00455494">
        <w:rPr>
          <w:b/>
        </w:rPr>
        <w:t>101</w:t>
      </w:r>
      <w:r w:rsidRPr="00455494">
        <w:t>(40): p. 7939-7951.</w:t>
      </w:r>
    </w:p>
    <w:p w:rsidR="00455494" w:rsidRPr="00455494" w:rsidRDefault="00455494" w:rsidP="00455494">
      <w:pPr>
        <w:pStyle w:val="EndNoteBibliography"/>
        <w:ind w:left="720" w:hanging="720"/>
      </w:pPr>
      <w:r w:rsidRPr="00455494">
        <w:t>211.</w:t>
      </w:r>
      <w:r w:rsidRPr="00455494">
        <w:tab/>
        <w:t xml:space="preserve">Davis, J.L. and M.A. Barteau, </w:t>
      </w:r>
      <w:r w:rsidRPr="00455494">
        <w:rPr>
          <w:i/>
        </w:rPr>
        <w:t>Polymerization and Decarbonylation Reactions of Aldehydes on the Pd(111) Surface.</w:t>
      </w:r>
      <w:r w:rsidRPr="00455494">
        <w:t xml:space="preserve"> Journal of the American Chemical Society, 1989. </w:t>
      </w:r>
      <w:r w:rsidRPr="00455494">
        <w:rPr>
          <w:b/>
        </w:rPr>
        <w:t>111</w:t>
      </w:r>
      <w:r w:rsidRPr="00455494">
        <w:t>(5): p. 1782-1792.</w:t>
      </w:r>
    </w:p>
    <w:p w:rsidR="00455494" w:rsidRPr="00455494" w:rsidRDefault="00455494" w:rsidP="00455494">
      <w:pPr>
        <w:pStyle w:val="EndNoteBibliography"/>
        <w:ind w:left="720" w:hanging="720"/>
      </w:pPr>
      <w:r w:rsidRPr="00455494">
        <w:t>212.</w:t>
      </w:r>
      <w:r w:rsidRPr="00455494">
        <w:tab/>
        <w:t xml:space="preserve">Houtman, C.J. and M.A. Barteau, </w:t>
      </w:r>
      <w:r w:rsidRPr="00455494">
        <w:rPr>
          <w:i/>
        </w:rPr>
        <w:t>Divergent Pathways of Acetaldehyde and Ethanol Decarbonylation on the Rh(111) Surface.</w:t>
      </w:r>
      <w:r w:rsidRPr="00455494">
        <w:t xml:space="preserve"> Journal of Catalysis, 1991. </w:t>
      </w:r>
      <w:r w:rsidRPr="00455494">
        <w:rPr>
          <w:b/>
        </w:rPr>
        <w:t>130</w:t>
      </w:r>
      <w:r w:rsidRPr="00455494">
        <w:t>(2): p. 528-546.</w:t>
      </w:r>
    </w:p>
    <w:p w:rsidR="00455494" w:rsidRPr="00455494" w:rsidRDefault="00455494" w:rsidP="00455494">
      <w:pPr>
        <w:pStyle w:val="EndNoteBibliography"/>
        <w:ind w:left="720" w:hanging="720"/>
      </w:pPr>
      <w:r w:rsidRPr="00455494">
        <w:t>213.</w:t>
      </w:r>
      <w:r w:rsidRPr="00455494">
        <w:tab/>
        <w:t xml:space="preserve">Anton, A.B., et al., </w:t>
      </w:r>
      <w:r w:rsidRPr="00455494">
        <w:rPr>
          <w:i/>
        </w:rPr>
        <w:t>Adsorption of Acetone Both on the Clean Ru(001) Surface and on the Ru(001) Surface Modified Chemically by the Presence of an Ordered Oxygen Adatom Overlayer.</w:t>
      </w:r>
      <w:r w:rsidRPr="00455494">
        <w:t xml:space="preserve"> Journal of the American Chemical Society, 1986. </w:t>
      </w:r>
      <w:r w:rsidRPr="00455494">
        <w:rPr>
          <w:b/>
        </w:rPr>
        <w:t>108</w:t>
      </w:r>
      <w:r w:rsidRPr="00455494">
        <w:t>(4): p. 684-694.</w:t>
      </w:r>
    </w:p>
    <w:p w:rsidR="00455494" w:rsidRPr="00455494" w:rsidRDefault="00455494" w:rsidP="00455494">
      <w:pPr>
        <w:pStyle w:val="EndNoteBibliography"/>
        <w:ind w:left="720" w:hanging="720"/>
      </w:pPr>
      <w:r w:rsidRPr="00455494">
        <w:lastRenderedPageBreak/>
        <w:t>214.</w:t>
      </w:r>
      <w:r w:rsidRPr="00455494">
        <w:tab/>
        <w:t xml:space="preserve">Houtman, C. and M.A. Barteau, </w:t>
      </w:r>
      <w:r w:rsidRPr="00455494">
        <w:rPr>
          <w:i/>
        </w:rPr>
        <w:t>Adsorbed States of Acetone and Their Reactions on Rh(111) and Rh(111)-(2x2)O Surfaces.</w:t>
      </w:r>
      <w:r w:rsidRPr="00455494">
        <w:t xml:space="preserve"> Journal of Physical Chemistry, 1991. </w:t>
      </w:r>
      <w:r w:rsidRPr="00455494">
        <w:rPr>
          <w:b/>
        </w:rPr>
        <w:t>95</w:t>
      </w:r>
      <w:r w:rsidRPr="00455494">
        <w:t>(9): p. 3755-3764.</w:t>
      </w:r>
    </w:p>
    <w:p w:rsidR="00455494" w:rsidRPr="00455494" w:rsidRDefault="00455494" w:rsidP="00455494">
      <w:pPr>
        <w:pStyle w:val="EndNoteBibliography"/>
        <w:ind w:left="720" w:hanging="720"/>
      </w:pPr>
      <w:r w:rsidRPr="00455494">
        <w:t>215.</w:t>
      </w:r>
      <w:r w:rsidRPr="00455494">
        <w:tab/>
        <w:t xml:space="preserve">Henderson, M.A., et al., </w:t>
      </w:r>
      <w:r w:rsidRPr="00455494">
        <w:rPr>
          <w:i/>
        </w:rPr>
        <w:t>Surface-Chemistry of Ketene on Ru(001) .1. Surface-Structures.</w:t>
      </w:r>
      <w:r w:rsidRPr="00455494">
        <w:t xml:space="preserve"> Journal of Physical Chemistry, 1988. </w:t>
      </w:r>
      <w:r w:rsidRPr="00455494">
        <w:rPr>
          <w:b/>
        </w:rPr>
        <w:t>92</w:t>
      </w:r>
      <w:r w:rsidRPr="00455494">
        <w:t>(14): p. 4111-4119.</w:t>
      </w:r>
    </w:p>
    <w:p w:rsidR="00455494" w:rsidRPr="00455494" w:rsidRDefault="00455494" w:rsidP="00455494">
      <w:pPr>
        <w:pStyle w:val="EndNoteBibliography"/>
        <w:ind w:left="720" w:hanging="720"/>
      </w:pPr>
      <w:r w:rsidRPr="00455494">
        <w:t>216.</w:t>
      </w:r>
      <w:r w:rsidRPr="00455494">
        <w:tab/>
        <w:t xml:space="preserve">Selvaraj, V., M. Vinoba, and M. Alagar, </w:t>
      </w:r>
      <w:r w:rsidRPr="00455494">
        <w:rPr>
          <w:i/>
        </w:rPr>
        <w:t>Electrocatalytic oxidation of ethylene glycol on Pt and Pt-Ru nanoparticles modified multi-walled carbon nanotubes.</w:t>
      </w:r>
      <w:r w:rsidRPr="00455494">
        <w:t xml:space="preserve"> J Colloid Interface Sci, 2008. </w:t>
      </w:r>
      <w:r w:rsidRPr="00455494">
        <w:rPr>
          <w:b/>
        </w:rPr>
        <w:t>322</w:t>
      </w:r>
      <w:r w:rsidRPr="00455494">
        <w:t>(2): p. 537-44.</w:t>
      </w:r>
    </w:p>
    <w:p w:rsidR="00455494" w:rsidRPr="00455494" w:rsidRDefault="00455494" w:rsidP="00455494">
      <w:pPr>
        <w:pStyle w:val="EndNoteBibliography"/>
        <w:ind w:left="720" w:hanging="720"/>
      </w:pPr>
      <w:r w:rsidRPr="00455494">
        <w:t>217.</w:t>
      </w:r>
      <w:r w:rsidRPr="00455494">
        <w:tab/>
        <w:t xml:space="preserve">Iwasita, T., </w:t>
      </w:r>
      <w:r w:rsidRPr="00455494">
        <w:rPr>
          <w:i/>
        </w:rPr>
        <w:t>Electrocatalysis of methanol oxidation.</w:t>
      </w:r>
      <w:r w:rsidRPr="00455494">
        <w:t xml:space="preserve"> Electrochimica Acta 2002. </w:t>
      </w:r>
      <w:r w:rsidRPr="00455494">
        <w:rPr>
          <w:b/>
        </w:rPr>
        <w:t>47</w:t>
      </w:r>
      <w:r w:rsidRPr="00455494">
        <w:t>: p. 3663-3674.</w:t>
      </w:r>
    </w:p>
    <w:p w:rsidR="00455494" w:rsidRPr="00455494" w:rsidRDefault="00455494" w:rsidP="00455494">
      <w:pPr>
        <w:pStyle w:val="EndNoteBibliography"/>
        <w:ind w:left="720" w:hanging="720"/>
      </w:pPr>
      <w:r w:rsidRPr="00455494">
        <w:t>218.</w:t>
      </w:r>
      <w:r w:rsidRPr="00455494">
        <w:tab/>
        <w:t xml:space="preserve">Jiang, J. and A. Kucernak, </w:t>
      </w:r>
      <w:r w:rsidRPr="00455494">
        <w:rPr>
          <w:i/>
        </w:rPr>
        <w:t>Electrooxidation of small organic molecules on mesoporous precious metal catalysts.</w:t>
      </w:r>
      <w:r w:rsidRPr="00455494">
        <w:t xml:space="preserve"> Journal of Electroanalytical Chemistry, 2003. </w:t>
      </w:r>
      <w:r w:rsidRPr="00455494">
        <w:rPr>
          <w:b/>
        </w:rPr>
        <w:t>543</w:t>
      </w:r>
      <w:r w:rsidRPr="00455494">
        <w:t>(2): p. 187-199.</w:t>
      </w:r>
    </w:p>
    <w:p w:rsidR="00455494" w:rsidRPr="00455494" w:rsidRDefault="00455494" w:rsidP="00455494">
      <w:pPr>
        <w:pStyle w:val="EndNoteBibliography"/>
        <w:ind w:left="720" w:hanging="720"/>
      </w:pPr>
      <w:r w:rsidRPr="00455494">
        <w:t>219.</w:t>
      </w:r>
      <w:r w:rsidRPr="00455494">
        <w:tab/>
        <w:t xml:space="preserve">Kresse, G. and J. Furthmuller, </w:t>
      </w:r>
      <w:r w:rsidRPr="00455494">
        <w:rPr>
          <w:i/>
        </w:rPr>
        <w:t>Efficient iterative schemes for ab initio total-energy calculations using a plane-wave basis set.</w:t>
      </w:r>
      <w:r w:rsidRPr="00455494">
        <w:t xml:space="preserve"> Physical Review B, 1996. </w:t>
      </w:r>
      <w:r w:rsidRPr="00455494">
        <w:rPr>
          <w:b/>
        </w:rPr>
        <w:t>54</w:t>
      </w:r>
      <w:r w:rsidRPr="00455494">
        <w:t>(16): p. 11169-11186.</w:t>
      </w:r>
    </w:p>
    <w:p w:rsidR="00455494" w:rsidRPr="00455494" w:rsidRDefault="00455494" w:rsidP="00455494">
      <w:pPr>
        <w:pStyle w:val="EndNoteBibliography"/>
        <w:ind w:left="720" w:hanging="720"/>
      </w:pPr>
      <w:r w:rsidRPr="00455494">
        <w:t>220.</w:t>
      </w:r>
      <w:r w:rsidRPr="00455494">
        <w:tab/>
        <w:t xml:space="preserve">Kresse, G. and J. Furthmuller, </w:t>
      </w:r>
      <w:r w:rsidRPr="00455494">
        <w:rPr>
          <w:i/>
        </w:rPr>
        <w:t>Efficiency of ab-initio total energy calculations for metals and semiconductors using a plane-wave basis set.</w:t>
      </w:r>
      <w:r w:rsidRPr="00455494">
        <w:t xml:space="preserve"> Computational Materials Science, 1996. </w:t>
      </w:r>
      <w:r w:rsidRPr="00455494">
        <w:rPr>
          <w:b/>
        </w:rPr>
        <w:t>6</w:t>
      </w:r>
      <w:r w:rsidRPr="00455494">
        <w:t>(1): p. 15-50.</w:t>
      </w:r>
    </w:p>
    <w:p w:rsidR="00455494" w:rsidRPr="00455494" w:rsidRDefault="00455494" w:rsidP="00455494">
      <w:pPr>
        <w:pStyle w:val="EndNoteBibliography"/>
        <w:ind w:left="720" w:hanging="720"/>
      </w:pPr>
      <w:r w:rsidRPr="00455494">
        <w:t>221.</w:t>
      </w:r>
      <w:r w:rsidRPr="00455494">
        <w:tab/>
        <w:t xml:space="preserve">Bahn, S.R. and K.W. Jacobsen, </w:t>
      </w:r>
      <w:r w:rsidRPr="00455494">
        <w:rPr>
          <w:i/>
        </w:rPr>
        <w:t>An object-oriented scripting interface to a legacy electronic structure code.</w:t>
      </w:r>
      <w:r w:rsidRPr="00455494">
        <w:t xml:space="preserve"> Computing in Science &amp; Engineering, 2002. </w:t>
      </w:r>
      <w:r w:rsidRPr="00455494">
        <w:rPr>
          <w:b/>
        </w:rPr>
        <w:t>4</w:t>
      </w:r>
      <w:r w:rsidRPr="00455494">
        <w:t>(3): p. 56-66.</w:t>
      </w:r>
    </w:p>
    <w:p w:rsidR="00455494" w:rsidRPr="00455494" w:rsidRDefault="00455494" w:rsidP="00455494">
      <w:pPr>
        <w:pStyle w:val="EndNoteBibliography"/>
        <w:ind w:left="720" w:hanging="720"/>
      </w:pPr>
      <w:r w:rsidRPr="00455494">
        <w:t>222.</w:t>
      </w:r>
      <w:r w:rsidRPr="00455494">
        <w:tab/>
        <w:t xml:space="preserve">Kresse, G. and J. Hafner, </w:t>
      </w:r>
      <w:r w:rsidRPr="00455494">
        <w:rPr>
          <w:i/>
        </w:rPr>
        <w:t>Abinitio Molecular-Dynamics for Liquid-Metals.</w:t>
      </w:r>
      <w:r w:rsidRPr="00455494">
        <w:t xml:space="preserve"> Physical Review B, 1993. </w:t>
      </w:r>
      <w:r w:rsidRPr="00455494">
        <w:rPr>
          <w:b/>
        </w:rPr>
        <w:t>47</w:t>
      </w:r>
      <w:r w:rsidRPr="00455494">
        <w:t>(1): p. 558-561.</w:t>
      </w:r>
    </w:p>
    <w:p w:rsidR="00455494" w:rsidRPr="00455494" w:rsidRDefault="00455494" w:rsidP="00455494">
      <w:pPr>
        <w:pStyle w:val="EndNoteBibliography"/>
        <w:ind w:left="720" w:hanging="720"/>
      </w:pPr>
      <w:r w:rsidRPr="00455494">
        <w:t>223.</w:t>
      </w:r>
      <w:r w:rsidRPr="00455494">
        <w:tab/>
        <w:t xml:space="preserve">Kresse, G. and J. Hafner, </w:t>
      </w:r>
      <w:r w:rsidRPr="00455494">
        <w:rPr>
          <w:i/>
        </w:rPr>
        <w:t>Ab-Initio Molecular-Dynamics Simulation of the Liquid-Metal Amorphous-Semiconductor Transition in Germanium.</w:t>
      </w:r>
      <w:r w:rsidRPr="00455494">
        <w:t xml:space="preserve"> Physical Review B, 1994. </w:t>
      </w:r>
      <w:r w:rsidRPr="00455494">
        <w:rPr>
          <w:b/>
        </w:rPr>
        <w:t>49</w:t>
      </w:r>
      <w:r w:rsidRPr="00455494">
        <w:t>(20): p. 14251-14269.</w:t>
      </w:r>
    </w:p>
    <w:p w:rsidR="00455494" w:rsidRPr="00455494" w:rsidRDefault="00455494" w:rsidP="00455494">
      <w:pPr>
        <w:pStyle w:val="EndNoteBibliography"/>
        <w:ind w:left="720" w:hanging="720"/>
      </w:pPr>
      <w:r w:rsidRPr="00455494">
        <w:t>224.</w:t>
      </w:r>
      <w:r w:rsidRPr="00455494">
        <w:tab/>
        <w:t xml:space="preserve">Hammer, B., L.B. Hansen, and J.K. Norskov, </w:t>
      </w:r>
      <w:r w:rsidRPr="00455494">
        <w:rPr>
          <w:i/>
        </w:rPr>
        <w:t>Improved adsorption energetics within density-functional theory using revised Perdew-Burke-Ernzerhof functionals.</w:t>
      </w:r>
      <w:r w:rsidRPr="00455494">
        <w:t xml:space="preserve"> Physical Review B, 1999. </w:t>
      </w:r>
      <w:r w:rsidRPr="00455494">
        <w:rPr>
          <w:b/>
        </w:rPr>
        <w:t>59</w:t>
      </w:r>
      <w:r w:rsidRPr="00455494">
        <w:t>(11): p. 7413-7421.</w:t>
      </w:r>
    </w:p>
    <w:p w:rsidR="00455494" w:rsidRPr="00455494" w:rsidRDefault="00455494" w:rsidP="00455494">
      <w:pPr>
        <w:pStyle w:val="EndNoteBibliography"/>
        <w:ind w:left="720" w:hanging="720"/>
      </w:pPr>
      <w:r w:rsidRPr="00455494">
        <w:t>225.</w:t>
      </w:r>
      <w:r w:rsidRPr="00455494">
        <w:tab/>
        <w:t xml:space="preserve">Perdew, J.P., K. Burke, and M. Ernzerhof, </w:t>
      </w:r>
      <w:r w:rsidRPr="00455494">
        <w:rPr>
          <w:i/>
        </w:rPr>
        <w:t>Generalized gradient approximation made simple.</w:t>
      </w:r>
      <w:r w:rsidRPr="00455494">
        <w:t xml:space="preserve"> Physical Review Letters, 1996. </w:t>
      </w:r>
      <w:r w:rsidRPr="00455494">
        <w:rPr>
          <w:b/>
        </w:rPr>
        <w:t>77</w:t>
      </w:r>
      <w:r w:rsidRPr="00455494">
        <w:t>(18): p. 3865-3868.</w:t>
      </w:r>
    </w:p>
    <w:p w:rsidR="00455494" w:rsidRPr="00455494" w:rsidRDefault="00455494" w:rsidP="00455494">
      <w:pPr>
        <w:pStyle w:val="EndNoteBibliography"/>
        <w:ind w:left="720" w:hanging="720"/>
      </w:pPr>
      <w:r w:rsidRPr="00455494">
        <w:t>226.</w:t>
      </w:r>
      <w:r w:rsidRPr="00455494">
        <w:tab/>
        <w:t xml:space="preserve">Stevens, E.D., J. Rys, and P. Coppens, </w:t>
      </w:r>
      <w:r w:rsidRPr="00455494">
        <w:rPr>
          <w:i/>
        </w:rPr>
        <w:t>Quantitative Comparison of Theoretical Calculations with Experimentally Determined Electron-Density Distribution of Formamide.</w:t>
      </w:r>
      <w:r w:rsidRPr="00455494">
        <w:t xml:space="preserve"> Journal of the American Chemical Society, 1978. </w:t>
      </w:r>
      <w:r w:rsidRPr="00455494">
        <w:rPr>
          <w:b/>
        </w:rPr>
        <w:t>100</w:t>
      </w:r>
      <w:r w:rsidRPr="00455494">
        <w:t>(8): p. 2324-2328.</w:t>
      </w:r>
    </w:p>
    <w:p w:rsidR="00455494" w:rsidRPr="00455494" w:rsidRDefault="00455494" w:rsidP="00455494">
      <w:pPr>
        <w:pStyle w:val="EndNoteBibliography"/>
        <w:ind w:left="720" w:hanging="720"/>
      </w:pPr>
      <w:r w:rsidRPr="00455494">
        <w:t>227.</w:t>
      </w:r>
      <w:r w:rsidRPr="00455494">
        <w:tab/>
        <w:t xml:space="preserve">Ferrari, A.M., et al., </w:t>
      </w:r>
      <w:r w:rsidRPr="00455494">
        <w:rPr>
          <w:i/>
        </w:rPr>
        <w:t>Cationic and anionic vacancies on the NiO(100) surface: DFT+U and hybrid functional density functional theory calculations.</w:t>
      </w:r>
      <w:r w:rsidRPr="00455494">
        <w:t xml:space="preserve"> Journal of Chemical Physics, 2007. </w:t>
      </w:r>
      <w:r w:rsidRPr="00455494">
        <w:rPr>
          <w:b/>
        </w:rPr>
        <w:t>127</w:t>
      </w:r>
      <w:r w:rsidRPr="00455494">
        <w:t>(17).</w:t>
      </w:r>
    </w:p>
    <w:p w:rsidR="00455494" w:rsidRPr="00455494" w:rsidRDefault="00455494" w:rsidP="00455494">
      <w:pPr>
        <w:pStyle w:val="EndNoteBibliography"/>
        <w:ind w:left="720" w:hanging="720"/>
      </w:pPr>
      <w:r w:rsidRPr="00455494">
        <w:t>228.</w:t>
      </w:r>
      <w:r w:rsidRPr="00455494">
        <w:tab/>
        <w:t xml:space="preserve">Chueh, Y.L., et al., </w:t>
      </w:r>
      <w:r w:rsidRPr="00455494">
        <w:rPr>
          <w:i/>
        </w:rPr>
        <w:t>RuO2 nanowires and RuO2/TiO2 core/shell nanowires: From synthesis to mechanical, optical, electrical, and photoconductive properties.</w:t>
      </w:r>
      <w:r w:rsidRPr="00455494">
        <w:t xml:space="preserve"> Advanced Materials, 2007. </w:t>
      </w:r>
      <w:r w:rsidRPr="00455494">
        <w:rPr>
          <w:b/>
        </w:rPr>
        <w:t>19</w:t>
      </w:r>
      <w:r w:rsidRPr="00455494">
        <w:t>(1): p. 143-+.</w:t>
      </w:r>
    </w:p>
    <w:p w:rsidR="00455494" w:rsidRPr="00455494" w:rsidRDefault="00455494" w:rsidP="00455494">
      <w:pPr>
        <w:pStyle w:val="EndNoteBibliography"/>
        <w:ind w:left="720" w:hanging="720"/>
      </w:pPr>
      <w:r w:rsidRPr="00455494">
        <w:t>229.</w:t>
      </w:r>
      <w:r w:rsidRPr="00455494">
        <w:tab/>
        <w:t xml:space="preserve">Pan, Y., et al., </w:t>
      </w:r>
      <w:r w:rsidRPr="00455494">
        <w:rPr>
          <w:i/>
        </w:rPr>
        <w:t>Highly Ordered, Millimeter-Scale, Continuous, Single-Crystalline Graphene Monolayer Formed on Ru (0001).</w:t>
      </w:r>
      <w:r w:rsidRPr="00455494">
        <w:t xml:space="preserve"> Advanced Materials, 2009. </w:t>
      </w:r>
      <w:r w:rsidRPr="00455494">
        <w:rPr>
          <w:b/>
        </w:rPr>
        <w:t>21</w:t>
      </w:r>
      <w:r w:rsidRPr="00455494">
        <w:t>(27): p. 2777-+.</w:t>
      </w:r>
    </w:p>
    <w:p w:rsidR="00455494" w:rsidRPr="00455494" w:rsidRDefault="00455494" w:rsidP="00455494">
      <w:pPr>
        <w:pStyle w:val="EndNoteBibliography"/>
        <w:ind w:left="720" w:hanging="720"/>
      </w:pPr>
      <w:r w:rsidRPr="00455494">
        <w:lastRenderedPageBreak/>
        <w:t>230.</w:t>
      </w:r>
      <w:r w:rsidRPr="00455494">
        <w:tab/>
        <w:t xml:space="preserve">Chretien, S. and H. Metiu, </w:t>
      </w:r>
      <w:r w:rsidRPr="00455494">
        <w:rPr>
          <w:i/>
        </w:rPr>
        <w:t>Density functional study of the CO oxidation on a doped rutile TiO2(110): Effect of ionic Au in catalysis.</w:t>
      </w:r>
      <w:r w:rsidRPr="00455494">
        <w:t xml:space="preserve"> Catalysis Letters, 2006. </w:t>
      </w:r>
      <w:r w:rsidRPr="00455494">
        <w:rPr>
          <w:b/>
        </w:rPr>
        <w:t>107</w:t>
      </w:r>
      <w:r w:rsidRPr="00455494">
        <w:t>(3-4): p. 143-147.</w:t>
      </w:r>
    </w:p>
    <w:p w:rsidR="00455494" w:rsidRPr="00455494" w:rsidRDefault="00455494" w:rsidP="00455494">
      <w:pPr>
        <w:pStyle w:val="EndNoteBibliography"/>
        <w:ind w:left="720" w:hanging="720"/>
      </w:pPr>
      <w:r w:rsidRPr="00455494">
        <w:t>231.</w:t>
      </w:r>
      <w:r w:rsidRPr="00455494">
        <w:tab/>
        <w:t xml:space="preserve">del Rosal, I., et al., </w:t>
      </w:r>
      <w:r w:rsidRPr="00455494">
        <w:rPr>
          <w:i/>
        </w:rPr>
        <w:t>A Density Functional Theory Study of Spectroscopic and Thermodynamic Properties of Surfacic Hydrides on Ru (0001) Model Surface: The Influence of the Coordination Modes and the Coverage.</w:t>
      </w:r>
      <w:r w:rsidRPr="00455494">
        <w:t xml:space="preserve"> Journal of Physical Chemistry C, 2011. </w:t>
      </w:r>
      <w:r w:rsidRPr="00455494">
        <w:rPr>
          <w:b/>
        </w:rPr>
        <w:t>115</w:t>
      </w:r>
      <w:r w:rsidRPr="00455494">
        <w:t>(5): p. 2169-2178.</w:t>
      </w:r>
    </w:p>
    <w:p w:rsidR="00455494" w:rsidRPr="00455494" w:rsidRDefault="00455494" w:rsidP="00455494">
      <w:pPr>
        <w:pStyle w:val="EndNoteBibliography"/>
        <w:ind w:left="720" w:hanging="720"/>
      </w:pPr>
      <w:r w:rsidRPr="00455494">
        <w:t>232.</w:t>
      </w:r>
      <w:r w:rsidRPr="00455494">
        <w:tab/>
        <w:t xml:space="preserve">Bengtsson, L., </w:t>
      </w:r>
      <w:r w:rsidRPr="00455494">
        <w:rPr>
          <w:i/>
        </w:rPr>
        <w:t>Dipole correction for surface supercell calculations.</w:t>
      </w:r>
      <w:r w:rsidRPr="00455494">
        <w:t xml:space="preserve"> Physical Review B, 1999. </w:t>
      </w:r>
      <w:r w:rsidRPr="00455494">
        <w:rPr>
          <w:b/>
        </w:rPr>
        <w:t>59</w:t>
      </w:r>
      <w:r w:rsidRPr="00455494">
        <w:t>(19): p. 12301-12304.</w:t>
      </w:r>
    </w:p>
    <w:p w:rsidR="00455494" w:rsidRPr="00455494" w:rsidRDefault="00455494" w:rsidP="00455494">
      <w:pPr>
        <w:pStyle w:val="EndNoteBibliography"/>
        <w:ind w:left="720" w:hanging="720"/>
      </w:pPr>
      <w:r w:rsidRPr="00455494">
        <w:t>233.</w:t>
      </w:r>
      <w:r w:rsidRPr="00455494">
        <w:tab/>
        <w:t xml:space="preserve">Martinez, J.I., et al., </w:t>
      </w:r>
      <w:r w:rsidRPr="00455494">
        <w:rPr>
          <w:i/>
        </w:rPr>
        <w:t>Formation energies of rutile metal dioxides using density functional theory.</w:t>
      </w:r>
      <w:r w:rsidRPr="00455494">
        <w:t xml:space="preserve"> Physical Review B, 2009. </w:t>
      </w:r>
      <w:r w:rsidRPr="00455494">
        <w:rPr>
          <w:b/>
        </w:rPr>
        <w:t>79</w:t>
      </w:r>
      <w:r w:rsidRPr="00455494">
        <w:t>(4).</w:t>
      </w:r>
    </w:p>
    <w:p w:rsidR="00455494" w:rsidRPr="00455494" w:rsidRDefault="00455494" w:rsidP="00455494">
      <w:pPr>
        <w:pStyle w:val="EndNoteBibliography"/>
        <w:ind w:left="720" w:hanging="720"/>
      </w:pPr>
      <w:r w:rsidRPr="00455494">
        <w:t>234.</w:t>
      </w:r>
      <w:r w:rsidRPr="00455494">
        <w:tab/>
        <w:t xml:space="preserve">Kim, H.Y., et al., </w:t>
      </w:r>
      <w:r w:rsidRPr="00455494">
        <w:rPr>
          <w:i/>
        </w:rPr>
        <w:t>CO oxidation by rutile TiO2(110) doped with V, W, Cr, Mo, and Mn.</w:t>
      </w:r>
      <w:r w:rsidRPr="00455494">
        <w:t xml:space="preserve"> Journal of Physical Chemistry C, 2008. </w:t>
      </w:r>
      <w:r w:rsidRPr="00455494">
        <w:rPr>
          <w:b/>
        </w:rPr>
        <w:t>112</w:t>
      </w:r>
      <w:r w:rsidRPr="00455494">
        <w:t>(32): p. 12398-12408.</w:t>
      </w:r>
    </w:p>
    <w:p w:rsidR="00455494" w:rsidRPr="00455494" w:rsidRDefault="00455494" w:rsidP="00455494">
      <w:pPr>
        <w:pStyle w:val="EndNoteBibliography"/>
        <w:ind w:left="720" w:hanging="720"/>
      </w:pPr>
      <w:r w:rsidRPr="00455494">
        <w:t>235.</w:t>
      </w:r>
      <w:r w:rsidRPr="00455494">
        <w:tab/>
        <w:t xml:space="preserve">Hong, S. and T.S. Rahman, </w:t>
      </w:r>
      <w:r w:rsidRPr="00455494">
        <w:rPr>
          <w:i/>
        </w:rPr>
        <w:t>Rationale for the Higher Reactivity of Interfacial Sites in Methanol Decomposition on Au-13/TiO2(110).</w:t>
      </w:r>
      <w:r w:rsidRPr="00455494">
        <w:t xml:space="preserve"> Journal of the American Chemical Society, 2013. </w:t>
      </w:r>
      <w:r w:rsidRPr="00455494">
        <w:rPr>
          <w:b/>
        </w:rPr>
        <w:t>135</w:t>
      </w:r>
      <w:r w:rsidRPr="00455494">
        <w:t>(20): p. 7629-7635.</w:t>
      </w:r>
    </w:p>
    <w:p w:rsidR="00455494" w:rsidRPr="00455494" w:rsidRDefault="00455494" w:rsidP="00455494">
      <w:pPr>
        <w:pStyle w:val="EndNoteBibliography"/>
        <w:ind w:left="720" w:hanging="720"/>
      </w:pPr>
      <w:r w:rsidRPr="00455494">
        <w:t>236.</w:t>
      </w:r>
      <w:r w:rsidRPr="00455494">
        <w:tab/>
        <w:t xml:space="preserve">Monkhorst, H.J. and J.D. Pack, </w:t>
      </w:r>
      <w:r w:rsidRPr="00455494">
        <w:rPr>
          <w:i/>
        </w:rPr>
        <w:t>Special Points for Brillouin-Zone Integrations.</w:t>
      </w:r>
      <w:r w:rsidRPr="00455494">
        <w:t xml:space="preserve"> Physical Review B, 1976. </w:t>
      </w:r>
      <w:r w:rsidRPr="00455494">
        <w:rPr>
          <w:b/>
        </w:rPr>
        <w:t>13</w:t>
      </w:r>
      <w:r w:rsidRPr="00455494">
        <w:t>(12): p. 5188-5192.</w:t>
      </w:r>
    </w:p>
    <w:p w:rsidR="00455494" w:rsidRPr="00455494" w:rsidRDefault="00455494" w:rsidP="00455494">
      <w:pPr>
        <w:pStyle w:val="EndNoteBibliography"/>
        <w:ind w:left="720" w:hanging="720"/>
      </w:pPr>
      <w:r w:rsidRPr="00455494">
        <w:t>237.</w:t>
      </w:r>
      <w:r w:rsidRPr="00455494">
        <w:tab/>
        <w:t xml:space="preserve">Sheppard, D., R. Terrell, and G. Henkelman, </w:t>
      </w:r>
      <w:r w:rsidRPr="00455494">
        <w:rPr>
          <w:i/>
        </w:rPr>
        <w:t>Optimization methods for finding minimum energy paths.</w:t>
      </w:r>
      <w:r w:rsidRPr="00455494">
        <w:t xml:space="preserve"> Journal of Chemical Physics, 2008. </w:t>
      </w:r>
      <w:r w:rsidRPr="00455494">
        <w:rPr>
          <w:b/>
        </w:rPr>
        <w:t>128</w:t>
      </w:r>
      <w:r w:rsidRPr="00455494">
        <w:t>(13).</w:t>
      </w:r>
    </w:p>
    <w:p w:rsidR="004F11C3" w:rsidRDefault="00F62946" w:rsidP="00BA45BF">
      <w:r>
        <w:fldChar w:fldCharType="end"/>
      </w:r>
    </w:p>
    <w:p w:rsidR="0057646D" w:rsidRDefault="0057646D">
      <w:pPr>
        <w:spacing w:line="240" w:lineRule="auto"/>
        <w:rPr>
          <w:rFonts w:asciiTheme="majorHAnsi" w:hAnsiTheme="majorHAnsi"/>
          <w:b/>
          <w:bCs/>
          <w:sz w:val="28"/>
          <w:szCs w:val="32"/>
        </w:rPr>
      </w:pPr>
      <w:r>
        <w:br w:type="page"/>
      </w:r>
    </w:p>
    <w:p w:rsidR="002D475C" w:rsidRDefault="00391850" w:rsidP="002D475C">
      <w:pPr>
        <w:pStyle w:val="Heading1"/>
      </w:pPr>
      <w:bookmarkStart w:id="175" w:name="_Toc438157110"/>
      <w:r>
        <w:lastRenderedPageBreak/>
        <w:t>Appendi</w:t>
      </w:r>
      <w:r w:rsidR="00F8677C">
        <w:t>ces</w:t>
      </w:r>
      <w:bookmarkEnd w:id="175"/>
    </w:p>
    <w:p w:rsidR="00C937E0" w:rsidRPr="00C937E0" w:rsidRDefault="00C937E0" w:rsidP="00C937E0">
      <w:pPr>
        <w:pStyle w:val="Heading2"/>
        <w:numPr>
          <w:ilvl w:val="0"/>
          <w:numId w:val="0"/>
        </w:numPr>
        <w:ind w:left="360"/>
      </w:pPr>
      <w:bookmarkStart w:id="176" w:name="_Toc438157111"/>
      <w:r>
        <w:t>Appendix A</w:t>
      </w:r>
      <w:bookmarkEnd w:id="176"/>
      <w:r>
        <w:t xml:space="preserve"> </w:t>
      </w:r>
    </w:p>
    <w:p w:rsidR="00653536" w:rsidRPr="00F8677C" w:rsidRDefault="00653536" w:rsidP="00653536">
      <w:pPr>
        <w:pStyle w:val="Heading3"/>
      </w:pPr>
      <w:bookmarkStart w:id="177" w:name="_Toc438157112"/>
      <w:r>
        <w:t>Particle size distributions of Ru catalysts</w:t>
      </w:r>
      <w:bookmarkEnd w:id="177"/>
    </w:p>
    <w:p w:rsidR="00653536" w:rsidRDefault="00653536" w:rsidP="00653536">
      <w:pPr>
        <w:ind w:firstLine="720"/>
      </w:pPr>
      <w:r>
        <w:t>Particle size distributions and TEM images for catalysts tested in Chapter 7 of this dissertation are presented in this section.</w:t>
      </w:r>
    </w:p>
    <w:p w:rsidR="00653536" w:rsidRDefault="00653536" w:rsidP="00653536"/>
    <w:p w:rsidR="00653536" w:rsidRDefault="00653536" w:rsidP="00653536"/>
    <w:p w:rsidR="00653536" w:rsidRDefault="00653536" w:rsidP="00653536">
      <w:r>
        <w:rPr>
          <w:noProof/>
          <w:lang w:bidi="ar-SA"/>
        </w:rPr>
        <w:drawing>
          <wp:inline distT="0" distB="0" distL="0" distR="0" wp14:anchorId="12FEE75E" wp14:editId="57FEB4FF">
            <wp:extent cx="3657600" cy="3395980"/>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57600" cy="3395980"/>
                    </a:xfrm>
                    <a:prstGeom prst="rect">
                      <a:avLst/>
                    </a:prstGeom>
                    <a:noFill/>
                  </pic:spPr>
                </pic:pic>
              </a:graphicData>
            </a:graphic>
          </wp:inline>
        </w:drawing>
      </w:r>
    </w:p>
    <w:p w:rsidR="00653536" w:rsidRPr="002D475C" w:rsidRDefault="00653536" w:rsidP="00653536">
      <w:pPr>
        <w:pStyle w:val="Caption"/>
        <w:rPr>
          <w:b w:val="0"/>
        </w:rPr>
      </w:pPr>
      <w:bookmarkStart w:id="178" w:name="_Toc438156938"/>
      <w:r>
        <w:t xml:space="preserve">Figure </w:t>
      </w:r>
      <w:fldSimple w:instr=" STYLEREF 1 \s ">
        <w:r w:rsidR="00187823">
          <w:rPr>
            <w:noProof/>
          </w:rPr>
          <w:t>0</w:t>
        </w:r>
      </w:fldSimple>
      <w:r w:rsidR="00187823">
        <w:t>.</w:t>
      </w:r>
      <w:fldSimple w:instr=" SEQ Figure \* ARABIC \s 1 ">
        <w:r w:rsidR="00187823">
          <w:rPr>
            <w:noProof/>
          </w:rPr>
          <w:t>1</w:t>
        </w:r>
      </w:fldSimple>
      <w:r>
        <w:t xml:space="preserve">. </w:t>
      </w:r>
      <w:r w:rsidRPr="002D475C">
        <w:rPr>
          <w:b w:val="0"/>
        </w:rPr>
        <w:t>Representative TEM image of 0.5 % Ru/TiO</w:t>
      </w:r>
      <w:r w:rsidRPr="002D475C">
        <w:rPr>
          <w:b w:val="0"/>
          <w:vertAlign w:val="subscript"/>
        </w:rPr>
        <w:t>2</w:t>
      </w:r>
      <w:r w:rsidRPr="002D475C">
        <w:rPr>
          <w:b w:val="0"/>
        </w:rPr>
        <w:t xml:space="preserve"> catalyst</w:t>
      </w:r>
      <w:bookmarkEnd w:id="178"/>
      <w:r w:rsidRPr="002D475C">
        <w:rPr>
          <w:b w:val="0"/>
        </w:rPr>
        <w:t xml:space="preserve"> </w:t>
      </w:r>
    </w:p>
    <w:p w:rsidR="00653536" w:rsidRPr="002D475C" w:rsidRDefault="00653536" w:rsidP="00653536">
      <w:pPr>
        <w:pStyle w:val="Caption"/>
        <w:rPr>
          <w:b w:val="0"/>
        </w:rPr>
      </w:pPr>
      <w:r w:rsidRPr="002D475C">
        <w:rPr>
          <w:b w:val="0"/>
        </w:rPr>
        <w:t>pre-reduced at 400 °C for one hour prior to imaging</w:t>
      </w:r>
    </w:p>
    <w:p w:rsidR="00653536" w:rsidRPr="002D475C"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r>
        <w:rPr>
          <w:noProof/>
          <w:lang w:bidi="ar-SA"/>
        </w:rPr>
        <w:drawing>
          <wp:inline distT="0" distB="0" distL="0" distR="0" wp14:anchorId="61728F26" wp14:editId="02EA8FF5">
            <wp:extent cx="3726815" cy="2396179"/>
            <wp:effectExtent l="0" t="0" r="6985" b="4445"/>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31180" cy="2398985"/>
                    </a:xfrm>
                    <a:prstGeom prst="rect">
                      <a:avLst/>
                    </a:prstGeom>
                    <a:noFill/>
                  </pic:spPr>
                </pic:pic>
              </a:graphicData>
            </a:graphic>
          </wp:inline>
        </w:drawing>
      </w:r>
    </w:p>
    <w:p w:rsidR="00C937E0" w:rsidRDefault="00653536" w:rsidP="00653536">
      <w:pPr>
        <w:pStyle w:val="Caption"/>
        <w:rPr>
          <w:b w:val="0"/>
        </w:rPr>
      </w:pPr>
      <w:bookmarkStart w:id="179" w:name="_Toc438156939"/>
      <w:r>
        <w:t xml:space="preserve">Figure </w:t>
      </w:r>
      <w:fldSimple w:instr=" STYLEREF 1 \s ">
        <w:r w:rsidR="00187823">
          <w:rPr>
            <w:noProof/>
          </w:rPr>
          <w:t>0</w:t>
        </w:r>
      </w:fldSimple>
      <w:r w:rsidR="00187823">
        <w:t>.</w:t>
      </w:r>
      <w:fldSimple w:instr=" SEQ Figure \* ARABIC \s 1 ">
        <w:r w:rsidR="00187823">
          <w:rPr>
            <w:noProof/>
          </w:rPr>
          <w:t>2</w:t>
        </w:r>
      </w:fldSimple>
      <w:r>
        <w:t xml:space="preserve">. </w:t>
      </w:r>
      <w:r w:rsidRPr="0057646D">
        <w:rPr>
          <w:b w:val="0"/>
        </w:rPr>
        <w:t>Particle size distribution of 0.5 % Ru/TiO</w:t>
      </w:r>
      <w:r w:rsidRPr="00C937E0">
        <w:rPr>
          <w:b w:val="0"/>
          <w:vertAlign w:val="subscript"/>
        </w:rPr>
        <w:t>2</w:t>
      </w:r>
      <w:r w:rsidRPr="0057646D">
        <w:rPr>
          <w:b w:val="0"/>
        </w:rPr>
        <w:t xml:space="preserve"> catalyst</w:t>
      </w:r>
      <w:bookmarkEnd w:id="179"/>
      <w:r>
        <w:rPr>
          <w:b w:val="0"/>
        </w:rPr>
        <w:t xml:space="preserve"> </w:t>
      </w:r>
    </w:p>
    <w:p w:rsidR="00653536" w:rsidRPr="002D475C" w:rsidRDefault="00653536" w:rsidP="00653536">
      <w:pPr>
        <w:pStyle w:val="Caption"/>
        <w:rPr>
          <w:b w:val="0"/>
        </w:rPr>
      </w:pPr>
      <w:r w:rsidRPr="002D475C">
        <w:rPr>
          <w:b w:val="0"/>
        </w:rPr>
        <w:t>pre-reduced at 400 °C for one hour prior to imaging</w:t>
      </w:r>
    </w:p>
    <w:p w:rsidR="00653536" w:rsidRDefault="00653536" w:rsidP="00653536">
      <w:pPr>
        <w:pStyle w:val="Caption"/>
      </w:pPr>
    </w:p>
    <w:p w:rsidR="00653536" w:rsidRDefault="00653536" w:rsidP="00653536"/>
    <w:p w:rsidR="00653536" w:rsidRDefault="00653536" w:rsidP="00653536">
      <w:r w:rsidRPr="00391850">
        <w:rPr>
          <w:noProof/>
          <w:lang w:bidi="ar-SA"/>
        </w:rPr>
        <mc:AlternateContent>
          <mc:Choice Requires="wpg">
            <w:drawing>
              <wp:anchor distT="0" distB="0" distL="114300" distR="114300" simplePos="0" relativeHeight="251729408" behindDoc="0" locked="0" layoutInCell="1" allowOverlap="1" wp14:anchorId="7BA153BC" wp14:editId="77165A2B">
                <wp:simplePos x="0" y="0"/>
                <wp:positionH relativeFrom="column">
                  <wp:posOffset>55245</wp:posOffset>
                </wp:positionH>
                <wp:positionV relativeFrom="paragraph">
                  <wp:posOffset>141605</wp:posOffset>
                </wp:positionV>
                <wp:extent cx="3374390" cy="2807970"/>
                <wp:effectExtent l="0" t="0" r="0" b="0"/>
                <wp:wrapSquare wrapText="bothSides"/>
                <wp:docPr id="1072" name="Group 5"/>
                <wp:cNvGraphicFramePr/>
                <a:graphic xmlns:a="http://schemas.openxmlformats.org/drawingml/2006/main">
                  <a:graphicData uri="http://schemas.microsoft.com/office/word/2010/wordprocessingGroup">
                    <wpg:wgp>
                      <wpg:cNvGrpSpPr/>
                      <wpg:grpSpPr>
                        <a:xfrm>
                          <a:off x="0" y="0"/>
                          <a:ext cx="3374390" cy="2807970"/>
                          <a:chOff x="0" y="0"/>
                          <a:chExt cx="4419600" cy="4406563"/>
                        </a:xfrm>
                      </wpg:grpSpPr>
                      <pic:pic xmlns:pic="http://schemas.openxmlformats.org/drawingml/2006/picture">
                        <pic:nvPicPr>
                          <pic:cNvPr id="1073" name="Picture 107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419600" cy="440656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074" name="Picture 107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64052" y="4105276"/>
                            <a:ext cx="476250" cy="1905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548BCF2A" id="Group 5" o:spid="_x0000_s1026" style="position:absolute;margin-left:4.35pt;margin-top:11.15pt;width:265.7pt;height:221.1pt;z-index:251729408;mso-width-relative:margin;mso-height-relative:margin" coordsize="44196,44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&#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 o:spid="_x0000_s1027" type="#_x0000_t75" style="position:absolute;width:44196;height:44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drCvFAAAA3QAAAA8AAABkcnMvZG93bnJldi54bWxET01LAzEQvQv+hzCCN5uo1LZr0yKiULyU&#10;bktpb8NmzC5uJmuStlt/vRGE3ubxPmc6710rjhRi41nD/UCBIK68adhq2Kzf78YgYkI22HomDWeK&#10;MJ9dX02xMP7EKzqWyYocwrFADXVKXSFlrGpyGAe+I87cpw8OU4bBShPwlMNdKx+UepIOG84NNXb0&#10;WlP1VR6chvVh/PN9fuvMNiyVtR/L4WRX7rW+velfnkEk6tNF/O9emDxfjR7h75t8gp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3awrxQAAAN0AAAAPAAAAAAAAAAAAAAAA&#10;AJ8CAABkcnMvZG93bnJldi54bWxQSwUGAAAAAAQABAD3AAAAkQMAAAAA&#10;" fillcolor="#4f81bd [3204]" strokecolor="black [3213]">
                  <v:imagedata r:id="rId87" o:title=""/>
                </v:shape>
                <v:shape id="Picture 1074" o:spid="_x0000_s1028" type="#_x0000_t75" style="position:absolute;left:640;top:41052;width:4763;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uj9vEAAAA3QAAAA8AAABkcnMvZG93bnJldi54bWxET99rwjAQfhf2P4Qb7E0TZah0RhFlbIw9&#10;2DrY69Hc2mJzKUmmXf/6RRB8u4/v5602vW3FmXxoHGuYThQI4tKZhisNX8fX8RJEiMgGW8ek4Y8C&#10;bNYPoxVmxl04p3MRK5FCOGSooY6xy6QMZU0Ww8R1xIn7cd5iTNBX0ni8pHDbyplSc2mx4dRQY0e7&#10;mspT8Ws17D/np/2Wpvn3hx/eGjwMrQ9HrZ8e++0LiEh9vItv7neT5qvFM1y/SSfI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6uj9vEAAAA3QAAAA8AAAAAAAAAAAAAAAAA&#10;nwIAAGRycy9kb3ducmV2LnhtbFBLBQYAAAAABAAEAPcAAACQAwAAAAA=&#10;" fillcolor="#4f81bd [3204]" strokecolor="black [3213]">
                  <v:imagedata r:id="rId88" o:title=""/>
                </v:shape>
                <w10:wrap type="square"/>
              </v:group>
            </w:pict>
          </mc:Fallback>
        </mc:AlternateContent>
      </w:r>
    </w:p>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Pr="002D475C" w:rsidRDefault="00653536" w:rsidP="00653536">
      <w:pPr>
        <w:pStyle w:val="Caption"/>
        <w:rPr>
          <w:b w:val="0"/>
        </w:rPr>
      </w:pPr>
      <w:bookmarkStart w:id="180" w:name="_Toc438156940"/>
      <w:r>
        <w:t xml:space="preserve">Figure </w:t>
      </w:r>
      <w:fldSimple w:instr=" STYLEREF 1 \s ">
        <w:r w:rsidR="00187823">
          <w:rPr>
            <w:noProof/>
          </w:rPr>
          <w:t>0</w:t>
        </w:r>
      </w:fldSimple>
      <w:r w:rsidR="00187823">
        <w:t>.</w:t>
      </w:r>
      <w:fldSimple w:instr=" SEQ Figure \* ARABIC \s 1 ">
        <w:r w:rsidR="00187823">
          <w:rPr>
            <w:noProof/>
          </w:rPr>
          <w:t>3</w:t>
        </w:r>
      </w:fldSimple>
      <w:r>
        <w:t xml:space="preserve">. </w:t>
      </w:r>
      <w:r w:rsidRPr="002D475C">
        <w:rPr>
          <w:b w:val="0"/>
        </w:rPr>
        <w:t>Representative TEM image of 1.6 % Ru/TiO</w:t>
      </w:r>
      <w:r w:rsidRPr="002D475C">
        <w:rPr>
          <w:b w:val="0"/>
          <w:vertAlign w:val="subscript"/>
        </w:rPr>
        <w:t>2</w:t>
      </w:r>
      <w:r w:rsidRPr="002D475C">
        <w:rPr>
          <w:b w:val="0"/>
        </w:rPr>
        <w:t xml:space="preserve"> catalyst</w:t>
      </w:r>
      <w:bookmarkEnd w:id="180"/>
      <w:r w:rsidRPr="002D475C">
        <w:rPr>
          <w:b w:val="0"/>
        </w:rPr>
        <w:t xml:space="preserve"> </w:t>
      </w:r>
    </w:p>
    <w:p w:rsidR="00653536" w:rsidRPr="002D475C" w:rsidRDefault="00653536" w:rsidP="00653536">
      <w:pPr>
        <w:pStyle w:val="Caption"/>
        <w:rPr>
          <w:b w:val="0"/>
        </w:rPr>
      </w:pPr>
      <w:r w:rsidRPr="002D475C">
        <w:rPr>
          <w:b w:val="0"/>
        </w:rPr>
        <w:t>pre-reduced at 400 °C for one hour prior to imaging</w:t>
      </w:r>
    </w:p>
    <w:p w:rsidR="00653536" w:rsidRDefault="00653536" w:rsidP="00653536">
      <w:pPr>
        <w:pStyle w:val="Caption"/>
      </w:pPr>
    </w:p>
    <w:p w:rsidR="00653536" w:rsidRDefault="00653536" w:rsidP="00653536"/>
    <w:p w:rsidR="00653536" w:rsidRDefault="00653536" w:rsidP="00653536"/>
    <w:p w:rsidR="00653536" w:rsidRDefault="00653536" w:rsidP="00653536">
      <w:r>
        <w:rPr>
          <w:noProof/>
          <w:lang w:bidi="ar-SA"/>
        </w:rPr>
        <w:lastRenderedPageBreak/>
        <w:drawing>
          <wp:anchor distT="0" distB="0" distL="114300" distR="114300" simplePos="0" relativeHeight="251731456" behindDoc="0" locked="0" layoutInCell="1" allowOverlap="1" wp14:anchorId="2F8E12BE" wp14:editId="7871C4E2">
            <wp:simplePos x="0" y="0"/>
            <wp:positionH relativeFrom="column">
              <wp:posOffset>70485</wp:posOffset>
            </wp:positionH>
            <wp:positionV relativeFrom="paragraph">
              <wp:posOffset>350520</wp:posOffset>
            </wp:positionV>
            <wp:extent cx="3857625" cy="2309112"/>
            <wp:effectExtent l="0" t="0" r="0" b="0"/>
            <wp:wrapSquare wrapText="bothSides"/>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57625" cy="2309112"/>
                    </a:xfrm>
                    <a:prstGeom prst="rect">
                      <a:avLst/>
                    </a:prstGeom>
                    <a:noFill/>
                  </pic:spPr>
                </pic:pic>
              </a:graphicData>
            </a:graphic>
          </wp:anchor>
        </w:drawing>
      </w:r>
    </w:p>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C937E0" w:rsidRDefault="00653536" w:rsidP="00653536">
      <w:pPr>
        <w:pStyle w:val="Caption"/>
        <w:rPr>
          <w:b w:val="0"/>
        </w:rPr>
      </w:pPr>
      <w:bookmarkStart w:id="181" w:name="_Toc438156941"/>
      <w:r>
        <w:t xml:space="preserve">Figure </w:t>
      </w:r>
      <w:fldSimple w:instr=" STYLEREF 1 \s ">
        <w:r w:rsidR="00187823">
          <w:rPr>
            <w:noProof/>
          </w:rPr>
          <w:t>0</w:t>
        </w:r>
      </w:fldSimple>
      <w:r w:rsidR="00187823">
        <w:t>.</w:t>
      </w:r>
      <w:fldSimple w:instr=" SEQ Figure \* ARABIC \s 1 ">
        <w:r w:rsidR="00187823">
          <w:rPr>
            <w:noProof/>
          </w:rPr>
          <w:t>4</w:t>
        </w:r>
      </w:fldSimple>
      <w:r>
        <w:t xml:space="preserve">. </w:t>
      </w:r>
      <w:r w:rsidRPr="00653536">
        <w:rPr>
          <w:b w:val="0"/>
        </w:rPr>
        <w:t>Particle size distribution of 1.6 % Ru/TiO</w:t>
      </w:r>
      <w:r w:rsidRPr="00C937E0">
        <w:rPr>
          <w:b w:val="0"/>
          <w:vertAlign w:val="subscript"/>
        </w:rPr>
        <w:t>2</w:t>
      </w:r>
      <w:r w:rsidRPr="00653536">
        <w:rPr>
          <w:b w:val="0"/>
        </w:rPr>
        <w:t xml:space="preserve"> catalyst</w:t>
      </w:r>
      <w:bookmarkEnd w:id="181"/>
      <w:r w:rsidRPr="00653536">
        <w:rPr>
          <w:b w:val="0"/>
        </w:rPr>
        <w:t xml:space="preserve"> </w:t>
      </w:r>
    </w:p>
    <w:p w:rsidR="00653536" w:rsidRPr="00700652" w:rsidRDefault="00653536" w:rsidP="00653536">
      <w:pPr>
        <w:pStyle w:val="Caption"/>
        <w:rPr>
          <w:b w:val="0"/>
        </w:rPr>
      </w:pPr>
      <w:r w:rsidRPr="00653536">
        <w:rPr>
          <w:b w:val="0"/>
        </w:rPr>
        <w:t>pre-reduced at 400 °C for one hour prior to imaging.</w:t>
      </w:r>
    </w:p>
    <w:p w:rsidR="00653536" w:rsidRDefault="00653536" w:rsidP="00653536"/>
    <w:p w:rsidR="00653536" w:rsidRDefault="00653536" w:rsidP="00653536"/>
    <w:p w:rsidR="00653536" w:rsidRDefault="00653536" w:rsidP="00653536">
      <w:r>
        <w:rPr>
          <w:noProof/>
          <w:lang w:bidi="ar-SA"/>
        </w:rPr>
        <w:drawing>
          <wp:inline distT="0" distB="0" distL="0" distR="0" wp14:anchorId="3F9B0557" wp14:editId="3928C288">
            <wp:extent cx="3086100" cy="2848431"/>
            <wp:effectExtent l="0" t="0" r="0" b="9525"/>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91242" cy="2853177"/>
                    </a:xfrm>
                    <a:prstGeom prst="rect">
                      <a:avLst/>
                    </a:prstGeom>
                    <a:noFill/>
                  </pic:spPr>
                </pic:pic>
              </a:graphicData>
            </a:graphic>
          </wp:inline>
        </w:drawing>
      </w:r>
    </w:p>
    <w:p w:rsidR="00653536" w:rsidRPr="00700652" w:rsidRDefault="00653536" w:rsidP="00653536">
      <w:pPr>
        <w:pStyle w:val="Caption"/>
        <w:rPr>
          <w:b w:val="0"/>
        </w:rPr>
      </w:pPr>
      <w:bookmarkStart w:id="182" w:name="_Toc438156942"/>
      <w:r>
        <w:t xml:space="preserve">Figure </w:t>
      </w:r>
      <w:fldSimple w:instr=" STYLEREF 1 \s ">
        <w:r w:rsidR="00187823">
          <w:rPr>
            <w:noProof/>
          </w:rPr>
          <w:t>0</w:t>
        </w:r>
      </w:fldSimple>
      <w:r w:rsidR="00187823">
        <w:t>.</w:t>
      </w:r>
      <w:fldSimple w:instr=" SEQ Figure \* ARABIC \s 1 ">
        <w:r w:rsidR="00187823">
          <w:rPr>
            <w:noProof/>
          </w:rPr>
          <w:t>5</w:t>
        </w:r>
      </w:fldSimple>
      <w:r>
        <w:t xml:space="preserve">. </w:t>
      </w:r>
      <w:r w:rsidRPr="00700652">
        <w:rPr>
          <w:b w:val="0"/>
        </w:rPr>
        <w:t>Representative TEM image of 1.7 % Ru/TiO</w:t>
      </w:r>
      <w:r w:rsidRPr="00700652">
        <w:rPr>
          <w:b w:val="0"/>
          <w:vertAlign w:val="subscript"/>
        </w:rPr>
        <w:t>2</w:t>
      </w:r>
      <w:r w:rsidRPr="00700652">
        <w:rPr>
          <w:b w:val="0"/>
        </w:rPr>
        <w:t xml:space="preserve"> catalyst</w:t>
      </w:r>
      <w:bookmarkEnd w:id="182"/>
      <w:r w:rsidRPr="00700652">
        <w:rPr>
          <w:b w:val="0"/>
        </w:rPr>
        <w:t xml:space="preserve"> </w:t>
      </w:r>
    </w:p>
    <w:p w:rsidR="00653536" w:rsidRPr="00700652" w:rsidRDefault="00653536" w:rsidP="00653536">
      <w:pPr>
        <w:pStyle w:val="Caption"/>
        <w:rPr>
          <w:b w:val="0"/>
        </w:rPr>
      </w:pPr>
      <w:r w:rsidRPr="00700652">
        <w:rPr>
          <w:b w:val="0"/>
        </w:rPr>
        <w:t>pre-reduced at 400 °C for one hour prior to imaging</w:t>
      </w:r>
    </w:p>
    <w:p w:rsidR="00653536" w:rsidRDefault="00653536" w:rsidP="00653536">
      <w:pPr>
        <w:pStyle w:val="Caption"/>
      </w:pPr>
    </w:p>
    <w:p w:rsidR="00653536" w:rsidRDefault="00653536" w:rsidP="00653536"/>
    <w:p w:rsidR="00653536" w:rsidRDefault="00653536" w:rsidP="00653536"/>
    <w:p w:rsidR="00653536" w:rsidRDefault="00653536" w:rsidP="00653536"/>
    <w:p w:rsidR="00653536" w:rsidRDefault="00653536" w:rsidP="00653536"/>
    <w:p w:rsidR="00653536" w:rsidRDefault="00653536" w:rsidP="00653536">
      <w:r>
        <w:rPr>
          <w:noProof/>
          <w:lang w:bidi="ar-SA"/>
        </w:rPr>
        <w:drawing>
          <wp:anchor distT="0" distB="0" distL="114300" distR="114300" simplePos="0" relativeHeight="251730432" behindDoc="0" locked="0" layoutInCell="1" allowOverlap="1" wp14:anchorId="6BBBB2C5" wp14:editId="1AC627D4">
            <wp:simplePos x="0" y="0"/>
            <wp:positionH relativeFrom="column">
              <wp:posOffset>-4445</wp:posOffset>
            </wp:positionH>
            <wp:positionV relativeFrom="paragraph">
              <wp:posOffset>-2540</wp:posOffset>
            </wp:positionV>
            <wp:extent cx="3968115" cy="2383790"/>
            <wp:effectExtent l="0" t="0" r="0" b="0"/>
            <wp:wrapSquare wrapText="bothSides"/>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68115" cy="2383790"/>
                    </a:xfrm>
                    <a:prstGeom prst="rect">
                      <a:avLst/>
                    </a:prstGeom>
                    <a:noFill/>
                  </pic:spPr>
                </pic:pic>
              </a:graphicData>
            </a:graphic>
            <wp14:sizeRelH relativeFrom="page">
              <wp14:pctWidth>0</wp14:pctWidth>
            </wp14:sizeRelH>
            <wp14:sizeRelV relativeFrom="page">
              <wp14:pctHeight>0</wp14:pctHeight>
            </wp14:sizeRelV>
          </wp:anchor>
        </w:drawing>
      </w:r>
    </w:p>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Pr>
        <w:pStyle w:val="Caption"/>
        <w:rPr>
          <w:b w:val="0"/>
        </w:rPr>
      </w:pPr>
      <w:bookmarkStart w:id="183" w:name="_Toc438156943"/>
      <w:r>
        <w:t xml:space="preserve">Figure </w:t>
      </w:r>
      <w:fldSimple w:instr=" STYLEREF 1 \s ">
        <w:r w:rsidR="00187823">
          <w:rPr>
            <w:noProof/>
          </w:rPr>
          <w:t>0</w:t>
        </w:r>
      </w:fldSimple>
      <w:r w:rsidR="00187823">
        <w:t>.</w:t>
      </w:r>
      <w:fldSimple w:instr=" SEQ Figure \* ARABIC \s 1 ">
        <w:r w:rsidR="00187823">
          <w:rPr>
            <w:noProof/>
          </w:rPr>
          <w:t>6</w:t>
        </w:r>
      </w:fldSimple>
      <w:r>
        <w:t xml:space="preserve">. </w:t>
      </w:r>
      <w:r w:rsidRPr="00700652">
        <w:rPr>
          <w:b w:val="0"/>
        </w:rPr>
        <w:t>Particle size distribution of 1.7 % Ru/TiO</w:t>
      </w:r>
      <w:r w:rsidRPr="00700652">
        <w:rPr>
          <w:b w:val="0"/>
          <w:vertAlign w:val="subscript"/>
        </w:rPr>
        <w:t xml:space="preserve">2 </w:t>
      </w:r>
      <w:r w:rsidRPr="00700652">
        <w:rPr>
          <w:b w:val="0"/>
        </w:rPr>
        <w:t>catalyst</w:t>
      </w:r>
      <w:bookmarkEnd w:id="183"/>
      <w:r w:rsidRPr="00700652">
        <w:rPr>
          <w:b w:val="0"/>
        </w:rPr>
        <w:t xml:space="preserve"> </w:t>
      </w:r>
    </w:p>
    <w:p w:rsidR="00653536" w:rsidRPr="00700652" w:rsidRDefault="00653536" w:rsidP="00653536">
      <w:pPr>
        <w:pStyle w:val="Caption"/>
        <w:rPr>
          <w:b w:val="0"/>
        </w:rPr>
      </w:pPr>
      <w:r w:rsidRPr="00700652">
        <w:rPr>
          <w:b w:val="0"/>
        </w:rPr>
        <w:t>pre-reduced at 400 °C for one hour prior to imaging</w:t>
      </w:r>
    </w:p>
    <w:p w:rsidR="00653536" w:rsidRDefault="00653536" w:rsidP="00653536">
      <w:pPr>
        <w:pStyle w:val="Caption"/>
      </w:pPr>
    </w:p>
    <w:p w:rsidR="00653536" w:rsidRDefault="00653536" w:rsidP="00653536">
      <w:pPr>
        <w:tabs>
          <w:tab w:val="left" w:pos="3720"/>
        </w:tabs>
      </w:pPr>
      <w:r>
        <w:tab/>
      </w:r>
    </w:p>
    <w:p w:rsidR="00653536" w:rsidRPr="00700652" w:rsidRDefault="00653536" w:rsidP="00653536">
      <w:pPr>
        <w:tabs>
          <w:tab w:val="left" w:pos="3720"/>
        </w:tabs>
      </w:pPr>
    </w:p>
    <w:p w:rsidR="00653536" w:rsidRDefault="00653536" w:rsidP="00653536">
      <w:r>
        <w:rPr>
          <w:noProof/>
          <w:lang w:bidi="ar-SA"/>
        </w:rPr>
        <w:drawing>
          <wp:inline distT="0" distB="0" distL="0" distR="0" wp14:anchorId="3EF2B806" wp14:editId="008A8704">
            <wp:extent cx="2924175" cy="281172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37166" cy="2824216"/>
                    </a:xfrm>
                    <a:prstGeom prst="rect">
                      <a:avLst/>
                    </a:prstGeom>
                    <a:noFill/>
                  </pic:spPr>
                </pic:pic>
              </a:graphicData>
            </a:graphic>
          </wp:inline>
        </w:drawing>
      </w:r>
    </w:p>
    <w:p w:rsidR="00653536" w:rsidRDefault="00653536" w:rsidP="00653536">
      <w:pPr>
        <w:pStyle w:val="Caption"/>
      </w:pPr>
      <w:bookmarkStart w:id="184" w:name="_Toc438156944"/>
      <w:r>
        <w:t xml:space="preserve">Figure </w:t>
      </w:r>
      <w:fldSimple w:instr=" STYLEREF 1 \s ">
        <w:r w:rsidR="00187823">
          <w:rPr>
            <w:noProof/>
          </w:rPr>
          <w:t>0</w:t>
        </w:r>
      </w:fldSimple>
      <w:r w:rsidR="00187823">
        <w:t>.</w:t>
      </w:r>
      <w:fldSimple w:instr=" SEQ Figure \* ARABIC \s 1 ">
        <w:r w:rsidR="00187823">
          <w:rPr>
            <w:noProof/>
          </w:rPr>
          <w:t>7</w:t>
        </w:r>
      </w:fldSimple>
      <w:r>
        <w:t xml:space="preserve">. </w:t>
      </w:r>
      <w:r w:rsidRPr="007B7BF4">
        <w:rPr>
          <w:b w:val="0"/>
        </w:rPr>
        <w:t xml:space="preserve">Representative TEM image of </w:t>
      </w:r>
      <w:r>
        <w:rPr>
          <w:b w:val="0"/>
        </w:rPr>
        <w:t>2.3</w:t>
      </w:r>
      <w:r w:rsidRPr="007B7BF4">
        <w:rPr>
          <w:b w:val="0"/>
        </w:rPr>
        <w:t>% Ru/TiO</w:t>
      </w:r>
      <w:r w:rsidRPr="007B7BF4">
        <w:rPr>
          <w:b w:val="0"/>
          <w:vertAlign w:val="subscript"/>
        </w:rPr>
        <w:t>2</w:t>
      </w:r>
      <w:r w:rsidRPr="007B7BF4">
        <w:rPr>
          <w:b w:val="0"/>
        </w:rPr>
        <w:t xml:space="preserve"> catalyst</w:t>
      </w:r>
      <w:bookmarkEnd w:id="184"/>
      <w:r>
        <w:t xml:space="preserve"> </w:t>
      </w:r>
    </w:p>
    <w:p w:rsidR="00653536" w:rsidRPr="00653536" w:rsidRDefault="00653536" w:rsidP="00653536">
      <w:pPr>
        <w:pStyle w:val="Caption"/>
        <w:rPr>
          <w:b w:val="0"/>
        </w:rPr>
      </w:pPr>
      <w:r w:rsidRPr="00700652">
        <w:rPr>
          <w:b w:val="0"/>
        </w:rPr>
        <w:t>pre-reduced at 400 °C for one hour prior to imaging</w:t>
      </w:r>
    </w:p>
    <w:p w:rsidR="00653536" w:rsidRDefault="00653536" w:rsidP="00653536"/>
    <w:p w:rsidR="00653536" w:rsidRDefault="00653536" w:rsidP="00653536"/>
    <w:p w:rsidR="00653536" w:rsidRDefault="00653536" w:rsidP="00653536">
      <w:r>
        <w:rPr>
          <w:noProof/>
          <w:lang w:bidi="ar-SA"/>
        </w:rPr>
        <w:drawing>
          <wp:inline distT="0" distB="0" distL="0" distR="0" wp14:anchorId="5D6A46D8" wp14:editId="512CB49F">
            <wp:extent cx="3867150" cy="23224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70277" cy="2324313"/>
                    </a:xfrm>
                    <a:prstGeom prst="rect">
                      <a:avLst/>
                    </a:prstGeom>
                    <a:noFill/>
                  </pic:spPr>
                </pic:pic>
              </a:graphicData>
            </a:graphic>
          </wp:inline>
        </w:drawing>
      </w:r>
    </w:p>
    <w:p w:rsidR="00653536" w:rsidRDefault="00653536" w:rsidP="00653536">
      <w:pPr>
        <w:pStyle w:val="Caption"/>
      </w:pPr>
      <w:bookmarkStart w:id="185" w:name="_Toc438156945"/>
      <w:r>
        <w:t xml:space="preserve">Figure </w:t>
      </w:r>
      <w:fldSimple w:instr=" STYLEREF 1 \s ">
        <w:r w:rsidR="00187823">
          <w:rPr>
            <w:noProof/>
          </w:rPr>
          <w:t>0</w:t>
        </w:r>
      </w:fldSimple>
      <w:r w:rsidR="00187823">
        <w:t>.</w:t>
      </w:r>
      <w:fldSimple w:instr=" SEQ Figure \* ARABIC \s 1 ">
        <w:r w:rsidR="00187823">
          <w:rPr>
            <w:noProof/>
          </w:rPr>
          <w:t>8</w:t>
        </w:r>
      </w:fldSimple>
      <w:r>
        <w:t xml:space="preserve">. </w:t>
      </w:r>
      <w:r w:rsidRPr="007B7BF4">
        <w:rPr>
          <w:b w:val="0"/>
        </w:rPr>
        <w:t xml:space="preserve">Particle size distribution of </w:t>
      </w:r>
      <w:r>
        <w:rPr>
          <w:b w:val="0"/>
        </w:rPr>
        <w:t>2.3</w:t>
      </w:r>
      <w:r w:rsidRPr="007B7BF4">
        <w:rPr>
          <w:b w:val="0"/>
        </w:rPr>
        <w:t xml:space="preserve"> % Ru/TiO</w:t>
      </w:r>
      <w:r w:rsidRPr="007B7BF4">
        <w:rPr>
          <w:b w:val="0"/>
          <w:vertAlign w:val="subscript"/>
        </w:rPr>
        <w:t>2</w:t>
      </w:r>
      <w:r w:rsidRPr="007B7BF4">
        <w:rPr>
          <w:b w:val="0"/>
        </w:rPr>
        <w:t xml:space="preserve"> catalyst</w:t>
      </w:r>
      <w:bookmarkEnd w:id="185"/>
      <w:r>
        <w:t xml:space="preserve"> </w:t>
      </w:r>
    </w:p>
    <w:p w:rsidR="00653536" w:rsidRPr="00700652" w:rsidRDefault="00653536" w:rsidP="00653536">
      <w:pPr>
        <w:pStyle w:val="Caption"/>
        <w:rPr>
          <w:b w:val="0"/>
        </w:rPr>
      </w:pPr>
      <w:r w:rsidRPr="00700652">
        <w:rPr>
          <w:b w:val="0"/>
        </w:rPr>
        <w:t>pre-reduced at 400 °C for one hour prior to imaging</w:t>
      </w:r>
    </w:p>
    <w:p w:rsidR="00653536" w:rsidRDefault="00653536" w:rsidP="00653536">
      <w:pPr>
        <w:pStyle w:val="Caption"/>
      </w:pPr>
    </w:p>
    <w:p w:rsidR="00653536" w:rsidRDefault="00653536" w:rsidP="00653536">
      <w:pPr>
        <w:pStyle w:val="Caption"/>
      </w:pPr>
    </w:p>
    <w:p w:rsidR="00653536" w:rsidRDefault="00653536" w:rsidP="00653536"/>
    <w:p w:rsidR="00653536" w:rsidRDefault="00653536" w:rsidP="00653536">
      <w:r>
        <w:rPr>
          <w:noProof/>
          <w:lang w:bidi="ar-SA"/>
        </w:rPr>
        <w:drawing>
          <wp:inline distT="0" distB="0" distL="0" distR="0" wp14:anchorId="3B1A0922" wp14:editId="70DD413A">
            <wp:extent cx="2886075" cy="26547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03133" cy="2670437"/>
                    </a:xfrm>
                    <a:prstGeom prst="rect">
                      <a:avLst/>
                    </a:prstGeom>
                    <a:noFill/>
                  </pic:spPr>
                </pic:pic>
              </a:graphicData>
            </a:graphic>
          </wp:inline>
        </w:drawing>
      </w:r>
    </w:p>
    <w:p w:rsidR="00653536" w:rsidRPr="007B7BF4" w:rsidRDefault="00653536" w:rsidP="00653536">
      <w:pPr>
        <w:pStyle w:val="Caption"/>
        <w:rPr>
          <w:b w:val="0"/>
        </w:rPr>
      </w:pPr>
      <w:bookmarkStart w:id="186" w:name="_Toc438156946"/>
      <w:r>
        <w:t xml:space="preserve">Figure </w:t>
      </w:r>
      <w:fldSimple w:instr=" STYLEREF 1 \s ">
        <w:r w:rsidR="00187823">
          <w:rPr>
            <w:noProof/>
          </w:rPr>
          <w:t>0</w:t>
        </w:r>
      </w:fldSimple>
      <w:r w:rsidR="00187823">
        <w:t>.</w:t>
      </w:r>
      <w:fldSimple w:instr=" SEQ Figure \* ARABIC \s 1 ">
        <w:r w:rsidR="00187823">
          <w:rPr>
            <w:noProof/>
          </w:rPr>
          <w:t>9</w:t>
        </w:r>
      </w:fldSimple>
      <w:r>
        <w:t xml:space="preserve">. </w:t>
      </w:r>
      <w:r w:rsidRPr="007B7BF4">
        <w:rPr>
          <w:b w:val="0"/>
        </w:rPr>
        <w:t xml:space="preserve">Representative TEM image of </w:t>
      </w:r>
      <w:r>
        <w:rPr>
          <w:b w:val="0"/>
        </w:rPr>
        <w:t>3.5</w:t>
      </w:r>
      <w:r w:rsidRPr="007B7BF4">
        <w:rPr>
          <w:b w:val="0"/>
        </w:rPr>
        <w:t>% Ru/TiO</w:t>
      </w:r>
      <w:r w:rsidRPr="007B7BF4">
        <w:rPr>
          <w:b w:val="0"/>
          <w:vertAlign w:val="subscript"/>
        </w:rPr>
        <w:t>2</w:t>
      </w:r>
      <w:r w:rsidRPr="007B7BF4">
        <w:rPr>
          <w:b w:val="0"/>
        </w:rPr>
        <w:t xml:space="preserve"> catalyst</w:t>
      </w:r>
      <w:bookmarkEnd w:id="186"/>
    </w:p>
    <w:p w:rsidR="00653536" w:rsidRPr="00700652" w:rsidRDefault="00653536" w:rsidP="00653536">
      <w:pPr>
        <w:pStyle w:val="Caption"/>
        <w:rPr>
          <w:b w:val="0"/>
        </w:rPr>
      </w:pPr>
      <w:r w:rsidRPr="00700652">
        <w:rPr>
          <w:b w:val="0"/>
        </w:rPr>
        <w:t>pre-reduced at 400 °C for one hour prior to imaging</w:t>
      </w:r>
    </w:p>
    <w:p w:rsidR="00653536" w:rsidRPr="007B7BF4" w:rsidRDefault="00653536" w:rsidP="00653536"/>
    <w:p w:rsidR="00653536" w:rsidRDefault="00653536" w:rsidP="00653536"/>
    <w:p w:rsidR="00653536" w:rsidRDefault="00653536" w:rsidP="00653536"/>
    <w:p w:rsidR="00653536" w:rsidRDefault="00653536" w:rsidP="00653536"/>
    <w:p w:rsidR="00653536" w:rsidRDefault="00653536" w:rsidP="00653536">
      <w:r>
        <w:rPr>
          <w:noProof/>
          <w:lang w:bidi="ar-SA"/>
        </w:rPr>
        <w:drawing>
          <wp:inline distT="0" distB="0" distL="0" distR="0" wp14:anchorId="731C5324" wp14:editId="20AE7CB3">
            <wp:extent cx="3886901" cy="24860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89391" cy="2487618"/>
                    </a:xfrm>
                    <a:prstGeom prst="rect">
                      <a:avLst/>
                    </a:prstGeom>
                    <a:noFill/>
                  </pic:spPr>
                </pic:pic>
              </a:graphicData>
            </a:graphic>
          </wp:inline>
        </w:drawing>
      </w:r>
    </w:p>
    <w:p w:rsidR="00653536" w:rsidRDefault="00653536" w:rsidP="00653536">
      <w:pPr>
        <w:pStyle w:val="Caption"/>
      </w:pPr>
      <w:bookmarkStart w:id="187" w:name="_Toc438156947"/>
      <w:r>
        <w:t xml:space="preserve">Figure </w:t>
      </w:r>
      <w:fldSimple w:instr=" STYLEREF 1 \s ">
        <w:r w:rsidR="00187823">
          <w:rPr>
            <w:noProof/>
          </w:rPr>
          <w:t>0</w:t>
        </w:r>
      </w:fldSimple>
      <w:r w:rsidR="00187823">
        <w:t>.</w:t>
      </w:r>
      <w:fldSimple w:instr=" SEQ Figure \* ARABIC \s 1 ">
        <w:r w:rsidR="00187823">
          <w:rPr>
            <w:noProof/>
          </w:rPr>
          <w:t>10</w:t>
        </w:r>
      </w:fldSimple>
      <w:r>
        <w:t xml:space="preserve">. </w:t>
      </w:r>
      <w:r w:rsidRPr="0061244B">
        <w:rPr>
          <w:b w:val="0"/>
        </w:rPr>
        <w:t xml:space="preserve">Particle size distribution of </w:t>
      </w:r>
      <w:r>
        <w:rPr>
          <w:b w:val="0"/>
        </w:rPr>
        <w:t>3.5</w:t>
      </w:r>
      <w:r w:rsidRPr="0061244B">
        <w:rPr>
          <w:b w:val="0"/>
        </w:rPr>
        <w:t xml:space="preserve"> % Ru/TiO</w:t>
      </w:r>
      <w:r w:rsidRPr="0061244B">
        <w:rPr>
          <w:b w:val="0"/>
          <w:vertAlign w:val="subscript"/>
        </w:rPr>
        <w:t xml:space="preserve">2 </w:t>
      </w:r>
      <w:r w:rsidRPr="0061244B">
        <w:rPr>
          <w:b w:val="0"/>
        </w:rPr>
        <w:t>catalyst</w:t>
      </w:r>
      <w:bookmarkEnd w:id="187"/>
    </w:p>
    <w:p w:rsidR="00653536" w:rsidRPr="00700652" w:rsidRDefault="00653536" w:rsidP="00653536">
      <w:pPr>
        <w:pStyle w:val="Caption"/>
        <w:rPr>
          <w:b w:val="0"/>
        </w:rPr>
      </w:pPr>
      <w:r w:rsidRPr="00700652">
        <w:rPr>
          <w:b w:val="0"/>
        </w:rPr>
        <w:t>pre-reduced at 400 °C for one hour prior to imaging</w:t>
      </w:r>
    </w:p>
    <w:p w:rsidR="00653536" w:rsidRDefault="00653536" w:rsidP="00653536">
      <w:pPr>
        <w:pStyle w:val="Caption"/>
      </w:pPr>
    </w:p>
    <w:p w:rsidR="00653536" w:rsidRPr="0061244B" w:rsidRDefault="00653536" w:rsidP="00653536"/>
    <w:p w:rsidR="00653536" w:rsidRDefault="00653536" w:rsidP="00653536">
      <w:r w:rsidRPr="0061244B">
        <w:rPr>
          <w:noProof/>
          <w:lang w:bidi="ar-SA"/>
        </w:rPr>
        <w:drawing>
          <wp:inline distT="0" distB="0" distL="0" distR="0" wp14:anchorId="60F292CD" wp14:editId="54F6B004">
            <wp:extent cx="3067050" cy="3052718"/>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71107" cy="3056756"/>
                    </a:xfrm>
                    <a:prstGeom prst="rect">
                      <a:avLst/>
                    </a:prstGeom>
                    <a:noFill/>
                    <a:ln>
                      <a:noFill/>
                    </a:ln>
                    <a:extLst/>
                  </pic:spPr>
                </pic:pic>
              </a:graphicData>
            </a:graphic>
          </wp:inline>
        </w:drawing>
      </w:r>
    </w:p>
    <w:p w:rsidR="00653536" w:rsidRDefault="00653536" w:rsidP="00653536">
      <w:pPr>
        <w:pStyle w:val="Caption"/>
        <w:rPr>
          <w:b w:val="0"/>
        </w:rPr>
      </w:pPr>
      <w:bookmarkStart w:id="188" w:name="_Toc438156948"/>
      <w:r>
        <w:t xml:space="preserve">Figure </w:t>
      </w:r>
      <w:fldSimple w:instr=" STYLEREF 1 \s ">
        <w:r w:rsidR="00187823">
          <w:rPr>
            <w:noProof/>
          </w:rPr>
          <w:t>0</w:t>
        </w:r>
      </w:fldSimple>
      <w:r w:rsidR="00187823">
        <w:t>.</w:t>
      </w:r>
      <w:fldSimple w:instr=" SEQ Figure \* ARABIC \s 1 ">
        <w:r w:rsidR="00187823">
          <w:rPr>
            <w:noProof/>
          </w:rPr>
          <w:t>11</w:t>
        </w:r>
      </w:fldSimple>
      <w:r>
        <w:t xml:space="preserve">. </w:t>
      </w:r>
      <w:r w:rsidRPr="0061244B">
        <w:rPr>
          <w:b w:val="0"/>
        </w:rPr>
        <w:t xml:space="preserve">Representative TEM image of </w:t>
      </w:r>
      <w:r>
        <w:rPr>
          <w:b w:val="0"/>
        </w:rPr>
        <w:t>0.4</w:t>
      </w:r>
      <w:r w:rsidRPr="0061244B">
        <w:rPr>
          <w:b w:val="0"/>
        </w:rPr>
        <w:t>% Ru/TiO</w:t>
      </w:r>
      <w:r w:rsidRPr="0061244B">
        <w:rPr>
          <w:b w:val="0"/>
          <w:vertAlign w:val="subscript"/>
        </w:rPr>
        <w:t>2</w:t>
      </w:r>
      <w:bookmarkEnd w:id="188"/>
      <w:r w:rsidRPr="0061244B">
        <w:rPr>
          <w:b w:val="0"/>
        </w:rPr>
        <w:t xml:space="preserve"> </w:t>
      </w:r>
    </w:p>
    <w:p w:rsidR="00653536" w:rsidRPr="00951062" w:rsidRDefault="00653536" w:rsidP="00653536">
      <w:pPr>
        <w:pStyle w:val="Caption"/>
        <w:rPr>
          <w:b w:val="0"/>
        </w:rPr>
      </w:pPr>
      <w:r>
        <w:rPr>
          <w:b w:val="0"/>
        </w:rPr>
        <w:t>Anatase catalyst</w:t>
      </w:r>
      <w:r>
        <w:t xml:space="preserve"> </w:t>
      </w:r>
      <w:r w:rsidRPr="00700652">
        <w:rPr>
          <w:b w:val="0"/>
        </w:rPr>
        <w:t>pre-reduced at 400 °C for one hour prior to imaging</w:t>
      </w:r>
    </w:p>
    <w:p w:rsidR="00653536" w:rsidRPr="0061244B" w:rsidRDefault="00653536" w:rsidP="00653536"/>
    <w:p w:rsidR="00653536" w:rsidRDefault="00653536" w:rsidP="00653536"/>
    <w:p w:rsidR="00653536" w:rsidRPr="0061244B" w:rsidRDefault="00653536" w:rsidP="00653536"/>
    <w:p w:rsidR="00653536" w:rsidRDefault="00653536" w:rsidP="00653536">
      <w:r>
        <w:rPr>
          <w:noProof/>
          <w:lang w:bidi="ar-SA"/>
        </w:rPr>
        <w:drawing>
          <wp:inline distT="0" distB="0" distL="0" distR="0" wp14:anchorId="16CB78B9" wp14:editId="16E320EF">
            <wp:extent cx="3886200" cy="23284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97073" cy="2335001"/>
                    </a:xfrm>
                    <a:prstGeom prst="rect">
                      <a:avLst/>
                    </a:prstGeom>
                    <a:noFill/>
                  </pic:spPr>
                </pic:pic>
              </a:graphicData>
            </a:graphic>
          </wp:inline>
        </w:drawing>
      </w:r>
    </w:p>
    <w:p w:rsidR="00653536" w:rsidRDefault="00653536" w:rsidP="00653536">
      <w:pPr>
        <w:pStyle w:val="Caption"/>
      </w:pPr>
      <w:bookmarkStart w:id="189" w:name="_Toc438156949"/>
      <w:r>
        <w:t xml:space="preserve">Figure </w:t>
      </w:r>
      <w:fldSimple w:instr=" STYLEREF 1 \s ">
        <w:r w:rsidR="00187823">
          <w:rPr>
            <w:noProof/>
          </w:rPr>
          <w:t>0</w:t>
        </w:r>
      </w:fldSimple>
      <w:r w:rsidR="00187823">
        <w:t>.</w:t>
      </w:r>
      <w:fldSimple w:instr=" SEQ Figure \* ARABIC \s 1 ">
        <w:r w:rsidR="00187823">
          <w:rPr>
            <w:noProof/>
          </w:rPr>
          <w:t>12</w:t>
        </w:r>
      </w:fldSimple>
      <w:r>
        <w:t xml:space="preserve">. </w:t>
      </w:r>
      <w:r w:rsidRPr="0061244B">
        <w:rPr>
          <w:b w:val="0"/>
        </w:rPr>
        <w:t>Particle size</w:t>
      </w:r>
      <w:r>
        <w:t xml:space="preserve"> </w:t>
      </w:r>
      <w:r w:rsidRPr="0061244B">
        <w:rPr>
          <w:b w:val="0"/>
        </w:rPr>
        <w:t xml:space="preserve">distribution of </w:t>
      </w:r>
      <w:r>
        <w:rPr>
          <w:b w:val="0"/>
        </w:rPr>
        <w:t>0.4</w:t>
      </w:r>
      <w:r w:rsidRPr="0061244B">
        <w:rPr>
          <w:b w:val="0"/>
        </w:rPr>
        <w:t>% Ru/TiO</w:t>
      </w:r>
      <w:r w:rsidRPr="0061244B">
        <w:rPr>
          <w:b w:val="0"/>
          <w:vertAlign w:val="subscript"/>
        </w:rPr>
        <w:t>2</w:t>
      </w:r>
      <w:r w:rsidRPr="0061244B">
        <w:rPr>
          <w:b w:val="0"/>
        </w:rPr>
        <w:t xml:space="preserve"> </w:t>
      </w:r>
      <w:r>
        <w:rPr>
          <w:b w:val="0"/>
        </w:rPr>
        <w:t>Anatase</w:t>
      </w:r>
      <w:r w:rsidRPr="0061244B">
        <w:rPr>
          <w:b w:val="0"/>
        </w:rPr>
        <w:t xml:space="preserve"> catalyst</w:t>
      </w:r>
      <w:bookmarkEnd w:id="189"/>
    </w:p>
    <w:p w:rsidR="00653536" w:rsidRPr="00700652" w:rsidRDefault="00653536" w:rsidP="00653536">
      <w:pPr>
        <w:pStyle w:val="Caption"/>
        <w:rPr>
          <w:b w:val="0"/>
        </w:rPr>
      </w:pPr>
      <w:r w:rsidRPr="00700652">
        <w:rPr>
          <w:b w:val="0"/>
        </w:rPr>
        <w:t>pre-reduced at 400 °C for one hour prior to imaging</w:t>
      </w:r>
    </w:p>
    <w:p w:rsidR="00653536" w:rsidRDefault="00653536" w:rsidP="00653536">
      <w:pPr>
        <w:pStyle w:val="Caption"/>
      </w:pPr>
    </w:p>
    <w:p w:rsidR="00653536" w:rsidRDefault="00653536" w:rsidP="00653536"/>
    <w:p w:rsidR="00653536" w:rsidRDefault="00653536" w:rsidP="00653536">
      <w:r>
        <w:rPr>
          <w:noProof/>
          <w:lang w:bidi="ar-SA"/>
        </w:rPr>
        <w:drawing>
          <wp:inline distT="0" distB="0" distL="0" distR="0" wp14:anchorId="22732E7E" wp14:editId="37CB5E0F">
            <wp:extent cx="2857500" cy="257524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67191" cy="2583983"/>
                    </a:xfrm>
                    <a:prstGeom prst="rect">
                      <a:avLst/>
                    </a:prstGeom>
                    <a:noFill/>
                  </pic:spPr>
                </pic:pic>
              </a:graphicData>
            </a:graphic>
          </wp:inline>
        </w:drawing>
      </w:r>
    </w:p>
    <w:p w:rsidR="00653536" w:rsidRPr="001A705A" w:rsidRDefault="00653536" w:rsidP="00653536">
      <w:pPr>
        <w:pStyle w:val="Caption"/>
        <w:rPr>
          <w:b w:val="0"/>
        </w:rPr>
      </w:pPr>
      <w:bookmarkStart w:id="190" w:name="_Toc438156950"/>
      <w:r>
        <w:t xml:space="preserve">Figure </w:t>
      </w:r>
      <w:fldSimple w:instr=" STYLEREF 1 \s ">
        <w:r w:rsidR="00187823">
          <w:rPr>
            <w:noProof/>
          </w:rPr>
          <w:t>0</w:t>
        </w:r>
      </w:fldSimple>
      <w:r w:rsidR="00187823">
        <w:t>.</w:t>
      </w:r>
      <w:fldSimple w:instr=" SEQ Figure \* ARABIC \s 1 ">
        <w:r w:rsidR="00187823">
          <w:rPr>
            <w:noProof/>
          </w:rPr>
          <w:t>13</w:t>
        </w:r>
      </w:fldSimple>
      <w:r>
        <w:t xml:space="preserve">. </w:t>
      </w:r>
      <w:r>
        <w:rPr>
          <w:b w:val="0"/>
        </w:rPr>
        <w:t>Representative TEM image of 0.8</w:t>
      </w:r>
      <w:r w:rsidRPr="001A705A">
        <w:rPr>
          <w:b w:val="0"/>
        </w:rPr>
        <w:t>% Ru/TiO</w:t>
      </w:r>
      <w:r w:rsidRPr="00A82E85">
        <w:rPr>
          <w:b w:val="0"/>
          <w:vertAlign w:val="subscript"/>
        </w:rPr>
        <w:t>2</w:t>
      </w:r>
      <w:r w:rsidRPr="001A705A">
        <w:rPr>
          <w:b w:val="0"/>
        </w:rPr>
        <w:t xml:space="preserve"> Anatase</w:t>
      </w:r>
      <w:bookmarkEnd w:id="190"/>
    </w:p>
    <w:p w:rsidR="00653536" w:rsidRPr="001A705A" w:rsidRDefault="00653536" w:rsidP="00653536">
      <w:r w:rsidRPr="001A705A">
        <w:t>catalyst pre-reduced at 400 °C for one hour prior to imaging</w:t>
      </w:r>
    </w:p>
    <w:p w:rsidR="00653536" w:rsidRDefault="00653536" w:rsidP="00653536"/>
    <w:p w:rsidR="00653536" w:rsidRDefault="00653536" w:rsidP="00653536"/>
    <w:p w:rsidR="00653536" w:rsidRDefault="00653536" w:rsidP="00653536"/>
    <w:p w:rsidR="00C937E0" w:rsidRDefault="00C937E0" w:rsidP="00653536"/>
    <w:p w:rsidR="00653536" w:rsidRDefault="00653536" w:rsidP="00653536">
      <w:r>
        <w:rPr>
          <w:noProof/>
          <w:lang w:bidi="ar-SA"/>
        </w:rPr>
        <w:drawing>
          <wp:inline distT="0" distB="0" distL="0" distR="0" wp14:anchorId="0FE42777" wp14:editId="3ECAB4AE">
            <wp:extent cx="3743325" cy="22480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48019" cy="2250891"/>
                    </a:xfrm>
                    <a:prstGeom prst="rect">
                      <a:avLst/>
                    </a:prstGeom>
                    <a:noFill/>
                  </pic:spPr>
                </pic:pic>
              </a:graphicData>
            </a:graphic>
          </wp:inline>
        </w:drawing>
      </w:r>
    </w:p>
    <w:p w:rsidR="00653536" w:rsidRPr="001A705A" w:rsidRDefault="00653536" w:rsidP="00653536">
      <w:pPr>
        <w:pStyle w:val="Caption"/>
        <w:rPr>
          <w:b w:val="0"/>
        </w:rPr>
      </w:pPr>
      <w:bookmarkStart w:id="191" w:name="_Toc438156951"/>
      <w:r>
        <w:t xml:space="preserve">Figure </w:t>
      </w:r>
      <w:fldSimple w:instr=" STYLEREF 1 \s ">
        <w:r w:rsidR="00187823">
          <w:rPr>
            <w:noProof/>
          </w:rPr>
          <w:t>0</w:t>
        </w:r>
      </w:fldSimple>
      <w:r w:rsidR="00187823">
        <w:t>.</w:t>
      </w:r>
      <w:fldSimple w:instr=" SEQ Figure \* ARABIC \s 1 ">
        <w:r w:rsidR="00187823">
          <w:rPr>
            <w:noProof/>
          </w:rPr>
          <w:t>14</w:t>
        </w:r>
      </w:fldSimple>
      <w:r>
        <w:t xml:space="preserve">. </w:t>
      </w:r>
      <w:r w:rsidRPr="00A82E85">
        <w:rPr>
          <w:b w:val="0"/>
        </w:rPr>
        <w:t>Particle size distribution</w:t>
      </w:r>
      <w:r>
        <w:t xml:space="preserve"> </w:t>
      </w:r>
      <w:r w:rsidRPr="00A82E85">
        <w:rPr>
          <w:b w:val="0"/>
        </w:rPr>
        <w:t>of</w:t>
      </w:r>
      <w:r>
        <w:t xml:space="preserve"> </w:t>
      </w:r>
      <w:r>
        <w:rPr>
          <w:b w:val="0"/>
        </w:rPr>
        <w:t>0.8</w:t>
      </w:r>
      <w:r w:rsidRPr="001A705A">
        <w:rPr>
          <w:b w:val="0"/>
        </w:rPr>
        <w:t>% Ru/TiO</w:t>
      </w:r>
      <w:r w:rsidRPr="00A82E85">
        <w:rPr>
          <w:b w:val="0"/>
          <w:vertAlign w:val="subscript"/>
        </w:rPr>
        <w:t>2</w:t>
      </w:r>
      <w:r w:rsidRPr="001A705A">
        <w:rPr>
          <w:b w:val="0"/>
        </w:rPr>
        <w:t xml:space="preserve"> Anatase</w:t>
      </w:r>
      <w:bookmarkEnd w:id="191"/>
    </w:p>
    <w:p w:rsidR="00653536" w:rsidRPr="001A705A" w:rsidRDefault="00653536" w:rsidP="00653536">
      <w:r w:rsidRPr="001A705A">
        <w:t>catalyst pre-reduced at 400 °C for one hour prior to imaging</w:t>
      </w:r>
    </w:p>
    <w:p w:rsidR="00653536" w:rsidRDefault="00653536" w:rsidP="00653536">
      <w:pPr>
        <w:pStyle w:val="Caption"/>
      </w:pPr>
    </w:p>
    <w:p w:rsidR="00653536" w:rsidRDefault="00653536" w:rsidP="00653536">
      <w:pPr>
        <w:pStyle w:val="Caption"/>
      </w:pPr>
    </w:p>
    <w:p w:rsidR="00653536" w:rsidRDefault="00653536" w:rsidP="00653536"/>
    <w:p w:rsidR="00653536" w:rsidRDefault="00653536" w:rsidP="00653536">
      <w:r>
        <w:rPr>
          <w:noProof/>
          <w:lang w:bidi="ar-SA"/>
        </w:rPr>
        <w:drawing>
          <wp:inline distT="0" distB="0" distL="0" distR="0" wp14:anchorId="018256C0" wp14:editId="0046A792">
            <wp:extent cx="2962275" cy="2437092"/>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80772" cy="2452310"/>
                    </a:xfrm>
                    <a:prstGeom prst="rect">
                      <a:avLst/>
                    </a:prstGeom>
                    <a:noFill/>
                  </pic:spPr>
                </pic:pic>
              </a:graphicData>
            </a:graphic>
          </wp:inline>
        </w:drawing>
      </w:r>
    </w:p>
    <w:p w:rsidR="00653536" w:rsidRPr="00A878AD" w:rsidRDefault="00653536" w:rsidP="00653536">
      <w:pPr>
        <w:pStyle w:val="Caption"/>
        <w:rPr>
          <w:b w:val="0"/>
        </w:rPr>
      </w:pPr>
      <w:bookmarkStart w:id="192" w:name="_Toc438156952"/>
      <w:r>
        <w:t xml:space="preserve">Figure </w:t>
      </w:r>
      <w:fldSimple w:instr=" STYLEREF 1 \s ">
        <w:r w:rsidR="00187823">
          <w:rPr>
            <w:noProof/>
          </w:rPr>
          <w:t>0</w:t>
        </w:r>
      </w:fldSimple>
      <w:r w:rsidR="00187823">
        <w:t>.</w:t>
      </w:r>
      <w:fldSimple w:instr=" SEQ Figure \* ARABIC \s 1 ">
        <w:r w:rsidR="00187823">
          <w:rPr>
            <w:noProof/>
          </w:rPr>
          <w:t>15</w:t>
        </w:r>
      </w:fldSimple>
      <w:r>
        <w:t xml:space="preserve">. </w:t>
      </w:r>
      <w:r w:rsidRPr="00A878AD">
        <w:rPr>
          <w:b w:val="0"/>
        </w:rPr>
        <w:t>Representative TEM image of 1% Ru/SiO</w:t>
      </w:r>
      <w:r w:rsidRPr="00A878AD">
        <w:rPr>
          <w:b w:val="0"/>
          <w:vertAlign w:val="subscript"/>
        </w:rPr>
        <w:t>2</w:t>
      </w:r>
      <w:bookmarkEnd w:id="192"/>
    </w:p>
    <w:p w:rsidR="00653536" w:rsidRPr="001A705A" w:rsidRDefault="00653536" w:rsidP="00653536">
      <w:r w:rsidRPr="001A705A">
        <w:t>catalyst pre-reduced at 400 °C for one hour prior to imaging</w:t>
      </w:r>
    </w:p>
    <w:p w:rsidR="00653536" w:rsidRDefault="00653536" w:rsidP="00653536">
      <w:pPr>
        <w:pStyle w:val="Caption"/>
      </w:pPr>
    </w:p>
    <w:p w:rsidR="00653536" w:rsidRDefault="00653536" w:rsidP="00653536"/>
    <w:p w:rsidR="00653536" w:rsidRDefault="00653536" w:rsidP="00653536"/>
    <w:p w:rsidR="00653536" w:rsidRPr="00A878AD" w:rsidRDefault="00653536" w:rsidP="00653536"/>
    <w:p w:rsidR="00653536" w:rsidRDefault="00653536" w:rsidP="00653536">
      <w:r>
        <w:rPr>
          <w:noProof/>
          <w:lang w:bidi="ar-SA"/>
        </w:rPr>
        <w:drawing>
          <wp:inline distT="0" distB="0" distL="0" distR="0" wp14:anchorId="319738C6" wp14:editId="1169D3C4">
            <wp:extent cx="3913222" cy="2524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915139" cy="2525362"/>
                    </a:xfrm>
                    <a:prstGeom prst="rect">
                      <a:avLst/>
                    </a:prstGeom>
                    <a:noFill/>
                  </pic:spPr>
                </pic:pic>
              </a:graphicData>
            </a:graphic>
          </wp:inline>
        </w:drawing>
      </w:r>
    </w:p>
    <w:p w:rsidR="00653536" w:rsidRPr="00A878AD" w:rsidRDefault="00653536" w:rsidP="00653536">
      <w:pPr>
        <w:pStyle w:val="Caption"/>
        <w:rPr>
          <w:b w:val="0"/>
        </w:rPr>
      </w:pPr>
      <w:bookmarkStart w:id="193" w:name="_Toc438156953"/>
      <w:r>
        <w:t xml:space="preserve">Figure </w:t>
      </w:r>
      <w:fldSimple w:instr=" STYLEREF 1 \s ">
        <w:r w:rsidR="00187823">
          <w:rPr>
            <w:noProof/>
          </w:rPr>
          <w:t>0</w:t>
        </w:r>
      </w:fldSimple>
      <w:r w:rsidR="00187823">
        <w:t>.</w:t>
      </w:r>
      <w:fldSimple w:instr=" SEQ Figure \* ARABIC \s 1 ">
        <w:r w:rsidR="00187823">
          <w:rPr>
            <w:noProof/>
          </w:rPr>
          <w:t>16</w:t>
        </w:r>
      </w:fldSimple>
      <w:r>
        <w:t xml:space="preserve">. </w:t>
      </w:r>
      <w:r w:rsidRPr="00A878AD">
        <w:rPr>
          <w:b w:val="0"/>
        </w:rPr>
        <w:t>Particle size distribution of</w:t>
      </w:r>
      <w:r>
        <w:t xml:space="preserve"> </w:t>
      </w:r>
      <w:r w:rsidRPr="00A878AD">
        <w:rPr>
          <w:b w:val="0"/>
        </w:rPr>
        <w:t>1% Ru/SiO</w:t>
      </w:r>
      <w:r w:rsidRPr="00A878AD">
        <w:rPr>
          <w:b w:val="0"/>
          <w:vertAlign w:val="subscript"/>
        </w:rPr>
        <w:t>2</w:t>
      </w:r>
      <w:r>
        <w:rPr>
          <w:b w:val="0"/>
          <w:vertAlign w:val="subscript"/>
        </w:rPr>
        <w:t xml:space="preserve"> </w:t>
      </w:r>
      <w:r w:rsidRPr="00A878AD">
        <w:rPr>
          <w:b w:val="0"/>
        </w:rPr>
        <w:t>catalyst</w:t>
      </w:r>
      <w:bookmarkEnd w:id="193"/>
      <w:r w:rsidRPr="00A878AD">
        <w:rPr>
          <w:b w:val="0"/>
        </w:rPr>
        <w:t xml:space="preserve"> </w:t>
      </w:r>
    </w:p>
    <w:p w:rsidR="00653536" w:rsidRPr="00A878AD" w:rsidRDefault="00653536" w:rsidP="00653536">
      <w:pPr>
        <w:pStyle w:val="Caption"/>
        <w:rPr>
          <w:b w:val="0"/>
        </w:rPr>
      </w:pPr>
      <w:r w:rsidRPr="00A878AD">
        <w:rPr>
          <w:b w:val="0"/>
        </w:rPr>
        <w:t>pre-reduced at 400 °C for one hour prior to imaging</w:t>
      </w:r>
    </w:p>
    <w:p w:rsidR="00653536" w:rsidRDefault="00653536" w:rsidP="00653536">
      <w:pPr>
        <w:pStyle w:val="Caption"/>
      </w:pPr>
    </w:p>
    <w:p w:rsidR="00653536" w:rsidRDefault="00653536" w:rsidP="00653536">
      <w:pPr>
        <w:pStyle w:val="Caption"/>
      </w:pPr>
    </w:p>
    <w:p w:rsidR="00653536" w:rsidRDefault="00653536" w:rsidP="00653536"/>
    <w:p w:rsidR="00653536" w:rsidRDefault="00653536" w:rsidP="00653536">
      <w:r>
        <w:rPr>
          <w:noProof/>
          <w:lang w:bidi="ar-SA"/>
        </w:rPr>
        <w:drawing>
          <wp:inline distT="0" distB="0" distL="0" distR="0" wp14:anchorId="23EDCD63" wp14:editId="74ED17DE">
            <wp:extent cx="2800814" cy="2667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15370" cy="2680861"/>
                    </a:xfrm>
                    <a:prstGeom prst="rect">
                      <a:avLst/>
                    </a:prstGeom>
                    <a:noFill/>
                  </pic:spPr>
                </pic:pic>
              </a:graphicData>
            </a:graphic>
          </wp:inline>
        </w:drawing>
      </w:r>
    </w:p>
    <w:p w:rsidR="00653536" w:rsidRPr="00A878AD" w:rsidRDefault="00653536" w:rsidP="00653536">
      <w:pPr>
        <w:pStyle w:val="Caption"/>
        <w:rPr>
          <w:b w:val="0"/>
        </w:rPr>
      </w:pPr>
      <w:bookmarkStart w:id="194" w:name="_Toc438156954"/>
      <w:r>
        <w:t xml:space="preserve">Figure </w:t>
      </w:r>
      <w:fldSimple w:instr=" STYLEREF 1 \s ">
        <w:r w:rsidR="00187823">
          <w:rPr>
            <w:noProof/>
          </w:rPr>
          <w:t>0</w:t>
        </w:r>
      </w:fldSimple>
      <w:r w:rsidR="00187823">
        <w:t>.</w:t>
      </w:r>
      <w:fldSimple w:instr=" SEQ Figure \* ARABIC \s 1 ">
        <w:r w:rsidR="00187823">
          <w:rPr>
            <w:noProof/>
          </w:rPr>
          <w:t>17</w:t>
        </w:r>
      </w:fldSimple>
      <w:r>
        <w:t xml:space="preserve">. </w:t>
      </w:r>
      <w:r w:rsidRPr="0084165E">
        <w:rPr>
          <w:b w:val="0"/>
        </w:rPr>
        <w:t>Representative TEM image of 5.3% Ru/SiO</w:t>
      </w:r>
      <w:r w:rsidRPr="004B49C3">
        <w:rPr>
          <w:b w:val="0"/>
          <w:vertAlign w:val="subscript"/>
        </w:rPr>
        <w:t>2</w:t>
      </w:r>
      <w:r>
        <w:t xml:space="preserve"> </w:t>
      </w:r>
      <w:r w:rsidRPr="00A878AD">
        <w:rPr>
          <w:b w:val="0"/>
        </w:rPr>
        <w:t>catalyst</w:t>
      </w:r>
      <w:bookmarkEnd w:id="194"/>
      <w:r w:rsidRPr="00A878AD">
        <w:rPr>
          <w:b w:val="0"/>
        </w:rPr>
        <w:t xml:space="preserve"> </w:t>
      </w:r>
    </w:p>
    <w:p w:rsidR="00653536" w:rsidRPr="00A878AD" w:rsidRDefault="00653536" w:rsidP="00653536">
      <w:pPr>
        <w:pStyle w:val="Caption"/>
        <w:rPr>
          <w:b w:val="0"/>
        </w:rPr>
      </w:pPr>
      <w:r w:rsidRPr="00A878AD">
        <w:rPr>
          <w:b w:val="0"/>
        </w:rPr>
        <w:t>pre-reduced at 400 °C for one hour prior to imaging</w:t>
      </w:r>
    </w:p>
    <w:p w:rsidR="00653536" w:rsidRDefault="00653536" w:rsidP="00653536">
      <w:pPr>
        <w:pStyle w:val="Caption"/>
      </w:pPr>
    </w:p>
    <w:p w:rsidR="00653536" w:rsidRDefault="00653536" w:rsidP="00653536">
      <w:pPr>
        <w:pStyle w:val="Caption"/>
      </w:pPr>
    </w:p>
    <w:p w:rsidR="00653536" w:rsidRDefault="00653536" w:rsidP="00653536"/>
    <w:p w:rsidR="00653536" w:rsidRDefault="00653536" w:rsidP="00653536"/>
    <w:p w:rsidR="00653536" w:rsidRDefault="00653536" w:rsidP="00653536"/>
    <w:p w:rsidR="00653536" w:rsidRDefault="00653536" w:rsidP="00653536">
      <w:r>
        <w:rPr>
          <w:noProof/>
          <w:lang w:bidi="ar-SA"/>
        </w:rPr>
        <w:drawing>
          <wp:inline distT="0" distB="0" distL="0" distR="0" wp14:anchorId="46B995BC" wp14:editId="58B23153">
            <wp:extent cx="3767601" cy="22574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71226" cy="2259597"/>
                    </a:xfrm>
                    <a:prstGeom prst="rect">
                      <a:avLst/>
                    </a:prstGeom>
                    <a:noFill/>
                  </pic:spPr>
                </pic:pic>
              </a:graphicData>
            </a:graphic>
          </wp:inline>
        </w:drawing>
      </w:r>
    </w:p>
    <w:p w:rsidR="00653536" w:rsidRPr="00A878AD" w:rsidRDefault="00653536" w:rsidP="00653536">
      <w:pPr>
        <w:pStyle w:val="Caption"/>
        <w:rPr>
          <w:b w:val="0"/>
        </w:rPr>
      </w:pPr>
      <w:bookmarkStart w:id="195" w:name="_Toc438156955"/>
      <w:r>
        <w:t xml:space="preserve">Figure </w:t>
      </w:r>
      <w:fldSimple w:instr=" STYLEREF 1 \s ">
        <w:r w:rsidR="00187823">
          <w:rPr>
            <w:noProof/>
          </w:rPr>
          <w:t>0</w:t>
        </w:r>
      </w:fldSimple>
      <w:r w:rsidR="00187823">
        <w:t>.</w:t>
      </w:r>
      <w:fldSimple w:instr=" SEQ Figure \* ARABIC \s 1 ">
        <w:r w:rsidR="00187823">
          <w:rPr>
            <w:noProof/>
          </w:rPr>
          <w:t>18</w:t>
        </w:r>
      </w:fldSimple>
      <w:r>
        <w:t xml:space="preserve">. </w:t>
      </w:r>
      <w:r w:rsidRPr="004B49C3">
        <w:rPr>
          <w:b w:val="0"/>
        </w:rPr>
        <w:t>Particle size distribution of</w:t>
      </w:r>
      <w:r w:rsidRPr="0084165E">
        <w:rPr>
          <w:b w:val="0"/>
        </w:rPr>
        <w:t xml:space="preserve"> 5.3% Ru/SiO</w:t>
      </w:r>
      <w:r w:rsidRPr="004B49C3">
        <w:rPr>
          <w:b w:val="0"/>
          <w:vertAlign w:val="subscript"/>
        </w:rPr>
        <w:t>2</w:t>
      </w:r>
      <w:r>
        <w:t xml:space="preserve"> </w:t>
      </w:r>
      <w:r w:rsidRPr="00A878AD">
        <w:rPr>
          <w:b w:val="0"/>
        </w:rPr>
        <w:t>catalyst</w:t>
      </w:r>
      <w:bookmarkEnd w:id="195"/>
      <w:r w:rsidRPr="00A878AD">
        <w:rPr>
          <w:b w:val="0"/>
        </w:rPr>
        <w:t xml:space="preserve"> </w:t>
      </w:r>
    </w:p>
    <w:p w:rsidR="00653536" w:rsidRDefault="00653536" w:rsidP="00653536">
      <w:pPr>
        <w:pStyle w:val="Caption"/>
      </w:pPr>
      <w:r w:rsidRPr="00A878AD">
        <w:rPr>
          <w:b w:val="0"/>
        </w:rPr>
        <w:t>pre-reduced at 400 °C for one hour prior to imaging</w:t>
      </w:r>
    </w:p>
    <w:p w:rsidR="00653536" w:rsidRDefault="00653536" w:rsidP="00653536">
      <w:pPr>
        <w:pStyle w:val="Caption"/>
      </w:pPr>
    </w:p>
    <w:p w:rsidR="00653536" w:rsidRDefault="00653536" w:rsidP="00653536"/>
    <w:p w:rsidR="00653536" w:rsidRDefault="00653536" w:rsidP="00653536"/>
    <w:p w:rsidR="00653536" w:rsidRDefault="00653536" w:rsidP="00653536">
      <w:r>
        <w:rPr>
          <w:noProof/>
          <w:lang w:bidi="ar-SA"/>
        </w:rPr>
        <w:drawing>
          <wp:inline distT="0" distB="0" distL="0" distR="0" wp14:anchorId="471B29CC" wp14:editId="781F5F7B">
            <wp:extent cx="2628900" cy="2624520"/>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45050" cy="2640643"/>
                    </a:xfrm>
                    <a:prstGeom prst="rect">
                      <a:avLst/>
                    </a:prstGeom>
                    <a:noFill/>
                  </pic:spPr>
                </pic:pic>
              </a:graphicData>
            </a:graphic>
          </wp:inline>
        </w:drawing>
      </w:r>
    </w:p>
    <w:p w:rsidR="00653536" w:rsidRPr="00A878AD" w:rsidRDefault="00653536" w:rsidP="00653536">
      <w:pPr>
        <w:pStyle w:val="Caption"/>
        <w:rPr>
          <w:b w:val="0"/>
        </w:rPr>
      </w:pPr>
      <w:bookmarkStart w:id="196" w:name="_Toc438156956"/>
      <w:r>
        <w:t xml:space="preserve">Figure </w:t>
      </w:r>
      <w:fldSimple w:instr=" STYLEREF 1 \s ">
        <w:r w:rsidR="00187823">
          <w:rPr>
            <w:noProof/>
          </w:rPr>
          <w:t>0</w:t>
        </w:r>
      </w:fldSimple>
      <w:r w:rsidR="00187823">
        <w:t>.</w:t>
      </w:r>
      <w:fldSimple w:instr=" SEQ Figure \* ARABIC \s 1 ">
        <w:r w:rsidR="00187823">
          <w:rPr>
            <w:noProof/>
          </w:rPr>
          <w:t>19</w:t>
        </w:r>
      </w:fldSimple>
      <w:r>
        <w:t xml:space="preserve">. </w:t>
      </w:r>
      <w:r w:rsidRPr="004B49C3">
        <w:rPr>
          <w:b w:val="0"/>
        </w:rPr>
        <w:t>Representative TEM image of</w:t>
      </w:r>
      <w:r>
        <w:t xml:space="preserve"> </w:t>
      </w:r>
      <w:r>
        <w:rPr>
          <w:b w:val="0"/>
        </w:rPr>
        <w:t>9.4</w:t>
      </w:r>
      <w:r w:rsidRPr="0084165E">
        <w:rPr>
          <w:b w:val="0"/>
        </w:rPr>
        <w:t>% Ru/SiO</w:t>
      </w:r>
      <w:r w:rsidRPr="004B49C3">
        <w:rPr>
          <w:b w:val="0"/>
          <w:vertAlign w:val="subscript"/>
        </w:rPr>
        <w:t>2</w:t>
      </w:r>
      <w:r>
        <w:t xml:space="preserve"> </w:t>
      </w:r>
      <w:r w:rsidRPr="00A878AD">
        <w:rPr>
          <w:b w:val="0"/>
        </w:rPr>
        <w:t>catalyst</w:t>
      </w:r>
      <w:bookmarkEnd w:id="196"/>
      <w:r w:rsidRPr="00A878AD">
        <w:rPr>
          <w:b w:val="0"/>
        </w:rPr>
        <w:t xml:space="preserve"> </w:t>
      </w:r>
    </w:p>
    <w:p w:rsidR="00653536" w:rsidRDefault="00653536" w:rsidP="00653536">
      <w:pPr>
        <w:pStyle w:val="Caption"/>
      </w:pPr>
      <w:r w:rsidRPr="00A878AD">
        <w:rPr>
          <w:b w:val="0"/>
        </w:rPr>
        <w:t>pre-reduced at 400 °C for one hour prior to imaging</w:t>
      </w:r>
    </w:p>
    <w:p w:rsidR="00653536" w:rsidRDefault="00653536" w:rsidP="00653536">
      <w:pPr>
        <w:pStyle w:val="Caption"/>
      </w:pPr>
    </w:p>
    <w:p w:rsidR="00653536" w:rsidRDefault="00653536" w:rsidP="00653536">
      <w:pPr>
        <w:pStyle w:val="Caption"/>
      </w:pPr>
    </w:p>
    <w:p w:rsidR="00653536" w:rsidRDefault="00653536" w:rsidP="00653536"/>
    <w:p w:rsidR="00653536" w:rsidRDefault="00653536" w:rsidP="00653536"/>
    <w:p w:rsidR="00653536" w:rsidRDefault="00653536" w:rsidP="00653536"/>
    <w:p w:rsidR="00653536" w:rsidRDefault="00653536" w:rsidP="00653536"/>
    <w:p w:rsidR="00653536" w:rsidRDefault="00653536" w:rsidP="00653536">
      <w:r>
        <w:rPr>
          <w:noProof/>
          <w:lang w:bidi="ar-SA"/>
        </w:rPr>
        <w:drawing>
          <wp:inline distT="0" distB="0" distL="0" distR="0" wp14:anchorId="669EF2DC" wp14:editId="7AD7C174">
            <wp:extent cx="3894777" cy="23336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99367" cy="2336375"/>
                    </a:xfrm>
                    <a:prstGeom prst="rect">
                      <a:avLst/>
                    </a:prstGeom>
                    <a:noFill/>
                  </pic:spPr>
                </pic:pic>
              </a:graphicData>
            </a:graphic>
          </wp:inline>
        </w:drawing>
      </w:r>
    </w:p>
    <w:p w:rsidR="00653536" w:rsidRPr="00A878AD" w:rsidRDefault="00653536" w:rsidP="00653536">
      <w:pPr>
        <w:pStyle w:val="Caption"/>
        <w:rPr>
          <w:b w:val="0"/>
        </w:rPr>
      </w:pPr>
      <w:bookmarkStart w:id="197" w:name="_Toc438156957"/>
      <w:r>
        <w:t xml:space="preserve">Figure </w:t>
      </w:r>
      <w:fldSimple w:instr=" STYLEREF 1 \s ">
        <w:r w:rsidR="00187823">
          <w:rPr>
            <w:noProof/>
          </w:rPr>
          <w:t>0</w:t>
        </w:r>
      </w:fldSimple>
      <w:r w:rsidR="00187823">
        <w:t>.</w:t>
      </w:r>
      <w:fldSimple w:instr=" SEQ Figure \* ARABIC \s 1 ">
        <w:r w:rsidR="00187823">
          <w:rPr>
            <w:noProof/>
          </w:rPr>
          <w:t>20</w:t>
        </w:r>
      </w:fldSimple>
      <w:r>
        <w:t xml:space="preserve">. </w:t>
      </w:r>
      <w:r w:rsidRPr="00B6052A">
        <w:rPr>
          <w:b w:val="0"/>
        </w:rPr>
        <w:t>Particle size distribution of</w:t>
      </w:r>
      <w:r>
        <w:t xml:space="preserve"> </w:t>
      </w:r>
      <w:r>
        <w:rPr>
          <w:b w:val="0"/>
        </w:rPr>
        <w:t>9.4</w:t>
      </w:r>
      <w:r w:rsidRPr="0084165E">
        <w:rPr>
          <w:b w:val="0"/>
        </w:rPr>
        <w:t>% Ru/SiO</w:t>
      </w:r>
      <w:r w:rsidRPr="004B49C3">
        <w:rPr>
          <w:b w:val="0"/>
          <w:vertAlign w:val="subscript"/>
        </w:rPr>
        <w:t>2</w:t>
      </w:r>
      <w:r>
        <w:t xml:space="preserve"> </w:t>
      </w:r>
      <w:r w:rsidRPr="00A878AD">
        <w:rPr>
          <w:b w:val="0"/>
        </w:rPr>
        <w:t>catalyst</w:t>
      </w:r>
      <w:bookmarkEnd w:id="197"/>
      <w:r w:rsidRPr="00A878AD">
        <w:rPr>
          <w:b w:val="0"/>
        </w:rPr>
        <w:t xml:space="preserve"> </w:t>
      </w:r>
    </w:p>
    <w:p w:rsidR="00653536" w:rsidRDefault="00653536" w:rsidP="00653536">
      <w:pPr>
        <w:pStyle w:val="Caption"/>
      </w:pPr>
      <w:r w:rsidRPr="00A878AD">
        <w:rPr>
          <w:b w:val="0"/>
        </w:rPr>
        <w:t>pre-reduced at 400 °C for one hour prior to imaging</w:t>
      </w:r>
    </w:p>
    <w:p w:rsidR="00653536" w:rsidRDefault="00653536" w:rsidP="00653536">
      <w:pPr>
        <w:pStyle w:val="Caption"/>
      </w:pPr>
    </w:p>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 w:rsidR="00653536" w:rsidRDefault="00653536" w:rsidP="00653536">
      <w:pPr>
        <w:rPr>
          <w:b/>
        </w:rPr>
      </w:pPr>
    </w:p>
    <w:p w:rsidR="00653536" w:rsidRDefault="00653536" w:rsidP="00653536">
      <w:pPr>
        <w:rPr>
          <w:b/>
        </w:rPr>
      </w:pPr>
    </w:p>
    <w:p w:rsidR="001A705A" w:rsidRDefault="00F8677C" w:rsidP="00F8677C">
      <w:pPr>
        <w:pStyle w:val="Heading3"/>
      </w:pPr>
      <w:bookmarkStart w:id="198" w:name="_Toc438157113"/>
      <w:r>
        <w:t>Supplemental kinetics data</w:t>
      </w:r>
      <w:bookmarkEnd w:id="198"/>
    </w:p>
    <w:p w:rsidR="00B6052A" w:rsidRDefault="00830A35" w:rsidP="00AF0877">
      <w:pPr>
        <w:jc w:val="both"/>
      </w:pPr>
      <w:r>
        <w:t xml:space="preserve">This section shows the extrapolated conversion versus time on stream </w:t>
      </w:r>
      <w:r w:rsidR="00AF0877">
        <w:t xml:space="preserve">data using a polynomial fitting for the reaction temperature range 380-400 </w:t>
      </w:r>
      <w:r w:rsidR="00AF0877" w:rsidRPr="00E402E9">
        <w:rPr>
          <w:b/>
        </w:rPr>
        <w:t>°</w:t>
      </w:r>
      <w:r w:rsidR="00AF0877">
        <w:t>C in which kinetic studies were conducted. Rates calculated from these figures are presented in Chapter 7.</w:t>
      </w:r>
    </w:p>
    <w:p w:rsidR="00AF0877" w:rsidRDefault="00AF0877" w:rsidP="00AF0877">
      <w:pPr>
        <w:jc w:val="both"/>
      </w:pPr>
    </w:p>
    <w:p w:rsidR="00AF0877" w:rsidRDefault="00AF0877" w:rsidP="00AF0877">
      <w:pPr>
        <w:jc w:val="both"/>
      </w:pPr>
      <w:r>
        <w:rPr>
          <w:noProof/>
          <w:lang w:bidi="ar-SA"/>
        </w:rPr>
        <w:drawing>
          <wp:inline distT="0" distB="0" distL="0" distR="0" wp14:anchorId="42256FAF" wp14:editId="313A5FD2">
            <wp:extent cx="4105275" cy="321298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110718" cy="3217247"/>
                    </a:xfrm>
                    <a:prstGeom prst="rect">
                      <a:avLst/>
                    </a:prstGeom>
                    <a:noFill/>
                  </pic:spPr>
                </pic:pic>
              </a:graphicData>
            </a:graphic>
          </wp:inline>
        </w:drawing>
      </w:r>
    </w:p>
    <w:p w:rsidR="007B38BF" w:rsidRDefault="007B38BF" w:rsidP="007B38BF">
      <w:pPr>
        <w:pStyle w:val="Caption"/>
        <w:rPr>
          <w:b w:val="0"/>
        </w:rPr>
      </w:pPr>
      <w:bookmarkStart w:id="199" w:name="_Toc438156958"/>
      <w:r>
        <w:t xml:space="preserve">Figure </w:t>
      </w:r>
      <w:fldSimple w:instr=" STYLEREF 1 \s ">
        <w:r w:rsidR="00187823">
          <w:rPr>
            <w:noProof/>
          </w:rPr>
          <w:t>0</w:t>
        </w:r>
      </w:fldSimple>
      <w:r w:rsidR="00187823">
        <w:t>.</w:t>
      </w:r>
      <w:fldSimple w:instr=" SEQ Figure \* ARABIC \s 1 ">
        <w:r w:rsidR="00187823">
          <w:rPr>
            <w:noProof/>
          </w:rPr>
          <w:t>21</w:t>
        </w:r>
      </w:fldSimple>
      <w:r>
        <w:t xml:space="preserve">. </w:t>
      </w:r>
      <w:r>
        <w:rPr>
          <w:b w:val="0"/>
        </w:rPr>
        <w:t>M-cresol c</w:t>
      </w:r>
      <w:r w:rsidRPr="00AF0877">
        <w:rPr>
          <w:b w:val="0"/>
        </w:rPr>
        <w:t>onversion vs TOS for 0.5 % Ru/TiO</w:t>
      </w:r>
      <w:r w:rsidRPr="00AF0877">
        <w:rPr>
          <w:b w:val="0"/>
          <w:vertAlign w:val="subscript"/>
        </w:rPr>
        <w:t>2</w:t>
      </w:r>
      <w:r w:rsidRPr="00AF0877">
        <w:rPr>
          <w:b w:val="0"/>
        </w:rPr>
        <w:t xml:space="preserve"> P25 in the</w:t>
      </w:r>
      <w:bookmarkEnd w:id="199"/>
      <w:r w:rsidRPr="00AF0877">
        <w:rPr>
          <w:b w:val="0"/>
        </w:rPr>
        <w:t xml:space="preserve"> </w:t>
      </w:r>
    </w:p>
    <w:p w:rsidR="007B38BF" w:rsidRDefault="007B38BF" w:rsidP="007B38BF">
      <w:pPr>
        <w:pStyle w:val="Caption"/>
        <w:rPr>
          <w:b w:val="0"/>
        </w:rPr>
      </w:pPr>
      <w:r w:rsidRPr="00AF0877">
        <w:rPr>
          <w:b w:val="0"/>
        </w:rPr>
        <w:t xml:space="preserve">first order </w:t>
      </w:r>
      <w:r>
        <w:rPr>
          <w:b w:val="0"/>
        </w:rPr>
        <w:t xml:space="preserve">regime. </w:t>
      </w:r>
      <w:r w:rsidRPr="00E11A55">
        <w:rPr>
          <w:b w:val="0"/>
        </w:rPr>
        <w:t>T= 380 °C, P=1atm</w:t>
      </w:r>
    </w:p>
    <w:p w:rsidR="007B38BF" w:rsidRDefault="007B38BF" w:rsidP="007B38BF">
      <w:pPr>
        <w:pStyle w:val="Caption"/>
      </w:pPr>
    </w:p>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C937E0" w:rsidRDefault="00C937E0" w:rsidP="00E11A55"/>
    <w:p w:rsidR="00E11A55" w:rsidRDefault="00E11A55" w:rsidP="00E11A55"/>
    <w:p w:rsidR="00E11A55" w:rsidRDefault="00E11A55" w:rsidP="00E11A55">
      <w:r>
        <w:rPr>
          <w:noProof/>
          <w:lang w:bidi="ar-SA"/>
        </w:rPr>
        <w:drawing>
          <wp:inline distT="0" distB="0" distL="0" distR="0" wp14:anchorId="277ACD90" wp14:editId="2D2CD1B9">
            <wp:extent cx="3400425" cy="266133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412755" cy="2670988"/>
                    </a:xfrm>
                    <a:prstGeom prst="rect">
                      <a:avLst/>
                    </a:prstGeom>
                    <a:noFill/>
                  </pic:spPr>
                </pic:pic>
              </a:graphicData>
            </a:graphic>
          </wp:inline>
        </w:drawing>
      </w:r>
    </w:p>
    <w:p w:rsidR="007B38BF" w:rsidRDefault="007B38BF" w:rsidP="007B38BF">
      <w:pPr>
        <w:pStyle w:val="Caption"/>
        <w:rPr>
          <w:b w:val="0"/>
        </w:rPr>
      </w:pPr>
      <w:bookmarkStart w:id="200" w:name="_Toc438156959"/>
      <w:r>
        <w:t xml:space="preserve">Figure </w:t>
      </w:r>
      <w:fldSimple w:instr=" STYLEREF 1 \s ">
        <w:r w:rsidR="00187823">
          <w:rPr>
            <w:noProof/>
          </w:rPr>
          <w:t>0</w:t>
        </w:r>
      </w:fldSimple>
      <w:r w:rsidR="00187823">
        <w:t>.</w:t>
      </w:r>
      <w:fldSimple w:instr=" SEQ Figure \* ARABIC \s 1 ">
        <w:r w:rsidR="00187823">
          <w:rPr>
            <w:noProof/>
          </w:rPr>
          <w:t>22</w:t>
        </w:r>
      </w:fldSimple>
      <w:r>
        <w:t xml:space="preserve">. </w:t>
      </w:r>
      <w:r>
        <w:rPr>
          <w:b w:val="0"/>
        </w:rPr>
        <w:t>M-cresol c</w:t>
      </w:r>
      <w:r w:rsidRPr="00AF0877">
        <w:rPr>
          <w:b w:val="0"/>
        </w:rPr>
        <w:t>onversion</w:t>
      </w:r>
      <w:r w:rsidRPr="00E11A55">
        <w:rPr>
          <w:b w:val="0"/>
        </w:rPr>
        <w:t xml:space="preserve"> vs TOS for 0.5 % Ru/TiO</w:t>
      </w:r>
      <w:r w:rsidRPr="00E11A55">
        <w:rPr>
          <w:b w:val="0"/>
          <w:vertAlign w:val="subscript"/>
        </w:rPr>
        <w:t>2</w:t>
      </w:r>
      <w:r w:rsidRPr="00E11A55">
        <w:rPr>
          <w:b w:val="0"/>
        </w:rPr>
        <w:t xml:space="preserve"> P25 in the</w:t>
      </w:r>
      <w:bookmarkEnd w:id="200"/>
      <w:r w:rsidRPr="00E11A55">
        <w:rPr>
          <w:b w:val="0"/>
        </w:rPr>
        <w:t xml:space="preserve"> </w:t>
      </w:r>
    </w:p>
    <w:p w:rsidR="007B38BF" w:rsidRPr="00E172E8" w:rsidRDefault="007B38BF" w:rsidP="007B38BF">
      <w:pPr>
        <w:pStyle w:val="Caption"/>
      </w:pPr>
      <w:r w:rsidRPr="00E11A55">
        <w:rPr>
          <w:b w:val="0"/>
        </w:rPr>
        <w:t>first order</w:t>
      </w:r>
      <w:r>
        <w:t xml:space="preserve"> </w:t>
      </w:r>
      <w:r>
        <w:rPr>
          <w:b w:val="0"/>
        </w:rPr>
        <w:t xml:space="preserve">regime. </w:t>
      </w:r>
      <w:r w:rsidRPr="00E11A55">
        <w:rPr>
          <w:b w:val="0"/>
        </w:rPr>
        <w:t>T= 3</w:t>
      </w:r>
      <w:r>
        <w:rPr>
          <w:b w:val="0"/>
        </w:rPr>
        <w:t>9</w:t>
      </w:r>
      <w:r w:rsidRPr="00E11A55">
        <w:rPr>
          <w:b w:val="0"/>
        </w:rPr>
        <w:t>0 °C, P=1atm</w:t>
      </w:r>
    </w:p>
    <w:p w:rsidR="007B38BF" w:rsidRDefault="007B38BF" w:rsidP="007B38BF">
      <w:pPr>
        <w:pStyle w:val="Caption"/>
      </w:pPr>
    </w:p>
    <w:p w:rsidR="00E11A55" w:rsidRPr="00E11A55" w:rsidRDefault="00E11A55" w:rsidP="00E11A55"/>
    <w:p w:rsidR="00E11A55" w:rsidRDefault="00E11A55" w:rsidP="00E11A55">
      <w:r>
        <w:rPr>
          <w:noProof/>
          <w:lang w:bidi="ar-SA"/>
        </w:rPr>
        <w:drawing>
          <wp:inline distT="0" distB="0" distL="0" distR="0" wp14:anchorId="2B7679D4" wp14:editId="7B2C88C3">
            <wp:extent cx="3381375" cy="264642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395281" cy="2657312"/>
                    </a:xfrm>
                    <a:prstGeom prst="rect">
                      <a:avLst/>
                    </a:prstGeom>
                    <a:noFill/>
                  </pic:spPr>
                </pic:pic>
              </a:graphicData>
            </a:graphic>
          </wp:inline>
        </w:drawing>
      </w:r>
    </w:p>
    <w:p w:rsidR="007B38BF" w:rsidRDefault="007B38BF" w:rsidP="007B38BF">
      <w:pPr>
        <w:pStyle w:val="Caption"/>
        <w:rPr>
          <w:b w:val="0"/>
        </w:rPr>
      </w:pPr>
      <w:bookmarkStart w:id="201" w:name="_Toc438156960"/>
      <w:r>
        <w:t xml:space="preserve">Figure </w:t>
      </w:r>
      <w:fldSimple w:instr=" STYLEREF 1 \s ">
        <w:r w:rsidR="00187823">
          <w:rPr>
            <w:noProof/>
          </w:rPr>
          <w:t>0</w:t>
        </w:r>
      </w:fldSimple>
      <w:r w:rsidR="00187823">
        <w:t>.</w:t>
      </w:r>
      <w:fldSimple w:instr=" SEQ Figure \* ARABIC \s 1 ">
        <w:r w:rsidR="00187823">
          <w:rPr>
            <w:noProof/>
          </w:rPr>
          <w:t>23</w:t>
        </w:r>
      </w:fldSimple>
      <w:r>
        <w:t xml:space="preserve">. </w:t>
      </w:r>
      <w:r>
        <w:rPr>
          <w:b w:val="0"/>
        </w:rPr>
        <w:t>M-cresol c</w:t>
      </w:r>
      <w:r w:rsidRPr="00AF0877">
        <w:rPr>
          <w:b w:val="0"/>
        </w:rPr>
        <w:t>onversion</w:t>
      </w:r>
      <w:r w:rsidRPr="00E11A55">
        <w:rPr>
          <w:b w:val="0"/>
        </w:rPr>
        <w:t xml:space="preserve"> vs TOS for 0.5 % Ru/TiO</w:t>
      </w:r>
      <w:r w:rsidRPr="00E172E8">
        <w:rPr>
          <w:b w:val="0"/>
          <w:vertAlign w:val="subscript"/>
        </w:rPr>
        <w:t xml:space="preserve">2 </w:t>
      </w:r>
      <w:r>
        <w:rPr>
          <w:b w:val="0"/>
        </w:rPr>
        <w:t>P25 in the</w:t>
      </w:r>
      <w:bookmarkEnd w:id="201"/>
      <w:r>
        <w:rPr>
          <w:b w:val="0"/>
        </w:rPr>
        <w:t xml:space="preserve"> </w:t>
      </w:r>
    </w:p>
    <w:p w:rsidR="007B38BF" w:rsidRPr="00E172E8" w:rsidRDefault="007B38BF" w:rsidP="007B38BF">
      <w:pPr>
        <w:pStyle w:val="Caption"/>
      </w:pPr>
      <w:r w:rsidRPr="00E11A55">
        <w:rPr>
          <w:b w:val="0"/>
        </w:rPr>
        <w:t>first order</w:t>
      </w:r>
      <w:r>
        <w:t xml:space="preserve"> </w:t>
      </w:r>
      <w:r>
        <w:rPr>
          <w:b w:val="0"/>
        </w:rPr>
        <w:t>regime. T= 40</w:t>
      </w:r>
      <w:r w:rsidRPr="00E11A55">
        <w:rPr>
          <w:b w:val="0"/>
        </w:rPr>
        <w:t>0 °C, P=1atm</w:t>
      </w:r>
    </w:p>
    <w:p w:rsidR="00E11A55" w:rsidRPr="00E11A55" w:rsidRDefault="00E11A55" w:rsidP="00E11A55"/>
    <w:p w:rsidR="00E11A55" w:rsidRDefault="00E11A55" w:rsidP="00E11A55"/>
    <w:p w:rsidR="008E1F98" w:rsidRDefault="008E1F98" w:rsidP="00E11A55"/>
    <w:p w:rsidR="00E11A55" w:rsidRDefault="00E172E8" w:rsidP="00E11A55">
      <w:r>
        <w:rPr>
          <w:noProof/>
          <w:lang w:bidi="ar-SA"/>
        </w:rPr>
        <w:lastRenderedPageBreak/>
        <w:drawing>
          <wp:inline distT="0" distB="0" distL="0" distR="0" wp14:anchorId="76879D5E" wp14:editId="4BAD1B28">
            <wp:extent cx="3371850" cy="263897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84121" cy="2648577"/>
                    </a:xfrm>
                    <a:prstGeom prst="rect">
                      <a:avLst/>
                    </a:prstGeom>
                    <a:noFill/>
                  </pic:spPr>
                </pic:pic>
              </a:graphicData>
            </a:graphic>
          </wp:inline>
        </w:drawing>
      </w:r>
    </w:p>
    <w:p w:rsidR="007B38BF" w:rsidRDefault="007B38BF" w:rsidP="007B38BF">
      <w:pPr>
        <w:pStyle w:val="Caption"/>
        <w:rPr>
          <w:b w:val="0"/>
        </w:rPr>
      </w:pPr>
      <w:bookmarkStart w:id="202" w:name="_Toc438156961"/>
      <w:r>
        <w:t xml:space="preserve">Figure </w:t>
      </w:r>
      <w:fldSimple w:instr=" STYLEREF 1 \s ">
        <w:r w:rsidR="00187823">
          <w:rPr>
            <w:noProof/>
          </w:rPr>
          <w:t>0</w:t>
        </w:r>
      </w:fldSimple>
      <w:r w:rsidR="00187823">
        <w:t>.</w:t>
      </w:r>
      <w:fldSimple w:instr=" SEQ Figure \* ARABIC \s 1 ">
        <w:r w:rsidR="00187823">
          <w:rPr>
            <w:noProof/>
          </w:rPr>
          <w:t>24</w:t>
        </w:r>
      </w:fldSimple>
      <w:r>
        <w:t xml:space="preserve">. </w:t>
      </w:r>
      <w:r>
        <w:rPr>
          <w:b w:val="0"/>
        </w:rPr>
        <w:t>M-cresol c</w:t>
      </w:r>
      <w:r w:rsidRPr="00AF0877">
        <w:rPr>
          <w:b w:val="0"/>
        </w:rPr>
        <w:t>onversion</w:t>
      </w:r>
      <w:r w:rsidRPr="00E172E8">
        <w:rPr>
          <w:b w:val="0"/>
        </w:rPr>
        <w:t xml:space="preserve"> vs TOS for 0.5 % Ru/TiO</w:t>
      </w:r>
      <w:r w:rsidRPr="00E172E8">
        <w:rPr>
          <w:b w:val="0"/>
          <w:vertAlign w:val="subscript"/>
        </w:rPr>
        <w:t>2</w:t>
      </w:r>
      <w:r w:rsidRPr="00E172E8">
        <w:rPr>
          <w:b w:val="0"/>
        </w:rPr>
        <w:t xml:space="preserve"> P25 in the</w:t>
      </w:r>
      <w:bookmarkEnd w:id="202"/>
      <w:r w:rsidRPr="00E172E8">
        <w:rPr>
          <w:b w:val="0"/>
        </w:rPr>
        <w:t xml:space="preserve"> </w:t>
      </w:r>
    </w:p>
    <w:p w:rsidR="007B38BF" w:rsidRPr="00E172E8" w:rsidRDefault="007B38BF" w:rsidP="007B38BF">
      <w:pPr>
        <w:pStyle w:val="Caption"/>
      </w:pPr>
      <w:r>
        <w:rPr>
          <w:b w:val="0"/>
        </w:rPr>
        <w:t>zero</w:t>
      </w:r>
      <w:r w:rsidRPr="00E172E8">
        <w:rPr>
          <w:b w:val="0"/>
        </w:rPr>
        <w:t xml:space="preserve"> order</w:t>
      </w:r>
      <w:r>
        <w:t xml:space="preserve"> </w:t>
      </w:r>
      <w:r>
        <w:rPr>
          <w:b w:val="0"/>
        </w:rPr>
        <w:t xml:space="preserve">regime. </w:t>
      </w:r>
      <w:r w:rsidRPr="00E11A55">
        <w:rPr>
          <w:b w:val="0"/>
        </w:rPr>
        <w:t>T= 380 °C, P=1atm</w:t>
      </w:r>
    </w:p>
    <w:p w:rsidR="00E172E8" w:rsidRPr="00E172E8" w:rsidRDefault="00E172E8" w:rsidP="00E172E8"/>
    <w:p w:rsidR="00E11A55" w:rsidRDefault="00E11A55" w:rsidP="00E11A55"/>
    <w:p w:rsidR="00E11A55" w:rsidRDefault="00E172E8" w:rsidP="00E11A55">
      <w:r>
        <w:rPr>
          <w:noProof/>
          <w:lang w:bidi="ar-SA"/>
        </w:rPr>
        <w:drawing>
          <wp:inline distT="0" distB="0" distL="0" distR="0" wp14:anchorId="4AF798AF" wp14:editId="17A95289">
            <wp:extent cx="3238500" cy="253460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253557" cy="2546391"/>
                    </a:xfrm>
                    <a:prstGeom prst="rect">
                      <a:avLst/>
                    </a:prstGeom>
                    <a:noFill/>
                  </pic:spPr>
                </pic:pic>
              </a:graphicData>
            </a:graphic>
          </wp:inline>
        </w:drawing>
      </w:r>
    </w:p>
    <w:p w:rsidR="007B38BF" w:rsidRDefault="007B38BF" w:rsidP="007B38BF">
      <w:pPr>
        <w:pStyle w:val="Caption"/>
        <w:rPr>
          <w:b w:val="0"/>
        </w:rPr>
      </w:pPr>
      <w:bookmarkStart w:id="203" w:name="_Toc438156962"/>
      <w:r>
        <w:t xml:space="preserve">Figure </w:t>
      </w:r>
      <w:fldSimple w:instr=" STYLEREF 1 \s ">
        <w:r w:rsidR="00187823">
          <w:rPr>
            <w:noProof/>
          </w:rPr>
          <w:t>0</w:t>
        </w:r>
      </w:fldSimple>
      <w:r w:rsidR="00187823">
        <w:t>.</w:t>
      </w:r>
      <w:fldSimple w:instr=" SEQ Figure \* ARABIC \s 1 ">
        <w:r w:rsidR="00187823">
          <w:rPr>
            <w:noProof/>
          </w:rPr>
          <w:t>25</w:t>
        </w:r>
      </w:fldSimple>
      <w:r>
        <w:t xml:space="preserve">. </w:t>
      </w:r>
      <w:r w:rsidRPr="00E172E8">
        <w:rPr>
          <w:b w:val="0"/>
        </w:rPr>
        <w:t>M-cresol conversion vs TOS for 0.5 % Ru/TiO</w:t>
      </w:r>
      <w:r w:rsidRPr="00E172E8">
        <w:rPr>
          <w:b w:val="0"/>
          <w:vertAlign w:val="subscript"/>
        </w:rPr>
        <w:t>2</w:t>
      </w:r>
      <w:r w:rsidRPr="00E172E8">
        <w:rPr>
          <w:b w:val="0"/>
        </w:rPr>
        <w:t xml:space="preserve"> P25</w:t>
      </w:r>
      <w:r>
        <w:t xml:space="preserve"> </w:t>
      </w:r>
      <w:r w:rsidRPr="00E172E8">
        <w:rPr>
          <w:b w:val="0"/>
        </w:rPr>
        <w:t>in the</w:t>
      </w:r>
      <w:bookmarkEnd w:id="203"/>
      <w:r w:rsidRPr="00E172E8">
        <w:rPr>
          <w:b w:val="0"/>
        </w:rPr>
        <w:t xml:space="preserve"> </w:t>
      </w:r>
    </w:p>
    <w:p w:rsidR="007B38BF" w:rsidRPr="00E172E8" w:rsidRDefault="007B38BF" w:rsidP="007B38BF">
      <w:pPr>
        <w:pStyle w:val="Caption"/>
      </w:pPr>
      <w:r>
        <w:rPr>
          <w:b w:val="0"/>
        </w:rPr>
        <w:t>zero</w:t>
      </w:r>
      <w:r w:rsidRPr="00E172E8">
        <w:rPr>
          <w:b w:val="0"/>
        </w:rPr>
        <w:t xml:space="preserve"> order</w:t>
      </w:r>
      <w:r>
        <w:t xml:space="preserve"> </w:t>
      </w:r>
      <w:r>
        <w:rPr>
          <w:b w:val="0"/>
        </w:rPr>
        <w:t>regime. T= 39</w:t>
      </w:r>
      <w:r w:rsidRPr="00E11A55">
        <w:rPr>
          <w:b w:val="0"/>
        </w:rPr>
        <w:t>0 °C, P=1atm</w:t>
      </w:r>
    </w:p>
    <w:p w:rsidR="007B38BF" w:rsidRDefault="007B38BF" w:rsidP="007B38BF">
      <w:pPr>
        <w:pStyle w:val="Caption"/>
      </w:pPr>
    </w:p>
    <w:p w:rsidR="00E11A55" w:rsidRDefault="00E11A55" w:rsidP="00E172E8">
      <w:pPr>
        <w:pStyle w:val="Caption"/>
      </w:pPr>
    </w:p>
    <w:p w:rsidR="008E1F98" w:rsidRDefault="008E1F98" w:rsidP="008E1F98"/>
    <w:p w:rsidR="008E1F98" w:rsidRPr="008E1F98" w:rsidRDefault="008E1F98" w:rsidP="008E1F98"/>
    <w:p w:rsidR="00E11A55" w:rsidRDefault="00E172E8" w:rsidP="00E11A55">
      <w:r>
        <w:rPr>
          <w:noProof/>
          <w:lang w:bidi="ar-SA"/>
        </w:rPr>
        <w:lastRenderedPageBreak/>
        <w:drawing>
          <wp:inline distT="0" distB="0" distL="0" distR="0" wp14:anchorId="55D006E5" wp14:editId="28A550B7">
            <wp:extent cx="3838575" cy="30042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48295" cy="3011862"/>
                    </a:xfrm>
                    <a:prstGeom prst="rect">
                      <a:avLst/>
                    </a:prstGeom>
                    <a:noFill/>
                  </pic:spPr>
                </pic:pic>
              </a:graphicData>
            </a:graphic>
          </wp:inline>
        </w:drawing>
      </w:r>
    </w:p>
    <w:p w:rsidR="007B38BF" w:rsidRDefault="007B38BF" w:rsidP="007B38BF">
      <w:pPr>
        <w:pStyle w:val="Caption"/>
        <w:rPr>
          <w:b w:val="0"/>
        </w:rPr>
      </w:pPr>
      <w:bookmarkStart w:id="204" w:name="_Toc438156963"/>
      <w:r>
        <w:t xml:space="preserve">Figure </w:t>
      </w:r>
      <w:fldSimple w:instr=" STYLEREF 1 \s ">
        <w:r w:rsidR="00187823">
          <w:rPr>
            <w:noProof/>
          </w:rPr>
          <w:t>0</w:t>
        </w:r>
      </w:fldSimple>
      <w:r w:rsidR="00187823">
        <w:t>.</w:t>
      </w:r>
      <w:fldSimple w:instr=" SEQ Figure \* ARABIC \s 1 ">
        <w:r w:rsidR="00187823">
          <w:rPr>
            <w:noProof/>
          </w:rPr>
          <w:t>26</w:t>
        </w:r>
      </w:fldSimple>
      <w:r>
        <w:t xml:space="preserve">. </w:t>
      </w:r>
      <w:r w:rsidRPr="00E172E8">
        <w:rPr>
          <w:b w:val="0"/>
        </w:rPr>
        <w:t>M-cresol conversion vs TOS for 0.5 % Ru/TiO</w:t>
      </w:r>
      <w:r w:rsidRPr="00E172E8">
        <w:rPr>
          <w:b w:val="0"/>
          <w:vertAlign w:val="subscript"/>
        </w:rPr>
        <w:t>2</w:t>
      </w:r>
      <w:r w:rsidRPr="00E172E8">
        <w:rPr>
          <w:b w:val="0"/>
        </w:rPr>
        <w:t xml:space="preserve"> P25</w:t>
      </w:r>
      <w:r>
        <w:t xml:space="preserve"> </w:t>
      </w:r>
      <w:r w:rsidRPr="00E172E8">
        <w:rPr>
          <w:b w:val="0"/>
        </w:rPr>
        <w:t>in the</w:t>
      </w:r>
      <w:bookmarkEnd w:id="204"/>
      <w:r w:rsidRPr="00E172E8">
        <w:rPr>
          <w:b w:val="0"/>
        </w:rPr>
        <w:t xml:space="preserve"> </w:t>
      </w:r>
    </w:p>
    <w:p w:rsidR="007B38BF" w:rsidRPr="00E172E8" w:rsidRDefault="007B38BF" w:rsidP="007B38BF">
      <w:pPr>
        <w:pStyle w:val="Caption"/>
      </w:pPr>
      <w:r>
        <w:rPr>
          <w:b w:val="0"/>
        </w:rPr>
        <w:t>zero</w:t>
      </w:r>
      <w:r w:rsidRPr="00E172E8">
        <w:rPr>
          <w:b w:val="0"/>
        </w:rPr>
        <w:t xml:space="preserve"> order</w:t>
      </w:r>
      <w:r>
        <w:t xml:space="preserve"> </w:t>
      </w:r>
      <w:r>
        <w:rPr>
          <w:b w:val="0"/>
        </w:rPr>
        <w:t>regime. T= 40</w:t>
      </w:r>
      <w:r w:rsidRPr="00E11A55">
        <w:rPr>
          <w:b w:val="0"/>
        </w:rPr>
        <w:t>0 °C, P=1atm</w:t>
      </w:r>
    </w:p>
    <w:p w:rsidR="007B38BF" w:rsidRDefault="007B38BF" w:rsidP="007B38BF">
      <w:pPr>
        <w:pStyle w:val="Caption"/>
      </w:pPr>
    </w:p>
    <w:p w:rsidR="00E11A55" w:rsidRDefault="00E11A55" w:rsidP="00E172E8">
      <w:pPr>
        <w:pStyle w:val="Caption"/>
      </w:pPr>
    </w:p>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4B21D6" w:rsidRDefault="004B21D6" w:rsidP="004B21D6">
      <w:pPr>
        <w:pStyle w:val="Heading2"/>
        <w:numPr>
          <w:ilvl w:val="0"/>
          <w:numId w:val="0"/>
        </w:numPr>
        <w:ind w:left="360"/>
      </w:pPr>
      <w:bookmarkStart w:id="205" w:name="_Toc438157114"/>
      <w:r>
        <w:lastRenderedPageBreak/>
        <w:t>Appendix B</w:t>
      </w:r>
      <w:bookmarkEnd w:id="205"/>
    </w:p>
    <w:p w:rsidR="004B21D6" w:rsidRDefault="004B21D6" w:rsidP="004B21D6">
      <w:pPr>
        <w:pStyle w:val="Heading3"/>
      </w:pPr>
      <w:bookmarkStart w:id="206" w:name="_Toc438157115"/>
      <w:r>
        <w:t>Computational methods</w:t>
      </w:r>
      <w:bookmarkEnd w:id="206"/>
    </w:p>
    <w:p w:rsidR="004B21D6" w:rsidRDefault="0045070A" w:rsidP="004B21D6">
      <w:pPr>
        <w:ind w:firstLine="720"/>
        <w:jc w:val="both"/>
      </w:pPr>
      <w:r>
        <w:t xml:space="preserve">These calculations were carried out by Dr. Lars Grabow’s group at the University of Houston. </w:t>
      </w:r>
      <w:bookmarkStart w:id="207" w:name="_GoBack"/>
      <w:bookmarkEnd w:id="207"/>
      <w:r w:rsidR="004B21D6" w:rsidRPr="00976663">
        <w:t>All density functional theory (DFT) calculations for adsorption energies, activation energy barrie</w:t>
      </w:r>
      <w:r w:rsidR="00D9012D">
        <w:t xml:space="preserve">rs and vibrational frequencies </w:t>
      </w:r>
      <w:r w:rsidR="004B21D6">
        <w:t xml:space="preserve">used </w:t>
      </w:r>
      <w:r w:rsidR="004B21D6" w:rsidRPr="00976663">
        <w:t>the projector augmented wave (PAW) method formalism</w:t>
      </w:r>
      <w:r w:rsidR="004B21D6">
        <w:t xml:space="preserve"> as implemented in</w:t>
      </w:r>
      <w:r w:rsidR="004B21D6" w:rsidRPr="007338CE">
        <w:t xml:space="preserve"> the Vienna Ab-initio Simulation Package (VASP) in combination with the Atomic Simulation Environment (ASE)</w:t>
      </w:r>
      <w:r w:rsidR="004B21D6">
        <w:t>.</w:t>
      </w:r>
      <w:r w:rsidR="00D9012D">
        <w:fldChar w:fldCharType="begin">
          <w:fldData xml:space="preserve">PEVuZE5vdGU+PENpdGU+PEF1dGhvcj5LcmVzc2U8L0F1dGhvcj48WWVhcj4xOTk2PC9ZZWFyPjxS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</w:fldData>
        </w:fldChar>
      </w:r>
      <w:r w:rsidR="009D4252">
        <w:instrText xml:space="preserve"> ADDIN EN.CITE </w:instrText>
      </w:r>
      <w:r w:rsidR="009D4252">
        <w:fldChar w:fldCharType="begin">
          <w:fldData xml:space="preserve">PEVuZE5vdGU+PENpdGU+PEF1dGhvcj5LcmVzc2U8L0F1dGhvcj48WWVhcj4xOTk2PC9ZZWFyPjxS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</w:fldData>
        </w:fldChar>
      </w:r>
      <w:r w:rsidR="009D4252">
        <w:instrText xml:space="preserve"> ADDIN EN.CITE.DATA </w:instrText>
      </w:r>
      <w:r w:rsidR="009D4252">
        <w:fldChar w:fldCharType="end"/>
      </w:r>
      <w:r w:rsidR="00D9012D">
        <w:fldChar w:fldCharType="separate"/>
      </w:r>
      <w:r w:rsidR="009D4252">
        <w:rPr>
          <w:noProof/>
        </w:rPr>
        <w:t>[219-223]</w:t>
      </w:r>
      <w:r w:rsidR="00D9012D">
        <w:fldChar w:fldCharType="end"/>
      </w:r>
      <w:r w:rsidR="004B21D6">
        <w:t xml:space="preserve"> </w:t>
      </w:r>
      <w:r w:rsidR="004B21D6" w:rsidRPr="001F13AD">
        <w:t>The revised Perdew – Burke – Ernzerhoff generalized gradient approximation (RPBE - GGA) was used as exchange-correlation</w:t>
      </w:r>
      <w:r w:rsidR="004B21D6">
        <w:t xml:space="preserve"> functional,</w:t>
      </w:r>
      <w:r w:rsidR="00D9012D">
        <w:fldChar w:fldCharType="begin">
          <w:fldData xml:space="preserve">PEVuZE5vdGU+PENpdGU+PEF1dGhvcj5IYW1tZXI8L0F1dGhvcj48WWVhcj4xOTk5PC9ZZWFyPjxS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</w:fldData>
        </w:fldChar>
      </w:r>
      <w:r w:rsidR="009D4252">
        <w:instrText xml:space="preserve"> ADDIN EN.CITE </w:instrText>
      </w:r>
      <w:r w:rsidR="009D4252">
        <w:fldChar w:fldCharType="begin">
          <w:fldData xml:space="preserve">PEVuZE5vdGU+PENpdGU+PEF1dGhvcj5IYW1tZXI8L0F1dGhvcj48WWVhcj4xOTk5PC9ZZWFyPjxS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</w:fldData>
        </w:fldChar>
      </w:r>
      <w:r w:rsidR="009D4252">
        <w:instrText xml:space="preserve"> ADDIN EN.CITE.DATA </w:instrText>
      </w:r>
      <w:r w:rsidR="009D4252">
        <w:fldChar w:fldCharType="end"/>
      </w:r>
      <w:r w:rsidR="00D9012D">
        <w:fldChar w:fldCharType="separate"/>
      </w:r>
      <w:r w:rsidR="009D4252">
        <w:rPr>
          <w:noProof/>
        </w:rPr>
        <w:t>[224, 225]</w:t>
      </w:r>
      <w:r w:rsidR="00D9012D">
        <w:fldChar w:fldCharType="end"/>
      </w:r>
      <w:r w:rsidR="004B21D6">
        <w:t xml:space="preserve"> </w:t>
      </w:r>
      <w:r w:rsidR="004B21D6" w:rsidRPr="001F13AD">
        <w:t>and the cut-off energy was set to 400 eV. Spin polarization was used for Ru/TiO</w:t>
      </w:r>
      <w:r w:rsidR="004B21D6" w:rsidRPr="007338CE">
        <w:rPr>
          <w:vertAlign w:val="subscript"/>
        </w:rPr>
        <w:t>2</w:t>
      </w:r>
      <w:r w:rsidR="004B21D6" w:rsidRPr="004D52AB">
        <w:t>(110) and TiO</w:t>
      </w:r>
      <w:r w:rsidR="004B21D6" w:rsidRPr="0001641A">
        <w:rPr>
          <w:vertAlign w:val="subscript"/>
        </w:rPr>
        <w:t>2</w:t>
      </w:r>
      <w:r w:rsidR="004B21D6" w:rsidRPr="00597B38">
        <w:t>(110), but not for Ru(0001). A Fermi temperature (</w:t>
      </w:r>
      <w:r w:rsidR="004B21D6" w:rsidRPr="00597B38">
        <w:rPr>
          <w:i/>
        </w:rPr>
        <w:t>k</w:t>
      </w:r>
      <w:r w:rsidR="004B21D6" w:rsidRPr="00976663">
        <w:rPr>
          <w:i/>
          <w:vertAlign w:val="subscript"/>
        </w:rPr>
        <w:t>B</w:t>
      </w:r>
      <w:r w:rsidR="004B21D6" w:rsidRPr="00976663">
        <w:rPr>
          <w:i/>
        </w:rPr>
        <w:t>T</w:t>
      </w:r>
      <w:r w:rsidR="004B21D6" w:rsidRPr="00976663">
        <w:t>) of 0.1 eV and 0.01 eV was chosen for slab calculations and gas phase molecules (H</w:t>
      </w:r>
      <w:r w:rsidR="004B21D6" w:rsidRPr="00976663">
        <w:rPr>
          <w:vertAlign w:val="subscript"/>
        </w:rPr>
        <w:t>2</w:t>
      </w:r>
      <w:r w:rsidR="004B21D6" w:rsidRPr="00976663">
        <w:t xml:space="preserve">, m-cresol, toluene), respectively, and the resulting energies were extrapolated to </w:t>
      </w:r>
      <w:r w:rsidR="004B21D6" w:rsidRPr="00976663">
        <w:rPr>
          <w:i/>
        </w:rPr>
        <w:t>k</w:t>
      </w:r>
      <w:r w:rsidR="004B21D6" w:rsidRPr="00976663">
        <w:rPr>
          <w:i/>
          <w:vertAlign w:val="subscript"/>
        </w:rPr>
        <w:t>B</w:t>
      </w:r>
      <w:r w:rsidR="004B21D6" w:rsidRPr="00976663">
        <w:rPr>
          <w:i/>
        </w:rPr>
        <w:t>T</w:t>
      </w:r>
      <w:r w:rsidR="004B21D6" w:rsidRPr="00976663">
        <w:t xml:space="preserve"> = 0 </w:t>
      </w:r>
      <w:r w:rsidR="004B21D6">
        <w:t>eV.</w:t>
      </w:r>
      <w:r w:rsidR="00D9012D">
        <w:fldChar w:fldCharType="begin"/>
      </w:r>
      <w:r w:rsidR="009D4252">
        <w:instrText xml:space="preserve"> ADDIN EN.CITE &lt;EndNote&gt;&lt;Cite&gt;&lt;Author&gt;Stevens&lt;/Author&gt;&lt;Year&gt;1978&lt;/Year&gt;&lt;RecNum&gt;2181&lt;/RecNum&gt;&lt;DisplayText&gt;[226]&lt;/DisplayText&gt;&lt;record&gt;&lt;rec-number&gt;2181&lt;/rec-number&gt;&lt;foreign-keys&gt;&lt;key app="EN" db-id="2p9zvvs5opztf4edrtlpeexapaevdt2sde29" timestamp="1450251582"&gt;2181&lt;/key&gt;&lt;/foreign-keys&gt;&lt;ref-type name="Journal Article"&gt;17&lt;/ref-type&gt;&lt;contributors&gt;&lt;authors&gt;&lt;author&gt;Stevens, E. D.&lt;/author&gt;&lt;author&gt;Rys, J.&lt;/author&gt;&lt;author&gt;Coppens, P.&lt;/author&gt;&lt;/authors&gt;&lt;/contributors&gt;&lt;auth-address&gt;Stevens, Ed&amp;#xD;Suny Buffalo,Dept Chem,Buffalo,Ny 14214, USA&amp;#xD;Suny Buffalo,Dept Chem,Buffalo,Ny 14214, USA&lt;/auth-address&gt;&lt;titles&gt;&lt;title&gt;Quantitative Comparison of Theoretical Calculations with Experimentally Determined Electron-Density Distribution of Formamide&lt;/title&gt;&lt;secondary-title&gt;Journal of the American Chemical Society&lt;/secondary-title&gt;&lt;alt-title&gt;J Am Chem Soc&lt;/alt-title&gt;&lt;/titles&gt;&lt;periodical&gt;&lt;full-title&gt;J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2324-2328&lt;/pages&gt;&lt;volume&gt;100&lt;/volume&gt;&lt;number&gt;8&lt;/number&gt;&lt;dates&gt;&lt;year&gt;1978&lt;/year&gt;&lt;/dates&gt;&lt;isbn&gt;0002-7863&lt;/isbn&gt;&lt;accession-num&gt;WOS:A1978EV26300010&lt;/accession-num&gt;&lt;urls&gt;&lt;related-urls&gt;&lt;url&gt;&amp;lt;Go to ISI&amp;gt;://WOS:A1978EV26300010&lt;/url&gt;&lt;/related-urls&gt;&lt;/urls&gt;&lt;electronic-resource-num&gt;DOI 10.1021/ja00476a010&lt;/electronic-resource-num&gt;&lt;language&gt;English&lt;/language&gt;&lt;/record&gt;&lt;/Cite&gt;&lt;/EndNote&gt;</w:instrText>
      </w:r>
      <w:r w:rsidR="00D9012D">
        <w:fldChar w:fldCharType="separate"/>
      </w:r>
      <w:r w:rsidR="009D4252">
        <w:rPr>
          <w:noProof/>
        </w:rPr>
        <w:t>[226]</w:t>
      </w:r>
      <w:r w:rsidR="00D9012D">
        <w:fldChar w:fldCharType="end"/>
      </w:r>
      <w:r w:rsidR="004B21D6">
        <w:t xml:space="preserve"> </w:t>
      </w:r>
      <w:r w:rsidR="00C937E0">
        <w:t xml:space="preserve">The </w:t>
      </w:r>
      <w:r w:rsidR="004B21D6" w:rsidRPr="001F13AD">
        <w:t>conjugated gradient algorithm with a force convergence criterion of 0.05 eV/Å was used for ionic relaxation</w:t>
      </w:r>
      <w:r w:rsidR="004B21D6" w:rsidRPr="007338CE">
        <w:t>s of equilibrium geometries.</w:t>
      </w:r>
    </w:p>
    <w:p w:rsidR="004B21D6" w:rsidRDefault="004B21D6" w:rsidP="004B21D6">
      <w:pPr>
        <w:ind w:firstLine="720"/>
        <w:jc w:val="both"/>
      </w:pPr>
      <w:r w:rsidRPr="007338CE">
        <w:t xml:space="preserve">It </w:t>
      </w:r>
      <w:r>
        <w:t>is well</w:t>
      </w:r>
      <w:r w:rsidRPr="007338CE">
        <w:t xml:space="preserve"> known that DFT fails to describe the correct electronic structure for strongly correlated systems due to errors associated with Coulomb and exchange</w:t>
      </w:r>
      <w:r>
        <w:t xml:space="preserve"> </w:t>
      </w:r>
      <w:r w:rsidRPr="007338CE">
        <w:t>interactions</w:t>
      </w:r>
      <w:r>
        <w:t>.</w:t>
      </w:r>
      <w:r w:rsidR="00D9012D">
        <w:fldChar w:fldCharType="begin">
          <w:fldData xml:space="preserve">PEVuZE5vdGU+PENpdGU+PEF1dGhvcj5GZXJyYXJpPC9BdXRob3I+PFllYXI+MjAwNzwvWWVhcj48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</w:fldData>
        </w:fldChar>
      </w:r>
      <w:r w:rsidR="009D4252">
        <w:instrText xml:space="preserve"> ADDIN EN.CITE </w:instrText>
      </w:r>
      <w:r w:rsidR="009D4252">
        <w:fldChar w:fldCharType="begin">
          <w:fldData xml:space="preserve">PEVuZE5vdGU+PENpdGU+PEF1dGhvcj5GZXJyYXJpPC9BdXRob3I+PFllYXI+MjAwNzwvWWVhcj48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</w:fldData>
        </w:fldChar>
      </w:r>
      <w:r w:rsidR="009D4252">
        <w:instrText xml:space="preserve"> ADDIN EN.CITE.DATA </w:instrText>
      </w:r>
      <w:r w:rsidR="009D4252">
        <w:fldChar w:fldCharType="end"/>
      </w:r>
      <w:r w:rsidR="00D9012D">
        <w:fldChar w:fldCharType="separate"/>
      </w:r>
      <w:r w:rsidR="009D4252">
        <w:rPr>
          <w:noProof/>
        </w:rPr>
        <w:t>[227]</w:t>
      </w:r>
      <w:r w:rsidR="00D9012D">
        <w:fldChar w:fldCharType="end"/>
      </w:r>
      <w:r>
        <w:t xml:space="preserve"> </w:t>
      </w:r>
      <w:r w:rsidRPr="001F13AD">
        <w:t>TiO</w:t>
      </w:r>
      <w:r w:rsidRPr="007338CE">
        <w:rPr>
          <w:vertAlign w:val="subscript"/>
        </w:rPr>
        <w:t>2</w:t>
      </w:r>
      <w:r w:rsidRPr="004D52AB">
        <w:t>, specifically when oxygen vacancy defects are present, has highly localized Ti 3d states</w:t>
      </w:r>
      <w:r>
        <w:t>;</w:t>
      </w:r>
      <w:r w:rsidRPr="004D52AB">
        <w:t xml:space="preserve"> </w:t>
      </w:r>
      <w:r>
        <w:t>h</w:t>
      </w:r>
      <w:r w:rsidRPr="001F13AD">
        <w:t>ence, we appl</w:t>
      </w:r>
      <w:r w:rsidRPr="007338CE">
        <w:t>ied a Hubbard-U correction (DFT+U)</w:t>
      </w:r>
      <w:r>
        <w:t xml:space="preserve"> with U</w:t>
      </w:r>
      <w:r>
        <w:rPr>
          <w:vertAlign w:val="subscript"/>
        </w:rPr>
        <w:t>eff</w:t>
      </w:r>
      <w:r>
        <w:t xml:space="preserve"> = 2.0 eV</w:t>
      </w:r>
      <w:r w:rsidRPr="007338CE">
        <w:t xml:space="preserve"> </w:t>
      </w:r>
      <w:r>
        <w:t>consistent with an earlier work.</w:t>
      </w:r>
      <w:r w:rsidR="00D9012D">
        <w:fldChar w:fldCharType="begin"/>
      </w:r>
      <w:r w:rsidR="00D9012D">
        <w:instrText xml:space="preserve"> ADDIN EN.CITE &lt;EndNote&gt;&lt;Cite&gt;&lt;Author&gt;Nelson&lt;/Author&gt;&lt;Year&gt;2015&lt;/Year&gt;&lt;RecNum&gt;2146&lt;/RecNum&gt;&lt;DisplayText&gt;[168]&lt;/DisplayText&gt;&lt;record&gt;&lt;rec-number&gt;2146&lt;/rec-number&gt;&lt;foreign-keys&gt;&lt;key app="EN" db-id="2p9zvvs5opztf4edrtlpeexapaevdt2sde29" timestamp="1449045793"&gt;2146&lt;/key&gt;&lt;/foreign-keys&gt;&lt;ref-type name="Journal Article"&gt;17&lt;/ref-type&gt;&lt;contributors&gt;&lt;authors&gt;&lt;author&gt;Nelson,R.C. Baek,B. Ruiz,P. Goundie,B. Brooks,A. Wheeler,M.C. Frederick,B.G. Grabow,L.C. Austin,R.N.&lt;/author&gt;&lt;/authors&gt;&lt;/contributors&gt;&lt;titles&gt;&lt;title&gt;Experimental and Theoretical Insights into the Hydrogen-Efficient Direct Hydrodeoxygenation Mechanism of Phenol over Ru/TiO2&lt;/title&gt;&lt;secondary-title&gt;ACS Catalysis&lt;/secondary-title&gt;&lt;/titles&gt;&lt;periodical&gt;&lt;full-title&gt;ACS Catalysis&lt;/full-title&gt;&lt;/periodical&gt;&lt;pages&gt;6509-6523&lt;/pages&gt;&lt;volume&gt;5&lt;/volume&gt;&lt;dates&gt;&lt;year&gt;2015&lt;/year&gt;&lt;/dates&gt;&lt;urls&gt;&lt;/urls&gt;&lt;/record&gt;&lt;/Cite&gt;&lt;/EndNote&gt;</w:instrText>
      </w:r>
      <w:r w:rsidR="00D9012D">
        <w:fldChar w:fldCharType="separate"/>
      </w:r>
      <w:r w:rsidR="00D9012D">
        <w:rPr>
          <w:noProof/>
        </w:rPr>
        <w:t>[168]</w:t>
      </w:r>
      <w:r w:rsidR="00D9012D">
        <w:fldChar w:fldCharType="end"/>
      </w:r>
    </w:p>
    <w:p w:rsidR="004B21D6" w:rsidRDefault="004B21D6" w:rsidP="004B21D6">
      <w:pPr>
        <w:ind w:firstLine="720"/>
        <w:jc w:val="both"/>
      </w:pPr>
      <w:r w:rsidRPr="001F13AD">
        <w:t>Ruthenium (Ru) and titania (TiO</w:t>
      </w:r>
      <w:r w:rsidRPr="007338CE">
        <w:rPr>
          <w:vertAlign w:val="subscript"/>
        </w:rPr>
        <w:t>2</w:t>
      </w:r>
      <w:r w:rsidRPr="004D52AB">
        <w:t>) were modeled in their thermodynamically most stable hcp and rutile bulk structures and surfaces were cleaved in the</w:t>
      </w:r>
      <w:r>
        <w:t xml:space="preserve"> most stable</w:t>
      </w:r>
      <w:r w:rsidRPr="004D52AB">
        <w:t xml:space="preserve"> Ru(0001) and TiO</w:t>
      </w:r>
      <w:r w:rsidRPr="0001641A">
        <w:rPr>
          <w:vertAlign w:val="subscript"/>
        </w:rPr>
        <w:t>2</w:t>
      </w:r>
      <w:r w:rsidRPr="00597B38">
        <w:t>(110) direction</w:t>
      </w:r>
      <w:r>
        <w:t>s</w:t>
      </w:r>
      <w:r w:rsidRPr="00597B38">
        <w:t xml:space="preserve">. The optimized bulk lattice constants are </w:t>
      </w:r>
      <w:r w:rsidRPr="00976663">
        <w:rPr>
          <w:i/>
        </w:rPr>
        <w:t>a</w:t>
      </w:r>
      <w:r w:rsidRPr="00976663">
        <w:t xml:space="preserve"> = 2.689 </w:t>
      </w:r>
      <w:r w:rsidRPr="00976663">
        <w:lastRenderedPageBreak/>
        <w:t xml:space="preserve">Å, </w:t>
      </w:r>
      <w:r w:rsidRPr="00976663">
        <w:rPr>
          <w:i/>
        </w:rPr>
        <w:t>c</w:t>
      </w:r>
      <w:r w:rsidRPr="00976663">
        <w:t>/</w:t>
      </w:r>
      <w:r w:rsidRPr="00976663">
        <w:rPr>
          <w:i/>
        </w:rPr>
        <w:t>a</w:t>
      </w:r>
      <w:r w:rsidRPr="00976663">
        <w:t xml:space="preserve"> = 1.637 for Ru, and </w:t>
      </w:r>
      <w:r w:rsidRPr="00976663">
        <w:rPr>
          <w:i/>
        </w:rPr>
        <w:t>a</w:t>
      </w:r>
      <w:r w:rsidRPr="00976663">
        <w:t xml:space="preserve"> = 4.712 Å, </w:t>
      </w:r>
      <w:r w:rsidRPr="00976663">
        <w:rPr>
          <w:i/>
        </w:rPr>
        <w:t>c</w:t>
      </w:r>
      <w:r w:rsidRPr="00976663">
        <w:t>/</w:t>
      </w:r>
      <w:r w:rsidRPr="00976663">
        <w:rPr>
          <w:i/>
        </w:rPr>
        <w:t>a</w:t>
      </w:r>
      <w:r w:rsidRPr="00976663">
        <w:t xml:space="preserve"> = 0.640, </w:t>
      </w:r>
      <w:r w:rsidRPr="00976663">
        <w:rPr>
          <w:i/>
        </w:rPr>
        <w:t>u</w:t>
      </w:r>
      <w:r w:rsidRPr="00976663">
        <w:t xml:space="preserve"> = 0.306 for TiO</w:t>
      </w:r>
      <w:r w:rsidRPr="00976663">
        <w:rPr>
          <w:vertAlign w:val="subscript"/>
        </w:rPr>
        <w:t>2</w:t>
      </w:r>
      <w:r w:rsidRPr="00976663">
        <w:t>, which are all in good agreement with experimental</w:t>
      </w:r>
      <w:r>
        <w:t xml:space="preserve"> data.</w:t>
      </w:r>
      <w:r w:rsidR="00D9012D">
        <w:fldChar w:fldCharType="begin">
          <w:fldData xml:space="preserve">PEVuZE5vdGU+PENpdGU+PEF1dGhvcj5DaHVlaDwvQXV0aG9yPjxZZWFyPjIwMDc8L1llYXI+PFJl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</w:fldData>
        </w:fldChar>
      </w:r>
      <w:r w:rsidR="009D4252">
        <w:instrText xml:space="preserve"> ADDIN EN.CITE </w:instrText>
      </w:r>
      <w:r w:rsidR="009D4252">
        <w:fldChar w:fldCharType="begin">
          <w:fldData xml:space="preserve">PEVuZE5vdGU+PENpdGU+PEF1dGhvcj5DaHVlaDwvQXV0aG9yPjxZZWFyPjIwMDc8L1llYXI+PFJl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</w:fldData>
        </w:fldChar>
      </w:r>
      <w:r w:rsidR="009D4252">
        <w:instrText xml:space="preserve"> ADDIN EN.CITE.DATA </w:instrText>
      </w:r>
      <w:r w:rsidR="009D4252">
        <w:fldChar w:fldCharType="end"/>
      </w:r>
      <w:r w:rsidR="00D9012D">
        <w:fldChar w:fldCharType="separate"/>
      </w:r>
      <w:r w:rsidR="009D4252">
        <w:rPr>
          <w:noProof/>
        </w:rPr>
        <w:t>[228-231]</w:t>
      </w:r>
      <w:r w:rsidR="00D9012D">
        <w:fldChar w:fldCharType="end"/>
      </w:r>
      <w:r>
        <w:t xml:space="preserve"> </w:t>
      </w:r>
      <w:r w:rsidRPr="001F13AD">
        <w:t>The metallic Ru(0</w:t>
      </w:r>
      <w:r w:rsidRPr="007338CE">
        <w:t xml:space="preserve">001) surface was periodically repeated in a (4 </w:t>
      </w:r>
      <m:oMath>
        <m:r>
          <w:rPr>
            <w:rFonts w:ascii="Cambria Math" w:hAnsi="Cambria Math"/>
          </w:rPr>
          <m:t>×</m:t>
        </m:r>
      </m:oMath>
      <w:r w:rsidRPr="0001641A">
        <w:t xml:space="preserve"> 4) unit cell, and we used a (3 </w:t>
      </w:r>
      <m:oMath>
        <m:r>
          <w:rPr>
            <w:rFonts w:ascii="Cambria Math" w:hAnsi="Cambria Math"/>
          </w:rPr>
          <m:t>×</m:t>
        </m:r>
      </m:oMath>
      <w:r w:rsidRPr="00597B38">
        <w:t xml:space="preserve"> 2) unit cell for the fully hydroxylated </w:t>
      </w:r>
      <w:r>
        <w:t>TiO</w:t>
      </w:r>
      <w:r w:rsidRPr="005A7810">
        <w:rPr>
          <w:vertAlign w:val="subscript"/>
        </w:rPr>
        <w:t>2</w:t>
      </w:r>
      <w:r>
        <w:t xml:space="preserve">(110) </w:t>
      </w:r>
      <w:r w:rsidRPr="00110C6F">
        <w:t>surface</w:t>
      </w:r>
      <w:r>
        <w:t xml:space="preserve"> [</w:t>
      </w:r>
      <w:r w:rsidRPr="001F13AD">
        <w:rPr>
          <w:i/>
        </w:rPr>
        <w:t>h</w:t>
      </w:r>
      <w:r w:rsidRPr="007338CE">
        <w:t>-TiO</w:t>
      </w:r>
      <w:r w:rsidRPr="004D52AB">
        <w:rPr>
          <w:vertAlign w:val="subscript"/>
        </w:rPr>
        <w:t>2</w:t>
      </w:r>
      <w:r w:rsidRPr="0001641A">
        <w:t>(110)</w:t>
      </w:r>
      <w:r>
        <w:t>]</w:t>
      </w:r>
      <w:r w:rsidRPr="001F13AD">
        <w:t xml:space="preserve">. </w:t>
      </w:r>
      <w:r>
        <w:t>For both surfaces t</w:t>
      </w:r>
      <w:r w:rsidRPr="001F13AD">
        <w:t>he top two layers of the four layer slabs were fully relaxed, while the bottom two layers were fixed</w:t>
      </w:r>
      <w:r w:rsidRPr="007338CE">
        <w:t xml:space="preserve"> at their bulk truncated positions. To avoid interaction</w:t>
      </w:r>
      <w:r>
        <w:t>s</w:t>
      </w:r>
      <w:r w:rsidRPr="007338CE">
        <w:t xml:space="preserve"> between successive slabs due to periodic boundary conditions, the unit cell included 16 Å of vacuum along the normal direction of the surface. A dipole correction was applied to compensate the effect</w:t>
      </w:r>
      <w:r w:rsidRPr="004D52AB">
        <w:t xml:space="preserve"> of adsorbing molecules only on one side of each</w:t>
      </w:r>
      <w:r>
        <w:t xml:space="preserve"> surface.</w:t>
      </w:r>
      <w:r w:rsidR="0016663C">
        <w:fldChar w:fldCharType="begin"/>
      </w:r>
      <w:r w:rsidR="009D4252">
        <w:instrText xml:space="preserve"> ADDIN EN.CITE &lt;EndNote&gt;&lt;Cite&gt;&lt;Author&gt;Bengtsson&lt;/Author&gt;&lt;Year&gt;1999&lt;/Year&gt;&lt;RecNum&gt;2204&lt;/RecNum&gt;&lt;DisplayText&gt;[232]&lt;/DisplayText&gt;&lt;record&gt;&lt;rec-number&gt;2204&lt;/rec-number&gt;&lt;foreign-keys&gt;&lt;key app="EN" db-id="2p9zvvs5opztf4edrtlpeexapaevdt2sde29" timestamp="1450252155"&gt;2204&lt;/key&gt;&lt;/foreign-keys&gt;&lt;ref-type name="Journal Article"&gt;17&lt;/ref-type&gt;&lt;contributors&gt;&lt;authors&gt;&lt;author&gt;Bengtsson, L.&lt;/author&gt;&lt;/authors&gt;&lt;/contributors&gt;&lt;auth-address&gt;Bengtsson, L&amp;#xD;Chalmers Univ Technol, Dept Appl Phys, S-41296 Gothenburg, Sweden&amp;#xD;Chalmers Univ Technol, Dept Appl Phys, S-41296 Gothenburg, Sweden&amp;#xD;Chalmers Univ Technol, Dept Appl Phys, S-41296 Gothenburg, Sweden&amp;#xD;Gothenburg Univ, S-41296 Gothenburg, Sweden&lt;/auth-address&gt;&lt;titles&gt;&lt;title&gt;Dipole correction for surface supercell calculations&lt;/title&gt;&lt;secondary-title&gt;Physical Review B&lt;/secondary-title&gt;&lt;alt-title&gt;Phys Rev B&lt;/alt-title&gt;&lt;/titles&gt;&lt;periodical&gt;&lt;full-title&gt;Physical Review B&lt;/full-title&gt;&lt;/periodical&gt;&lt;pages&gt;12301-12304&lt;/pages&gt;&lt;volume&gt;59&lt;/volume&gt;&lt;number&gt;19&lt;/number&gt;&lt;dates&gt;&lt;year&gt;1999&lt;/year&gt;&lt;pub-dates&gt;&lt;date&gt;May 15&lt;/date&gt;&lt;/pub-dates&gt;&lt;/dates&gt;&lt;isbn&gt;1098-0121&lt;/isbn&gt;&lt;accession-num&gt;WOS:000080570800036&lt;/accession-num&gt;&lt;urls&gt;&lt;related-urls&gt;&lt;url&gt;&amp;lt;Go to ISI&amp;gt;://WOS:000080570800036&lt;/url&gt;&lt;/related-urls&gt;&lt;/urls&gt;&lt;electronic-resource-num&gt;DOI 10.1103/PhysRevB.59.12301&lt;/electronic-resource-num&gt;&lt;language&gt;English&lt;/language&gt;&lt;/record&gt;&lt;/Cite&gt;&lt;/EndNote&gt;</w:instrText>
      </w:r>
      <w:r w:rsidR="0016663C">
        <w:fldChar w:fldCharType="separate"/>
      </w:r>
      <w:r w:rsidR="009D4252">
        <w:rPr>
          <w:noProof/>
        </w:rPr>
        <w:t>[232]</w:t>
      </w:r>
      <w:r w:rsidR="0016663C">
        <w:fldChar w:fldCharType="end"/>
      </w:r>
      <w:r>
        <w:t xml:space="preserve"> </w:t>
      </w:r>
      <w:r w:rsidRPr="001F13AD">
        <w:t>The supported Ru/TiO</w:t>
      </w:r>
      <w:r w:rsidRPr="007338CE">
        <w:rPr>
          <w:vertAlign w:val="subscript"/>
        </w:rPr>
        <w:t>2</w:t>
      </w:r>
      <w:r w:rsidRPr="004D52AB">
        <w:t xml:space="preserve"> interface system was mode</w:t>
      </w:r>
      <w:r w:rsidRPr="0001641A">
        <w:t>led as a 10 atom</w:t>
      </w:r>
      <w:r>
        <w:t xml:space="preserve"> Ru</w:t>
      </w:r>
      <w:r w:rsidRPr="0001641A">
        <w:t xml:space="preserve"> cluster placed on three adjacent oxygen vacancy sites of a (5 </w:t>
      </w:r>
      <m:oMath>
        <m:r>
          <w:rPr>
            <w:rFonts w:ascii="Cambria Math" w:hAnsi="Cambria Math"/>
          </w:rPr>
          <m:t>×</m:t>
        </m:r>
      </m:oMath>
      <w:r w:rsidRPr="00597B38">
        <w:t xml:space="preserve"> 4) TiO</w:t>
      </w:r>
      <w:r w:rsidRPr="00976663">
        <w:rPr>
          <w:vertAlign w:val="subscript"/>
        </w:rPr>
        <w:t>2</w:t>
      </w:r>
      <w:r w:rsidRPr="00976663">
        <w:t>(110) unit</w:t>
      </w:r>
      <w:r>
        <w:t xml:space="preserve"> cell.</w:t>
      </w:r>
      <w:r w:rsidR="0016663C">
        <w:fldChar w:fldCharType="begin">
          <w:fldData xml:space="preserve">PEVuZE5vdGU+PENpdGU+PEF1dGhvcj5NYXJ0aW5lejwvQXV0aG9yPjxZZWFyPjIwMDk8L1llYXI+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=
</w:fldData>
        </w:fldChar>
      </w:r>
      <w:r w:rsidR="009D4252">
        <w:instrText xml:space="preserve"> ADDIN EN.CITE </w:instrText>
      </w:r>
      <w:r w:rsidR="009D4252">
        <w:fldChar w:fldCharType="begin">
          <w:fldData xml:space="preserve">PEVuZE5vdGU+PENpdGU+PEF1dGhvcj5NYXJ0aW5lejwvQXV0aG9yPjxZZWFyPjIwMDk8L1llYXI+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=
</w:fldData>
        </w:fldChar>
      </w:r>
      <w:r w:rsidR="009D4252">
        <w:instrText xml:space="preserve"> ADDIN EN.CITE.DATA </w:instrText>
      </w:r>
      <w:r w:rsidR="009D4252">
        <w:fldChar w:fldCharType="end"/>
      </w:r>
      <w:r w:rsidR="0016663C">
        <w:fldChar w:fldCharType="separate"/>
      </w:r>
      <w:r w:rsidR="009D4252">
        <w:rPr>
          <w:noProof/>
        </w:rPr>
        <w:t>[233, 234]</w:t>
      </w:r>
      <w:r w:rsidR="0016663C">
        <w:fldChar w:fldCharType="end"/>
      </w:r>
      <w:r>
        <w:t xml:space="preserve"> </w:t>
      </w:r>
      <w:r w:rsidRPr="001F13AD">
        <w:t xml:space="preserve">This unit cell is large enough to separate periodically repeated images of the Ru cluster with at least 9 Å </w:t>
      </w:r>
      <w:r>
        <w:t xml:space="preserve">in </w:t>
      </w:r>
      <w:r w:rsidRPr="001F13AD">
        <w:t>the lateral direction. The remaining TiO</w:t>
      </w:r>
      <w:r w:rsidRPr="007338CE">
        <w:rPr>
          <w:vertAlign w:val="subscript"/>
        </w:rPr>
        <w:t>2</w:t>
      </w:r>
      <w:r w:rsidRPr="004D52AB">
        <w:t xml:space="preserve"> surface sites not occupied by Ru were terminated with hydroxyl s</w:t>
      </w:r>
      <w:r w:rsidRPr="0001641A">
        <w:t>pecies. The 10-atom cluster was chosen because it is computationally tractable, forms a defined hcp structure, is large enough to provide</w:t>
      </w:r>
      <w:r>
        <w:t xml:space="preserve"> </w:t>
      </w:r>
      <w:r w:rsidRPr="0001641A">
        <w:t>a hemispherical shape that has been observed in</w:t>
      </w:r>
      <w:r>
        <w:t xml:space="preserve"> experiments,</w:t>
      </w:r>
      <w:r w:rsidR="0016663C">
        <w:fldChar w:fldCharType="begin"/>
      </w:r>
      <w:r w:rsidR="009D4252">
        <w:instrText xml:space="preserve"> ADDIN EN.CITE &lt;EndNote&gt;&lt;Cite&gt;&lt;Author&gt;Hong&lt;/Author&gt;&lt;Year&gt;2013&lt;/Year&gt;&lt;RecNum&gt;2207&lt;/RecNum&gt;&lt;DisplayText&gt;[235]&lt;/DisplayText&gt;&lt;record&gt;&lt;rec-number&gt;2207&lt;/rec-number&gt;&lt;foreign-keys&gt;&lt;key app="EN" db-id="2p9zvvs5opztf4edrtlpeexapaevdt2sde29" timestamp="1450252399"&gt;2207&lt;/key&gt;&lt;/foreign-keys&gt;&lt;ref-type name="Journal Article"&gt;17&lt;/ref-type&gt;&lt;contributors&gt;&lt;authors&gt;&lt;author&gt;Hong, S.&lt;/author&gt;&lt;author&gt;Rahman, T. S.&lt;/author&gt;&lt;/authors&gt;&lt;/contributors&gt;&lt;auth-address&gt;Rahman, TS&amp;#xD;Univ Cent Florida, Dept Phys, Orlando, FL 32816 USA&amp;#xD;Univ Cent Florida, Dept Phys, Orlando, FL 32816 USA&amp;#xD;Univ Cent Florida, Dept Phys, Orlando, FL 32816 USA&lt;/auth-address&gt;&lt;titles&gt;&lt;title&gt;Rationale for the Higher Reactivity of Interfacial Sites in Methanol Decomposition on Au-13/TiO2(110)&lt;/title&gt;&lt;secondary-title&gt;Journal of the American Chemical Society&lt;/secondary-title&gt;&lt;alt-title&gt;J Am Chem Soc&lt;/alt-title&gt;&lt;/titles&gt;&lt;periodical&gt;&lt;full-title&gt;J Am Chem Soc&lt;/full-title&gt;&lt;abbr-1&gt;Journal of the American Chemical Society&lt;/abbr-1&gt;&lt;/periodical&gt;&lt;alt-periodical&gt;&lt;full-title&gt;J Am Chem Soc&lt;/full-title&gt;&lt;abbr-1&gt;Journal of the American Chemical Society&lt;/abbr-1&gt;&lt;/alt-periodical&gt;&lt;pages&gt;7629-7635&lt;/pages&gt;&lt;volume&gt;135&lt;/volume&gt;&lt;number&gt;20&lt;/number&gt;&lt;keywords&gt;&lt;keyword&gt;supported au nanoparticles&lt;/keyword&gt;&lt;keyword&gt;augmented-wave method&lt;/keyword&gt;&lt;keyword&gt;co oxidation&lt;/keyword&gt;&lt;keyword&gt;catalytic-activity&lt;/keyword&gt;&lt;keyword&gt;gold nanoparticles&lt;/keyword&gt;&lt;keyword&gt;carbon-monoxide&lt;/keyword&gt;&lt;keyword&gt;au/tio2 catalysts&lt;/keyword&gt;&lt;keyword&gt;point-defects&lt;/keyword&gt;&lt;keyword&gt;active gold&lt;/keyword&gt;&lt;keyword&gt;oxygen&lt;/keyword&gt;&lt;/keywords&gt;&lt;dates&gt;&lt;year&gt;2013&lt;/year&gt;&lt;pub-dates&gt;&lt;date&gt;May 22&lt;/date&gt;&lt;/pub-dates&gt;&lt;/dates&gt;&lt;isbn&gt;0002-7863&lt;/isbn&gt;&lt;accession-num&gt;WOS:000319551000036&lt;/accession-num&gt;&lt;urls&gt;&lt;related-urls&gt;&lt;url&gt;&amp;lt;Go to ISI&amp;gt;://WOS:000319551000036&lt;/url&gt;&lt;/related-urls&gt;&lt;/urls&gt;&lt;electronic-resource-num&gt;10.1021/ja4010738&lt;/electronic-resource-num&gt;&lt;language&gt;English&lt;/language&gt;&lt;/record&gt;&lt;/Cite&gt;&lt;/EndNote&gt;</w:instrText>
      </w:r>
      <w:r w:rsidR="0016663C">
        <w:fldChar w:fldCharType="separate"/>
      </w:r>
      <w:r w:rsidR="009D4252">
        <w:rPr>
          <w:noProof/>
        </w:rPr>
        <w:t>[235]</w:t>
      </w:r>
      <w:r w:rsidR="0016663C">
        <w:fldChar w:fldCharType="end"/>
      </w:r>
      <w:r>
        <w:t xml:space="preserve"> </w:t>
      </w:r>
      <w:r w:rsidRPr="001F13AD">
        <w:t>and closely resembles previously published models of metal/oxide</w:t>
      </w:r>
      <w:r>
        <w:t xml:space="preserve"> interfaces.</w:t>
      </w:r>
      <w:r w:rsidR="0016663C">
        <w:fldChar w:fldCharType="begin">
          <w:fldData xml:space="preserve">PEVuZE5vdGU+PENpdGU+PEF1dGhvcj5TYWF2ZWRyYTwvQXV0aG9yPjxZZWFyPjIwMTQ8L1llYXI+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=
</w:fldData>
        </w:fldChar>
      </w:r>
      <w:r w:rsidR="0016663C">
        <w:instrText xml:space="preserve"> ADDIN EN.CITE </w:instrText>
      </w:r>
      <w:r w:rsidR="0016663C">
        <w:fldChar w:fldCharType="begin">
          <w:fldData xml:space="preserve">PEVuZE5vdGU+PENpdGU+PEF1dGhvcj5TYWF2ZWRyYTwvQXV0aG9yPjxZZWFyPjIwMTQ8L1llYXI+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=
</w:fldData>
        </w:fldChar>
      </w:r>
      <w:r w:rsidR="0016663C">
        <w:instrText xml:space="preserve"> ADDIN EN.CITE.DATA </w:instrText>
      </w:r>
      <w:r w:rsidR="0016663C">
        <w:fldChar w:fldCharType="end"/>
      </w:r>
      <w:r w:rsidR="0016663C">
        <w:fldChar w:fldCharType="separate"/>
      </w:r>
      <w:r w:rsidR="0016663C">
        <w:rPr>
          <w:noProof/>
        </w:rPr>
        <w:t>[168, 174]</w:t>
      </w:r>
      <w:r w:rsidR="0016663C">
        <w:fldChar w:fldCharType="end"/>
      </w:r>
      <w:r>
        <w:t xml:space="preserve"> We refer to this model structure as </w:t>
      </w:r>
      <w:r>
        <w:rPr>
          <w:shd w:val="clear" w:color="auto" w:fill="FFFFFF"/>
        </w:rPr>
        <w:t>Ru</w:t>
      </w:r>
      <w:r w:rsidRPr="0026266F">
        <w:rPr>
          <w:shd w:val="clear" w:color="auto" w:fill="FFFFFF"/>
          <w:vertAlign w:val="subscript"/>
        </w:rPr>
        <w:t>10</w:t>
      </w:r>
      <w:r>
        <w:rPr>
          <w:shd w:val="clear" w:color="auto" w:fill="FFFFFF"/>
        </w:rPr>
        <w:t>/</w:t>
      </w:r>
      <w:r>
        <w:rPr>
          <w:i/>
          <w:shd w:val="clear" w:color="auto" w:fill="FFFFFF"/>
        </w:rPr>
        <w:t>h</w:t>
      </w:r>
      <w:r>
        <w:rPr>
          <w:shd w:val="clear" w:color="auto" w:fill="FFFFFF"/>
        </w:rPr>
        <w:t>-TiO</w:t>
      </w:r>
      <w:r w:rsidRPr="001836E8">
        <w:rPr>
          <w:shd w:val="clear" w:color="auto" w:fill="FFFFFF"/>
          <w:vertAlign w:val="subscript"/>
        </w:rPr>
        <w:t>2</w:t>
      </w:r>
      <w:r>
        <w:rPr>
          <w:shd w:val="clear" w:color="auto" w:fill="FFFFFF"/>
        </w:rPr>
        <w:t xml:space="preserve">(110). </w:t>
      </w:r>
      <w:r w:rsidRPr="001F13AD">
        <w:t xml:space="preserve">The Brillouin zone was sampled using </w:t>
      </w:r>
      <w:r w:rsidRPr="007338CE">
        <w:rPr>
          <w:b/>
          <w:i/>
        </w:rPr>
        <w:t>k</w:t>
      </w:r>
      <w:r w:rsidRPr="004D52AB">
        <w:t xml:space="preserve"> point meshes of </w:t>
      </w:r>
      <w:r w:rsidRPr="0001641A">
        <w:rPr>
          <w:lang w:eastAsia="ko-KR"/>
        </w:rPr>
        <w:t>(4×</w:t>
      </w:r>
      <w:r w:rsidRPr="00597B38">
        <w:rPr>
          <w:lang w:eastAsia="ko-KR"/>
        </w:rPr>
        <w:t xml:space="preserve">4×1) for </w:t>
      </w:r>
      <w:r w:rsidRPr="00597B38">
        <w:t>Ru(0001)</w:t>
      </w:r>
      <w:r w:rsidRPr="00976663">
        <w:rPr>
          <w:lang w:eastAsia="ko-KR"/>
        </w:rPr>
        <w:t xml:space="preserve">, (6×8×1) for </w:t>
      </w:r>
      <w:r w:rsidRPr="00976663">
        <w:t>TiO</w:t>
      </w:r>
      <w:r w:rsidRPr="00976663">
        <w:rPr>
          <w:vertAlign w:val="subscript"/>
        </w:rPr>
        <w:t>2</w:t>
      </w:r>
      <w:r w:rsidRPr="00976663">
        <w:t>(110)</w:t>
      </w:r>
      <w:r w:rsidRPr="00976663">
        <w:rPr>
          <w:lang w:eastAsia="ko-KR"/>
        </w:rPr>
        <w:t>, and (2×2×1) for Ru/TiO</w:t>
      </w:r>
      <w:r w:rsidRPr="00976663">
        <w:rPr>
          <w:vertAlign w:val="subscript"/>
          <w:lang w:eastAsia="ko-KR"/>
        </w:rPr>
        <w:t>2</w:t>
      </w:r>
      <w:r w:rsidRPr="00976663">
        <w:rPr>
          <w:lang w:eastAsia="ko-KR"/>
        </w:rPr>
        <w:t>(110)</w:t>
      </w:r>
      <w:r w:rsidRPr="00976663">
        <w:t xml:space="preserve"> </w:t>
      </w:r>
      <w:r w:rsidRPr="00976663">
        <w:rPr>
          <w:lang w:eastAsia="ko-KR"/>
        </w:rPr>
        <w:t>using the Monkhorst-Pack scheme</w:t>
      </w:r>
      <w:r>
        <w:rPr>
          <w:lang w:eastAsia="ko-KR"/>
        </w:rPr>
        <w:t>.</w:t>
      </w:r>
      <w:r w:rsidR="0016663C">
        <w:rPr>
          <w:lang w:eastAsia="ko-KR"/>
        </w:rPr>
        <w:fldChar w:fldCharType="begin"/>
      </w:r>
      <w:r w:rsidR="009D4252">
        <w:rPr>
          <w:lang w:eastAsia="ko-KR"/>
        </w:rPr>
        <w:instrText xml:space="preserve"> ADDIN EN.CITE &lt;EndNote&gt;&lt;Cite&gt;&lt;Author&gt;Monkhorst&lt;/Author&gt;&lt;Year&gt;1976&lt;/Year&gt;&lt;RecNum&gt;2209&lt;/RecNum&gt;&lt;DisplayText&gt;[236]&lt;/DisplayText&gt;&lt;record&gt;&lt;rec-number&gt;2209&lt;/rec-number&gt;&lt;foreign-keys&gt;&lt;key app="EN" db-id="2p9zvvs5opztf4edrtlpeexapaevdt2sde29" timestamp="1450252614"&gt;2209&lt;/key&gt;&lt;/foreign-keys&gt;&lt;ref-type name="Journal Article"&gt;17&lt;/ref-type&gt;&lt;contributors&gt;&lt;authors&gt;&lt;author&gt;Monkhorst, H. J.&lt;/author&gt;&lt;author&gt;Pack, J. D.&lt;/author&gt;&lt;/authors&gt;&lt;/contributors&gt;&lt;auth-address&gt;Univ Utah,Dept Phys,Salt Lake City,Ut 84112&lt;/auth-address&gt;&lt;titles&gt;&lt;title&gt;Special Points for Brillouin-Zone Integrations&lt;/title&gt;&lt;secondary-title&gt;Physical Review B&lt;/secondary-title&gt;&lt;alt-title&gt;Phys Rev B&lt;/alt-title&gt;&lt;/titles&gt;&lt;periodical&gt;&lt;full-title&gt;Physical Review B&lt;/full-title&gt;&lt;/periodical&gt;&lt;pages&gt;5188-5192&lt;/pages&gt;&lt;volume&gt;13&lt;/volume&gt;&lt;number&gt;12&lt;/number&gt;&lt;dates&gt;&lt;year&gt;1976&lt;/year&gt;&lt;/dates&gt;&lt;isbn&gt;0163-1829&lt;/isbn&gt;&lt;accession-num&gt;WOS:A1976BV08800009&lt;/accession-num&gt;&lt;urls&gt;&lt;related-urls&gt;&lt;url&gt;&amp;lt;Go to ISI&amp;gt;://WOS:A1976BV08800009&lt;/url&gt;&lt;/related-urls&gt;&lt;/urls&gt;&lt;electronic-resource-num&gt;DOI 10.1103/PhysRevB.13.5188&lt;/electronic-resource-num&gt;&lt;language&gt;English&lt;/language&gt;&lt;/record&gt;&lt;/Cite&gt;&lt;/EndNote&gt;</w:instrText>
      </w:r>
      <w:r w:rsidR="0016663C">
        <w:rPr>
          <w:lang w:eastAsia="ko-KR"/>
        </w:rPr>
        <w:fldChar w:fldCharType="separate"/>
      </w:r>
      <w:r w:rsidR="009D4252">
        <w:rPr>
          <w:noProof/>
          <w:lang w:eastAsia="ko-KR"/>
        </w:rPr>
        <w:t>[236]</w:t>
      </w:r>
      <w:r w:rsidR="0016663C">
        <w:rPr>
          <w:lang w:eastAsia="ko-KR"/>
        </w:rPr>
        <w:fldChar w:fldCharType="end"/>
      </w:r>
      <w:r>
        <w:rPr>
          <w:lang w:eastAsia="ko-KR"/>
        </w:rPr>
        <w:t xml:space="preserve"> </w:t>
      </w:r>
      <w:r>
        <w:t xml:space="preserve">Convergence with respect to </w:t>
      </w:r>
      <w:r>
        <w:rPr>
          <w:b/>
          <w:i/>
        </w:rPr>
        <w:t>k</w:t>
      </w:r>
      <w:r>
        <w:t xml:space="preserve"> point sampling was confirmed.</w:t>
      </w:r>
    </w:p>
    <w:p w:rsidR="004B21D6" w:rsidRPr="00976663" w:rsidRDefault="004B21D6" w:rsidP="004B21D6">
      <w:pPr>
        <w:ind w:firstLine="720"/>
        <w:jc w:val="both"/>
        <w:rPr>
          <w:vertAlign w:val="subscript"/>
        </w:rPr>
      </w:pPr>
      <w:r w:rsidRPr="004D52AB">
        <w:rPr>
          <w:lang w:eastAsia="ko-KR"/>
        </w:rPr>
        <w:t>B</w:t>
      </w:r>
      <w:r w:rsidRPr="0001641A">
        <w:t>inding energies (</w:t>
      </w:r>
      <w:r w:rsidRPr="007A7BDC">
        <w:rPr>
          <w:i/>
        </w:rPr>
        <w:t>E</w:t>
      </w:r>
      <w:r w:rsidRPr="00597B38">
        <w:rPr>
          <w:vertAlign w:val="subscript"/>
        </w:rPr>
        <w:t>BE</w:t>
      </w:r>
      <w:r w:rsidRPr="00597B38">
        <w:t>) are calculated with respect to the clean surface and gas phase molecules according to:</w:t>
      </w:r>
    </w:p>
    <w:p w:rsidR="004B21D6" w:rsidRPr="001F13AD" w:rsidRDefault="009E6F90" w:rsidP="004B21D6">
      <w:pPr>
        <w:jc w:val="both"/>
      </w:pPr>
      <m:oMath>
        <m:sSub>
          <m:sSubPr>
            <m:ctrlPr>
              <w:rPr>
                <w:rFonts w:ascii="Cambria Math" w:hAnsi="Cambria Math"/>
              </w:rPr>
            </m:ctrlPr>
          </m:sSubPr>
          <m:e>
            <m:r>
              <w:rPr>
                <w:rFonts w:ascii="Cambria Math" w:hAnsi="Cambria Math"/>
              </w:rPr>
              <m:t>E</m:t>
            </m:r>
          </m:e>
          <m:sub>
            <m:r>
              <m:rPr>
                <m:sty m:val="p"/>
              </m:rPr>
              <w:rPr>
                <w:rFonts w:ascii="Cambria Math" w:hAnsi="Cambria Math"/>
              </w:rPr>
              <m:t>BE</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slab+adsorbate</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slab</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molecule</m:t>
            </m:r>
          </m:sub>
        </m:sSub>
        <m:r>
          <m:rPr>
            <m:sty m:val="p"/>
          </m:rPr>
          <w:rPr>
            <w:rFonts w:ascii="Cambria Math" w:hAnsi="Cambria Math"/>
          </w:rPr>
          <m:t>)</m:t>
        </m:r>
      </m:oMath>
      <w:r w:rsidR="004B21D6" w:rsidRPr="007338CE">
        <w:tab/>
      </w:r>
      <w:r w:rsidR="004B21D6" w:rsidRPr="007338CE">
        <w:tab/>
      </w:r>
      <w:r w:rsidR="004B21D6" w:rsidRPr="007338CE">
        <w:tab/>
      </w:r>
      <w:r w:rsidR="004B21D6" w:rsidRPr="007338CE">
        <w:tab/>
      </w:r>
      <w:r w:rsidR="004B21D6" w:rsidRPr="007338CE">
        <w:tab/>
        <w:t>(</w:t>
      </w:r>
      <w:r w:rsidR="004B21D6">
        <w:t>B.</w:t>
      </w:r>
      <w:r w:rsidR="004B21D6" w:rsidRPr="007338CE">
        <w:fldChar w:fldCharType="begin"/>
      </w:r>
      <w:r w:rsidR="004B21D6" w:rsidRPr="00976663">
        <w:instrText xml:space="preserve"> SEQ Equation \* ARABIC </w:instrText>
      </w:r>
      <w:r w:rsidR="004B21D6" w:rsidRPr="007338CE">
        <w:fldChar w:fldCharType="separate"/>
      </w:r>
      <w:r w:rsidR="00653536">
        <w:rPr>
          <w:noProof/>
        </w:rPr>
        <w:t>1</w:t>
      </w:r>
      <w:r w:rsidR="004B21D6" w:rsidRPr="007338CE">
        <w:fldChar w:fldCharType="end"/>
      </w:r>
      <w:r w:rsidR="004B21D6" w:rsidRPr="001F13AD">
        <w:t>)</w:t>
      </w:r>
    </w:p>
    <w:p w:rsidR="004B21D6" w:rsidRPr="007618FE" w:rsidRDefault="004B21D6" w:rsidP="004B21D6">
      <w:pPr>
        <w:jc w:val="both"/>
      </w:pPr>
    </w:p>
    <w:p w:rsidR="004B21D6" w:rsidRPr="001F13AD" w:rsidRDefault="004B21D6" w:rsidP="004B21D6">
      <w:pPr>
        <w:jc w:val="both"/>
      </w:pPr>
      <w:r w:rsidRPr="001F13AD">
        <w:t xml:space="preserve">where </w:t>
      </w:r>
      <w:r w:rsidRPr="007A7BDC">
        <w:rPr>
          <w:i/>
        </w:rPr>
        <w:t>E</w:t>
      </w:r>
      <w:r w:rsidRPr="007338CE">
        <w:rPr>
          <w:vertAlign w:val="subscript"/>
        </w:rPr>
        <w:t>slab+adsorbate</w:t>
      </w:r>
      <w:r w:rsidRPr="004D52AB">
        <w:t xml:space="preserve"> is </w:t>
      </w:r>
      <w:r>
        <w:t xml:space="preserve">the </w:t>
      </w:r>
      <w:r w:rsidRPr="004D52AB">
        <w:t xml:space="preserve">total energy of the slab with adsorbates, </w:t>
      </w:r>
      <w:r w:rsidRPr="007A7BDC">
        <w:rPr>
          <w:i/>
        </w:rPr>
        <w:t>E</w:t>
      </w:r>
      <w:r w:rsidRPr="0001641A">
        <w:rPr>
          <w:vertAlign w:val="subscript"/>
        </w:rPr>
        <w:t>slab</w:t>
      </w:r>
      <w:r w:rsidRPr="00597B38">
        <w:t xml:space="preserve"> is energy of the clean surface, and </w:t>
      </w:r>
      <w:r w:rsidRPr="007A7BDC">
        <w:rPr>
          <w:i/>
        </w:rPr>
        <w:t>E</w:t>
      </w:r>
      <w:r w:rsidRPr="00597B38">
        <w:rPr>
          <w:vertAlign w:val="subscript"/>
        </w:rPr>
        <w:t>molecule</w:t>
      </w:r>
      <w:r w:rsidRPr="00976663">
        <w:t xml:space="preserve"> is the energy of reference gas phase molecules (H</w:t>
      </w:r>
      <w:r w:rsidRPr="00976663">
        <w:rPr>
          <w:vertAlign w:val="subscript"/>
        </w:rPr>
        <w:t>2</w:t>
      </w:r>
      <w:r w:rsidRPr="00976663">
        <w:t xml:space="preserve">, </w:t>
      </w:r>
      <w:r>
        <w:t>H</w:t>
      </w:r>
      <w:r w:rsidRPr="004D5493">
        <w:rPr>
          <w:vertAlign w:val="subscript"/>
        </w:rPr>
        <w:t>2</w:t>
      </w:r>
      <w:r>
        <w:t xml:space="preserve">O, and </w:t>
      </w:r>
      <w:r w:rsidRPr="004D5493">
        <w:rPr>
          <w:i/>
        </w:rPr>
        <w:t>m</w:t>
      </w:r>
      <w:r w:rsidRPr="00976663">
        <w:t>-cresol). The climbing image nudged elastic band (cNEB) method was used to determine transition states (TS) of elementary reaction steps, and the reaction path was sampled with five or six intermediate images, which were fully optimized until the residual force was below 0.1 eV/Å</w:t>
      </w:r>
      <w:r>
        <w:t>.</w:t>
      </w:r>
      <w:r w:rsidR="0016663C">
        <w:fldChar w:fldCharType="begin"/>
      </w:r>
      <w:r w:rsidR="009D4252">
        <w:instrText xml:space="preserve"> ADDIN EN.CITE &lt;EndNote&gt;&lt;Cite&gt;&lt;Author&gt;Sheppard&lt;/Author&gt;&lt;Year&gt;2008&lt;/Year&gt;&lt;RecNum&gt;2210&lt;/RecNum&gt;&lt;DisplayText&gt;[237]&lt;/DisplayText&gt;&lt;record&gt;&lt;rec-number&gt;2210&lt;/rec-number&gt;&lt;foreign-keys&gt;&lt;key app="EN" db-id="2p9zvvs5opztf4edrtlpeexapaevdt2sde29" timestamp="1450252686"&gt;2210&lt;/key&gt;&lt;/foreign-keys&gt;&lt;ref-type name="Journal Article"&gt;17&lt;/ref-type&gt;&lt;contributors&gt;&lt;authors&gt;&lt;author&gt;Sheppard, D.&lt;/author&gt;&lt;author&gt;Terrell, R.&lt;/author&gt;&lt;author&gt;Henkelman, G.&lt;/author&gt;&lt;/authors&gt;&lt;/contributors&gt;&lt;auth-address&gt;Sheppard, D&amp;#xD;Univ Texas Austin, Dept Chem &amp;amp; Biochem, Austin, TX 78712 USA&amp;#xD;Univ Texas Austin, Dept Chem &amp;amp; Biochem, Austin, TX 78712 USA&amp;#xD;Univ Texas Austin, Dept Chem &amp;amp; Biochem, Austin, TX 78712 USA&lt;/auth-address&gt;&lt;titles&gt;&lt;title&gt;Optimization methods for finding minimum energy paths&lt;/title&gt;&lt;secondary-title&gt;Journal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Phys&lt;/abbr-1&gt;&lt;/alt-periodical&gt;&lt;volume&gt;128&lt;/volume&gt;&lt;number&gt;13&lt;/number&gt;&lt;keywords&gt;&lt;keyword&gt;nudged elastic band&lt;/keyword&gt;&lt;keyword&gt;transition-states&lt;/keyword&gt;&lt;keyword&gt;saddle-points&lt;/keyword&gt;&lt;keyword&gt;pseudopotentials&lt;/keyword&gt;&lt;keyword&gt;clusters&lt;/keyword&gt;&lt;keyword&gt;dynamics&lt;/keyword&gt;&lt;keyword&gt;surfaces&lt;/keyword&gt;&lt;/keywords&gt;&lt;dates&gt;&lt;year&gt;2008&lt;/year&gt;&lt;pub-dates&gt;&lt;date&gt;Apr 7&lt;/date&gt;&lt;/pub-dates&gt;&lt;/dates&gt;&lt;isbn&gt;0021-9606&lt;/isbn&gt;&lt;accession-num&gt;WOS:000254778800006&lt;/accession-num&gt;&lt;urls&gt;&lt;related-urls&gt;&lt;url&gt;&amp;lt;Go to ISI&amp;gt;://WOS:000254778800006&lt;/url&gt;&lt;/related-urls&gt;&lt;/urls&gt;&lt;electronic-resource-num&gt;Artn 134106&amp;#xD;10.1063/1.2841941&lt;/electronic-resource-num&gt;&lt;language&gt;English&lt;/language&gt;&lt;/record&gt;&lt;/Cite&gt;&lt;/EndNote&gt;</w:instrText>
      </w:r>
      <w:r w:rsidR="0016663C">
        <w:fldChar w:fldCharType="separate"/>
      </w:r>
      <w:r w:rsidR="009D4252">
        <w:rPr>
          <w:noProof/>
        </w:rPr>
        <w:t>[237]</w:t>
      </w:r>
      <w:r w:rsidR="0016663C">
        <w:fldChar w:fldCharType="end"/>
      </w:r>
      <w:r>
        <w:t xml:space="preserve"> </w:t>
      </w:r>
      <w:r w:rsidRPr="007618FE">
        <w:t xml:space="preserve">We confirmed that this convergence criterion is sufficient to obtain transition states within 0.1 eV accuracy, a generally accepted error bar in DFT calculations. </w:t>
      </w:r>
      <w:r w:rsidRPr="001F13AD">
        <w:t xml:space="preserve">Vibrational analysis was performed to confirm the existence of a single imaginary mode, corresponding to the reaction coordinate along the reaction path. </w:t>
      </w:r>
    </w:p>
    <w:p w:rsidR="004B21D6" w:rsidRDefault="004B21D6" w:rsidP="004B21D6">
      <w:pPr>
        <w:jc w:val="both"/>
      </w:pPr>
    </w:p>
    <w:p w:rsidR="004B21D6" w:rsidRPr="004B21D6" w:rsidRDefault="004B21D6" w:rsidP="004B21D6"/>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E11A55" w:rsidRDefault="00E11A55" w:rsidP="00E11A55"/>
    <w:p w:rsidR="00FC6FDC" w:rsidRPr="00FC6FDC" w:rsidRDefault="00FC6FDC" w:rsidP="00FC6FDC"/>
    <w:sectPr w:rsidR="00FC6FDC" w:rsidRPr="00FC6FDC" w:rsidSect="007D5BE7">
      <w:footerReference w:type="default" r:id="rId112"/>
      <w:pgSz w:w="12240" w:h="15840" w:code="1"/>
      <w:pgMar w:top="1584" w:right="1584"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0F8" w:rsidRDefault="003F40F8" w:rsidP="008E1C26">
      <w:pPr>
        <w:spacing w:line="240" w:lineRule="auto"/>
      </w:pPr>
      <w:r>
        <w:separator/>
      </w:r>
    </w:p>
  </w:endnote>
  <w:endnote w:type="continuationSeparator" w:id="0">
    <w:p w:rsidR="003F40F8" w:rsidRDefault="003F40F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E0" w:rsidRDefault="00C937E0" w:rsidP="008E1C26">
    <w:pPr>
      <w:pStyle w:val="Footer"/>
      <w:jc w:val="center"/>
    </w:pPr>
    <w:r>
      <w:fldChar w:fldCharType="begin"/>
    </w:r>
    <w:r>
      <w:instrText xml:space="preserve"> PAGE   \* MERGEFORMAT </w:instrText>
    </w:r>
    <w:r>
      <w:fldChar w:fldCharType="separate"/>
    </w:r>
    <w:r w:rsidR="0045070A">
      <w:rPr>
        <w:noProof/>
      </w:rPr>
      <w:t>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7E0" w:rsidRDefault="00C937E0" w:rsidP="008E1C26">
    <w:pPr>
      <w:pStyle w:val="Footer"/>
      <w:jc w:val="center"/>
    </w:pPr>
    <w:r>
      <w:fldChar w:fldCharType="begin"/>
    </w:r>
    <w:r>
      <w:instrText xml:space="preserve"> PAGE   \* MERGEFORMAT </w:instrText>
    </w:r>
    <w:r>
      <w:fldChar w:fldCharType="separate"/>
    </w:r>
    <w:r w:rsidR="0045070A">
      <w:rPr>
        <w:noProof/>
      </w:rPr>
      <w:t>172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0F8" w:rsidRDefault="003F40F8" w:rsidP="008E1C26">
      <w:pPr>
        <w:spacing w:line="240" w:lineRule="auto"/>
      </w:pPr>
      <w:r>
        <w:separator/>
      </w:r>
    </w:p>
  </w:footnote>
  <w:footnote w:type="continuationSeparator" w:id="0">
    <w:p w:rsidR="003F40F8" w:rsidRDefault="003F40F8"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0250"/>
    <w:multiLevelType w:val="multilevel"/>
    <w:tmpl w:val="4FAA7DB6"/>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AF141B5"/>
    <w:multiLevelType w:val="multilevel"/>
    <w:tmpl w:val="F28EE2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D43667"/>
    <w:multiLevelType w:val="multilevel"/>
    <w:tmpl w:val="7CFE7A2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77D569B"/>
    <w:multiLevelType w:val="multilevel"/>
    <w:tmpl w:val="97343E30"/>
    <w:lvl w:ilvl="0">
      <w:start w:val="1"/>
      <w:numFmt w:val="decimal"/>
      <w:lvlText w:val="%1"/>
      <w:lvlJc w:val="left"/>
      <w:pPr>
        <w:ind w:left="360" w:hanging="360"/>
      </w:pPr>
      <w:rPr>
        <w:rFonts w:hint="default"/>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FC15AE9"/>
    <w:multiLevelType w:val="hybridMultilevel"/>
    <w:tmpl w:val="B086AF7C"/>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2"/>
  </w:num>
  <w:num w:numId="5">
    <w:abstractNumId w:val="4"/>
  </w:num>
  <w:num w:numId="6">
    <w:abstractNumId w:val="5"/>
  </w:num>
  <w:num w:numId="7">
    <w:abstractNumId w:val="6"/>
  </w:num>
  <w:num w:numId="8">
    <w:abstractNumId w:val="8"/>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p9zvvs5opztf4edrtlpeexapaevdt2sde29&quot;&gt;Taiwo O EndNote Library&lt;record-ids&gt;&lt;item&gt;7&lt;/item&gt;&lt;item&gt;17&lt;/item&gt;&lt;item&gt;18&lt;/item&gt;&lt;item&gt;20&lt;/item&gt;&lt;item&gt;116&lt;/item&gt;&lt;item&gt;162&lt;/item&gt;&lt;item&gt;166&lt;/item&gt;&lt;item&gt;175&lt;/item&gt;&lt;item&gt;189&lt;/item&gt;&lt;item&gt;243&lt;/item&gt;&lt;item&gt;245&lt;/item&gt;&lt;item&gt;333&lt;/item&gt;&lt;item&gt;446&lt;/item&gt;&lt;item&gt;447&lt;/item&gt;&lt;item&gt;479&lt;/item&gt;&lt;item&gt;501&lt;/item&gt;&lt;item&gt;503&lt;/item&gt;&lt;item&gt;593&lt;/item&gt;&lt;item&gt;609&lt;/item&gt;&lt;item&gt;620&lt;/item&gt;&lt;item&gt;623&lt;/item&gt;&lt;item&gt;640&lt;/item&gt;&lt;item&gt;646&lt;/item&gt;&lt;item&gt;659&lt;/item&gt;&lt;item&gt;661&lt;/item&gt;&lt;item&gt;662&lt;/item&gt;&lt;item&gt;674&lt;/item&gt;&lt;item&gt;686&lt;/item&gt;&lt;item&gt;704&lt;/item&gt;&lt;item&gt;750&lt;/item&gt;&lt;item&gt;766&lt;/item&gt;&lt;item&gt;769&lt;/item&gt;&lt;item&gt;772&lt;/item&gt;&lt;item&gt;784&lt;/item&gt;&lt;item&gt;787&lt;/item&gt;&lt;item&gt;790&lt;/item&gt;&lt;item&gt;804&lt;/item&gt;&lt;item&gt;838&lt;/item&gt;&lt;item&gt;841&lt;/item&gt;&lt;item&gt;843&lt;/item&gt;&lt;item&gt;846&lt;/item&gt;&lt;item&gt;848&lt;/item&gt;&lt;item&gt;851&lt;/item&gt;&lt;item&gt;852&lt;/item&gt;&lt;item&gt;853&lt;/item&gt;&lt;item&gt;868&lt;/item&gt;&lt;item&gt;870&lt;/item&gt;&lt;item&gt;878&lt;/item&gt;&lt;item&gt;879&lt;/item&gt;&lt;item&gt;886&lt;/item&gt;&lt;item&gt;887&lt;/item&gt;&lt;item&gt;896&lt;/item&gt;&lt;item&gt;900&lt;/item&gt;&lt;item&gt;911&lt;/item&gt;&lt;item&gt;928&lt;/item&gt;&lt;item&gt;933&lt;/item&gt;&lt;item&gt;934&lt;/item&gt;&lt;item&gt;935&lt;/item&gt;&lt;item&gt;936&lt;/item&gt;&lt;item&gt;941&lt;/item&gt;&lt;item&gt;947&lt;/item&gt;&lt;item&gt;949&lt;/item&gt;&lt;item&gt;952&lt;/item&gt;&lt;item&gt;960&lt;/item&gt;&lt;item&gt;969&lt;/item&gt;&lt;item&gt;973&lt;/item&gt;&lt;item&gt;976&lt;/item&gt;&lt;item&gt;977&lt;/item&gt;&lt;item&gt;978&lt;/item&gt;&lt;item&gt;998&lt;/item&gt;&lt;item&gt;1001&lt;/item&gt;&lt;item&gt;1002&lt;/item&gt;&lt;item&gt;1004&lt;/item&gt;&lt;item&gt;1020&lt;/item&gt;&lt;item&gt;1045&lt;/item&gt;&lt;item&gt;1046&lt;/item&gt;&lt;item&gt;1064&lt;/item&gt;&lt;item&gt;1068&lt;/item&gt;&lt;item&gt;1069&lt;/item&gt;&lt;item&gt;1071&lt;/item&gt;&lt;item&gt;1073&lt;/item&gt;&lt;item&gt;1074&lt;/item&gt;&lt;item&gt;1075&lt;/item&gt;&lt;item&gt;1079&lt;/item&gt;&lt;item&gt;1094&lt;/item&gt;&lt;item&gt;1095&lt;/item&gt;&lt;item&gt;1106&lt;/item&gt;&lt;item&gt;1107&lt;/item&gt;&lt;item&gt;1113&lt;/item&gt;&lt;item&gt;1117&lt;/item&gt;&lt;item&gt;1118&lt;/item&gt;&lt;item&gt;1120&lt;/item&gt;&lt;item&gt;1121&lt;/item&gt;&lt;item&gt;1124&lt;/item&gt;&lt;item&gt;1649&lt;/item&gt;&lt;item&gt;1656&lt;/item&gt;&lt;item&gt;1658&lt;/item&gt;&lt;item&gt;1660&lt;/item&gt;&lt;item&gt;1672&lt;/item&gt;&lt;item&gt;1678&lt;/item&gt;&lt;item&gt;1683&lt;/item&gt;&lt;item&gt;1688&lt;/item&gt;&lt;item&gt;1692&lt;/item&gt;&lt;item&gt;1694&lt;/item&gt;&lt;item&gt;1695&lt;/item&gt;&lt;item&gt;1696&lt;/item&gt;&lt;item&gt;1699&lt;/item&gt;&lt;item&gt;1705&lt;/item&gt;&lt;item&gt;1711&lt;/item&gt;&lt;item&gt;1712&lt;/item&gt;&lt;item&gt;1714&lt;/item&gt;&lt;item&gt;1715&lt;/item&gt;&lt;item&gt;1716&lt;/item&gt;&lt;item&gt;1721&lt;/item&gt;&lt;item&gt;1722&lt;/item&gt;&lt;item&gt;1725&lt;/item&gt;&lt;item&gt;1727&lt;/item&gt;&lt;item&gt;1734&lt;/item&gt;&lt;item&gt;1737&lt;/item&gt;&lt;item&gt;1743&lt;/item&gt;&lt;item&gt;1751&lt;/item&gt;&lt;item&gt;1752&lt;/item&gt;&lt;item&gt;1755&lt;/item&gt;&lt;item&gt;1756&lt;/item&gt;&lt;item&gt;1758&lt;/item&gt;&lt;item&gt;1759&lt;/item&gt;&lt;item&gt;1774&lt;/item&gt;&lt;item&gt;1796&lt;/item&gt;&lt;item&gt;1797&lt;/item&gt;&lt;item&gt;1798&lt;/item&gt;&lt;item&gt;1801&lt;/item&gt;&lt;item&gt;1804&lt;/item&gt;&lt;item&gt;1811&lt;/item&gt;&lt;item&gt;1816&lt;/item&gt;&lt;item&gt;1818&lt;/item&gt;&lt;item&gt;1822&lt;/item&gt;&lt;item&gt;1824&lt;/item&gt;&lt;item&gt;1830&lt;/item&gt;&lt;item&gt;1831&lt;/item&gt;&lt;item&gt;1832&lt;/item&gt;&lt;item&gt;1834&lt;/item&gt;&lt;item&gt;1835&lt;/item&gt;&lt;item&gt;1853&lt;/item&gt;&lt;item&gt;1857&lt;/item&gt;&lt;item&gt;1860&lt;/item&gt;&lt;item&gt;1862&lt;/item&gt;&lt;item&gt;1866&lt;/item&gt;&lt;item&gt;1867&lt;/item&gt;&lt;item&gt;1869&lt;/item&gt;&lt;item&gt;1876&lt;/item&gt;&lt;item&gt;1877&lt;/item&gt;&lt;item&gt;1889&lt;/item&gt;&lt;item&gt;1909&lt;/item&gt;&lt;item&gt;1913&lt;/item&gt;&lt;item&gt;1917&lt;/item&gt;&lt;item&gt;1919&lt;/item&gt;&lt;item&gt;1922&lt;/item&gt;&lt;item&gt;1925&lt;/item&gt;&lt;item&gt;1928&lt;/item&gt;&lt;item&gt;1938&lt;/item&gt;&lt;item&gt;1940&lt;/item&gt;&lt;item&gt;1944&lt;/item&gt;&lt;item&gt;1945&lt;/item&gt;&lt;item&gt;1946&lt;/item&gt;&lt;item&gt;1948&lt;/item&gt;&lt;item&gt;1953&lt;/item&gt;&lt;item&gt;1954&lt;/item&gt;&lt;item&gt;1955&lt;/item&gt;&lt;item&gt;1956&lt;/item&gt;&lt;item&gt;1959&lt;/item&gt;&lt;item&gt;1961&lt;/item&gt;&lt;item&gt;1963&lt;/item&gt;&lt;item&gt;1965&lt;/item&gt;&lt;item&gt;1970&lt;/item&gt;&lt;item&gt;1971&lt;/item&gt;&lt;item&gt;1975&lt;/item&gt;&lt;item&gt;1978&lt;/item&gt;&lt;item&gt;1981&lt;/item&gt;&lt;item&gt;1992&lt;/item&gt;&lt;item&gt;1993&lt;/item&gt;&lt;item&gt;1994&lt;/item&gt;&lt;item&gt;1995&lt;/item&gt;&lt;item&gt;1999&lt;/item&gt;&lt;item&gt;2006&lt;/item&gt;&lt;item&gt;2008&lt;/item&gt;&lt;item&gt;2014&lt;/item&gt;&lt;item&gt;2016&lt;/item&gt;&lt;item&gt;2019&lt;/item&gt;&lt;item&gt;2026&lt;/item&gt;&lt;item&gt;2039&lt;/item&gt;&lt;item&gt;2040&lt;/item&gt;&lt;item&gt;2044&lt;/item&gt;&lt;item&gt;2045&lt;/item&gt;&lt;item&gt;2050&lt;/item&gt;&lt;item&gt;2056&lt;/item&gt;&lt;item&gt;2058&lt;/item&gt;&lt;item&gt;2059&lt;/item&gt;&lt;item&gt;2062&lt;/item&gt;&lt;item&gt;2067&lt;/item&gt;&lt;item&gt;2068&lt;/item&gt;&lt;item&gt;2074&lt;/item&gt;&lt;item&gt;2084&lt;/item&gt;&lt;item&gt;2087&lt;/item&gt;&lt;item&gt;2088&lt;/item&gt;&lt;item&gt;2089&lt;/item&gt;&lt;item&gt;2091&lt;/item&gt;&lt;item&gt;2094&lt;/item&gt;&lt;item&gt;2105&lt;/item&gt;&lt;item&gt;2110&lt;/item&gt;&lt;item&gt;2111&lt;/item&gt;&lt;item&gt;2112&lt;/item&gt;&lt;item&gt;2114&lt;/item&gt;&lt;item&gt;2115&lt;/item&gt;&lt;item&gt;2123&lt;/item&gt;&lt;item&gt;2128&lt;/item&gt;&lt;item&gt;2129&lt;/item&gt;&lt;item&gt;2130&lt;/item&gt;&lt;item&gt;2131&lt;/item&gt;&lt;item&gt;2133&lt;/item&gt;&lt;item&gt;2134&lt;/item&gt;&lt;item&gt;2138&lt;/item&gt;&lt;item&gt;2139&lt;/item&gt;&lt;item&gt;2141&lt;/item&gt;&lt;item&gt;2146&lt;/item&gt;&lt;item&gt;2147&lt;/item&gt;&lt;item&gt;2148&lt;/item&gt;&lt;item&gt;2149&lt;/item&gt;&lt;item&gt;2150&lt;/item&gt;&lt;item&gt;2153&lt;/item&gt;&lt;item&gt;2154&lt;/item&gt;&lt;item&gt;2156&lt;/item&gt;&lt;item&gt;2157&lt;/item&gt;&lt;item&gt;2158&lt;/item&gt;&lt;item&gt;2159&lt;/item&gt;&lt;item&gt;2160&lt;/item&gt;&lt;item&gt;2163&lt;/item&gt;&lt;item&gt;2168&lt;/item&gt;&lt;item&gt;2170&lt;/item&gt;&lt;item&gt;2175&lt;/item&gt;&lt;item&gt;2181&lt;/item&gt;&lt;item&gt;2183&lt;/item&gt;&lt;item&gt;2192&lt;/item&gt;&lt;item&gt;2200&lt;/item&gt;&lt;item&gt;2202&lt;/item&gt;&lt;item&gt;2203&lt;/item&gt;&lt;item&gt;2204&lt;/item&gt;&lt;item&gt;2205&lt;/item&gt;&lt;item&gt;2206&lt;/item&gt;&lt;item&gt;2207&lt;/item&gt;&lt;item&gt;2208&lt;/item&gt;&lt;item&gt;2209&lt;/item&gt;&lt;item&gt;2210&lt;/item&gt;&lt;item&gt;2215&lt;/item&gt;&lt;item&gt;2225&lt;/item&gt;&lt;item&gt;2227&lt;/item&gt;&lt;item&gt;2229&lt;/item&gt;&lt;item&gt;2234&lt;/item&gt;&lt;item&gt;2238&lt;/item&gt;&lt;item&gt;2243&lt;/item&gt;&lt;/record-ids&gt;&lt;/item&gt;&lt;/Libraries&gt;"/>
  </w:docVars>
  <w:rsids>
    <w:rsidRoot w:val="00E11D2F"/>
    <w:rsid w:val="000041BF"/>
    <w:rsid w:val="00014F87"/>
    <w:rsid w:val="00015B5C"/>
    <w:rsid w:val="00022432"/>
    <w:rsid w:val="00025A12"/>
    <w:rsid w:val="00041B04"/>
    <w:rsid w:val="00044558"/>
    <w:rsid w:val="0005374D"/>
    <w:rsid w:val="000543B9"/>
    <w:rsid w:val="00057D77"/>
    <w:rsid w:val="00063A7E"/>
    <w:rsid w:val="00073ED2"/>
    <w:rsid w:val="00076B36"/>
    <w:rsid w:val="00077A99"/>
    <w:rsid w:val="00077F0A"/>
    <w:rsid w:val="0008176F"/>
    <w:rsid w:val="00087B4D"/>
    <w:rsid w:val="000B5293"/>
    <w:rsid w:val="000C18E6"/>
    <w:rsid w:val="000C24B8"/>
    <w:rsid w:val="000C64CE"/>
    <w:rsid w:val="000C657C"/>
    <w:rsid w:val="000D274C"/>
    <w:rsid w:val="000E3707"/>
    <w:rsid w:val="000F56FF"/>
    <w:rsid w:val="000F782E"/>
    <w:rsid w:val="00105BBB"/>
    <w:rsid w:val="00107889"/>
    <w:rsid w:val="00111915"/>
    <w:rsid w:val="001421AC"/>
    <w:rsid w:val="001504BE"/>
    <w:rsid w:val="0015183D"/>
    <w:rsid w:val="0015479C"/>
    <w:rsid w:val="00164773"/>
    <w:rsid w:val="0016663C"/>
    <w:rsid w:val="00172240"/>
    <w:rsid w:val="00172FCC"/>
    <w:rsid w:val="00174B14"/>
    <w:rsid w:val="00187691"/>
    <w:rsid w:val="00187823"/>
    <w:rsid w:val="00187A31"/>
    <w:rsid w:val="00190CD9"/>
    <w:rsid w:val="001A3DDE"/>
    <w:rsid w:val="001A705A"/>
    <w:rsid w:val="001B12EF"/>
    <w:rsid w:val="001B521A"/>
    <w:rsid w:val="001C10A0"/>
    <w:rsid w:val="001C21B8"/>
    <w:rsid w:val="001C3B63"/>
    <w:rsid w:val="001C4664"/>
    <w:rsid w:val="001F1DF2"/>
    <w:rsid w:val="00207DF8"/>
    <w:rsid w:val="002147D8"/>
    <w:rsid w:val="002156F3"/>
    <w:rsid w:val="00227893"/>
    <w:rsid w:val="00244C26"/>
    <w:rsid w:val="00257382"/>
    <w:rsid w:val="0025754A"/>
    <w:rsid w:val="00260F9A"/>
    <w:rsid w:val="00271ED6"/>
    <w:rsid w:val="00272C02"/>
    <w:rsid w:val="00274E2C"/>
    <w:rsid w:val="002803CA"/>
    <w:rsid w:val="002817CA"/>
    <w:rsid w:val="00284DD5"/>
    <w:rsid w:val="002A0FFA"/>
    <w:rsid w:val="002A7E76"/>
    <w:rsid w:val="002B38BC"/>
    <w:rsid w:val="002D475C"/>
    <w:rsid w:val="002D6E20"/>
    <w:rsid w:val="002E157F"/>
    <w:rsid w:val="00304346"/>
    <w:rsid w:val="00304FD6"/>
    <w:rsid w:val="0030767B"/>
    <w:rsid w:val="00313A21"/>
    <w:rsid w:val="00314F3F"/>
    <w:rsid w:val="003160CF"/>
    <w:rsid w:val="00321150"/>
    <w:rsid w:val="003212F8"/>
    <w:rsid w:val="003218D0"/>
    <w:rsid w:val="003240AA"/>
    <w:rsid w:val="003301E2"/>
    <w:rsid w:val="003334DD"/>
    <w:rsid w:val="00342050"/>
    <w:rsid w:val="00343673"/>
    <w:rsid w:val="003450B1"/>
    <w:rsid w:val="003579B2"/>
    <w:rsid w:val="003635D6"/>
    <w:rsid w:val="00365027"/>
    <w:rsid w:val="00376651"/>
    <w:rsid w:val="00377C20"/>
    <w:rsid w:val="00385E9D"/>
    <w:rsid w:val="00386E26"/>
    <w:rsid w:val="00387010"/>
    <w:rsid w:val="00391850"/>
    <w:rsid w:val="00393159"/>
    <w:rsid w:val="0039452F"/>
    <w:rsid w:val="00395D2E"/>
    <w:rsid w:val="00396207"/>
    <w:rsid w:val="003A060D"/>
    <w:rsid w:val="003A3EC4"/>
    <w:rsid w:val="003B0A2F"/>
    <w:rsid w:val="003B73A8"/>
    <w:rsid w:val="003C6102"/>
    <w:rsid w:val="003C7997"/>
    <w:rsid w:val="003D34F2"/>
    <w:rsid w:val="003E22B5"/>
    <w:rsid w:val="003E4EBF"/>
    <w:rsid w:val="003F4015"/>
    <w:rsid w:val="003F40F8"/>
    <w:rsid w:val="0040359B"/>
    <w:rsid w:val="004422FF"/>
    <w:rsid w:val="004431F8"/>
    <w:rsid w:val="0045070A"/>
    <w:rsid w:val="00455494"/>
    <w:rsid w:val="00456BDF"/>
    <w:rsid w:val="004618C5"/>
    <w:rsid w:val="00461AA9"/>
    <w:rsid w:val="004661FF"/>
    <w:rsid w:val="00472B7F"/>
    <w:rsid w:val="004744E0"/>
    <w:rsid w:val="00490110"/>
    <w:rsid w:val="0049241A"/>
    <w:rsid w:val="00492621"/>
    <w:rsid w:val="004A01E4"/>
    <w:rsid w:val="004A52B4"/>
    <w:rsid w:val="004A7222"/>
    <w:rsid w:val="004B21D6"/>
    <w:rsid w:val="004B30AA"/>
    <w:rsid w:val="004B49C3"/>
    <w:rsid w:val="004E4006"/>
    <w:rsid w:val="004E41F4"/>
    <w:rsid w:val="004F11C3"/>
    <w:rsid w:val="0050116A"/>
    <w:rsid w:val="0053028C"/>
    <w:rsid w:val="005316F1"/>
    <w:rsid w:val="00532126"/>
    <w:rsid w:val="005354E8"/>
    <w:rsid w:val="00540349"/>
    <w:rsid w:val="00544D8B"/>
    <w:rsid w:val="00550A68"/>
    <w:rsid w:val="00552093"/>
    <w:rsid w:val="005751EC"/>
    <w:rsid w:val="0057646D"/>
    <w:rsid w:val="0057775C"/>
    <w:rsid w:val="00582EBC"/>
    <w:rsid w:val="00583C7E"/>
    <w:rsid w:val="005A18A4"/>
    <w:rsid w:val="005A2B79"/>
    <w:rsid w:val="005B0705"/>
    <w:rsid w:val="005B16E2"/>
    <w:rsid w:val="005B4CF1"/>
    <w:rsid w:val="005C2AFC"/>
    <w:rsid w:val="005C67D8"/>
    <w:rsid w:val="005E5280"/>
    <w:rsid w:val="005E64CF"/>
    <w:rsid w:val="005F78E8"/>
    <w:rsid w:val="006010A2"/>
    <w:rsid w:val="00607F5B"/>
    <w:rsid w:val="0061244B"/>
    <w:rsid w:val="006146AC"/>
    <w:rsid w:val="00627021"/>
    <w:rsid w:val="006273C0"/>
    <w:rsid w:val="00633C74"/>
    <w:rsid w:val="00645A8F"/>
    <w:rsid w:val="00647814"/>
    <w:rsid w:val="006526ED"/>
    <w:rsid w:val="00653536"/>
    <w:rsid w:val="00653C73"/>
    <w:rsid w:val="00661C13"/>
    <w:rsid w:val="00671E76"/>
    <w:rsid w:val="006835FC"/>
    <w:rsid w:val="00691637"/>
    <w:rsid w:val="0069549B"/>
    <w:rsid w:val="006A5688"/>
    <w:rsid w:val="006A6340"/>
    <w:rsid w:val="006A6EDB"/>
    <w:rsid w:val="006B1D41"/>
    <w:rsid w:val="006B4721"/>
    <w:rsid w:val="006C7286"/>
    <w:rsid w:val="006D057D"/>
    <w:rsid w:val="006D1B98"/>
    <w:rsid w:val="006D7D4D"/>
    <w:rsid w:val="006E5DE0"/>
    <w:rsid w:val="006F10CE"/>
    <w:rsid w:val="006F401C"/>
    <w:rsid w:val="0070017B"/>
    <w:rsid w:val="00700652"/>
    <w:rsid w:val="00705086"/>
    <w:rsid w:val="00717F78"/>
    <w:rsid w:val="007247B0"/>
    <w:rsid w:val="00730F0A"/>
    <w:rsid w:val="00736CFA"/>
    <w:rsid w:val="00746E16"/>
    <w:rsid w:val="007559B1"/>
    <w:rsid w:val="00761FDB"/>
    <w:rsid w:val="007739FB"/>
    <w:rsid w:val="00775701"/>
    <w:rsid w:val="0077582F"/>
    <w:rsid w:val="00775B66"/>
    <w:rsid w:val="00784171"/>
    <w:rsid w:val="007864D2"/>
    <w:rsid w:val="0078679A"/>
    <w:rsid w:val="007906EA"/>
    <w:rsid w:val="007911B6"/>
    <w:rsid w:val="00795CC3"/>
    <w:rsid w:val="007A42BD"/>
    <w:rsid w:val="007A4660"/>
    <w:rsid w:val="007B23DC"/>
    <w:rsid w:val="007B38BF"/>
    <w:rsid w:val="007B7BF4"/>
    <w:rsid w:val="007C2C7E"/>
    <w:rsid w:val="007D5BE7"/>
    <w:rsid w:val="007E44F7"/>
    <w:rsid w:val="007F2648"/>
    <w:rsid w:val="00805222"/>
    <w:rsid w:val="00815159"/>
    <w:rsid w:val="00817263"/>
    <w:rsid w:val="008253D8"/>
    <w:rsid w:val="0082601C"/>
    <w:rsid w:val="008264BE"/>
    <w:rsid w:val="00830A35"/>
    <w:rsid w:val="00837050"/>
    <w:rsid w:val="00841129"/>
    <w:rsid w:val="0084165E"/>
    <w:rsid w:val="00856874"/>
    <w:rsid w:val="008673B1"/>
    <w:rsid w:val="008919C9"/>
    <w:rsid w:val="008A1EE9"/>
    <w:rsid w:val="008A4F22"/>
    <w:rsid w:val="008A6E9D"/>
    <w:rsid w:val="008B06A3"/>
    <w:rsid w:val="008B50DD"/>
    <w:rsid w:val="008C27FE"/>
    <w:rsid w:val="008C776D"/>
    <w:rsid w:val="008D33B7"/>
    <w:rsid w:val="008E1C26"/>
    <w:rsid w:val="008E1F98"/>
    <w:rsid w:val="008E2970"/>
    <w:rsid w:val="008F1822"/>
    <w:rsid w:val="009078C4"/>
    <w:rsid w:val="00917D6C"/>
    <w:rsid w:val="009245C5"/>
    <w:rsid w:val="0092467F"/>
    <w:rsid w:val="00931BB1"/>
    <w:rsid w:val="009337FC"/>
    <w:rsid w:val="00933E72"/>
    <w:rsid w:val="00951062"/>
    <w:rsid w:val="00951B38"/>
    <w:rsid w:val="00952BBC"/>
    <w:rsid w:val="00956F8B"/>
    <w:rsid w:val="009576D6"/>
    <w:rsid w:val="00963516"/>
    <w:rsid w:val="009671ED"/>
    <w:rsid w:val="009708D4"/>
    <w:rsid w:val="00976BD6"/>
    <w:rsid w:val="00985D91"/>
    <w:rsid w:val="00992C28"/>
    <w:rsid w:val="009A1894"/>
    <w:rsid w:val="009B49FC"/>
    <w:rsid w:val="009B4E01"/>
    <w:rsid w:val="009B546C"/>
    <w:rsid w:val="009D4252"/>
    <w:rsid w:val="009E5DEB"/>
    <w:rsid w:val="009E6F90"/>
    <w:rsid w:val="009F2FB5"/>
    <w:rsid w:val="009F3987"/>
    <w:rsid w:val="00A0094B"/>
    <w:rsid w:val="00A460F3"/>
    <w:rsid w:val="00A50007"/>
    <w:rsid w:val="00A523B9"/>
    <w:rsid w:val="00A5626C"/>
    <w:rsid w:val="00A66CF1"/>
    <w:rsid w:val="00A736DF"/>
    <w:rsid w:val="00A77093"/>
    <w:rsid w:val="00A82147"/>
    <w:rsid w:val="00A82E85"/>
    <w:rsid w:val="00A85340"/>
    <w:rsid w:val="00A878AD"/>
    <w:rsid w:val="00AA0B13"/>
    <w:rsid w:val="00AA1B3B"/>
    <w:rsid w:val="00AA2F2C"/>
    <w:rsid w:val="00AA63BD"/>
    <w:rsid w:val="00AC5E50"/>
    <w:rsid w:val="00AD0990"/>
    <w:rsid w:val="00AE1606"/>
    <w:rsid w:val="00AE54C7"/>
    <w:rsid w:val="00AF0877"/>
    <w:rsid w:val="00AF0BB2"/>
    <w:rsid w:val="00B224CD"/>
    <w:rsid w:val="00B26207"/>
    <w:rsid w:val="00B26394"/>
    <w:rsid w:val="00B270FE"/>
    <w:rsid w:val="00B36426"/>
    <w:rsid w:val="00B379B5"/>
    <w:rsid w:val="00B4068E"/>
    <w:rsid w:val="00B6052A"/>
    <w:rsid w:val="00B653C7"/>
    <w:rsid w:val="00B65D51"/>
    <w:rsid w:val="00B905E2"/>
    <w:rsid w:val="00BA1A3A"/>
    <w:rsid w:val="00BA45BF"/>
    <w:rsid w:val="00BB3F72"/>
    <w:rsid w:val="00BB50E5"/>
    <w:rsid w:val="00BB678C"/>
    <w:rsid w:val="00BD1142"/>
    <w:rsid w:val="00BD45C8"/>
    <w:rsid w:val="00BE4565"/>
    <w:rsid w:val="00C07E74"/>
    <w:rsid w:val="00C16C66"/>
    <w:rsid w:val="00C20A7B"/>
    <w:rsid w:val="00C26DC7"/>
    <w:rsid w:val="00C319DE"/>
    <w:rsid w:val="00C3745C"/>
    <w:rsid w:val="00C4062A"/>
    <w:rsid w:val="00C54100"/>
    <w:rsid w:val="00C602E3"/>
    <w:rsid w:val="00C62AD7"/>
    <w:rsid w:val="00C63C23"/>
    <w:rsid w:val="00C8253E"/>
    <w:rsid w:val="00C82EB9"/>
    <w:rsid w:val="00C8326D"/>
    <w:rsid w:val="00C837DC"/>
    <w:rsid w:val="00C92079"/>
    <w:rsid w:val="00C937E0"/>
    <w:rsid w:val="00CA0E3F"/>
    <w:rsid w:val="00CA34C1"/>
    <w:rsid w:val="00CA498F"/>
    <w:rsid w:val="00CB1BF5"/>
    <w:rsid w:val="00CB3F2D"/>
    <w:rsid w:val="00CB769D"/>
    <w:rsid w:val="00CC7E26"/>
    <w:rsid w:val="00CE2671"/>
    <w:rsid w:val="00CE631A"/>
    <w:rsid w:val="00CE669B"/>
    <w:rsid w:val="00CF29FB"/>
    <w:rsid w:val="00D00C24"/>
    <w:rsid w:val="00D17A58"/>
    <w:rsid w:val="00D323D6"/>
    <w:rsid w:val="00D43744"/>
    <w:rsid w:val="00D45CC0"/>
    <w:rsid w:val="00D53EB7"/>
    <w:rsid w:val="00D54F29"/>
    <w:rsid w:val="00D65384"/>
    <w:rsid w:val="00D67FE8"/>
    <w:rsid w:val="00D703AD"/>
    <w:rsid w:val="00D75B66"/>
    <w:rsid w:val="00D75FA4"/>
    <w:rsid w:val="00D80E89"/>
    <w:rsid w:val="00D85C09"/>
    <w:rsid w:val="00D9012D"/>
    <w:rsid w:val="00D91C8B"/>
    <w:rsid w:val="00D97CFA"/>
    <w:rsid w:val="00DA02BF"/>
    <w:rsid w:val="00DA1614"/>
    <w:rsid w:val="00DA1971"/>
    <w:rsid w:val="00DA2B38"/>
    <w:rsid w:val="00DA57F8"/>
    <w:rsid w:val="00DB57AB"/>
    <w:rsid w:val="00DB664C"/>
    <w:rsid w:val="00DC6749"/>
    <w:rsid w:val="00DD484C"/>
    <w:rsid w:val="00DE1EF7"/>
    <w:rsid w:val="00DE50F8"/>
    <w:rsid w:val="00DE6D15"/>
    <w:rsid w:val="00DF4B88"/>
    <w:rsid w:val="00E01ED7"/>
    <w:rsid w:val="00E0501B"/>
    <w:rsid w:val="00E11A55"/>
    <w:rsid w:val="00E11D2F"/>
    <w:rsid w:val="00E172E8"/>
    <w:rsid w:val="00E20B9A"/>
    <w:rsid w:val="00E252B0"/>
    <w:rsid w:val="00E30DA2"/>
    <w:rsid w:val="00E402E9"/>
    <w:rsid w:val="00E4397F"/>
    <w:rsid w:val="00E453E8"/>
    <w:rsid w:val="00E45B59"/>
    <w:rsid w:val="00E518DD"/>
    <w:rsid w:val="00E53D7E"/>
    <w:rsid w:val="00E540AD"/>
    <w:rsid w:val="00E6112C"/>
    <w:rsid w:val="00E628BB"/>
    <w:rsid w:val="00E62B54"/>
    <w:rsid w:val="00E65A23"/>
    <w:rsid w:val="00E66873"/>
    <w:rsid w:val="00E669CA"/>
    <w:rsid w:val="00E676E8"/>
    <w:rsid w:val="00E7544A"/>
    <w:rsid w:val="00E77477"/>
    <w:rsid w:val="00E86E21"/>
    <w:rsid w:val="00E94284"/>
    <w:rsid w:val="00E96CE6"/>
    <w:rsid w:val="00EA0015"/>
    <w:rsid w:val="00EA13D9"/>
    <w:rsid w:val="00EA7E4F"/>
    <w:rsid w:val="00EC6FA0"/>
    <w:rsid w:val="00ED2D89"/>
    <w:rsid w:val="00ED6F0B"/>
    <w:rsid w:val="00EE1461"/>
    <w:rsid w:val="00EE2355"/>
    <w:rsid w:val="00EE3797"/>
    <w:rsid w:val="00EE37C8"/>
    <w:rsid w:val="00F27248"/>
    <w:rsid w:val="00F37F46"/>
    <w:rsid w:val="00F431A8"/>
    <w:rsid w:val="00F46A49"/>
    <w:rsid w:val="00F54D1F"/>
    <w:rsid w:val="00F57D99"/>
    <w:rsid w:val="00F60E56"/>
    <w:rsid w:val="00F62946"/>
    <w:rsid w:val="00F70057"/>
    <w:rsid w:val="00F7122D"/>
    <w:rsid w:val="00F73ACF"/>
    <w:rsid w:val="00F74D24"/>
    <w:rsid w:val="00F86089"/>
    <w:rsid w:val="00F8677C"/>
    <w:rsid w:val="00F92402"/>
    <w:rsid w:val="00F93475"/>
    <w:rsid w:val="00FA2425"/>
    <w:rsid w:val="00FA4C0A"/>
    <w:rsid w:val="00FA7F0B"/>
    <w:rsid w:val="00FB5287"/>
    <w:rsid w:val="00FC19AA"/>
    <w:rsid w:val="00FC6A58"/>
    <w:rsid w:val="00FC6FDC"/>
    <w:rsid w:val="00FD57CF"/>
    <w:rsid w:val="00FE305D"/>
    <w:rsid w:val="00FE770E"/>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8D23B8-6C68-4274-9FF1-6F268693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A45BF"/>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65A23"/>
    <w:pPr>
      <w:keepNext/>
      <w:numPr>
        <w:ilvl w:val="1"/>
        <w:numId w:val="9"/>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57D99"/>
    <w:pPr>
      <w:keepNext/>
      <w:spacing w:line="480" w:lineRule="auto"/>
      <w:ind w:firstLine="720"/>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B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65A2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57D99"/>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normaltextrun">
    <w:name w:val="normaltextrun"/>
    <w:basedOn w:val="DefaultParagraphFont"/>
    <w:rsid w:val="005C2AFC"/>
  </w:style>
  <w:style w:type="character" w:customStyle="1" w:styleId="spellingerror">
    <w:name w:val="spellingerror"/>
    <w:basedOn w:val="DefaultParagraphFont"/>
    <w:rsid w:val="005C2AFC"/>
  </w:style>
  <w:style w:type="character" w:styleId="FollowedHyperlink">
    <w:name w:val="FollowedHyperlink"/>
    <w:basedOn w:val="DefaultParagraphFont"/>
    <w:uiPriority w:val="99"/>
    <w:semiHidden/>
    <w:unhideWhenUsed/>
    <w:rsid w:val="001F1DF2"/>
    <w:rPr>
      <w:color w:val="800080" w:themeColor="followedHyperlink"/>
      <w:u w:val="single"/>
    </w:rPr>
  </w:style>
  <w:style w:type="paragraph" w:styleId="NormalWeb">
    <w:name w:val="Normal (Web)"/>
    <w:basedOn w:val="Normal"/>
    <w:uiPriority w:val="99"/>
    <w:unhideWhenUsed/>
    <w:rsid w:val="000543B9"/>
    <w:pPr>
      <w:spacing w:before="100" w:beforeAutospacing="1" w:after="100" w:afterAutospacing="1" w:line="240" w:lineRule="auto"/>
    </w:pPr>
    <w:rPr>
      <w:rFonts w:ascii="Times New Roman" w:hAnsi="Times New Roman"/>
      <w:lang w:bidi="ar-SA"/>
    </w:rPr>
  </w:style>
  <w:style w:type="character" w:styleId="EndnoteReference">
    <w:name w:val="endnote reference"/>
    <w:basedOn w:val="DefaultParagraphFont"/>
    <w:uiPriority w:val="99"/>
    <w:unhideWhenUsed/>
    <w:rsid w:val="00AE54C7"/>
    <w:rPr>
      <w:vertAlign w:val="superscript"/>
    </w:rPr>
  </w:style>
  <w:style w:type="paragraph" w:customStyle="1" w:styleId="TAMainText">
    <w:name w:val="TA_Main_Text"/>
    <w:basedOn w:val="Normal"/>
    <w:rsid w:val="00187A31"/>
    <w:pPr>
      <w:ind w:firstLine="202"/>
      <w:jc w:val="both"/>
    </w:pPr>
    <w:rPr>
      <w:rFonts w:ascii="Times" w:hAnsi="Times"/>
      <w:szCs w:val="20"/>
      <w:lang w:bidi="ar-SA"/>
    </w:rPr>
  </w:style>
  <w:style w:type="paragraph" w:customStyle="1" w:styleId="VDTableTitle">
    <w:name w:val="VD_Table_Title"/>
    <w:basedOn w:val="Normal"/>
    <w:next w:val="Normal"/>
    <w:rsid w:val="00304346"/>
    <w:pPr>
      <w:spacing w:after="200"/>
      <w:jc w:val="both"/>
    </w:pPr>
    <w:rPr>
      <w:rFonts w:ascii="Times" w:hAnsi="Times"/>
      <w:szCs w:val="20"/>
      <w:lang w:bidi="ar-SA"/>
    </w:rPr>
  </w:style>
  <w:style w:type="paragraph" w:customStyle="1" w:styleId="EndNoteBibliographyTitle">
    <w:name w:val="EndNote Bibliography Title"/>
    <w:basedOn w:val="Normal"/>
    <w:link w:val="EndNoteBibliographyTitleChar"/>
    <w:rsid w:val="00F62946"/>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F62946"/>
    <w:rPr>
      <w:noProof/>
      <w:sz w:val="24"/>
      <w:szCs w:val="24"/>
      <w:lang w:bidi="en-US"/>
    </w:rPr>
  </w:style>
  <w:style w:type="paragraph" w:customStyle="1" w:styleId="EndNoteBibliography">
    <w:name w:val="EndNote Bibliography"/>
    <w:basedOn w:val="Normal"/>
    <w:link w:val="EndNoteBibliographyChar"/>
    <w:rsid w:val="00F62946"/>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F62946"/>
    <w:rPr>
      <w:noProof/>
      <w:sz w:val="24"/>
      <w:szCs w:val="24"/>
      <w:lang w:bidi="en-US"/>
    </w:rPr>
  </w:style>
  <w:style w:type="paragraph" w:styleId="TOC4">
    <w:name w:val="toc 4"/>
    <w:basedOn w:val="Normal"/>
    <w:next w:val="Normal"/>
    <w:autoRedefine/>
    <w:uiPriority w:val="39"/>
    <w:unhideWhenUsed/>
    <w:rsid w:val="008D33B7"/>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8D33B7"/>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8D33B7"/>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8D33B7"/>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8D33B7"/>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8D33B7"/>
    <w:pPr>
      <w:spacing w:after="100" w:line="259" w:lineRule="auto"/>
      <w:ind w:left="1760"/>
    </w:pPr>
    <w:rPr>
      <w:rFonts w:eastAsiaTheme="minorEastAsia" w:cstheme="minorBid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095011">
      <w:bodyDiv w:val="1"/>
      <w:marLeft w:val="0"/>
      <w:marRight w:val="0"/>
      <w:marTop w:val="0"/>
      <w:marBottom w:val="0"/>
      <w:divBdr>
        <w:top w:val="none" w:sz="0" w:space="0" w:color="auto"/>
        <w:left w:val="none" w:sz="0" w:space="0" w:color="auto"/>
        <w:bottom w:val="none" w:sz="0" w:space="0" w:color="auto"/>
        <w:right w:val="none" w:sz="0" w:space="0" w:color="auto"/>
      </w:divBdr>
    </w:div>
    <w:div w:id="58453326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56081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footer" Target="footer2.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image" Target="media/image102.pn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emf"/><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glossaryDocument" Target="glossary/document.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96BD2"/>
    <w:rsid w:val="00122F6D"/>
    <w:rsid w:val="0015246B"/>
    <w:rsid w:val="00155AC6"/>
    <w:rsid w:val="00190672"/>
    <w:rsid w:val="001B2B89"/>
    <w:rsid w:val="001E1A0C"/>
    <w:rsid w:val="00276951"/>
    <w:rsid w:val="00293081"/>
    <w:rsid w:val="003D2C99"/>
    <w:rsid w:val="004950C2"/>
    <w:rsid w:val="004D081A"/>
    <w:rsid w:val="00572AB3"/>
    <w:rsid w:val="005844EF"/>
    <w:rsid w:val="005902A4"/>
    <w:rsid w:val="005915F8"/>
    <w:rsid w:val="006A4BEF"/>
    <w:rsid w:val="006B06E4"/>
    <w:rsid w:val="006B140F"/>
    <w:rsid w:val="006B53FA"/>
    <w:rsid w:val="00787914"/>
    <w:rsid w:val="007A04BC"/>
    <w:rsid w:val="00856C6A"/>
    <w:rsid w:val="00875ABD"/>
    <w:rsid w:val="00901E1D"/>
    <w:rsid w:val="009022B0"/>
    <w:rsid w:val="009B5A67"/>
    <w:rsid w:val="00A343F1"/>
    <w:rsid w:val="00B46CD3"/>
    <w:rsid w:val="00B90831"/>
    <w:rsid w:val="00B95A6C"/>
    <w:rsid w:val="00C059A0"/>
    <w:rsid w:val="00C738D6"/>
    <w:rsid w:val="00C80243"/>
    <w:rsid w:val="00CA39D2"/>
    <w:rsid w:val="00CE1C8E"/>
    <w:rsid w:val="00D4429F"/>
    <w:rsid w:val="00D91F21"/>
    <w:rsid w:val="00DD6093"/>
    <w:rsid w:val="00DF1D58"/>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05ABF-4FE8-4179-8FA8-2C903B36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192</Pages>
  <Words>70099</Words>
  <Characters>399567</Characters>
  <Application>Microsoft Office Word</Application>
  <DocSecurity>0</DocSecurity>
  <Lines>3329</Lines>
  <Paragraphs>937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468729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Omotoso, Taiwo O.</cp:lastModifiedBy>
  <cp:revision>2</cp:revision>
  <cp:lastPrinted>2015-12-17T17:29:00Z</cp:lastPrinted>
  <dcterms:created xsi:type="dcterms:W3CDTF">2015-12-18T05:16:00Z</dcterms:created>
  <dcterms:modified xsi:type="dcterms:W3CDTF">2015-12-18T05:16:00Z</dcterms:modified>
</cp:coreProperties>
</file>