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70206"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UNIVERSITY OF OKLAHOMA</w:t>
      </w:r>
    </w:p>
    <w:p w14:paraId="1D155D8C"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GRADUATE COLLEGE</w:t>
      </w:r>
    </w:p>
    <w:p w14:paraId="57B294A2" w14:textId="77777777" w:rsidR="00CC3393" w:rsidRPr="00CC3393" w:rsidRDefault="00CC3393" w:rsidP="00CC3393">
      <w:pPr>
        <w:spacing w:line="480" w:lineRule="auto"/>
        <w:jc w:val="center"/>
        <w:rPr>
          <w:rFonts w:ascii="Times New Roman" w:hAnsi="Times New Roman" w:cs="Times New Roman"/>
          <w:sz w:val="24"/>
          <w:szCs w:val="24"/>
        </w:rPr>
      </w:pPr>
    </w:p>
    <w:p w14:paraId="78FCDD58" w14:textId="77777777" w:rsidR="00CC3393" w:rsidRPr="00CC3393" w:rsidRDefault="00CC3393" w:rsidP="00CC3393">
      <w:pPr>
        <w:spacing w:line="480" w:lineRule="auto"/>
        <w:jc w:val="center"/>
        <w:rPr>
          <w:rFonts w:ascii="Times New Roman" w:hAnsi="Times New Roman" w:cs="Times New Roman"/>
          <w:sz w:val="24"/>
          <w:szCs w:val="24"/>
        </w:rPr>
      </w:pPr>
    </w:p>
    <w:p w14:paraId="67553F8F" w14:textId="6CC7CBF9" w:rsidR="00CC3393" w:rsidRDefault="00CC3393" w:rsidP="00CC3393">
      <w:pPr>
        <w:spacing w:line="480" w:lineRule="auto"/>
        <w:jc w:val="center"/>
        <w:rPr>
          <w:rFonts w:ascii="Times New Roman" w:hAnsi="Times New Roman" w:cs="Times New Roman"/>
          <w:sz w:val="24"/>
          <w:szCs w:val="24"/>
        </w:rPr>
      </w:pPr>
      <w:r>
        <w:rPr>
          <w:rFonts w:ascii="Times New Roman" w:hAnsi="Times New Roman" w:cs="Times New Roman"/>
          <w:sz w:val="24"/>
          <w:szCs w:val="24"/>
        </w:rPr>
        <w:t>WHERE WAS I?</w:t>
      </w:r>
    </w:p>
    <w:p w14:paraId="47E91368" w14:textId="16C85BEB" w:rsidR="00CC3393" w:rsidRPr="00CC3393" w:rsidRDefault="00CC3393" w:rsidP="00CC3393">
      <w:pPr>
        <w:spacing w:line="480" w:lineRule="auto"/>
        <w:jc w:val="center"/>
        <w:rPr>
          <w:rFonts w:ascii="Times New Roman" w:hAnsi="Times New Roman" w:cs="Times New Roman"/>
          <w:sz w:val="24"/>
          <w:szCs w:val="24"/>
        </w:rPr>
      </w:pPr>
      <w:r>
        <w:rPr>
          <w:rFonts w:ascii="Times New Roman" w:hAnsi="Times New Roman" w:cs="Times New Roman"/>
          <w:sz w:val="24"/>
          <w:szCs w:val="24"/>
        </w:rPr>
        <w:t>DISTRACTIONS DURING INFORMATION GATHERING</w:t>
      </w:r>
    </w:p>
    <w:p w14:paraId="4C744730" w14:textId="77777777" w:rsidR="00CC3393" w:rsidRPr="00CC3393" w:rsidRDefault="00CC3393" w:rsidP="00CC3393">
      <w:pPr>
        <w:spacing w:line="480" w:lineRule="auto"/>
        <w:jc w:val="center"/>
        <w:rPr>
          <w:rFonts w:ascii="Times New Roman" w:hAnsi="Times New Roman" w:cs="Times New Roman"/>
          <w:sz w:val="24"/>
          <w:szCs w:val="24"/>
        </w:rPr>
      </w:pPr>
    </w:p>
    <w:p w14:paraId="23DBC80B" w14:textId="77777777" w:rsidR="00CC3393" w:rsidRPr="00CC3393" w:rsidRDefault="00CC3393" w:rsidP="00CC3393">
      <w:pPr>
        <w:spacing w:line="480" w:lineRule="auto"/>
        <w:jc w:val="center"/>
        <w:rPr>
          <w:rFonts w:ascii="Times New Roman" w:hAnsi="Times New Roman" w:cs="Times New Roman"/>
          <w:sz w:val="24"/>
          <w:szCs w:val="24"/>
        </w:rPr>
      </w:pPr>
    </w:p>
    <w:p w14:paraId="41960C09" w14:textId="2C52C7C1"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 xml:space="preserve">A </w:t>
      </w:r>
      <w:r>
        <w:rPr>
          <w:rFonts w:ascii="Times New Roman" w:hAnsi="Times New Roman" w:cs="Times New Roman"/>
          <w:sz w:val="24"/>
          <w:szCs w:val="24"/>
        </w:rPr>
        <w:t>DISSERTATION</w:t>
      </w:r>
    </w:p>
    <w:p w14:paraId="34589E65"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SUBMITTED TO THE GRADUATE FACULTY</w:t>
      </w:r>
    </w:p>
    <w:p w14:paraId="46C15C76"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 xml:space="preserve">in partial fulfillment of the requirements for the </w:t>
      </w:r>
    </w:p>
    <w:p w14:paraId="0304F78F"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Degree of</w:t>
      </w:r>
    </w:p>
    <w:p w14:paraId="7099D082" w14:textId="62B0CAB9" w:rsidR="00CC3393" w:rsidRPr="00CC3393" w:rsidRDefault="00EB20E4" w:rsidP="00CC3393">
      <w:pPr>
        <w:spacing w:line="480" w:lineRule="auto"/>
        <w:jc w:val="center"/>
        <w:rPr>
          <w:rFonts w:ascii="Times New Roman" w:hAnsi="Times New Roman" w:cs="Times New Roman"/>
          <w:sz w:val="24"/>
          <w:szCs w:val="24"/>
        </w:rPr>
      </w:pPr>
      <w:r>
        <w:rPr>
          <w:rFonts w:ascii="Times New Roman" w:hAnsi="Times New Roman" w:cs="Times New Roman"/>
          <w:sz w:val="24"/>
          <w:szCs w:val="24"/>
        </w:rPr>
        <w:t>DOCTOR OF PHILOSOPHY</w:t>
      </w:r>
    </w:p>
    <w:p w14:paraId="57E107D5" w14:textId="77777777" w:rsidR="00CC3393" w:rsidRPr="00CC3393" w:rsidRDefault="00CC3393" w:rsidP="00CC3393">
      <w:pPr>
        <w:spacing w:line="480" w:lineRule="auto"/>
        <w:rPr>
          <w:rFonts w:ascii="Times New Roman" w:hAnsi="Times New Roman" w:cs="Times New Roman"/>
          <w:sz w:val="24"/>
          <w:szCs w:val="24"/>
        </w:rPr>
      </w:pPr>
    </w:p>
    <w:p w14:paraId="6EF669D7" w14:textId="77777777" w:rsidR="00CC3393" w:rsidRPr="00CC3393" w:rsidRDefault="00CC3393" w:rsidP="00CC3393">
      <w:pPr>
        <w:spacing w:line="480" w:lineRule="auto"/>
        <w:rPr>
          <w:rFonts w:ascii="Times New Roman" w:hAnsi="Times New Roman" w:cs="Times New Roman"/>
          <w:sz w:val="24"/>
          <w:szCs w:val="24"/>
        </w:rPr>
      </w:pPr>
    </w:p>
    <w:p w14:paraId="7E4759C8" w14:textId="77777777" w:rsidR="00CC3393" w:rsidRPr="00CC3393" w:rsidRDefault="00CC3393" w:rsidP="00CC3393">
      <w:pPr>
        <w:spacing w:line="480" w:lineRule="auto"/>
        <w:jc w:val="center"/>
        <w:rPr>
          <w:rFonts w:ascii="Times New Roman" w:hAnsi="Times New Roman" w:cs="Times New Roman"/>
          <w:sz w:val="24"/>
          <w:szCs w:val="24"/>
        </w:rPr>
      </w:pPr>
      <w:r w:rsidRPr="00CC3393">
        <w:rPr>
          <w:rFonts w:ascii="Times New Roman" w:hAnsi="Times New Roman" w:cs="Times New Roman"/>
          <w:sz w:val="24"/>
          <w:szCs w:val="24"/>
        </w:rPr>
        <w:t>By</w:t>
      </w:r>
    </w:p>
    <w:p w14:paraId="124C5774" w14:textId="77777777" w:rsidR="00CC3393" w:rsidRPr="00CC3393" w:rsidRDefault="00CC3393" w:rsidP="00CC3393">
      <w:pPr>
        <w:spacing w:line="240" w:lineRule="auto"/>
        <w:jc w:val="center"/>
        <w:rPr>
          <w:rFonts w:ascii="Times New Roman" w:hAnsi="Times New Roman" w:cs="Times New Roman"/>
          <w:sz w:val="24"/>
          <w:szCs w:val="24"/>
        </w:rPr>
      </w:pPr>
      <w:r w:rsidRPr="00CC3393">
        <w:rPr>
          <w:rFonts w:ascii="Times New Roman" w:hAnsi="Times New Roman" w:cs="Times New Roman"/>
          <w:sz w:val="24"/>
          <w:szCs w:val="24"/>
        </w:rPr>
        <w:t>MARK FICHTEL</w:t>
      </w:r>
    </w:p>
    <w:p w14:paraId="15C3B21E" w14:textId="77777777" w:rsidR="00CC3393" w:rsidRPr="00CC3393" w:rsidRDefault="00CC3393" w:rsidP="00CC3393">
      <w:pPr>
        <w:spacing w:line="240" w:lineRule="auto"/>
        <w:jc w:val="center"/>
        <w:rPr>
          <w:rFonts w:ascii="Times New Roman" w:hAnsi="Times New Roman" w:cs="Times New Roman"/>
          <w:sz w:val="24"/>
          <w:szCs w:val="24"/>
        </w:rPr>
      </w:pPr>
      <w:r w:rsidRPr="00CC3393">
        <w:rPr>
          <w:rFonts w:ascii="Times New Roman" w:hAnsi="Times New Roman" w:cs="Times New Roman"/>
          <w:sz w:val="24"/>
          <w:szCs w:val="24"/>
        </w:rPr>
        <w:t>Norman, Oklahoma</w:t>
      </w:r>
    </w:p>
    <w:p w14:paraId="0F94EC7D" w14:textId="545E6CFB" w:rsidR="00CC3393" w:rsidRPr="00CC3393" w:rsidRDefault="00CC3393" w:rsidP="00CC3393">
      <w:pPr>
        <w:spacing w:line="240" w:lineRule="auto"/>
        <w:jc w:val="center"/>
        <w:rPr>
          <w:rFonts w:ascii="Times New Roman" w:hAnsi="Times New Roman" w:cs="Times New Roman"/>
          <w:sz w:val="24"/>
          <w:szCs w:val="24"/>
        </w:rPr>
      </w:pPr>
      <w:r w:rsidRPr="00CC3393">
        <w:rPr>
          <w:rFonts w:ascii="Times New Roman" w:hAnsi="Times New Roman" w:cs="Times New Roman"/>
          <w:sz w:val="24"/>
          <w:szCs w:val="24"/>
        </w:rPr>
        <w:t>202</w:t>
      </w:r>
      <w:r w:rsidR="00EB20E4">
        <w:rPr>
          <w:rFonts w:ascii="Times New Roman" w:hAnsi="Times New Roman" w:cs="Times New Roman"/>
          <w:sz w:val="24"/>
          <w:szCs w:val="24"/>
        </w:rPr>
        <w:t>3</w:t>
      </w:r>
    </w:p>
    <w:p w14:paraId="33B04947" w14:textId="77777777" w:rsidR="00CC3393" w:rsidRDefault="00CC3393" w:rsidP="00F21148">
      <w:pPr>
        <w:spacing w:line="480" w:lineRule="auto"/>
        <w:jc w:val="center"/>
        <w:rPr>
          <w:rFonts w:ascii="Times New Roman" w:hAnsi="Times New Roman" w:cs="Times New Roman"/>
          <w:b/>
          <w:bCs/>
          <w:sz w:val="24"/>
          <w:szCs w:val="24"/>
        </w:rPr>
        <w:sectPr w:rsidR="00CC3393" w:rsidSect="00CC3393">
          <w:footerReference w:type="default" r:id="rId8"/>
          <w:pgSz w:w="12240" w:h="15840"/>
          <w:pgMar w:top="1440" w:right="1440" w:bottom="1440" w:left="1440" w:header="720" w:footer="720" w:gutter="0"/>
          <w:pgNumType w:fmt="lowerRoman"/>
          <w:cols w:space="720"/>
          <w:docGrid w:linePitch="360"/>
        </w:sectPr>
      </w:pPr>
    </w:p>
    <w:p w14:paraId="315EFE41" w14:textId="77777777" w:rsidR="00EB20E4" w:rsidRDefault="00EB20E4" w:rsidP="00EB20E4">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WHERE WAS I?</w:t>
      </w:r>
    </w:p>
    <w:p w14:paraId="244CCC39" w14:textId="77777777" w:rsidR="00EB20E4" w:rsidRPr="00CC3393" w:rsidRDefault="00EB20E4" w:rsidP="00EB20E4">
      <w:pPr>
        <w:spacing w:line="480" w:lineRule="auto"/>
        <w:jc w:val="center"/>
        <w:rPr>
          <w:rFonts w:ascii="Times New Roman" w:hAnsi="Times New Roman" w:cs="Times New Roman"/>
          <w:sz w:val="24"/>
          <w:szCs w:val="24"/>
        </w:rPr>
      </w:pPr>
      <w:r>
        <w:rPr>
          <w:rFonts w:ascii="Times New Roman" w:hAnsi="Times New Roman" w:cs="Times New Roman"/>
          <w:sz w:val="24"/>
          <w:szCs w:val="24"/>
        </w:rPr>
        <w:t>DISTRACTIONS DURING INFORMATION GATHERING</w:t>
      </w:r>
    </w:p>
    <w:p w14:paraId="59BE52C4" w14:textId="77777777" w:rsidR="00EB20E4" w:rsidRPr="00EB20E4" w:rsidRDefault="00EB20E4" w:rsidP="00EB20E4">
      <w:pPr>
        <w:spacing w:line="480" w:lineRule="auto"/>
        <w:jc w:val="center"/>
        <w:rPr>
          <w:rFonts w:ascii="Times New Roman" w:hAnsi="Times New Roman" w:cs="Times New Roman"/>
          <w:sz w:val="24"/>
          <w:szCs w:val="24"/>
        </w:rPr>
      </w:pPr>
    </w:p>
    <w:p w14:paraId="757A21D6" w14:textId="77777777" w:rsidR="00EB20E4" w:rsidRPr="00EB20E4" w:rsidRDefault="00EB20E4" w:rsidP="00EB20E4">
      <w:pPr>
        <w:spacing w:line="480" w:lineRule="auto"/>
        <w:jc w:val="center"/>
        <w:rPr>
          <w:rFonts w:ascii="Times New Roman" w:hAnsi="Times New Roman" w:cs="Times New Roman"/>
          <w:sz w:val="24"/>
          <w:szCs w:val="24"/>
        </w:rPr>
      </w:pPr>
    </w:p>
    <w:p w14:paraId="6970F983" w14:textId="7A9BDE9A" w:rsidR="00EB20E4" w:rsidRPr="00EB20E4" w:rsidRDefault="00EB20E4" w:rsidP="00EB20E4">
      <w:pPr>
        <w:spacing w:line="480" w:lineRule="auto"/>
        <w:jc w:val="center"/>
        <w:rPr>
          <w:rFonts w:ascii="Times New Roman" w:hAnsi="Times New Roman" w:cs="Times New Roman"/>
          <w:sz w:val="24"/>
          <w:szCs w:val="24"/>
        </w:rPr>
      </w:pPr>
      <w:r w:rsidRPr="00EB20E4">
        <w:rPr>
          <w:rFonts w:ascii="Times New Roman" w:hAnsi="Times New Roman" w:cs="Times New Roman"/>
          <w:sz w:val="24"/>
          <w:szCs w:val="24"/>
        </w:rPr>
        <w:t xml:space="preserve">A </w:t>
      </w:r>
      <w:r>
        <w:rPr>
          <w:rFonts w:ascii="Times New Roman" w:hAnsi="Times New Roman" w:cs="Times New Roman"/>
          <w:sz w:val="24"/>
          <w:szCs w:val="24"/>
        </w:rPr>
        <w:t>DISSERTATION</w:t>
      </w:r>
      <w:r w:rsidRPr="00EB20E4">
        <w:rPr>
          <w:rFonts w:ascii="Times New Roman" w:hAnsi="Times New Roman" w:cs="Times New Roman"/>
          <w:sz w:val="24"/>
          <w:szCs w:val="24"/>
        </w:rPr>
        <w:t xml:space="preserve"> APPROVED FOR THE</w:t>
      </w:r>
    </w:p>
    <w:p w14:paraId="2E2110A6" w14:textId="77777777" w:rsidR="00EB20E4" w:rsidRPr="00EB20E4" w:rsidRDefault="00EB20E4" w:rsidP="00EB20E4">
      <w:pPr>
        <w:spacing w:line="480" w:lineRule="auto"/>
        <w:jc w:val="center"/>
        <w:rPr>
          <w:rFonts w:ascii="Times New Roman" w:hAnsi="Times New Roman" w:cs="Times New Roman"/>
          <w:sz w:val="24"/>
          <w:szCs w:val="24"/>
        </w:rPr>
      </w:pPr>
      <w:r w:rsidRPr="00EB20E4">
        <w:rPr>
          <w:rFonts w:ascii="Times New Roman" w:hAnsi="Times New Roman" w:cs="Times New Roman"/>
          <w:sz w:val="24"/>
          <w:szCs w:val="24"/>
        </w:rPr>
        <w:t>DEPARTMENT OF PSYCHOLOGY</w:t>
      </w:r>
    </w:p>
    <w:p w14:paraId="45888606" w14:textId="77777777" w:rsidR="00EB20E4" w:rsidRPr="00EB20E4" w:rsidRDefault="00EB20E4" w:rsidP="00EB20E4">
      <w:pPr>
        <w:spacing w:line="480" w:lineRule="auto"/>
        <w:jc w:val="center"/>
        <w:rPr>
          <w:rFonts w:ascii="Times New Roman" w:hAnsi="Times New Roman" w:cs="Times New Roman"/>
          <w:sz w:val="24"/>
          <w:szCs w:val="24"/>
        </w:rPr>
      </w:pPr>
    </w:p>
    <w:p w14:paraId="218A663A" w14:textId="77777777" w:rsidR="00EB20E4" w:rsidRPr="00EB20E4" w:rsidRDefault="00EB20E4" w:rsidP="00EB20E4">
      <w:pPr>
        <w:spacing w:line="480" w:lineRule="auto"/>
        <w:jc w:val="center"/>
        <w:rPr>
          <w:rFonts w:ascii="Times New Roman" w:hAnsi="Times New Roman" w:cs="Times New Roman"/>
          <w:sz w:val="24"/>
          <w:szCs w:val="24"/>
        </w:rPr>
      </w:pPr>
    </w:p>
    <w:p w14:paraId="558094F0" w14:textId="77777777" w:rsidR="00EB20E4" w:rsidRPr="00EB20E4" w:rsidRDefault="00EB20E4" w:rsidP="00EB20E4">
      <w:pPr>
        <w:spacing w:line="480" w:lineRule="auto"/>
        <w:jc w:val="center"/>
        <w:rPr>
          <w:rFonts w:ascii="Times New Roman" w:hAnsi="Times New Roman" w:cs="Times New Roman"/>
          <w:sz w:val="24"/>
          <w:szCs w:val="24"/>
        </w:rPr>
      </w:pPr>
      <w:r w:rsidRPr="00EB20E4">
        <w:rPr>
          <w:rFonts w:ascii="Times New Roman" w:hAnsi="Times New Roman" w:cs="Times New Roman"/>
          <w:sz w:val="24"/>
          <w:szCs w:val="24"/>
        </w:rPr>
        <w:t>BY THE COMMITTEE CONSISTING OF</w:t>
      </w:r>
    </w:p>
    <w:p w14:paraId="40DE9B2C" w14:textId="77777777" w:rsidR="00EB20E4" w:rsidRPr="00EB20E4" w:rsidRDefault="00EB20E4" w:rsidP="00EB20E4">
      <w:pPr>
        <w:spacing w:line="480" w:lineRule="auto"/>
        <w:jc w:val="center"/>
        <w:rPr>
          <w:rFonts w:ascii="Times New Roman" w:hAnsi="Times New Roman" w:cs="Times New Roman"/>
          <w:sz w:val="24"/>
          <w:szCs w:val="24"/>
        </w:rPr>
      </w:pPr>
    </w:p>
    <w:p w14:paraId="36F3B49C" w14:textId="48B7C1DD" w:rsidR="00EB20E4" w:rsidRDefault="00EB20E4" w:rsidP="00EB20E4">
      <w:pPr>
        <w:spacing w:line="480" w:lineRule="auto"/>
        <w:jc w:val="right"/>
        <w:rPr>
          <w:rFonts w:ascii="Times New Roman" w:hAnsi="Times New Roman" w:cs="Times New Roman"/>
          <w:sz w:val="24"/>
          <w:szCs w:val="24"/>
        </w:rPr>
      </w:pPr>
      <w:r w:rsidRPr="00EB20E4">
        <w:rPr>
          <w:rFonts w:ascii="Times New Roman" w:hAnsi="Times New Roman" w:cs="Times New Roman"/>
          <w:sz w:val="24"/>
          <w:szCs w:val="24"/>
        </w:rPr>
        <w:t>Dr. Michael Mumford, Chair</w:t>
      </w:r>
    </w:p>
    <w:p w14:paraId="4C95284E" w14:textId="5E1ACBC8" w:rsidR="00EB20E4" w:rsidRPr="00EB20E4" w:rsidRDefault="00EB20E4" w:rsidP="00EB20E4">
      <w:pPr>
        <w:spacing w:line="480" w:lineRule="auto"/>
        <w:jc w:val="right"/>
        <w:rPr>
          <w:rFonts w:ascii="Times New Roman" w:hAnsi="Times New Roman" w:cs="Times New Roman"/>
          <w:sz w:val="24"/>
          <w:szCs w:val="24"/>
        </w:rPr>
      </w:pPr>
      <w:r>
        <w:rPr>
          <w:rFonts w:ascii="Times New Roman" w:hAnsi="Times New Roman" w:cs="Times New Roman"/>
          <w:sz w:val="24"/>
          <w:szCs w:val="24"/>
        </w:rPr>
        <w:t>Dr. Georgia Kosmopoulou</w:t>
      </w:r>
    </w:p>
    <w:p w14:paraId="3E64A568" w14:textId="77777777" w:rsidR="00EB20E4" w:rsidRPr="00EB20E4" w:rsidRDefault="00EB20E4" w:rsidP="00EB20E4">
      <w:pPr>
        <w:spacing w:line="480" w:lineRule="auto"/>
        <w:jc w:val="right"/>
        <w:rPr>
          <w:rFonts w:ascii="Times New Roman" w:hAnsi="Times New Roman" w:cs="Times New Roman"/>
          <w:sz w:val="24"/>
          <w:szCs w:val="24"/>
        </w:rPr>
      </w:pPr>
      <w:r w:rsidRPr="00EB20E4">
        <w:rPr>
          <w:rFonts w:ascii="Times New Roman" w:hAnsi="Times New Roman" w:cs="Times New Roman"/>
          <w:sz w:val="24"/>
          <w:szCs w:val="24"/>
        </w:rPr>
        <w:t>Dr. Shane Connelly</w:t>
      </w:r>
    </w:p>
    <w:p w14:paraId="793D8F5F" w14:textId="77777777" w:rsidR="006E1600" w:rsidRDefault="006E1600" w:rsidP="006E1600">
      <w:pPr>
        <w:spacing w:line="480" w:lineRule="auto"/>
        <w:jc w:val="right"/>
        <w:rPr>
          <w:rFonts w:ascii="Times New Roman" w:hAnsi="Times New Roman" w:cs="Times New Roman"/>
          <w:sz w:val="24"/>
          <w:szCs w:val="24"/>
        </w:rPr>
      </w:pPr>
      <w:r>
        <w:rPr>
          <w:rFonts w:ascii="Times New Roman" w:hAnsi="Times New Roman" w:cs="Times New Roman"/>
          <w:sz w:val="24"/>
          <w:szCs w:val="24"/>
        </w:rPr>
        <w:t>Dr. Dingjing Shi</w:t>
      </w:r>
      <w:r w:rsidRPr="006E1600">
        <w:rPr>
          <w:rFonts w:ascii="Times New Roman" w:hAnsi="Times New Roman" w:cs="Times New Roman"/>
          <w:sz w:val="24"/>
          <w:szCs w:val="24"/>
        </w:rPr>
        <w:t xml:space="preserve"> </w:t>
      </w:r>
    </w:p>
    <w:p w14:paraId="387E2F3C" w14:textId="4CE7F20C" w:rsidR="006E1600" w:rsidRDefault="006E1600" w:rsidP="006E1600">
      <w:pPr>
        <w:spacing w:line="480" w:lineRule="auto"/>
        <w:jc w:val="right"/>
        <w:rPr>
          <w:rFonts w:ascii="Times New Roman" w:hAnsi="Times New Roman" w:cs="Times New Roman"/>
          <w:sz w:val="24"/>
          <w:szCs w:val="24"/>
        </w:rPr>
      </w:pPr>
      <w:r w:rsidRPr="00EB20E4">
        <w:rPr>
          <w:rFonts w:ascii="Times New Roman" w:hAnsi="Times New Roman" w:cs="Times New Roman"/>
          <w:sz w:val="24"/>
          <w:szCs w:val="24"/>
        </w:rPr>
        <w:t xml:space="preserve">Dr. </w:t>
      </w:r>
      <w:r>
        <w:rPr>
          <w:rFonts w:ascii="Times New Roman" w:hAnsi="Times New Roman" w:cs="Times New Roman"/>
          <w:sz w:val="24"/>
          <w:szCs w:val="24"/>
        </w:rPr>
        <w:t>Adam Feltz</w:t>
      </w:r>
    </w:p>
    <w:p w14:paraId="072DCF9E" w14:textId="5BE6F44D" w:rsidR="006E1600" w:rsidRDefault="006E1600" w:rsidP="006E1600">
      <w:pPr>
        <w:spacing w:line="480" w:lineRule="auto"/>
        <w:jc w:val="right"/>
        <w:rPr>
          <w:rFonts w:ascii="Times New Roman" w:hAnsi="Times New Roman" w:cs="Times New Roman"/>
          <w:sz w:val="24"/>
          <w:szCs w:val="24"/>
        </w:rPr>
        <w:sectPr w:rsidR="006E1600" w:rsidSect="00EB20E4">
          <w:pgSz w:w="12240" w:h="15840"/>
          <w:pgMar w:top="1440" w:right="1440" w:bottom="1440" w:left="1440" w:header="720" w:footer="720" w:gutter="0"/>
          <w:pgNumType w:fmt="lowerRoman"/>
          <w:cols w:space="720"/>
          <w:docGrid w:linePitch="360"/>
        </w:sectPr>
      </w:pPr>
    </w:p>
    <w:p w14:paraId="2C8C1DEE" w14:textId="211A9CCB" w:rsidR="00EB20E4" w:rsidRDefault="00EB20E4" w:rsidP="00EB20E4">
      <w:pPr>
        <w:spacing w:line="240" w:lineRule="auto"/>
        <w:jc w:val="center"/>
        <w:rPr>
          <w:rFonts w:ascii="Times New Roman" w:hAnsi="Times New Roman" w:cs="Times New Roman"/>
          <w:sz w:val="24"/>
          <w:szCs w:val="24"/>
        </w:rPr>
      </w:pPr>
    </w:p>
    <w:p w14:paraId="14FDE992" w14:textId="6BF64700" w:rsidR="00EB20E4" w:rsidRDefault="00EB20E4" w:rsidP="00EB20E4">
      <w:pPr>
        <w:spacing w:line="240" w:lineRule="auto"/>
        <w:jc w:val="center"/>
        <w:rPr>
          <w:rFonts w:ascii="Times New Roman" w:hAnsi="Times New Roman" w:cs="Times New Roman"/>
          <w:sz w:val="24"/>
          <w:szCs w:val="24"/>
        </w:rPr>
      </w:pPr>
    </w:p>
    <w:p w14:paraId="620EB758" w14:textId="699C9DFB" w:rsidR="00EB20E4" w:rsidRDefault="00EB20E4" w:rsidP="00EB20E4">
      <w:pPr>
        <w:spacing w:line="240" w:lineRule="auto"/>
        <w:jc w:val="center"/>
        <w:rPr>
          <w:rFonts w:ascii="Times New Roman" w:hAnsi="Times New Roman" w:cs="Times New Roman"/>
          <w:sz w:val="24"/>
          <w:szCs w:val="24"/>
        </w:rPr>
      </w:pPr>
    </w:p>
    <w:p w14:paraId="38659F6B" w14:textId="2DA1A1AA" w:rsidR="00EB20E4" w:rsidRDefault="00EB20E4" w:rsidP="00EB20E4">
      <w:pPr>
        <w:spacing w:line="240" w:lineRule="auto"/>
        <w:jc w:val="center"/>
        <w:rPr>
          <w:rFonts w:ascii="Times New Roman" w:hAnsi="Times New Roman" w:cs="Times New Roman"/>
          <w:sz w:val="24"/>
          <w:szCs w:val="24"/>
        </w:rPr>
      </w:pPr>
    </w:p>
    <w:p w14:paraId="2CC3CFC6" w14:textId="6F06B0AD" w:rsidR="00EB20E4" w:rsidRDefault="00EB20E4" w:rsidP="00EB20E4">
      <w:pPr>
        <w:spacing w:line="240" w:lineRule="auto"/>
        <w:jc w:val="center"/>
        <w:rPr>
          <w:rFonts w:ascii="Times New Roman" w:hAnsi="Times New Roman" w:cs="Times New Roman"/>
          <w:sz w:val="24"/>
          <w:szCs w:val="24"/>
        </w:rPr>
      </w:pPr>
    </w:p>
    <w:p w14:paraId="6EB4BD34" w14:textId="26CB6482" w:rsidR="00EB20E4" w:rsidRDefault="00EB20E4" w:rsidP="00EB20E4">
      <w:pPr>
        <w:spacing w:line="240" w:lineRule="auto"/>
        <w:jc w:val="center"/>
        <w:rPr>
          <w:rFonts w:ascii="Times New Roman" w:hAnsi="Times New Roman" w:cs="Times New Roman"/>
          <w:sz w:val="24"/>
          <w:szCs w:val="24"/>
        </w:rPr>
      </w:pPr>
    </w:p>
    <w:p w14:paraId="63DBA95D" w14:textId="7CFD4254" w:rsidR="00EB20E4" w:rsidRDefault="00EB20E4" w:rsidP="00EB20E4">
      <w:pPr>
        <w:spacing w:line="240" w:lineRule="auto"/>
        <w:jc w:val="center"/>
        <w:rPr>
          <w:rFonts w:ascii="Times New Roman" w:hAnsi="Times New Roman" w:cs="Times New Roman"/>
          <w:sz w:val="24"/>
          <w:szCs w:val="24"/>
        </w:rPr>
      </w:pPr>
    </w:p>
    <w:p w14:paraId="1AE67FC9" w14:textId="17C111D2" w:rsidR="00EB20E4" w:rsidRDefault="00EB20E4" w:rsidP="00EB20E4">
      <w:pPr>
        <w:spacing w:line="240" w:lineRule="auto"/>
        <w:jc w:val="center"/>
        <w:rPr>
          <w:rFonts w:ascii="Times New Roman" w:hAnsi="Times New Roman" w:cs="Times New Roman"/>
          <w:sz w:val="24"/>
          <w:szCs w:val="24"/>
        </w:rPr>
      </w:pPr>
    </w:p>
    <w:p w14:paraId="64D569EC" w14:textId="6A4D6B42" w:rsidR="00EB20E4" w:rsidRDefault="00EB20E4" w:rsidP="00EB20E4">
      <w:pPr>
        <w:spacing w:line="240" w:lineRule="auto"/>
        <w:jc w:val="center"/>
        <w:rPr>
          <w:rFonts w:ascii="Times New Roman" w:hAnsi="Times New Roman" w:cs="Times New Roman"/>
          <w:sz w:val="24"/>
          <w:szCs w:val="24"/>
        </w:rPr>
      </w:pPr>
    </w:p>
    <w:p w14:paraId="3718ABBA" w14:textId="4880D5DD" w:rsidR="00EB20E4" w:rsidRDefault="00EB20E4" w:rsidP="00EB20E4">
      <w:pPr>
        <w:spacing w:line="240" w:lineRule="auto"/>
        <w:jc w:val="center"/>
        <w:rPr>
          <w:rFonts w:ascii="Times New Roman" w:hAnsi="Times New Roman" w:cs="Times New Roman"/>
          <w:sz w:val="24"/>
          <w:szCs w:val="24"/>
        </w:rPr>
      </w:pPr>
    </w:p>
    <w:p w14:paraId="11994A37" w14:textId="40C0EC08" w:rsidR="00EB20E4" w:rsidRDefault="00EB20E4" w:rsidP="00EB20E4">
      <w:pPr>
        <w:spacing w:line="240" w:lineRule="auto"/>
        <w:jc w:val="center"/>
        <w:rPr>
          <w:rFonts w:ascii="Times New Roman" w:hAnsi="Times New Roman" w:cs="Times New Roman"/>
          <w:sz w:val="24"/>
          <w:szCs w:val="24"/>
        </w:rPr>
      </w:pPr>
    </w:p>
    <w:p w14:paraId="442BD6C2" w14:textId="60DAA0DF" w:rsidR="00EB20E4" w:rsidRDefault="00EB20E4" w:rsidP="00EB20E4">
      <w:pPr>
        <w:spacing w:line="240" w:lineRule="auto"/>
        <w:jc w:val="center"/>
        <w:rPr>
          <w:rFonts w:ascii="Times New Roman" w:hAnsi="Times New Roman" w:cs="Times New Roman"/>
          <w:sz w:val="24"/>
          <w:szCs w:val="24"/>
        </w:rPr>
      </w:pPr>
    </w:p>
    <w:p w14:paraId="3E5A8765" w14:textId="3208F540" w:rsidR="00EB20E4" w:rsidRDefault="00EB20E4" w:rsidP="00EB20E4">
      <w:pPr>
        <w:spacing w:line="240" w:lineRule="auto"/>
        <w:jc w:val="center"/>
        <w:rPr>
          <w:rFonts w:ascii="Times New Roman" w:hAnsi="Times New Roman" w:cs="Times New Roman"/>
          <w:sz w:val="24"/>
          <w:szCs w:val="24"/>
        </w:rPr>
      </w:pPr>
    </w:p>
    <w:p w14:paraId="1CB55DA3" w14:textId="74D5F155" w:rsidR="00EB20E4" w:rsidRDefault="00EB20E4" w:rsidP="00EB20E4">
      <w:pPr>
        <w:spacing w:line="240" w:lineRule="auto"/>
        <w:jc w:val="center"/>
        <w:rPr>
          <w:rFonts w:ascii="Times New Roman" w:hAnsi="Times New Roman" w:cs="Times New Roman"/>
          <w:sz w:val="24"/>
          <w:szCs w:val="24"/>
        </w:rPr>
      </w:pPr>
    </w:p>
    <w:p w14:paraId="4E982FC8" w14:textId="3F6DE6B2" w:rsidR="00EB20E4" w:rsidRDefault="00EB20E4" w:rsidP="00EB20E4">
      <w:pPr>
        <w:spacing w:line="240" w:lineRule="auto"/>
        <w:jc w:val="center"/>
        <w:rPr>
          <w:rFonts w:ascii="Times New Roman" w:hAnsi="Times New Roman" w:cs="Times New Roman"/>
          <w:sz w:val="24"/>
          <w:szCs w:val="24"/>
        </w:rPr>
      </w:pPr>
    </w:p>
    <w:p w14:paraId="763808BD" w14:textId="5EB41ED6" w:rsidR="00EB20E4" w:rsidRDefault="00EB20E4" w:rsidP="00EB20E4">
      <w:pPr>
        <w:spacing w:line="240" w:lineRule="auto"/>
        <w:jc w:val="center"/>
        <w:rPr>
          <w:rFonts w:ascii="Times New Roman" w:hAnsi="Times New Roman" w:cs="Times New Roman"/>
          <w:sz w:val="24"/>
          <w:szCs w:val="24"/>
        </w:rPr>
      </w:pPr>
    </w:p>
    <w:p w14:paraId="3F0FF266" w14:textId="61D31A27" w:rsidR="00EB20E4" w:rsidRDefault="00EB20E4" w:rsidP="00EB20E4">
      <w:pPr>
        <w:spacing w:line="240" w:lineRule="auto"/>
        <w:jc w:val="center"/>
        <w:rPr>
          <w:rFonts w:ascii="Times New Roman" w:hAnsi="Times New Roman" w:cs="Times New Roman"/>
          <w:sz w:val="24"/>
          <w:szCs w:val="24"/>
        </w:rPr>
      </w:pPr>
    </w:p>
    <w:p w14:paraId="7A9F47F8" w14:textId="4B98F452" w:rsidR="00EB20E4" w:rsidRDefault="00EB20E4" w:rsidP="00EB20E4">
      <w:pPr>
        <w:spacing w:line="240" w:lineRule="auto"/>
        <w:jc w:val="center"/>
        <w:rPr>
          <w:rFonts w:ascii="Times New Roman" w:hAnsi="Times New Roman" w:cs="Times New Roman"/>
          <w:sz w:val="24"/>
          <w:szCs w:val="24"/>
        </w:rPr>
      </w:pPr>
    </w:p>
    <w:p w14:paraId="45E1D81D" w14:textId="042CA0B6" w:rsidR="00EB20E4" w:rsidRDefault="00EB20E4" w:rsidP="00EB20E4">
      <w:pPr>
        <w:spacing w:line="240" w:lineRule="auto"/>
        <w:jc w:val="center"/>
        <w:rPr>
          <w:rFonts w:ascii="Times New Roman" w:hAnsi="Times New Roman" w:cs="Times New Roman"/>
          <w:sz w:val="24"/>
          <w:szCs w:val="24"/>
        </w:rPr>
      </w:pPr>
    </w:p>
    <w:p w14:paraId="3F1E273B" w14:textId="02D3D65B" w:rsidR="00EB20E4" w:rsidRDefault="00EB20E4" w:rsidP="00EB20E4">
      <w:pPr>
        <w:spacing w:line="240" w:lineRule="auto"/>
        <w:jc w:val="center"/>
        <w:rPr>
          <w:rFonts w:ascii="Times New Roman" w:hAnsi="Times New Roman" w:cs="Times New Roman"/>
          <w:sz w:val="24"/>
          <w:szCs w:val="24"/>
        </w:rPr>
      </w:pPr>
    </w:p>
    <w:p w14:paraId="13D32552" w14:textId="264B807A" w:rsidR="00EB20E4" w:rsidRDefault="00EB20E4" w:rsidP="00EB20E4">
      <w:pPr>
        <w:spacing w:line="240" w:lineRule="auto"/>
        <w:jc w:val="center"/>
        <w:rPr>
          <w:rFonts w:ascii="Times New Roman" w:hAnsi="Times New Roman" w:cs="Times New Roman"/>
          <w:sz w:val="24"/>
          <w:szCs w:val="24"/>
        </w:rPr>
      </w:pPr>
    </w:p>
    <w:p w14:paraId="398C8FF4" w14:textId="607B4FFE" w:rsidR="00EB20E4" w:rsidRDefault="00EB20E4" w:rsidP="00EB20E4">
      <w:pPr>
        <w:spacing w:line="240" w:lineRule="auto"/>
        <w:jc w:val="center"/>
        <w:rPr>
          <w:rFonts w:ascii="Times New Roman" w:hAnsi="Times New Roman" w:cs="Times New Roman"/>
          <w:sz w:val="24"/>
          <w:szCs w:val="24"/>
        </w:rPr>
      </w:pPr>
    </w:p>
    <w:p w14:paraId="75B8A0A2" w14:textId="46F74D21" w:rsidR="00EB20E4" w:rsidRDefault="00EB20E4" w:rsidP="00EB20E4">
      <w:pPr>
        <w:spacing w:line="240" w:lineRule="auto"/>
        <w:jc w:val="center"/>
        <w:rPr>
          <w:rFonts w:ascii="Times New Roman" w:hAnsi="Times New Roman" w:cs="Times New Roman"/>
          <w:sz w:val="24"/>
          <w:szCs w:val="24"/>
        </w:rPr>
      </w:pPr>
    </w:p>
    <w:p w14:paraId="1856C295" w14:textId="53738E91" w:rsidR="00EB20E4" w:rsidRDefault="00EB20E4" w:rsidP="00EB20E4">
      <w:pPr>
        <w:spacing w:line="240" w:lineRule="auto"/>
        <w:jc w:val="center"/>
        <w:rPr>
          <w:rFonts w:ascii="Times New Roman" w:hAnsi="Times New Roman" w:cs="Times New Roman"/>
          <w:sz w:val="24"/>
          <w:szCs w:val="24"/>
        </w:rPr>
      </w:pPr>
    </w:p>
    <w:p w14:paraId="1331329C" w14:textId="616F4DA8" w:rsidR="00EB20E4" w:rsidRDefault="00EB20E4" w:rsidP="00EB20E4">
      <w:pPr>
        <w:spacing w:line="240" w:lineRule="auto"/>
        <w:jc w:val="center"/>
        <w:rPr>
          <w:rFonts w:ascii="Times New Roman" w:hAnsi="Times New Roman" w:cs="Times New Roman"/>
          <w:sz w:val="24"/>
          <w:szCs w:val="24"/>
        </w:rPr>
      </w:pPr>
    </w:p>
    <w:p w14:paraId="06030EB6" w14:textId="3E580614" w:rsidR="00EB20E4" w:rsidRDefault="00EB20E4" w:rsidP="00EB20E4">
      <w:pPr>
        <w:spacing w:line="240" w:lineRule="auto"/>
        <w:jc w:val="center"/>
        <w:rPr>
          <w:rFonts w:ascii="Times New Roman" w:hAnsi="Times New Roman" w:cs="Times New Roman"/>
          <w:sz w:val="24"/>
          <w:szCs w:val="24"/>
        </w:rPr>
      </w:pPr>
    </w:p>
    <w:p w14:paraId="06EAD39C" w14:textId="77777777" w:rsidR="00EB20E4" w:rsidRPr="00EB20E4" w:rsidRDefault="00EB20E4" w:rsidP="00EB20E4">
      <w:pPr>
        <w:spacing w:line="240" w:lineRule="auto"/>
        <w:jc w:val="center"/>
        <w:rPr>
          <w:rFonts w:ascii="Times New Roman" w:hAnsi="Times New Roman" w:cs="Times New Roman"/>
          <w:sz w:val="24"/>
          <w:szCs w:val="24"/>
        </w:rPr>
      </w:pPr>
    </w:p>
    <w:p w14:paraId="1664F780" w14:textId="52A6DF32" w:rsidR="00EB20E4" w:rsidRPr="00EB20E4" w:rsidRDefault="00EB20E4" w:rsidP="00EB20E4">
      <w:pPr>
        <w:spacing w:line="240" w:lineRule="auto"/>
        <w:jc w:val="center"/>
        <w:rPr>
          <w:rFonts w:ascii="Times New Roman" w:hAnsi="Times New Roman" w:cs="Times New Roman"/>
          <w:sz w:val="24"/>
          <w:szCs w:val="24"/>
        </w:rPr>
      </w:pPr>
      <w:r w:rsidRPr="00EB20E4">
        <w:rPr>
          <w:rFonts w:ascii="Times New Roman" w:hAnsi="Times New Roman" w:cs="Times New Roman"/>
          <w:sz w:val="24"/>
          <w:szCs w:val="24"/>
        </w:rPr>
        <w:t>© Copyright by MARK FICHTEL 202</w:t>
      </w:r>
      <w:r w:rsidR="006E1600">
        <w:rPr>
          <w:rFonts w:ascii="Times New Roman" w:hAnsi="Times New Roman" w:cs="Times New Roman"/>
          <w:sz w:val="24"/>
          <w:szCs w:val="24"/>
        </w:rPr>
        <w:t>3</w:t>
      </w:r>
    </w:p>
    <w:p w14:paraId="5C7CC962" w14:textId="1AFF745B" w:rsidR="00EB20E4" w:rsidRPr="00EB20E4" w:rsidRDefault="00EB20E4" w:rsidP="00EB20E4">
      <w:pPr>
        <w:spacing w:line="240" w:lineRule="auto"/>
        <w:jc w:val="center"/>
        <w:rPr>
          <w:rFonts w:ascii="Times New Roman" w:hAnsi="Times New Roman" w:cs="Times New Roman"/>
          <w:sz w:val="24"/>
          <w:szCs w:val="24"/>
        </w:rPr>
        <w:sectPr w:rsidR="00EB20E4" w:rsidRPr="00EB20E4" w:rsidSect="00EB20E4">
          <w:footerReference w:type="default" r:id="rId9"/>
          <w:pgSz w:w="12240" w:h="15840"/>
          <w:pgMar w:top="1440" w:right="1440" w:bottom="1440" w:left="1440" w:header="720" w:footer="720" w:gutter="0"/>
          <w:pgNumType w:fmt="lowerRoman" w:start="1"/>
          <w:cols w:space="720"/>
          <w:docGrid w:linePitch="360"/>
        </w:sectPr>
      </w:pPr>
      <w:r w:rsidRPr="00EB20E4">
        <w:rPr>
          <w:rFonts w:ascii="Times New Roman" w:hAnsi="Times New Roman" w:cs="Times New Roman"/>
          <w:sz w:val="24"/>
          <w:szCs w:val="24"/>
        </w:rPr>
        <w:t>All Rights Reserve</w:t>
      </w:r>
      <w:r>
        <w:rPr>
          <w:rFonts w:ascii="Times New Roman" w:hAnsi="Times New Roman" w:cs="Times New Roman"/>
          <w:sz w:val="24"/>
          <w:szCs w:val="24"/>
        </w:rPr>
        <w:t>d.</w:t>
      </w:r>
    </w:p>
    <w:p w14:paraId="27618B3B" w14:textId="77777777" w:rsidR="006E1600" w:rsidRDefault="006E1600" w:rsidP="006E1600">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536C37CC" w14:textId="2A49CCCB" w:rsidR="00A00D3D" w:rsidRDefault="006E1600" w:rsidP="006E1600">
      <w:pPr>
        <w:spacing w:line="480" w:lineRule="auto"/>
        <w:rPr>
          <w:rFonts w:ascii="Times New Roman" w:hAnsi="Times New Roman" w:cs="Times New Roman"/>
          <w:sz w:val="24"/>
          <w:szCs w:val="24"/>
        </w:rPr>
      </w:pPr>
      <w:r>
        <w:rPr>
          <w:rFonts w:ascii="Times New Roman" w:hAnsi="Times New Roman" w:cs="Times New Roman"/>
          <w:sz w:val="24"/>
          <w:szCs w:val="24"/>
        </w:rPr>
        <w:t>I would like to</w:t>
      </w:r>
      <w:r w:rsidR="00A00D3D">
        <w:rPr>
          <w:rFonts w:ascii="Times New Roman" w:hAnsi="Times New Roman" w:cs="Times New Roman"/>
          <w:sz w:val="24"/>
          <w:szCs w:val="24"/>
        </w:rPr>
        <w:t xml:space="preserve"> first and foremost</w:t>
      </w:r>
      <w:r>
        <w:rPr>
          <w:rFonts w:ascii="Times New Roman" w:hAnsi="Times New Roman" w:cs="Times New Roman"/>
          <w:sz w:val="24"/>
          <w:szCs w:val="24"/>
        </w:rPr>
        <w:t xml:space="preserve"> thank Samantha England and Tanner Newbold for their help in this endeavor, </w:t>
      </w:r>
      <w:r w:rsidR="00A00D3D">
        <w:rPr>
          <w:rFonts w:ascii="Times New Roman" w:hAnsi="Times New Roman" w:cs="Times New Roman"/>
          <w:sz w:val="24"/>
          <w:szCs w:val="24"/>
        </w:rPr>
        <w:t>and</w:t>
      </w:r>
      <w:r>
        <w:rPr>
          <w:rFonts w:ascii="Times New Roman" w:hAnsi="Times New Roman" w:cs="Times New Roman"/>
          <w:sz w:val="24"/>
          <w:szCs w:val="24"/>
        </w:rPr>
        <w:t xml:space="preserve"> </w:t>
      </w:r>
      <w:r w:rsidR="00A00D3D">
        <w:rPr>
          <w:rFonts w:ascii="Times New Roman" w:hAnsi="Times New Roman" w:cs="Times New Roman"/>
          <w:sz w:val="24"/>
          <w:szCs w:val="24"/>
        </w:rPr>
        <w:t xml:space="preserve">for being the </w:t>
      </w:r>
      <w:r w:rsidR="00340C26">
        <w:rPr>
          <w:rFonts w:ascii="Times New Roman" w:hAnsi="Times New Roman" w:cs="Times New Roman"/>
          <w:sz w:val="24"/>
          <w:szCs w:val="24"/>
        </w:rPr>
        <w:t>b</w:t>
      </w:r>
      <w:r w:rsidR="00A00D3D">
        <w:rPr>
          <w:rFonts w:ascii="Times New Roman" w:hAnsi="Times New Roman" w:cs="Times New Roman"/>
          <w:sz w:val="24"/>
          <w:szCs w:val="24"/>
        </w:rPr>
        <w:t>est partners</w:t>
      </w:r>
      <w:r>
        <w:rPr>
          <w:rFonts w:ascii="Times New Roman" w:hAnsi="Times New Roman" w:cs="Times New Roman"/>
          <w:sz w:val="24"/>
          <w:szCs w:val="24"/>
        </w:rPr>
        <w:t xml:space="preserve"> on this entire journey. </w:t>
      </w:r>
      <w:r w:rsidR="00A00D3D">
        <w:rPr>
          <w:rFonts w:ascii="Times New Roman" w:hAnsi="Times New Roman" w:cs="Times New Roman"/>
          <w:sz w:val="24"/>
          <w:szCs w:val="24"/>
        </w:rPr>
        <w:t>Special appreciation is also deserved for</w:t>
      </w:r>
      <w:r>
        <w:rPr>
          <w:rFonts w:ascii="Times New Roman" w:hAnsi="Times New Roman" w:cs="Times New Roman"/>
          <w:sz w:val="24"/>
          <w:szCs w:val="24"/>
        </w:rPr>
        <w:t xml:space="preserve"> Yash Gujar</w:t>
      </w:r>
      <w:r w:rsidR="00A00D3D">
        <w:rPr>
          <w:rFonts w:ascii="Times New Roman" w:hAnsi="Times New Roman" w:cs="Times New Roman"/>
          <w:sz w:val="24"/>
          <w:szCs w:val="24"/>
        </w:rPr>
        <w:t xml:space="preserve"> and</w:t>
      </w:r>
      <w:r>
        <w:rPr>
          <w:rFonts w:ascii="Times New Roman" w:hAnsi="Times New Roman" w:cs="Times New Roman"/>
          <w:sz w:val="24"/>
          <w:szCs w:val="24"/>
        </w:rPr>
        <w:t xml:space="preserve"> Ares Boira Lopez</w:t>
      </w:r>
      <w:r w:rsidR="00A00D3D">
        <w:rPr>
          <w:rFonts w:ascii="Times New Roman" w:hAnsi="Times New Roman" w:cs="Times New Roman"/>
          <w:sz w:val="24"/>
          <w:szCs w:val="24"/>
        </w:rPr>
        <w:t xml:space="preserve"> for their constant support and guidance. Thanks also go to the entirety of my doctoral committee with</w:t>
      </w:r>
      <w:r w:rsidR="00340C26">
        <w:rPr>
          <w:rFonts w:ascii="Times New Roman" w:hAnsi="Times New Roman" w:cs="Times New Roman"/>
          <w:sz w:val="24"/>
          <w:szCs w:val="24"/>
        </w:rPr>
        <w:t xml:space="preserve"> </w:t>
      </w:r>
      <w:r w:rsidR="00A00D3D">
        <w:rPr>
          <w:rFonts w:ascii="Times New Roman" w:hAnsi="Times New Roman" w:cs="Times New Roman"/>
          <w:sz w:val="24"/>
          <w:szCs w:val="24"/>
        </w:rPr>
        <w:t>speci</w:t>
      </w:r>
      <w:r w:rsidR="00340C26">
        <w:rPr>
          <w:rFonts w:ascii="Times New Roman" w:hAnsi="Times New Roman" w:cs="Times New Roman"/>
          <w:sz w:val="24"/>
          <w:szCs w:val="24"/>
        </w:rPr>
        <w:t>fic</w:t>
      </w:r>
      <w:r w:rsidR="00A00D3D">
        <w:rPr>
          <w:rFonts w:ascii="Times New Roman" w:hAnsi="Times New Roman" w:cs="Times New Roman"/>
          <w:sz w:val="24"/>
          <w:szCs w:val="24"/>
        </w:rPr>
        <w:t xml:space="preserve"> gratitude to my</w:t>
      </w:r>
      <w:r w:rsidR="00340C26">
        <w:rPr>
          <w:rFonts w:ascii="Times New Roman" w:hAnsi="Times New Roman" w:cs="Times New Roman"/>
          <w:sz w:val="24"/>
          <w:szCs w:val="24"/>
        </w:rPr>
        <w:t xml:space="preserve"> academic</w:t>
      </w:r>
      <w:r w:rsidR="00A00D3D">
        <w:rPr>
          <w:rFonts w:ascii="Times New Roman" w:hAnsi="Times New Roman" w:cs="Times New Roman"/>
          <w:sz w:val="24"/>
          <w:szCs w:val="24"/>
        </w:rPr>
        <w:t xml:space="preserve"> advisor, Dr. Michael Mumford, who may not need or want it but deserves it, nonetheless. Finally, the greatest of thanks go to my family, </w:t>
      </w:r>
      <w:r w:rsidR="00340C26">
        <w:rPr>
          <w:rFonts w:ascii="Times New Roman" w:hAnsi="Times New Roman" w:cs="Times New Roman"/>
          <w:sz w:val="24"/>
          <w:szCs w:val="24"/>
        </w:rPr>
        <w:t>particular</w:t>
      </w:r>
      <w:r w:rsidR="00A00D3D">
        <w:rPr>
          <w:rFonts w:ascii="Times New Roman" w:hAnsi="Times New Roman" w:cs="Times New Roman"/>
          <w:sz w:val="24"/>
          <w:szCs w:val="24"/>
        </w:rPr>
        <w:t>ly Mike and Caren Fichtel. I love you</w:t>
      </w:r>
      <w:r w:rsidR="00340C26">
        <w:rPr>
          <w:rFonts w:ascii="Times New Roman" w:hAnsi="Times New Roman" w:cs="Times New Roman"/>
          <w:sz w:val="24"/>
          <w:szCs w:val="24"/>
        </w:rPr>
        <w:t xml:space="preserve"> so much</w:t>
      </w:r>
      <w:r w:rsidR="00A00D3D">
        <w:rPr>
          <w:rFonts w:ascii="Times New Roman" w:hAnsi="Times New Roman" w:cs="Times New Roman"/>
          <w:sz w:val="24"/>
          <w:szCs w:val="24"/>
        </w:rPr>
        <w:t>, Mom and Dad – without you I never would have been able to start any of this, much less finis</w:t>
      </w:r>
      <w:r w:rsidR="00340C26">
        <w:rPr>
          <w:rFonts w:ascii="Times New Roman" w:hAnsi="Times New Roman" w:cs="Times New Roman"/>
          <w:sz w:val="24"/>
          <w:szCs w:val="24"/>
        </w:rPr>
        <w:t>h</w:t>
      </w:r>
      <w:r w:rsidR="00A00D3D">
        <w:rPr>
          <w:rFonts w:ascii="Times New Roman" w:hAnsi="Times New Roman" w:cs="Times New Roman"/>
          <w:sz w:val="24"/>
          <w:szCs w:val="24"/>
        </w:rPr>
        <w:t xml:space="preserve">. </w:t>
      </w:r>
    </w:p>
    <w:p w14:paraId="625F45AD" w14:textId="27466A64" w:rsidR="006E1600" w:rsidRDefault="00A00D3D" w:rsidP="00A00D3D">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t>Thank you.</w:t>
      </w:r>
      <w:r w:rsidR="006E1600">
        <w:rPr>
          <w:rFonts w:ascii="Times New Roman" w:hAnsi="Times New Roman" w:cs="Times New Roman"/>
          <w:b/>
          <w:bCs/>
          <w:sz w:val="24"/>
          <w:szCs w:val="24"/>
        </w:rPr>
        <w:br w:type="page"/>
      </w:r>
    </w:p>
    <w:p w14:paraId="177C4092" w14:textId="1CB83894" w:rsidR="00EB20E4" w:rsidRPr="00EB20E4" w:rsidRDefault="00EB20E4" w:rsidP="00EB20E4">
      <w:pPr>
        <w:spacing w:line="240" w:lineRule="auto"/>
        <w:jc w:val="center"/>
        <w:rPr>
          <w:rFonts w:ascii="Times New Roman" w:hAnsi="Times New Roman" w:cs="Times New Roman"/>
          <w:sz w:val="24"/>
          <w:szCs w:val="24"/>
        </w:rPr>
      </w:pPr>
      <w:r w:rsidRPr="00EB20E4">
        <w:rPr>
          <w:rFonts w:ascii="Times New Roman" w:hAnsi="Times New Roman" w:cs="Times New Roman"/>
          <w:b/>
          <w:bCs/>
          <w:sz w:val="24"/>
          <w:szCs w:val="24"/>
        </w:rPr>
        <w:lastRenderedPageBreak/>
        <w:t>Table of Contents</w:t>
      </w:r>
    </w:p>
    <w:p w14:paraId="14C5DF62" w14:textId="0FAFFC13"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List of Tables</w:t>
      </w:r>
      <w:r w:rsidR="00666A36">
        <w:rPr>
          <w:rFonts w:ascii="Times New Roman" w:hAnsi="Times New Roman" w:cs="Times New Roman"/>
          <w:sz w:val="24"/>
          <w:szCs w:val="24"/>
        </w:rPr>
        <w:t xml:space="preserve"> and Appendices</w:t>
      </w:r>
      <w:r w:rsidRPr="00EB20E4">
        <w:rPr>
          <w:rFonts w:ascii="Times New Roman" w:hAnsi="Times New Roman" w:cs="Times New Roman"/>
          <w:sz w:val="24"/>
          <w:szCs w:val="24"/>
        </w:rPr>
        <w:t>........................................................................................................v</w:t>
      </w:r>
      <w:r w:rsidR="00340C26">
        <w:rPr>
          <w:rFonts w:ascii="Times New Roman" w:hAnsi="Times New Roman" w:cs="Times New Roman"/>
          <w:sz w:val="24"/>
          <w:szCs w:val="24"/>
        </w:rPr>
        <w:t>i</w:t>
      </w:r>
    </w:p>
    <w:p w14:paraId="06176AE0" w14:textId="56970A78"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Abstract..........................................................................................................................................vi</w:t>
      </w:r>
      <w:r w:rsidR="00340C26">
        <w:rPr>
          <w:rFonts w:ascii="Times New Roman" w:hAnsi="Times New Roman" w:cs="Times New Roman"/>
          <w:sz w:val="24"/>
          <w:szCs w:val="24"/>
        </w:rPr>
        <w:t>i</w:t>
      </w:r>
    </w:p>
    <w:p w14:paraId="4B6BD6A9" w14:textId="71466455"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r>
      <w:r>
        <w:rPr>
          <w:rFonts w:ascii="Times New Roman" w:hAnsi="Times New Roman" w:cs="Times New Roman"/>
          <w:sz w:val="24"/>
          <w:szCs w:val="24"/>
        </w:rPr>
        <w:t>Creative Problem-Solving</w:t>
      </w:r>
      <w:r w:rsidRPr="00EB20E4">
        <w:rPr>
          <w:rFonts w:ascii="Times New Roman" w:hAnsi="Times New Roman" w:cs="Times New Roman"/>
          <w:sz w:val="24"/>
          <w:szCs w:val="24"/>
        </w:rPr>
        <w:t>....................................................................................................</w:t>
      </w:r>
      <w:r>
        <w:rPr>
          <w:rFonts w:ascii="Times New Roman" w:hAnsi="Times New Roman" w:cs="Times New Roman"/>
          <w:sz w:val="24"/>
          <w:szCs w:val="24"/>
        </w:rPr>
        <w:t>1</w:t>
      </w:r>
    </w:p>
    <w:p w14:paraId="0316EF95" w14:textId="5C34EA00"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r>
      <w:r>
        <w:rPr>
          <w:rFonts w:ascii="Times New Roman" w:hAnsi="Times New Roman" w:cs="Times New Roman"/>
          <w:sz w:val="24"/>
          <w:szCs w:val="24"/>
        </w:rPr>
        <w:t>Information Gathering</w:t>
      </w:r>
      <w:r w:rsidRPr="00EB20E4">
        <w:rPr>
          <w:rFonts w:ascii="Times New Roman" w:hAnsi="Times New Roman" w:cs="Times New Roman"/>
          <w:sz w:val="24"/>
          <w:szCs w:val="24"/>
        </w:rPr>
        <w:t>.........................................................................................................</w:t>
      </w:r>
      <w:r>
        <w:rPr>
          <w:rFonts w:ascii="Times New Roman" w:hAnsi="Times New Roman" w:cs="Times New Roman"/>
          <w:sz w:val="24"/>
          <w:szCs w:val="24"/>
        </w:rPr>
        <w:t>3</w:t>
      </w:r>
    </w:p>
    <w:p w14:paraId="21F1E6F8" w14:textId="32FE751C" w:rsid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r>
      <w:r w:rsidR="004845B6">
        <w:rPr>
          <w:rFonts w:ascii="Times New Roman" w:hAnsi="Times New Roman" w:cs="Times New Roman"/>
          <w:sz w:val="24"/>
          <w:szCs w:val="24"/>
        </w:rPr>
        <w:t>Distractors</w:t>
      </w:r>
      <w:r w:rsidR="004845B6" w:rsidRPr="00EB20E4">
        <w:rPr>
          <w:rFonts w:ascii="Times New Roman" w:hAnsi="Times New Roman" w:cs="Times New Roman"/>
          <w:sz w:val="24"/>
          <w:szCs w:val="24"/>
        </w:rPr>
        <w:t>..................................................................................................................</w:t>
      </w:r>
      <w:r w:rsidR="004845B6">
        <w:rPr>
          <w:rFonts w:ascii="Times New Roman" w:hAnsi="Times New Roman" w:cs="Times New Roman"/>
          <w:sz w:val="24"/>
          <w:szCs w:val="24"/>
        </w:rPr>
        <w:t>..........4</w:t>
      </w:r>
    </w:p>
    <w:p w14:paraId="66DF79E7" w14:textId="1B8C15C4" w:rsidR="004845B6" w:rsidRPr="00EB20E4" w:rsidRDefault="004845B6" w:rsidP="004845B6">
      <w:pPr>
        <w:spacing w:line="240" w:lineRule="auto"/>
        <w:ind w:firstLine="720"/>
        <w:rPr>
          <w:rFonts w:ascii="Times New Roman" w:hAnsi="Times New Roman" w:cs="Times New Roman"/>
          <w:sz w:val="24"/>
          <w:szCs w:val="24"/>
        </w:rPr>
      </w:pPr>
      <w:r>
        <w:rPr>
          <w:rFonts w:ascii="Times New Roman" w:hAnsi="Times New Roman" w:cs="Times New Roman"/>
          <w:sz w:val="24"/>
          <w:szCs w:val="24"/>
        </w:rPr>
        <w:t>Time Constraints</w:t>
      </w:r>
      <w:r w:rsidRPr="00EB20E4">
        <w:rPr>
          <w:rFonts w:ascii="Times New Roman" w:hAnsi="Times New Roman" w:cs="Times New Roman"/>
          <w:sz w:val="24"/>
          <w:szCs w:val="24"/>
        </w:rPr>
        <w:t>........................................................................................................</w:t>
      </w:r>
      <w:r>
        <w:rPr>
          <w:rFonts w:ascii="Times New Roman" w:hAnsi="Times New Roman" w:cs="Times New Roman"/>
          <w:sz w:val="24"/>
          <w:szCs w:val="24"/>
        </w:rPr>
        <w:t>..........8</w:t>
      </w:r>
    </w:p>
    <w:p w14:paraId="583688A5"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Method.............................................................................................................................................9</w:t>
      </w:r>
    </w:p>
    <w:p w14:paraId="3F24F689"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Sample..................................................................................................................................9</w:t>
      </w:r>
    </w:p>
    <w:p w14:paraId="0812C262" w14:textId="41D23068"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General Procedure..............................................................................................................</w:t>
      </w:r>
      <w:r w:rsidR="009C3A08">
        <w:rPr>
          <w:rFonts w:ascii="Times New Roman" w:hAnsi="Times New Roman" w:cs="Times New Roman"/>
          <w:sz w:val="24"/>
          <w:szCs w:val="24"/>
        </w:rPr>
        <w:t>10</w:t>
      </w:r>
    </w:p>
    <w:p w14:paraId="7594784F" w14:textId="558DB4E0"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Covariate Measures............................................................................................................1</w:t>
      </w:r>
      <w:r w:rsidR="009C3A08">
        <w:rPr>
          <w:rFonts w:ascii="Times New Roman" w:hAnsi="Times New Roman" w:cs="Times New Roman"/>
          <w:sz w:val="24"/>
          <w:szCs w:val="24"/>
        </w:rPr>
        <w:t>1</w:t>
      </w:r>
    </w:p>
    <w:p w14:paraId="5BD87126"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Experimental Task.............................................................................................................14</w:t>
      </w:r>
    </w:p>
    <w:p w14:paraId="1979A1CA"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Manipulations....................................................................................................................16</w:t>
      </w:r>
    </w:p>
    <w:p w14:paraId="6A4073D5"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Dependent Variables..........................................................................................................17</w:t>
      </w:r>
    </w:p>
    <w:p w14:paraId="45A8AE16"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ab/>
        <w:t>Analyses.............................................................................................................................19</w:t>
      </w:r>
    </w:p>
    <w:p w14:paraId="732B578F" w14:textId="77777777"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Results............................................................................................................................................19</w:t>
      </w:r>
    </w:p>
    <w:p w14:paraId="60CAF36C" w14:textId="55A13D2F" w:rsidR="00EB20E4" w:rsidRPr="00EB20E4" w:rsidRDefault="00EB20E4" w:rsidP="00EB20E4">
      <w:pPr>
        <w:spacing w:line="240" w:lineRule="auto"/>
        <w:rPr>
          <w:rFonts w:ascii="Times New Roman" w:hAnsi="Times New Roman" w:cs="Times New Roman"/>
          <w:sz w:val="24"/>
          <w:szCs w:val="24"/>
        </w:rPr>
      </w:pPr>
      <w:r w:rsidRPr="00EB20E4">
        <w:rPr>
          <w:rFonts w:ascii="Times New Roman" w:hAnsi="Times New Roman" w:cs="Times New Roman"/>
          <w:sz w:val="24"/>
          <w:szCs w:val="24"/>
        </w:rPr>
        <w:t>Discussion......................................................................................................................................2</w:t>
      </w:r>
      <w:r w:rsidR="00853D9F">
        <w:rPr>
          <w:rFonts w:ascii="Times New Roman" w:hAnsi="Times New Roman" w:cs="Times New Roman"/>
          <w:sz w:val="24"/>
          <w:szCs w:val="24"/>
        </w:rPr>
        <w:t>2</w:t>
      </w:r>
    </w:p>
    <w:p w14:paraId="551F937C" w14:textId="045A010C" w:rsidR="004845B6" w:rsidRDefault="00EB20E4" w:rsidP="00F508F2">
      <w:pPr>
        <w:spacing w:line="240" w:lineRule="auto"/>
        <w:rPr>
          <w:rFonts w:ascii="Times New Roman" w:hAnsi="Times New Roman" w:cs="Times New Roman"/>
          <w:sz w:val="24"/>
          <w:szCs w:val="24"/>
        </w:rPr>
      </w:pPr>
      <w:r w:rsidRPr="00EB20E4">
        <w:rPr>
          <w:rFonts w:ascii="Times New Roman" w:hAnsi="Times New Roman" w:cs="Times New Roman"/>
          <w:sz w:val="24"/>
          <w:szCs w:val="24"/>
        </w:rPr>
        <w:t>References......................................................................................................................................</w:t>
      </w:r>
      <w:r w:rsidR="00AB00A7">
        <w:rPr>
          <w:rFonts w:ascii="Times New Roman" w:hAnsi="Times New Roman" w:cs="Times New Roman"/>
          <w:sz w:val="24"/>
          <w:szCs w:val="24"/>
        </w:rPr>
        <w:t>2</w:t>
      </w:r>
      <w:r w:rsidR="00853D9F">
        <w:rPr>
          <w:rFonts w:ascii="Times New Roman" w:hAnsi="Times New Roman" w:cs="Times New Roman"/>
          <w:sz w:val="24"/>
          <w:szCs w:val="24"/>
        </w:rPr>
        <w:t>9</w:t>
      </w:r>
    </w:p>
    <w:p w14:paraId="7B9EE34A" w14:textId="77777777" w:rsidR="004845B6" w:rsidRDefault="004845B6">
      <w:pPr>
        <w:rPr>
          <w:rFonts w:ascii="Times New Roman" w:hAnsi="Times New Roman" w:cs="Times New Roman"/>
          <w:sz w:val="24"/>
          <w:szCs w:val="24"/>
        </w:rPr>
      </w:pPr>
      <w:r>
        <w:rPr>
          <w:rFonts w:ascii="Times New Roman" w:hAnsi="Times New Roman" w:cs="Times New Roman"/>
          <w:sz w:val="24"/>
          <w:szCs w:val="24"/>
        </w:rPr>
        <w:br w:type="page"/>
      </w:r>
    </w:p>
    <w:p w14:paraId="5DDA6E4F" w14:textId="027AA001" w:rsidR="004845B6" w:rsidRPr="004845B6" w:rsidRDefault="004845B6" w:rsidP="004845B6">
      <w:pPr>
        <w:spacing w:line="480" w:lineRule="auto"/>
        <w:jc w:val="center"/>
        <w:rPr>
          <w:rFonts w:ascii="Times New Roman" w:hAnsi="Times New Roman" w:cs="Times New Roman"/>
          <w:b/>
          <w:bCs/>
          <w:sz w:val="24"/>
          <w:szCs w:val="24"/>
        </w:rPr>
      </w:pPr>
      <w:r w:rsidRPr="004845B6">
        <w:rPr>
          <w:rFonts w:ascii="Times New Roman" w:hAnsi="Times New Roman" w:cs="Times New Roman"/>
          <w:b/>
          <w:bCs/>
          <w:sz w:val="24"/>
          <w:szCs w:val="24"/>
        </w:rPr>
        <w:lastRenderedPageBreak/>
        <w:t>List of Tables</w:t>
      </w:r>
      <w:r w:rsidR="00F508F2">
        <w:rPr>
          <w:rFonts w:ascii="Times New Roman" w:hAnsi="Times New Roman" w:cs="Times New Roman"/>
          <w:b/>
          <w:bCs/>
          <w:sz w:val="24"/>
          <w:szCs w:val="24"/>
        </w:rPr>
        <w:t xml:space="preserve"> and Appendices</w:t>
      </w:r>
    </w:p>
    <w:p w14:paraId="1FC6AD82" w14:textId="1C5F4E62"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Table 1. Descriptive Statistics and Correlations............................................................................</w:t>
      </w:r>
      <w:r w:rsidR="00853D9F">
        <w:rPr>
          <w:rFonts w:ascii="Times New Roman" w:hAnsi="Times New Roman" w:cs="Times New Roman"/>
          <w:sz w:val="24"/>
          <w:szCs w:val="24"/>
        </w:rPr>
        <w:t>40</w:t>
      </w:r>
    </w:p>
    <w:p w14:paraId="23FB21C8" w14:textId="3F25631C"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2. </w:t>
      </w:r>
      <w:r w:rsidR="005711E0">
        <w:rPr>
          <w:rFonts w:ascii="Times New Roman" w:hAnsi="Times New Roman" w:cs="Times New Roman"/>
          <w:sz w:val="24"/>
          <w:szCs w:val="24"/>
        </w:rPr>
        <w:t>ANCOVA Results for Amount of Information Gathered</w:t>
      </w:r>
      <w:r w:rsidR="00AB00A7">
        <w:rPr>
          <w:rFonts w:ascii="Times New Roman" w:hAnsi="Times New Roman" w:cs="Times New Roman"/>
          <w:sz w:val="24"/>
          <w:szCs w:val="24"/>
        </w:rPr>
        <w:t>................................................</w:t>
      </w:r>
      <w:r w:rsidR="00F508F2">
        <w:rPr>
          <w:rFonts w:ascii="Times New Roman" w:hAnsi="Times New Roman" w:cs="Times New Roman"/>
          <w:sz w:val="24"/>
          <w:szCs w:val="24"/>
        </w:rPr>
        <w:t>4</w:t>
      </w:r>
      <w:r w:rsidR="00853D9F">
        <w:rPr>
          <w:rFonts w:ascii="Times New Roman" w:hAnsi="Times New Roman" w:cs="Times New Roman"/>
          <w:sz w:val="24"/>
          <w:szCs w:val="24"/>
        </w:rPr>
        <w:t>1</w:t>
      </w:r>
    </w:p>
    <w:p w14:paraId="744BA90E" w14:textId="052D481C"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3. </w:t>
      </w:r>
      <w:r w:rsidR="005711E0">
        <w:rPr>
          <w:rFonts w:ascii="Times New Roman" w:hAnsi="Times New Roman" w:cs="Times New Roman"/>
          <w:sz w:val="24"/>
          <w:szCs w:val="24"/>
        </w:rPr>
        <w:t>Follow-Up Analys</w:t>
      </w:r>
      <w:r w:rsidR="00A60EF5">
        <w:rPr>
          <w:rFonts w:ascii="Times New Roman" w:hAnsi="Times New Roman" w:cs="Times New Roman"/>
          <w:sz w:val="24"/>
          <w:szCs w:val="24"/>
        </w:rPr>
        <w:t>e</w:t>
      </w:r>
      <w:r w:rsidR="005711E0">
        <w:rPr>
          <w:rFonts w:ascii="Times New Roman" w:hAnsi="Times New Roman" w:cs="Times New Roman"/>
          <w:sz w:val="24"/>
          <w:szCs w:val="24"/>
        </w:rPr>
        <w:t>s for Significant Main Effect of Amount of Information Gathered</w:t>
      </w:r>
      <w:r w:rsidR="00AB00A7">
        <w:rPr>
          <w:rFonts w:ascii="Times New Roman" w:hAnsi="Times New Roman" w:cs="Times New Roman"/>
          <w:sz w:val="24"/>
          <w:szCs w:val="24"/>
        </w:rPr>
        <w:t>.4</w:t>
      </w:r>
      <w:r w:rsidR="00853D9F">
        <w:rPr>
          <w:rFonts w:ascii="Times New Roman" w:hAnsi="Times New Roman" w:cs="Times New Roman"/>
          <w:sz w:val="24"/>
          <w:szCs w:val="24"/>
        </w:rPr>
        <w:t>2</w:t>
      </w:r>
    </w:p>
    <w:p w14:paraId="15A16F28" w14:textId="2708417B"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4. </w:t>
      </w:r>
      <w:r w:rsidR="005711E0">
        <w:rPr>
          <w:rFonts w:ascii="Times New Roman" w:hAnsi="Times New Roman" w:cs="Times New Roman"/>
          <w:sz w:val="24"/>
          <w:szCs w:val="24"/>
        </w:rPr>
        <w:t>ANCOVA Results for Amount of Key Facts Gathered</w:t>
      </w:r>
      <w:r w:rsidR="00AB00A7">
        <w:rPr>
          <w:rFonts w:ascii="Times New Roman" w:hAnsi="Times New Roman" w:cs="Times New Roman"/>
          <w:sz w:val="24"/>
          <w:szCs w:val="24"/>
        </w:rPr>
        <w:t>...................................................4</w:t>
      </w:r>
      <w:r w:rsidR="00853D9F">
        <w:rPr>
          <w:rFonts w:ascii="Times New Roman" w:hAnsi="Times New Roman" w:cs="Times New Roman"/>
          <w:sz w:val="24"/>
          <w:szCs w:val="24"/>
        </w:rPr>
        <w:t>3</w:t>
      </w:r>
    </w:p>
    <w:p w14:paraId="6D3208C0" w14:textId="54CEAC8F"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5. </w:t>
      </w:r>
      <w:r w:rsidR="005711E0">
        <w:rPr>
          <w:rFonts w:ascii="Times New Roman" w:hAnsi="Times New Roman" w:cs="Times New Roman"/>
          <w:sz w:val="24"/>
          <w:szCs w:val="24"/>
        </w:rPr>
        <w:t>ANCOVA Results for Amount of Anomalies Gathered</w:t>
      </w:r>
      <w:r w:rsidR="00AB00A7">
        <w:rPr>
          <w:rFonts w:ascii="Times New Roman" w:hAnsi="Times New Roman" w:cs="Times New Roman"/>
          <w:sz w:val="24"/>
          <w:szCs w:val="24"/>
        </w:rPr>
        <w:t>.................................................4</w:t>
      </w:r>
      <w:r w:rsidR="00853D9F">
        <w:rPr>
          <w:rFonts w:ascii="Times New Roman" w:hAnsi="Times New Roman" w:cs="Times New Roman"/>
          <w:sz w:val="24"/>
          <w:szCs w:val="24"/>
        </w:rPr>
        <w:t>4</w:t>
      </w:r>
    </w:p>
    <w:p w14:paraId="3386A8EF" w14:textId="0FE51CF8"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6. </w:t>
      </w:r>
      <w:r w:rsidR="009A63C3">
        <w:rPr>
          <w:rFonts w:ascii="Times New Roman" w:hAnsi="Times New Roman" w:cs="Times New Roman"/>
          <w:sz w:val="24"/>
          <w:szCs w:val="24"/>
        </w:rPr>
        <w:t>ANCOVA Results for Plan Quality</w:t>
      </w:r>
      <w:r w:rsidR="00AB00A7">
        <w:rPr>
          <w:rFonts w:ascii="Times New Roman" w:hAnsi="Times New Roman" w:cs="Times New Roman"/>
          <w:sz w:val="24"/>
          <w:szCs w:val="24"/>
        </w:rPr>
        <w:t>.................................................................................4</w:t>
      </w:r>
      <w:r w:rsidR="00853D9F">
        <w:rPr>
          <w:rFonts w:ascii="Times New Roman" w:hAnsi="Times New Roman" w:cs="Times New Roman"/>
          <w:sz w:val="24"/>
          <w:szCs w:val="24"/>
        </w:rPr>
        <w:t>5</w:t>
      </w:r>
    </w:p>
    <w:p w14:paraId="500BA3FA" w14:textId="6A34F9D6"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7. </w:t>
      </w:r>
      <w:r w:rsidR="009A63C3">
        <w:rPr>
          <w:rFonts w:ascii="Times New Roman" w:hAnsi="Times New Roman" w:cs="Times New Roman"/>
          <w:sz w:val="24"/>
          <w:szCs w:val="24"/>
        </w:rPr>
        <w:t>ANCOVA Results for Plan Originality</w:t>
      </w:r>
      <w:r w:rsidR="00AB00A7">
        <w:rPr>
          <w:rFonts w:ascii="Times New Roman" w:hAnsi="Times New Roman" w:cs="Times New Roman"/>
          <w:sz w:val="24"/>
          <w:szCs w:val="24"/>
        </w:rPr>
        <w:t>...........................................................................4</w:t>
      </w:r>
      <w:r w:rsidR="00853D9F">
        <w:rPr>
          <w:rFonts w:ascii="Times New Roman" w:hAnsi="Times New Roman" w:cs="Times New Roman"/>
          <w:sz w:val="24"/>
          <w:szCs w:val="24"/>
        </w:rPr>
        <w:t>6</w:t>
      </w:r>
    </w:p>
    <w:p w14:paraId="699E8EC6" w14:textId="6CC2DA4A"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8. </w:t>
      </w:r>
      <w:r w:rsidR="009A63C3">
        <w:rPr>
          <w:rFonts w:ascii="Times New Roman" w:hAnsi="Times New Roman" w:cs="Times New Roman"/>
          <w:sz w:val="24"/>
          <w:szCs w:val="24"/>
        </w:rPr>
        <w:t>ANCOVA Results for Plan Elegance</w:t>
      </w:r>
      <w:r w:rsidR="00AB00A7">
        <w:rPr>
          <w:rFonts w:ascii="Times New Roman" w:hAnsi="Times New Roman" w:cs="Times New Roman"/>
          <w:sz w:val="24"/>
          <w:szCs w:val="24"/>
        </w:rPr>
        <w:t>..............................................................................4</w:t>
      </w:r>
      <w:r w:rsidR="00853D9F">
        <w:rPr>
          <w:rFonts w:ascii="Times New Roman" w:hAnsi="Times New Roman" w:cs="Times New Roman"/>
          <w:sz w:val="24"/>
          <w:szCs w:val="24"/>
        </w:rPr>
        <w:t>7</w:t>
      </w:r>
    </w:p>
    <w:p w14:paraId="02D843C9" w14:textId="68DF68B4"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9. </w:t>
      </w:r>
      <w:r w:rsidR="009A63C3">
        <w:rPr>
          <w:rFonts w:ascii="Times New Roman" w:hAnsi="Times New Roman" w:cs="Times New Roman"/>
          <w:sz w:val="24"/>
          <w:szCs w:val="24"/>
        </w:rPr>
        <w:t>Supplemental ANCOVA Results for Plan Quality</w:t>
      </w:r>
      <w:r w:rsidR="00AB00A7">
        <w:rPr>
          <w:rFonts w:ascii="Times New Roman" w:hAnsi="Times New Roman" w:cs="Times New Roman"/>
          <w:sz w:val="24"/>
          <w:szCs w:val="24"/>
        </w:rPr>
        <w:t>..........................................................4</w:t>
      </w:r>
      <w:r w:rsidR="00853D9F">
        <w:rPr>
          <w:rFonts w:ascii="Times New Roman" w:hAnsi="Times New Roman" w:cs="Times New Roman"/>
          <w:sz w:val="24"/>
          <w:szCs w:val="24"/>
        </w:rPr>
        <w:t>8</w:t>
      </w:r>
    </w:p>
    <w:p w14:paraId="3DAD212E" w14:textId="45CFE167" w:rsidR="004845B6" w:rsidRP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10. </w:t>
      </w:r>
      <w:r w:rsidR="009A63C3">
        <w:rPr>
          <w:rFonts w:ascii="Times New Roman" w:hAnsi="Times New Roman" w:cs="Times New Roman"/>
          <w:sz w:val="24"/>
          <w:szCs w:val="24"/>
        </w:rPr>
        <w:t>Supplemental ANCOVA Results for Plan Originality</w:t>
      </w:r>
      <w:r w:rsidR="00AB00A7">
        <w:rPr>
          <w:rFonts w:ascii="Times New Roman" w:hAnsi="Times New Roman" w:cs="Times New Roman"/>
          <w:sz w:val="24"/>
          <w:szCs w:val="24"/>
        </w:rPr>
        <w:t>..................................................4</w:t>
      </w:r>
      <w:r w:rsidR="00853D9F">
        <w:rPr>
          <w:rFonts w:ascii="Times New Roman" w:hAnsi="Times New Roman" w:cs="Times New Roman"/>
          <w:sz w:val="24"/>
          <w:szCs w:val="24"/>
        </w:rPr>
        <w:t>9</w:t>
      </w:r>
    </w:p>
    <w:p w14:paraId="35DEAD2B" w14:textId="38BD8C0D" w:rsidR="004845B6" w:rsidRDefault="004845B6" w:rsidP="004845B6">
      <w:pPr>
        <w:spacing w:line="240" w:lineRule="auto"/>
        <w:rPr>
          <w:rFonts w:ascii="Times New Roman" w:hAnsi="Times New Roman" w:cs="Times New Roman"/>
          <w:sz w:val="24"/>
          <w:szCs w:val="24"/>
        </w:rPr>
      </w:pPr>
      <w:r w:rsidRPr="004845B6">
        <w:rPr>
          <w:rFonts w:ascii="Times New Roman" w:hAnsi="Times New Roman" w:cs="Times New Roman"/>
          <w:sz w:val="24"/>
          <w:szCs w:val="24"/>
        </w:rPr>
        <w:t xml:space="preserve">Table 11. </w:t>
      </w:r>
      <w:r w:rsidR="009A63C3">
        <w:rPr>
          <w:rFonts w:ascii="Times New Roman" w:hAnsi="Times New Roman" w:cs="Times New Roman"/>
          <w:sz w:val="24"/>
          <w:szCs w:val="24"/>
        </w:rPr>
        <w:t>Supplemental ANCOVA Results for Plan Elegance</w:t>
      </w:r>
      <w:r w:rsidR="00AB00A7">
        <w:rPr>
          <w:rFonts w:ascii="Times New Roman" w:hAnsi="Times New Roman" w:cs="Times New Roman"/>
          <w:sz w:val="24"/>
          <w:szCs w:val="24"/>
        </w:rPr>
        <w:t>.....................................................</w:t>
      </w:r>
      <w:r w:rsidR="00853D9F">
        <w:rPr>
          <w:rFonts w:ascii="Times New Roman" w:hAnsi="Times New Roman" w:cs="Times New Roman"/>
          <w:sz w:val="24"/>
          <w:szCs w:val="24"/>
        </w:rPr>
        <w:t>50</w:t>
      </w:r>
    </w:p>
    <w:p w14:paraId="614F3F5A" w14:textId="120AD8B9" w:rsidR="00F671D9" w:rsidRDefault="00F671D9" w:rsidP="00F671D9">
      <w:pPr>
        <w:spacing w:line="240" w:lineRule="auto"/>
        <w:rPr>
          <w:rFonts w:ascii="Times New Roman" w:hAnsi="Times New Roman" w:cs="Times New Roman"/>
          <w:sz w:val="24"/>
          <w:szCs w:val="24"/>
        </w:rPr>
      </w:pPr>
      <w:r>
        <w:rPr>
          <w:rFonts w:ascii="Times New Roman" w:hAnsi="Times New Roman" w:cs="Times New Roman"/>
          <w:sz w:val="24"/>
          <w:szCs w:val="24"/>
        </w:rPr>
        <w:t>Appendix A. General Information Provided to Participants..........................................................5</w:t>
      </w:r>
      <w:r w:rsidR="00853D9F">
        <w:rPr>
          <w:rFonts w:ascii="Times New Roman" w:hAnsi="Times New Roman" w:cs="Times New Roman"/>
          <w:sz w:val="24"/>
          <w:szCs w:val="24"/>
        </w:rPr>
        <w:t>1</w:t>
      </w:r>
    </w:p>
    <w:p w14:paraId="23D2CD77" w14:textId="4C4D0595" w:rsidR="00F671D9" w:rsidRDefault="00F671D9" w:rsidP="00F671D9">
      <w:pPr>
        <w:spacing w:line="240" w:lineRule="auto"/>
        <w:rPr>
          <w:rFonts w:ascii="Times New Roman" w:hAnsi="Times New Roman" w:cs="Times New Roman"/>
          <w:sz w:val="24"/>
          <w:szCs w:val="24"/>
        </w:rPr>
      </w:pPr>
      <w:r>
        <w:rPr>
          <w:rFonts w:ascii="Times New Roman" w:hAnsi="Times New Roman" w:cs="Times New Roman"/>
          <w:sz w:val="24"/>
          <w:szCs w:val="24"/>
        </w:rPr>
        <w:t xml:space="preserve">Appendix B. </w:t>
      </w:r>
      <w:r w:rsidR="00666A36">
        <w:rPr>
          <w:rFonts w:ascii="Times New Roman" w:hAnsi="Times New Roman" w:cs="Times New Roman"/>
          <w:sz w:val="24"/>
          <w:szCs w:val="24"/>
        </w:rPr>
        <w:t>List of Important Issues from Teachers..........</w:t>
      </w:r>
      <w:r>
        <w:rPr>
          <w:rFonts w:ascii="Times New Roman" w:hAnsi="Times New Roman" w:cs="Times New Roman"/>
          <w:sz w:val="24"/>
          <w:szCs w:val="24"/>
        </w:rPr>
        <w:t>..........................................................5</w:t>
      </w:r>
      <w:r w:rsidR="00853D9F">
        <w:rPr>
          <w:rFonts w:ascii="Times New Roman" w:hAnsi="Times New Roman" w:cs="Times New Roman"/>
          <w:sz w:val="24"/>
          <w:szCs w:val="24"/>
        </w:rPr>
        <w:t>2</w:t>
      </w:r>
    </w:p>
    <w:p w14:paraId="4E0C14B4" w14:textId="31441115" w:rsidR="00F671D9" w:rsidRDefault="00F671D9" w:rsidP="00F671D9">
      <w:pPr>
        <w:spacing w:line="240" w:lineRule="auto"/>
        <w:rPr>
          <w:rFonts w:ascii="Times New Roman" w:hAnsi="Times New Roman" w:cs="Times New Roman"/>
          <w:sz w:val="24"/>
          <w:szCs w:val="24"/>
        </w:rPr>
      </w:pPr>
      <w:r>
        <w:rPr>
          <w:rFonts w:ascii="Times New Roman" w:hAnsi="Times New Roman" w:cs="Times New Roman"/>
          <w:sz w:val="24"/>
          <w:szCs w:val="24"/>
        </w:rPr>
        <w:t xml:space="preserve">Appendix C. </w:t>
      </w:r>
      <w:r w:rsidR="00666A36">
        <w:rPr>
          <w:rFonts w:ascii="Times New Roman" w:hAnsi="Times New Roman" w:cs="Times New Roman"/>
          <w:sz w:val="24"/>
          <w:szCs w:val="24"/>
        </w:rPr>
        <w:t>List of Important Issues from Parents............</w:t>
      </w:r>
      <w:r>
        <w:rPr>
          <w:rFonts w:ascii="Times New Roman" w:hAnsi="Times New Roman" w:cs="Times New Roman"/>
          <w:sz w:val="24"/>
          <w:szCs w:val="24"/>
        </w:rPr>
        <w:t>..........................................................5</w:t>
      </w:r>
      <w:r w:rsidR="00853D9F">
        <w:rPr>
          <w:rFonts w:ascii="Times New Roman" w:hAnsi="Times New Roman" w:cs="Times New Roman"/>
          <w:sz w:val="24"/>
          <w:szCs w:val="24"/>
        </w:rPr>
        <w:t>3</w:t>
      </w:r>
    </w:p>
    <w:p w14:paraId="2696B99D" w14:textId="77777777" w:rsidR="00F508F2" w:rsidRPr="004845B6" w:rsidRDefault="00F508F2" w:rsidP="004845B6">
      <w:pPr>
        <w:spacing w:line="240" w:lineRule="auto"/>
        <w:rPr>
          <w:rFonts w:ascii="Times New Roman" w:hAnsi="Times New Roman" w:cs="Times New Roman"/>
          <w:sz w:val="24"/>
          <w:szCs w:val="24"/>
        </w:rPr>
      </w:pPr>
    </w:p>
    <w:p w14:paraId="6DD8B62A" w14:textId="77777777" w:rsidR="006E1600" w:rsidRDefault="006E1600">
      <w:pPr>
        <w:rPr>
          <w:rFonts w:ascii="Times New Roman" w:hAnsi="Times New Roman" w:cs="Times New Roman"/>
          <w:b/>
          <w:bCs/>
          <w:sz w:val="24"/>
          <w:szCs w:val="24"/>
        </w:rPr>
      </w:pPr>
      <w:r>
        <w:rPr>
          <w:rFonts w:ascii="Times New Roman" w:hAnsi="Times New Roman" w:cs="Times New Roman"/>
          <w:b/>
          <w:bCs/>
          <w:sz w:val="24"/>
          <w:szCs w:val="24"/>
        </w:rPr>
        <w:br w:type="page"/>
      </w:r>
    </w:p>
    <w:p w14:paraId="021B0BAD" w14:textId="77777777" w:rsidR="006E1600" w:rsidRDefault="006E1600" w:rsidP="00583BA9">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411F0714" w14:textId="005D32AE" w:rsidR="00583BA9" w:rsidRDefault="00583BA9" w:rsidP="00583BA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on creativity has long held that one of the most central processes central to the success of any creative problem-solving endeavor is the gathering of information that is pertinent for task completion, most notably the key facts and anomalies that are at play in the specific creative context. However, previous findings regarding the relationship between distractors and creative performance have been mixed. We review the arguments present in the literature surrounding the potential benefits or drawbacks of distractors for creativity. We then in turn </w:t>
      </w:r>
      <w:r w:rsidR="00600265">
        <w:rPr>
          <w:rFonts w:ascii="Times New Roman" w:hAnsi="Times New Roman" w:cs="Times New Roman"/>
          <w:sz w:val="24"/>
          <w:szCs w:val="24"/>
        </w:rPr>
        <w:t>investigate, using an undergraduate sample, the effects of task-relevant or task-irrelevant distractors as well as time pressure on the information gathering process as part of an educational leadership task requiring creative problem-solving. Participants were asked to take on the role of principal at a new experimental high school. These participants were required to read through a wealth of information related to task completion and were then tasked with creating a plan to “achieve academic excellence” in their new experimental high school. Outcomes included amount of information gathered, the extent to which gathered information included key facts and/or anomalies, and the quality, originality, and elegance of final plans. Findings indicate that distractors extend information search, but do not contribute to the gathering of key facts or anomalies. Distractors also did not impact quality, originality, or elegance of creative plans. Implications of these findings for practice and future research are discussed.</w:t>
      </w:r>
    </w:p>
    <w:p w14:paraId="126DDC29" w14:textId="19CBEB78" w:rsidR="00340C26" w:rsidRPr="00340C26" w:rsidRDefault="00340C26" w:rsidP="00583BA9">
      <w:pPr>
        <w:spacing w:line="480" w:lineRule="auto"/>
        <w:ind w:firstLine="720"/>
        <w:rPr>
          <w:rFonts w:ascii="Times New Roman" w:hAnsi="Times New Roman" w:cs="Times New Roman"/>
          <w:sz w:val="24"/>
          <w:szCs w:val="24"/>
        </w:rPr>
      </w:pPr>
      <w:r>
        <w:rPr>
          <w:rFonts w:ascii="Times New Roman" w:hAnsi="Times New Roman" w:cs="Times New Roman"/>
          <w:i/>
          <w:iCs/>
          <w:sz w:val="24"/>
          <w:szCs w:val="24"/>
        </w:rPr>
        <w:t>Keywords</w:t>
      </w:r>
      <w:r>
        <w:rPr>
          <w:rFonts w:ascii="Times New Roman" w:hAnsi="Times New Roman" w:cs="Times New Roman"/>
          <w:sz w:val="24"/>
          <w:szCs w:val="24"/>
        </w:rPr>
        <w:t>: creativity, distraction, information gathering</w:t>
      </w:r>
      <w:r w:rsidR="00C1347D">
        <w:rPr>
          <w:rFonts w:ascii="Times New Roman" w:hAnsi="Times New Roman" w:cs="Times New Roman"/>
          <w:sz w:val="24"/>
          <w:szCs w:val="24"/>
        </w:rPr>
        <w:t>, problem-solving</w:t>
      </w:r>
    </w:p>
    <w:p w14:paraId="2C9D98D9" w14:textId="2850D821" w:rsidR="004845B6" w:rsidRDefault="004845B6" w:rsidP="00583BA9">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8458BE5" w14:textId="77777777" w:rsidR="00EB20E4" w:rsidRDefault="00EB20E4" w:rsidP="004845B6">
      <w:pPr>
        <w:spacing w:line="480" w:lineRule="auto"/>
        <w:rPr>
          <w:rFonts w:ascii="Times New Roman" w:hAnsi="Times New Roman" w:cs="Times New Roman"/>
          <w:b/>
          <w:bCs/>
          <w:sz w:val="24"/>
          <w:szCs w:val="24"/>
        </w:rPr>
        <w:sectPr w:rsidR="00EB20E4" w:rsidSect="00EB20E4">
          <w:footerReference w:type="default" r:id="rId10"/>
          <w:pgSz w:w="12240" w:h="15840"/>
          <w:pgMar w:top="1440" w:right="1440" w:bottom="1440" w:left="1440" w:header="720" w:footer="720" w:gutter="0"/>
          <w:pgNumType w:fmt="lowerRoman" w:start="4"/>
          <w:cols w:space="720"/>
          <w:docGrid w:linePitch="360"/>
        </w:sectPr>
      </w:pPr>
    </w:p>
    <w:p w14:paraId="2754045F" w14:textId="11005F87" w:rsidR="00E7051D" w:rsidRPr="00E7051D" w:rsidRDefault="00E7051D" w:rsidP="00F21148">
      <w:pPr>
        <w:spacing w:line="480" w:lineRule="auto"/>
        <w:jc w:val="center"/>
        <w:rPr>
          <w:rFonts w:ascii="Times New Roman" w:hAnsi="Times New Roman" w:cs="Times New Roman"/>
          <w:b/>
          <w:bCs/>
          <w:sz w:val="24"/>
          <w:szCs w:val="24"/>
        </w:rPr>
      </w:pPr>
      <w:r w:rsidRPr="00E7051D">
        <w:rPr>
          <w:rFonts w:ascii="Times New Roman" w:hAnsi="Times New Roman" w:cs="Times New Roman"/>
          <w:b/>
          <w:bCs/>
          <w:sz w:val="24"/>
          <w:szCs w:val="24"/>
        </w:rPr>
        <w:lastRenderedPageBreak/>
        <w:t>Where Was I? Distractions During Information Gathering</w:t>
      </w:r>
    </w:p>
    <w:p w14:paraId="0F203F28" w14:textId="3D258D25" w:rsidR="00811856" w:rsidRDefault="00811856" w:rsidP="00F21148">
      <w:pPr>
        <w:spacing w:line="480" w:lineRule="auto"/>
        <w:rPr>
          <w:rFonts w:ascii="Times New Roman" w:hAnsi="Times New Roman" w:cs="Times New Roman"/>
          <w:sz w:val="24"/>
          <w:szCs w:val="24"/>
        </w:rPr>
      </w:pPr>
      <w:r>
        <w:rPr>
          <w:rFonts w:ascii="Times New Roman" w:hAnsi="Times New Roman" w:cs="Times New Roman"/>
          <w:sz w:val="24"/>
          <w:szCs w:val="24"/>
        </w:rPr>
        <w:tab/>
      </w:r>
      <w:r w:rsidR="00E222F9">
        <w:rPr>
          <w:rFonts w:ascii="Times New Roman" w:hAnsi="Times New Roman" w:cs="Times New Roman"/>
          <w:sz w:val="24"/>
          <w:szCs w:val="24"/>
        </w:rPr>
        <w:t xml:space="preserve">One of the most critical activities for any firm to succeed, or even survive, is innovation (Heunks, 1998; Sternberg, 1999). Indeed, the founding of any new firm is typically based </w:t>
      </w:r>
      <w:proofErr w:type="gramStart"/>
      <w:r w:rsidR="00E222F9">
        <w:rPr>
          <w:rFonts w:ascii="Times New Roman" w:hAnsi="Times New Roman" w:cs="Times New Roman"/>
          <w:sz w:val="24"/>
          <w:szCs w:val="24"/>
        </w:rPr>
        <w:t>in</w:t>
      </w:r>
      <w:proofErr w:type="gramEnd"/>
      <w:r w:rsidR="00E222F9">
        <w:rPr>
          <w:rFonts w:ascii="Times New Roman" w:hAnsi="Times New Roman" w:cs="Times New Roman"/>
          <w:sz w:val="24"/>
          <w:szCs w:val="24"/>
        </w:rPr>
        <w:t xml:space="preserve"> some innovation in technology, process, or market (Schumpeter, 2000; Wong et al., 2005). Innovation in firms has been shown to be related to the life expectancy of the firm (Cefis &amp; Marsili, 2005; Zhang et al., 2018), its ability to survive crises (Naidoo, 2010), and its </w:t>
      </w:r>
      <w:r w:rsidR="00867B23">
        <w:rPr>
          <w:rFonts w:ascii="Times New Roman" w:hAnsi="Times New Roman" w:cs="Times New Roman"/>
          <w:sz w:val="24"/>
          <w:szCs w:val="24"/>
        </w:rPr>
        <w:t xml:space="preserve">development and </w:t>
      </w:r>
      <w:r w:rsidR="00E222F9">
        <w:rPr>
          <w:rFonts w:ascii="Times New Roman" w:hAnsi="Times New Roman" w:cs="Times New Roman"/>
          <w:sz w:val="24"/>
          <w:szCs w:val="24"/>
        </w:rPr>
        <w:t>profitability (</w:t>
      </w:r>
      <w:r w:rsidR="00867B23">
        <w:rPr>
          <w:rFonts w:ascii="Times New Roman" w:hAnsi="Times New Roman" w:cs="Times New Roman"/>
          <w:sz w:val="24"/>
          <w:szCs w:val="24"/>
        </w:rPr>
        <w:t>Howitt and Aghion, 1998; Makri and Scandura, 2010; Scherer 1965).</w:t>
      </w:r>
    </w:p>
    <w:p w14:paraId="64A48627" w14:textId="57DFCD5B" w:rsidR="00867B23" w:rsidRPr="00811856" w:rsidRDefault="00867B23" w:rsidP="00F21148">
      <w:pPr>
        <w:spacing w:line="480" w:lineRule="auto"/>
        <w:rPr>
          <w:rFonts w:ascii="Times New Roman" w:hAnsi="Times New Roman" w:cs="Times New Roman"/>
          <w:sz w:val="24"/>
          <w:szCs w:val="24"/>
        </w:rPr>
      </w:pPr>
      <w:r>
        <w:rPr>
          <w:rFonts w:ascii="Times New Roman" w:hAnsi="Times New Roman" w:cs="Times New Roman"/>
          <w:sz w:val="24"/>
          <w:szCs w:val="24"/>
        </w:rPr>
        <w:tab/>
        <w:t>The activity of innovation, however, has many processes that underlie it. Most notably, innovation involves the development and fielding of something new that is of some value to the relevant stakeholders – whether that takes the form of a product innovation or a process innovation (Damanpour &amp; Aravind, 2012). Although innovation is a detailed phenomenon consisting of various aspects, ultimately innovation can be defined as the successful adoption and implementation of creative ideas within an organization (Amabile, 1998; Scott &amp; Bruce, 1994). Given the practical importance of innovation for the success of any firm, coupled with the inherent link between innovation and creativity, it would thus be important to investigate how creativity occurs within these firms.</w:t>
      </w:r>
    </w:p>
    <w:p w14:paraId="565D897F" w14:textId="3F5731DA" w:rsidR="00E7051D" w:rsidRDefault="00E7051D"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Creative Problem-Solving</w:t>
      </w:r>
    </w:p>
    <w:p w14:paraId="41049937" w14:textId="20FADBF7" w:rsidR="0058555B" w:rsidRDefault="0058555B"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Stereotypical, common definitions of creativity often evoke images of famous artists and scientists; prodigies that act far outside of the “normal” scope of their domain and produce radical advances or changes in their field. Although these people and their works certainly require creative activity (Feist &amp; Gorman, 1998), it is best to understand at a basic level what </w:t>
      </w:r>
      <w:r>
        <w:rPr>
          <w:rFonts w:ascii="Times New Roman" w:hAnsi="Times New Roman" w:cs="Times New Roman"/>
          <w:sz w:val="24"/>
          <w:szCs w:val="24"/>
        </w:rPr>
        <w:lastRenderedPageBreak/>
        <w:t>creativity entails specifically (Mumford, 2000). Many early conceptions of creativity looked externally, defining creativity by a pattern of accomplishments and evaluations of work that people commonly held to require creative activity (McClelland, 1961; Simonton, 1984).</w:t>
      </w:r>
      <w:r w:rsidR="000E7512">
        <w:rPr>
          <w:rFonts w:ascii="Times New Roman" w:hAnsi="Times New Roman" w:cs="Times New Roman"/>
          <w:sz w:val="24"/>
          <w:szCs w:val="24"/>
        </w:rPr>
        <w:t xml:space="preserve"> The specific aspects of these solutions that drive such appraisals was investigated in studies by Besemer and O’Quin (1998) and Christiaans (2002)</w:t>
      </w:r>
      <w:r w:rsidR="00637FBC">
        <w:rPr>
          <w:rFonts w:ascii="Times New Roman" w:hAnsi="Times New Roman" w:cs="Times New Roman"/>
          <w:sz w:val="24"/>
          <w:szCs w:val="24"/>
        </w:rPr>
        <w:t>.</w:t>
      </w:r>
      <w:r w:rsidR="000E7512">
        <w:rPr>
          <w:rFonts w:ascii="Times New Roman" w:hAnsi="Times New Roman" w:cs="Times New Roman"/>
          <w:sz w:val="24"/>
          <w:szCs w:val="24"/>
        </w:rPr>
        <w:t xml:space="preserve"> </w:t>
      </w:r>
      <w:r w:rsidR="00637FBC">
        <w:rPr>
          <w:rFonts w:ascii="Times New Roman" w:hAnsi="Times New Roman" w:cs="Times New Roman"/>
          <w:sz w:val="24"/>
          <w:szCs w:val="24"/>
        </w:rPr>
        <w:t>These investigators</w:t>
      </w:r>
      <w:r w:rsidR="000E7512">
        <w:rPr>
          <w:rFonts w:ascii="Times New Roman" w:hAnsi="Times New Roman" w:cs="Times New Roman"/>
          <w:sz w:val="24"/>
          <w:szCs w:val="24"/>
        </w:rPr>
        <w:t xml:space="preserve"> found that three dimensions </w:t>
      </w:r>
      <w:r w:rsidR="00637FBC">
        <w:rPr>
          <w:rFonts w:ascii="Times New Roman" w:hAnsi="Times New Roman" w:cs="Times New Roman"/>
          <w:sz w:val="24"/>
          <w:szCs w:val="24"/>
        </w:rPr>
        <w:t xml:space="preserve">consistently emerged as the attributes that define creative products – quality, originality, and elegance. Mumford and Gustafson (2007) extended these findings to define creative problem-solving as the production of high quality, original, and elegant solutions </w:t>
      </w:r>
      <w:r w:rsidR="00637FBC">
        <w:rPr>
          <w:rFonts w:ascii="Times New Roman" w:hAnsi="Times New Roman" w:cs="Times New Roman"/>
          <w:i/>
          <w:iCs/>
          <w:sz w:val="24"/>
          <w:szCs w:val="24"/>
        </w:rPr>
        <w:t>to</w:t>
      </w:r>
      <w:r w:rsidR="00637FBC">
        <w:rPr>
          <w:rFonts w:ascii="Times New Roman" w:hAnsi="Times New Roman" w:cs="Times New Roman"/>
          <w:sz w:val="24"/>
          <w:szCs w:val="24"/>
        </w:rPr>
        <w:t xml:space="preserve"> problems that are novel, complex, and ill-defined.</w:t>
      </w:r>
    </w:p>
    <w:p w14:paraId="52D55172" w14:textId="3F5417E8" w:rsidR="00D87F1F" w:rsidRPr="00637FBC" w:rsidRDefault="00D87F1F"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With the understanding both of what problems require creativity and what creative solutions consist of, the next logical question to ask </w:t>
      </w:r>
      <w:r w:rsidR="009C3A08">
        <w:rPr>
          <w:rFonts w:ascii="Times New Roman" w:hAnsi="Times New Roman" w:cs="Times New Roman"/>
          <w:sz w:val="24"/>
          <w:szCs w:val="24"/>
        </w:rPr>
        <w:t>is</w:t>
      </w:r>
      <w:r>
        <w:rPr>
          <w:rFonts w:ascii="Times New Roman" w:hAnsi="Times New Roman" w:cs="Times New Roman"/>
          <w:sz w:val="24"/>
          <w:szCs w:val="24"/>
        </w:rPr>
        <w:t xml:space="preserve"> how individuals actually work through creative problems</w:t>
      </w:r>
      <w:r w:rsidR="00736191">
        <w:rPr>
          <w:rFonts w:ascii="Times New Roman" w:hAnsi="Times New Roman" w:cs="Times New Roman"/>
          <w:sz w:val="24"/>
          <w:szCs w:val="24"/>
        </w:rPr>
        <w:t xml:space="preserve"> – the cognitive processes that underlie creative thought (Dewey, 1910; Isaksen &amp; Parnes, 1985; Merrifield et al., 1962)</w:t>
      </w:r>
      <w:r>
        <w:rPr>
          <w:rFonts w:ascii="Times New Roman" w:hAnsi="Times New Roman" w:cs="Times New Roman"/>
          <w:sz w:val="24"/>
          <w:szCs w:val="24"/>
        </w:rPr>
        <w:t>. Although a number of models of creative problem-solving processes have been proposed, the most widely accepted model is the creative process model proposed by Mumford et al. (1991).</w:t>
      </w:r>
      <w:r w:rsidR="00B52D22">
        <w:rPr>
          <w:rFonts w:ascii="Times New Roman" w:hAnsi="Times New Roman" w:cs="Times New Roman"/>
          <w:sz w:val="24"/>
          <w:szCs w:val="24"/>
        </w:rPr>
        <w:t xml:space="preserve"> This model</w:t>
      </w:r>
      <w:r w:rsidR="003645E7">
        <w:rPr>
          <w:rFonts w:ascii="Times New Roman" w:hAnsi="Times New Roman" w:cs="Times New Roman"/>
          <w:sz w:val="24"/>
          <w:szCs w:val="24"/>
        </w:rPr>
        <w:t>, which has had validity evidence provided by an extensive series of studies (Baughman &amp; Mumford, 1995; Friedrich &amp; Mumford, 2009; Lonergan et al., 2004; Mumford et al, 1996, 1997; Reiter-Palmon et al., 1997; Scott et al., 2005),</w:t>
      </w:r>
      <w:r w:rsidR="00B52D22">
        <w:rPr>
          <w:rFonts w:ascii="Times New Roman" w:hAnsi="Times New Roman" w:cs="Times New Roman"/>
          <w:sz w:val="24"/>
          <w:szCs w:val="24"/>
        </w:rPr>
        <w:t xml:space="preserve"> outlines eight key processing activities that play a role in most incidents of creative problem-solving: 1) problem definition, 2) information gathering, 3) concept/case selection, 4) conceptual combination, 5) idea generation, 6) idea evaluation, 7) implementation planning, and 8) adaptive monitoring.</w:t>
      </w:r>
      <w:r w:rsidR="00F21E4C">
        <w:rPr>
          <w:rFonts w:ascii="Times New Roman" w:hAnsi="Times New Roman" w:cs="Times New Roman"/>
          <w:sz w:val="24"/>
          <w:szCs w:val="24"/>
        </w:rPr>
        <w:t xml:space="preserve"> Of these eight processes, certain processes appear to be especially important in certain domains (Mumford et al., 2010).</w:t>
      </w:r>
      <w:r w:rsidR="00B52D22">
        <w:rPr>
          <w:rFonts w:ascii="Times New Roman" w:hAnsi="Times New Roman" w:cs="Times New Roman"/>
          <w:sz w:val="24"/>
          <w:szCs w:val="24"/>
        </w:rPr>
        <w:t xml:space="preserve"> </w:t>
      </w:r>
      <w:r w:rsidR="005A35FD">
        <w:rPr>
          <w:rFonts w:ascii="Times New Roman" w:hAnsi="Times New Roman" w:cs="Times New Roman"/>
          <w:sz w:val="24"/>
          <w:szCs w:val="24"/>
        </w:rPr>
        <w:t xml:space="preserve">The output of each of these processes was held to provide the basis or input for subsequent processing activities. As such, any errors in </w:t>
      </w:r>
      <w:r w:rsidR="005A35FD">
        <w:rPr>
          <w:rFonts w:ascii="Times New Roman" w:hAnsi="Times New Roman" w:cs="Times New Roman"/>
          <w:sz w:val="24"/>
          <w:szCs w:val="24"/>
        </w:rPr>
        <w:lastRenderedPageBreak/>
        <w:t>early operations can flow through and impact the effectiveness of later creative processes (</w:t>
      </w:r>
      <w:r w:rsidR="000517CA">
        <w:rPr>
          <w:rFonts w:ascii="Times New Roman" w:hAnsi="Times New Roman" w:cs="Times New Roman"/>
          <w:sz w:val="24"/>
          <w:szCs w:val="24"/>
        </w:rPr>
        <w:t xml:space="preserve">Friedrich &amp; Mumford, 2009; </w:t>
      </w:r>
      <w:r w:rsidR="005A35FD">
        <w:rPr>
          <w:rFonts w:ascii="Times New Roman" w:hAnsi="Times New Roman" w:cs="Times New Roman"/>
          <w:sz w:val="24"/>
          <w:szCs w:val="24"/>
        </w:rPr>
        <w:t>Licuanan et al., 2007).</w:t>
      </w:r>
      <w:r w:rsidR="00F21E4C">
        <w:rPr>
          <w:rFonts w:ascii="Times New Roman" w:hAnsi="Times New Roman" w:cs="Times New Roman"/>
          <w:sz w:val="24"/>
          <w:szCs w:val="24"/>
        </w:rPr>
        <w:t xml:space="preserve"> Accordingly any disruptors to the performance of these early-stage processes, for instance information gathering, may be of some particular importance for investigation.</w:t>
      </w:r>
    </w:p>
    <w:p w14:paraId="16B9E6A0" w14:textId="5C1D0814" w:rsidR="00E7051D" w:rsidRDefault="00E7051D"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Information Gathering</w:t>
      </w:r>
    </w:p>
    <w:p w14:paraId="60CBBC28" w14:textId="1F2DCA93" w:rsidR="002B6BE4" w:rsidRDefault="002B6BE4"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bookmarkStart w:id="0" w:name="_Hlk129089876"/>
      <w:r w:rsidR="000517CA">
        <w:rPr>
          <w:rFonts w:ascii="Times New Roman" w:hAnsi="Times New Roman" w:cs="Times New Roman"/>
          <w:sz w:val="24"/>
          <w:szCs w:val="24"/>
        </w:rPr>
        <w:t xml:space="preserve">The generation of creative problem solutions to complex, novel, ill-defined problems requires the consideration of what information is pertinent for task completion. </w:t>
      </w:r>
      <w:bookmarkEnd w:id="0"/>
      <w:r w:rsidR="000517CA">
        <w:rPr>
          <w:rFonts w:ascii="Times New Roman" w:hAnsi="Times New Roman" w:cs="Times New Roman"/>
          <w:sz w:val="24"/>
          <w:szCs w:val="24"/>
        </w:rPr>
        <w:t>As such, the search and encoding of information is held to play an important role for creative thought (Mumford et al</w:t>
      </w:r>
      <w:r w:rsidR="006E002F">
        <w:rPr>
          <w:rFonts w:ascii="Times New Roman" w:hAnsi="Times New Roman" w:cs="Times New Roman"/>
          <w:sz w:val="24"/>
          <w:szCs w:val="24"/>
        </w:rPr>
        <w:t>.</w:t>
      </w:r>
      <w:r w:rsidR="000517CA">
        <w:rPr>
          <w:rFonts w:ascii="Times New Roman" w:hAnsi="Times New Roman" w:cs="Times New Roman"/>
          <w:sz w:val="24"/>
          <w:szCs w:val="24"/>
        </w:rPr>
        <w:t>, 1996).</w:t>
      </w:r>
      <w:r w:rsidR="006E37CD">
        <w:rPr>
          <w:rFonts w:ascii="Times New Roman" w:hAnsi="Times New Roman" w:cs="Times New Roman"/>
          <w:sz w:val="24"/>
          <w:szCs w:val="24"/>
        </w:rPr>
        <w:t xml:space="preserve"> Indeed, previous studies have provided evidence that creative achievement in the sciences is related to more systematic, extensive, or efficient information gathering (Kulkarni &amp; Simon, 1988; Qin &amp; Simon, 1990).</w:t>
      </w:r>
      <w:r w:rsidR="004B2454">
        <w:rPr>
          <w:rFonts w:ascii="Times New Roman" w:hAnsi="Times New Roman" w:cs="Times New Roman"/>
          <w:sz w:val="24"/>
          <w:szCs w:val="24"/>
        </w:rPr>
        <w:t xml:space="preserve"> Furthermore, these information searches appear to impact the success of larger organizations in which the creative work is being completed (Kickul &amp; Gundry, 2001).</w:t>
      </w:r>
    </w:p>
    <w:p w14:paraId="5D139B96" w14:textId="777BA9DF" w:rsidR="00DF1447" w:rsidRDefault="00DF1447"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Various research endeavors have found that more extensive information search is related to creative performance. Studies </w:t>
      </w:r>
      <w:r w:rsidR="009C3A08">
        <w:rPr>
          <w:rFonts w:ascii="Times New Roman" w:hAnsi="Times New Roman" w:cs="Times New Roman"/>
          <w:sz w:val="24"/>
          <w:szCs w:val="24"/>
        </w:rPr>
        <w:t>by</w:t>
      </w:r>
      <w:r>
        <w:rPr>
          <w:rFonts w:ascii="Times New Roman" w:hAnsi="Times New Roman" w:cs="Times New Roman"/>
          <w:sz w:val="24"/>
          <w:szCs w:val="24"/>
        </w:rPr>
        <w:t xml:space="preserve"> Finke et al. (1992), Mumford and Gustafson (1988), and Perkins (1992) support the idea that extended search contributes to creative thought by producing a wider range of information that can be used in subsequent creative problem-solving processes such as concept/case selection and conceptual combination. </w:t>
      </w:r>
      <w:r w:rsidR="009C3A08">
        <w:rPr>
          <w:rFonts w:ascii="Times New Roman" w:hAnsi="Times New Roman" w:cs="Times New Roman"/>
          <w:sz w:val="24"/>
          <w:szCs w:val="24"/>
        </w:rPr>
        <w:t xml:space="preserve">Moreover, </w:t>
      </w:r>
      <w:r>
        <w:rPr>
          <w:rFonts w:ascii="Times New Roman" w:hAnsi="Times New Roman" w:cs="Times New Roman"/>
          <w:sz w:val="24"/>
          <w:szCs w:val="24"/>
        </w:rPr>
        <w:t xml:space="preserve">Alissa (1972) suggests that using a wider range of information, even information that is irrelevant to the task, contributes to the production of creative </w:t>
      </w:r>
      <w:r w:rsidR="00104EB1">
        <w:rPr>
          <w:rFonts w:ascii="Times New Roman" w:hAnsi="Times New Roman" w:cs="Times New Roman"/>
          <w:sz w:val="24"/>
          <w:szCs w:val="24"/>
        </w:rPr>
        <w:t>output</w:t>
      </w:r>
      <w:r>
        <w:rPr>
          <w:rFonts w:ascii="Times New Roman" w:hAnsi="Times New Roman" w:cs="Times New Roman"/>
          <w:sz w:val="24"/>
          <w:szCs w:val="24"/>
        </w:rPr>
        <w:t>.</w:t>
      </w:r>
    </w:p>
    <w:p w14:paraId="28CD10C1" w14:textId="77777777" w:rsidR="00984483" w:rsidRDefault="006E37CD" w:rsidP="00F21148">
      <w:pPr>
        <w:spacing w:line="480" w:lineRule="auto"/>
        <w:rPr>
          <w:rFonts w:ascii="Times New Roman" w:hAnsi="Times New Roman" w:cs="Times New Roman"/>
          <w:sz w:val="24"/>
          <w:szCs w:val="24"/>
        </w:rPr>
      </w:pPr>
      <w:r>
        <w:rPr>
          <w:rFonts w:ascii="Times New Roman" w:hAnsi="Times New Roman" w:cs="Times New Roman"/>
          <w:sz w:val="24"/>
          <w:szCs w:val="24"/>
        </w:rPr>
        <w:tab/>
      </w:r>
      <w:r w:rsidR="00DF1447">
        <w:rPr>
          <w:rFonts w:ascii="Times New Roman" w:hAnsi="Times New Roman" w:cs="Times New Roman"/>
          <w:sz w:val="24"/>
          <w:szCs w:val="24"/>
        </w:rPr>
        <w:t>There is research to support the notion that n</w:t>
      </w:r>
      <w:r>
        <w:rPr>
          <w:rFonts w:ascii="Times New Roman" w:hAnsi="Times New Roman" w:cs="Times New Roman"/>
          <w:sz w:val="24"/>
          <w:szCs w:val="24"/>
        </w:rPr>
        <w:t>ot all information is of equal value, however. It has long been argued that certain kinds of information are more relevant for creative problem-</w:t>
      </w:r>
      <w:r>
        <w:rPr>
          <w:rFonts w:ascii="Times New Roman" w:hAnsi="Times New Roman" w:cs="Times New Roman"/>
          <w:sz w:val="24"/>
          <w:szCs w:val="24"/>
        </w:rPr>
        <w:lastRenderedPageBreak/>
        <w:t>solving, and that individuals seek out this information using different strategies (Perkins, 1992; Sternberg, 1986).</w:t>
      </w:r>
      <w:r w:rsidR="006E002F">
        <w:rPr>
          <w:rFonts w:ascii="Times New Roman" w:hAnsi="Times New Roman" w:cs="Times New Roman"/>
          <w:sz w:val="24"/>
          <w:szCs w:val="24"/>
        </w:rPr>
        <w:t xml:space="preserve"> Two types of information that are of particular importance to creative problem-solving are key factual information and anomalous information (Mumford et al., 1996). Both the selective encoding of relevant factual information (Davidson, 1995) and the identification of discrepant information (Dunbar, 1995; Kuhn, 1970) have been shown to be related to creative performance and achievement.</w:t>
      </w:r>
      <w:r w:rsidR="00A33D0F">
        <w:rPr>
          <w:rFonts w:ascii="Times New Roman" w:hAnsi="Times New Roman" w:cs="Times New Roman"/>
          <w:sz w:val="24"/>
          <w:szCs w:val="24"/>
        </w:rPr>
        <w:t xml:space="preserve"> </w:t>
      </w:r>
    </w:p>
    <w:p w14:paraId="22AB41FC" w14:textId="6D758EAB" w:rsidR="006E37CD" w:rsidRPr="000517CA" w:rsidRDefault="00A33D0F" w:rsidP="00984483">
      <w:pPr>
        <w:spacing w:line="480" w:lineRule="auto"/>
        <w:ind w:firstLine="720"/>
        <w:rPr>
          <w:rFonts w:ascii="Times New Roman" w:hAnsi="Times New Roman" w:cs="Times New Roman"/>
          <w:sz w:val="24"/>
          <w:szCs w:val="24"/>
        </w:rPr>
      </w:pPr>
      <w:r>
        <w:rPr>
          <w:rFonts w:ascii="Times New Roman" w:hAnsi="Times New Roman" w:cs="Times New Roman"/>
          <w:sz w:val="24"/>
          <w:szCs w:val="24"/>
        </w:rPr>
        <w:t>Davidson and Sternberg (1984)</w:t>
      </w:r>
      <w:r w:rsidR="00984483">
        <w:rPr>
          <w:rFonts w:ascii="Times New Roman" w:hAnsi="Times New Roman" w:cs="Times New Roman"/>
          <w:sz w:val="24"/>
          <w:szCs w:val="24"/>
        </w:rPr>
        <w:t xml:space="preserve"> have</w:t>
      </w:r>
      <w:r>
        <w:rPr>
          <w:rFonts w:ascii="Times New Roman" w:hAnsi="Times New Roman" w:cs="Times New Roman"/>
          <w:sz w:val="24"/>
          <w:szCs w:val="24"/>
        </w:rPr>
        <w:t xml:space="preserve"> also provided evidence that more creative individuals differ from their less-creative peers in that they are better able to discount irrelevant, distracting information.</w:t>
      </w:r>
      <w:r w:rsidR="00984483">
        <w:rPr>
          <w:rFonts w:ascii="Times New Roman" w:hAnsi="Times New Roman" w:cs="Times New Roman"/>
          <w:sz w:val="24"/>
          <w:szCs w:val="24"/>
        </w:rPr>
        <w:t xml:space="preserve"> The notion that</w:t>
      </w:r>
      <w:r w:rsidR="00C37352">
        <w:rPr>
          <w:rFonts w:ascii="Times New Roman" w:hAnsi="Times New Roman" w:cs="Times New Roman"/>
          <w:sz w:val="24"/>
          <w:szCs w:val="24"/>
        </w:rPr>
        <w:t xml:space="preserve"> only</w:t>
      </w:r>
      <w:r w:rsidR="00984483">
        <w:rPr>
          <w:rFonts w:ascii="Times New Roman" w:hAnsi="Times New Roman" w:cs="Times New Roman"/>
          <w:sz w:val="24"/>
          <w:szCs w:val="24"/>
        </w:rPr>
        <w:t xml:space="preserve"> </w:t>
      </w:r>
      <w:r w:rsidR="00C37352">
        <w:rPr>
          <w:rFonts w:ascii="Times New Roman" w:hAnsi="Times New Roman" w:cs="Times New Roman"/>
          <w:sz w:val="24"/>
          <w:szCs w:val="24"/>
        </w:rPr>
        <w:t>certain types of</w:t>
      </w:r>
      <w:r w:rsidR="00984483">
        <w:rPr>
          <w:rFonts w:ascii="Times New Roman" w:hAnsi="Times New Roman" w:cs="Times New Roman"/>
          <w:sz w:val="24"/>
          <w:szCs w:val="24"/>
        </w:rPr>
        <w:t xml:space="preserve"> information (i.e. key facts, anomalies)</w:t>
      </w:r>
      <w:r w:rsidR="00C37352">
        <w:rPr>
          <w:rFonts w:ascii="Times New Roman" w:hAnsi="Times New Roman" w:cs="Times New Roman"/>
          <w:sz w:val="24"/>
          <w:szCs w:val="24"/>
        </w:rPr>
        <w:t xml:space="preserve"> might be useful for task completion implies that other forms of information may be seen as unnecessary or distracting.</w:t>
      </w:r>
      <w:r>
        <w:rPr>
          <w:rFonts w:ascii="Times New Roman" w:hAnsi="Times New Roman" w:cs="Times New Roman"/>
          <w:sz w:val="24"/>
          <w:szCs w:val="24"/>
        </w:rPr>
        <w:t xml:space="preserve"> </w:t>
      </w:r>
      <w:r w:rsidR="00C37352">
        <w:rPr>
          <w:rFonts w:ascii="Times New Roman" w:hAnsi="Times New Roman" w:cs="Times New Roman"/>
          <w:sz w:val="24"/>
          <w:szCs w:val="24"/>
        </w:rPr>
        <w:t>Accordingly,</w:t>
      </w:r>
      <w:r>
        <w:rPr>
          <w:rFonts w:ascii="Times New Roman" w:hAnsi="Times New Roman" w:cs="Times New Roman"/>
          <w:sz w:val="24"/>
          <w:szCs w:val="24"/>
        </w:rPr>
        <w:t xml:space="preserve"> it </w:t>
      </w:r>
      <w:r w:rsidR="00C37352">
        <w:rPr>
          <w:rFonts w:ascii="Times New Roman" w:hAnsi="Times New Roman" w:cs="Times New Roman"/>
          <w:sz w:val="24"/>
          <w:szCs w:val="24"/>
        </w:rPr>
        <w:t>may be</w:t>
      </w:r>
      <w:r>
        <w:rPr>
          <w:rFonts w:ascii="Times New Roman" w:hAnsi="Times New Roman" w:cs="Times New Roman"/>
          <w:sz w:val="24"/>
          <w:szCs w:val="24"/>
        </w:rPr>
        <w:t xml:space="preserve"> important to consider how distractions that occur during information search, </w:t>
      </w:r>
      <w:r w:rsidR="00C37352">
        <w:rPr>
          <w:rFonts w:ascii="Times New Roman" w:hAnsi="Times New Roman" w:cs="Times New Roman"/>
          <w:sz w:val="24"/>
          <w:szCs w:val="24"/>
        </w:rPr>
        <w:t>distractions that could be either task-relevant or task-irrelevant,</w:t>
      </w:r>
      <w:r>
        <w:rPr>
          <w:rFonts w:ascii="Times New Roman" w:hAnsi="Times New Roman" w:cs="Times New Roman"/>
          <w:sz w:val="24"/>
          <w:szCs w:val="24"/>
        </w:rPr>
        <w:t xml:space="preserve"> might impact creative problem-solving.</w:t>
      </w:r>
    </w:p>
    <w:p w14:paraId="6237A366" w14:textId="51EF2C35" w:rsidR="00E7051D" w:rsidRDefault="00E7051D"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Distractors</w:t>
      </w:r>
    </w:p>
    <w:p w14:paraId="7C943D22" w14:textId="119AE06B" w:rsidR="00C37352" w:rsidRDefault="00C37352"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 creativity and cognition literatures have long examined the potential effects of distractors on creative performance. However, findings from these endeavors have shown mixed results as to whether these distractors are beneficial, detrimental, or unrelated to the generation of creative products.</w:t>
      </w:r>
      <w:r w:rsidR="009C3A08">
        <w:rPr>
          <w:rFonts w:ascii="Times New Roman" w:hAnsi="Times New Roman" w:cs="Times New Roman"/>
          <w:sz w:val="24"/>
          <w:szCs w:val="24"/>
        </w:rPr>
        <w:t xml:space="preserve"> </w:t>
      </w:r>
      <w:r>
        <w:rPr>
          <w:rFonts w:ascii="Times New Roman" w:hAnsi="Times New Roman" w:cs="Times New Roman"/>
          <w:sz w:val="24"/>
          <w:szCs w:val="24"/>
        </w:rPr>
        <w:t xml:space="preserve">One argument made by researchers is that distractions can foster creativity by </w:t>
      </w:r>
      <w:r w:rsidR="00232494">
        <w:rPr>
          <w:rFonts w:ascii="Times New Roman" w:hAnsi="Times New Roman" w:cs="Times New Roman"/>
          <w:sz w:val="24"/>
          <w:szCs w:val="24"/>
        </w:rPr>
        <w:t>promoting divergent thinking. Indeed, Baird et al. (2012) found that distractions facilitate creative problem-solving by allowing the mind to wander. This mind wandering allows individuals to incubate, or unconsciously think about the problem at hand. This incubation, which occurs while distracted, has been shown to lead to more associative and divergent thought (</w:t>
      </w:r>
      <w:r w:rsidR="00232494" w:rsidRPr="00232494">
        <w:rPr>
          <w:rFonts w:ascii="Times New Roman" w:hAnsi="Times New Roman" w:cs="Times New Roman"/>
          <w:sz w:val="24"/>
          <w:szCs w:val="24"/>
        </w:rPr>
        <w:t>Dijksterhuis &amp; Meurs, 2006</w:t>
      </w:r>
      <w:r w:rsidR="00232494">
        <w:rPr>
          <w:rFonts w:ascii="Times New Roman" w:hAnsi="Times New Roman" w:cs="Times New Roman"/>
          <w:sz w:val="24"/>
          <w:szCs w:val="24"/>
        </w:rPr>
        <w:t xml:space="preserve">). In fact, Zmigrod et al. (2019) found that certain individuals, </w:t>
      </w:r>
      <w:r w:rsidR="00232494">
        <w:rPr>
          <w:rFonts w:ascii="Times New Roman" w:hAnsi="Times New Roman" w:cs="Times New Roman"/>
          <w:sz w:val="24"/>
          <w:szCs w:val="24"/>
        </w:rPr>
        <w:lastRenderedPageBreak/>
        <w:t xml:space="preserve">specifically those that are more likely to attend to distractors while working, have an advantage for working on creative problems that </w:t>
      </w:r>
      <w:r w:rsidR="00975A7D">
        <w:rPr>
          <w:rFonts w:ascii="Times New Roman" w:hAnsi="Times New Roman" w:cs="Times New Roman"/>
          <w:sz w:val="24"/>
          <w:szCs w:val="24"/>
        </w:rPr>
        <w:t>have some basis in insight.</w:t>
      </w:r>
      <w:r w:rsidR="00ED7433">
        <w:rPr>
          <w:rFonts w:ascii="Times New Roman" w:hAnsi="Times New Roman" w:cs="Times New Roman"/>
          <w:sz w:val="24"/>
          <w:szCs w:val="24"/>
        </w:rPr>
        <w:t xml:space="preserve"> In line with these findings, multiple studies (White &amp; Shah, 2006, 2016) have found that individuals with attention-deficit/hyperactivity disorder (ADHD), who are more susceptible to distractions, outperform their peers without ADHD in creative problem-solving and innovative thinking.</w:t>
      </w:r>
    </w:p>
    <w:p w14:paraId="1DA4FE95" w14:textId="77777777" w:rsidR="00CB7BAC" w:rsidRPr="00CB7BAC" w:rsidRDefault="00975A7D" w:rsidP="00CB7BAC">
      <w:pPr>
        <w:spacing w:line="480" w:lineRule="auto"/>
        <w:rPr>
          <w:rFonts w:ascii="Times New Roman" w:hAnsi="Times New Roman" w:cs="Times New Roman"/>
          <w:sz w:val="24"/>
          <w:szCs w:val="24"/>
        </w:rPr>
      </w:pPr>
      <w:r>
        <w:rPr>
          <w:rFonts w:ascii="Times New Roman" w:hAnsi="Times New Roman" w:cs="Times New Roman"/>
          <w:sz w:val="24"/>
          <w:szCs w:val="24"/>
        </w:rPr>
        <w:tab/>
        <w:t>Another argument</w:t>
      </w:r>
      <w:r w:rsidR="00CB7BAC">
        <w:rPr>
          <w:rFonts w:ascii="Times New Roman" w:hAnsi="Times New Roman" w:cs="Times New Roman"/>
          <w:sz w:val="24"/>
          <w:szCs w:val="24"/>
        </w:rPr>
        <w:t xml:space="preserve"> proposing that distractions can benefit creativity is that they enable experts to broaden their scope of thought beyond their typical experiences. This is supported by research conducted </w:t>
      </w:r>
      <w:r w:rsidR="00CB7BAC" w:rsidRPr="00CB7BAC">
        <w:rPr>
          <w:rFonts w:ascii="Times New Roman" w:hAnsi="Times New Roman" w:cs="Times New Roman"/>
          <w:sz w:val="24"/>
          <w:szCs w:val="24"/>
        </w:rPr>
        <w:t>by Amer et al. (2016), which indicates that reduced cognitive control (i.e. the ability to selectively focus attention and inhibit distractions) can offer unique benefits to older adults when it comes to creative problem-solving tasks. In addition, Carpenter et al. (2020) have suggested that older adults' reduced capacity to ignore irrelevant information not only renders them more vulnerable to distraction, but also more inclined to generate creative problem solutions.</w:t>
      </w:r>
    </w:p>
    <w:p w14:paraId="6DA8EB08" w14:textId="1EED247B" w:rsidR="00257B82" w:rsidRDefault="00257B82" w:rsidP="00F21148">
      <w:pPr>
        <w:spacing w:line="480" w:lineRule="auto"/>
        <w:rPr>
          <w:rFonts w:ascii="Times New Roman" w:hAnsi="Times New Roman" w:cs="Times New Roman"/>
          <w:sz w:val="24"/>
          <w:szCs w:val="24"/>
        </w:rPr>
      </w:pPr>
      <w:r>
        <w:rPr>
          <w:rFonts w:ascii="Times New Roman" w:hAnsi="Times New Roman" w:cs="Times New Roman"/>
          <w:sz w:val="24"/>
          <w:szCs w:val="24"/>
        </w:rPr>
        <w:tab/>
        <w:t>On the other hand, there is research to suggest that distractors detract from creative performance. Evidence suggests that distractions</w:t>
      </w:r>
      <w:r w:rsidR="00F262E5">
        <w:rPr>
          <w:rFonts w:ascii="Times New Roman" w:hAnsi="Times New Roman" w:cs="Times New Roman"/>
          <w:sz w:val="24"/>
          <w:szCs w:val="24"/>
        </w:rPr>
        <w:t>, even simply taking the form of background music of any type, impair performance on creative activities (Threadgold et al., 2019). Researchers have theorized that these environmental distractors are the reason why many scientists feel the need to work alone – social needs and activities detract from the work being done (Lovelace, 1986). Indeed, cons</w:t>
      </w:r>
      <w:r w:rsidR="009C3A08">
        <w:rPr>
          <w:rFonts w:ascii="Times New Roman" w:hAnsi="Times New Roman" w:cs="Times New Roman"/>
          <w:sz w:val="24"/>
          <w:szCs w:val="24"/>
        </w:rPr>
        <w:t>is</w:t>
      </w:r>
      <w:r w:rsidR="00F262E5">
        <w:rPr>
          <w:rFonts w:ascii="Times New Roman" w:hAnsi="Times New Roman" w:cs="Times New Roman"/>
          <w:sz w:val="24"/>
          <w:szCs w:val="24"/>
        </w:rPr>
        <w:t>t</w:t>
      </w:r>
      <w:r w:rsidR="009C3A08">
        <w:rPr>
          <w:rFonts w:ascii="Times New Roman" w:hAnsi="Times New Roman" w:cs="Times New Roman"/>
          <w:sz w:val="24"/>
          <w:szCs w:val="24"/>
        </w:rPr>
        <w:t>ent</w:t>
      </w:r>
      <w:r w:rsidR="00F262E5">
        <w:rPr>
          <w:rFonts w:ascii="Times New Roman" w:hAnsi="Times New Roman" w:cs="Times New Roman"/>
          <w:sz w:val="24"/>
          <w:szCs w:val="24"/>
        </w:rPr>
        <w:t xml:space="preserve">ly high levels of proximity </w:t>
      </w:r>
      <w:r w:rsidR="009C3A08">
        <w:rPr>
          <w:rFonts w:ascii="Times New Roman" w:hAnsi="Times New Roman" w:cs="Times New Roman"/>
          <w:sz w:val="24"/>
          <w:szCs w:val="24"/>
        </w:rPr>
        <w:t>withi</w:t>
      </w:r>
      <w:r w:rsidR="00F262E5">
        <w:rPr>
          <w:rFonts w:ascii="Times New Roman" w:hAnsi="Times New Roman" w:cs="Times New Roman"/>
          <w:sz w:val="24"/>
          <w:szCs w:val="24"/>
        </w:rPr>
        <w:t>n teams appears to be detrimental for overall creative performance (Kratzer et al., 2006).</w:t>
      </w:r>
      <w:r w:rsidR="00D20AE4">
        <w:rPr>
          <w:rFonts w:ascii="Times New Roman" w:hAnsi="Times New Roman" w:cs="Times New Roman"/>
          <w:sz w:val="24"/>
          <w:szCs w:val="24"/>
        </w:rPr>
        <w:t xml:space="preserve"> It would appear, then, that individuals engaging in creative problem-solving need the space to devote sufficient attentional resources to task completion.</w:t>
      </w:r>
    </w:p>
    <w:p w14:paraId="2E7C0D43" w14:textId="3714E598" w:rsidR="00782706" w:rsidRDefault="00782706" w:rsidP="00F2114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Further research appears to suggest that distractors can detract from creative performance. Findings resulting from a study completed by Hao et al. (2015) indicate that mind wandering during idea generation negatively impacts divergent thinking outcomes. These findings also suggest that individuals engaging in more mind wandering tended to produce ideas of decreasing originality over time. The investigators believe that this is due to the control processes involved in idea generation being impaired by the mind wandering activities. Indeed, </w:t>
      </w:r>
      <w:r w:rsidR="00E873E4">
        <w:rPr>
          <w:rFonts w:ascii="Times New Roman" w:hAnsi="Times New Roman" w:cs="Times New Roman"/>
          <w:sz w:val="24"/>
          <w:szCs w:val="24"/>
        </w:rPr>
        <w:t xml:space="preserve">both Baron (1986) and </w:t>
      </w:r>
      <w:r>
        <w:rPr>
          <w:rFonts w:ascii="Times New Roman" w:hAnsi="Times New Roman" w:cs="Times New Roman"/>
          <w:sz w:val="24"/>
          <w:szCs w:val="24"/>
        </w:rPr>
        <w:t xml:space="preserve">Shalley (1995) </w:t>
      </w:r>
      <w:r w:rsidR="00E873E4">
        <w:rPr>
          <w:rFonts w:ascii="Times New Roman" w:hAnsi="Times New Roman" w:cs="Times New Roman"/>
          <w:sz w:val="24"/>
          <w:szCs w:val="24"/>
        </w:rPr>
        <w:t>argue</w:t>
      </w:r>
      <w:r>
        <w:rPr>
          <w:rFonts w:ascii="Times New Roman" w:hAnsi="Times New Roman" w:cs="Times New Roman"/>
          <w:sz w:val="24"/>
          <w:szCs w:val="24"/>
        </w:rPr>
        <w:t xml:space="preserve"> that distractions hurt creative performance as they cause individuals to experience attentional conflict. This in turn restricts the ability of individuals to focus cognitively, causing them to attend only to central cues </w:t>
      </w:r>
      <w:r w:rsidR="00E873E4">
        <w:rPr>
          <w:rFonts w:ascii="Times New Roman" w:hAnsi="Times New Roman" w:cs="Times New Roman"/>
          <w:sz w:val="24"/>
          <w:szCs w:val="24"/>
        </w:rPr>
        <w:t xml:space="preserve">(such as key facts) </w:t>
      </w:r>
      <w:r>
        <w:rPr>
          <w:rFonts w:ascii="Times New Roman" w:hAnsi="Times New Roman" w:cs="Times New Roman"/>
          <w:sz w:val="24"/>
          <w:szCs w:val="24"/>
        </w:rPr>
        <w:t>and ignore potential peripheral cues (</w:t>
      </w:r>
      <w:r w:rsidR="00E873E4">
        <w:rPr>
          <w:rFonts w:ascii="Times New Roman" w:hAnsi="Times New Roman" w:cs="Times New Roman"/>
          <w:sz w:val="24"/>
          <w:szCs w:val="24"/>
        </w:rPr>
        <w:t>including, perhaps,</w:t>
      </w:r>
      <w:r>
        <w:rPr>
          <w:rFonts w:ascii="Times New Roman" w:hAnsi="Times New Roman" w:cs="Times New Roman"/>
          <w:sz w:val="24"/>
          <w:szCs w:val="24"/>
        </w:rPr>
        <w:t xml:space="preserve"> anomalies).</w:t>
      </w:r>
      <w:r w:rsidR="00E873E4">
        <w:rPr>
          <w:rFonts w:ascii="Times New Roman" w:hAnsi="Times New Roman" w:cs="Times New Roman"/>
          <w:sz w:val="24"/>
          <w:szCs w:val="24"/>
        </w:rPr>
        <w:t xml:space="preserve"> These findings are supported by Boggs and Simon (1968), whose findings indicate that distractors are of particular detriment </w:t>
      </w:r>
      <w:r w:rsidR="00DC49E3">
        <w:rPr>
          <w:rFonts w:ascii="Times New Roman" w:hAnsi="Times New Roman" w:cs="Times New Roman"/>
          <w:sz w:val="24"/>
          <w:szCs w:val="24"/>
        </w:rPr>
        <w:t>when individuals are working on complex problems where they have less attentional capacity in reserve.</w:t>
      </w:r>
    </w:p>
    <w:p w14:paraId="039E2D43" w14:textId="77777777" w:rsidR="00F20ED5" w:rsidRDefault="008E4F76"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 still, there is research that might suggest that the relationship between distractors and creativity is not as clear-cut as purely positive or negative. </w:t>
      </w:r>
      <w:r w:rsidR="00FA4C43">
        <w:rPr>
          <w:rFonts w:ascii="Times New Roman" w:hAnsi="Times New Roman" w:cs="Times New Roman"/>
          <w:sz w:val="24"/>
          <w:szCs w:val="24"/>
        </w:rPr>
        <w:t xml:space="preserve">For instance, Samani et al. (2017) found that environmental distractions have no significant effect at all on creative outcomes. In contrast, Mehta et al. (2012) found that moderate levels of distraction can be beneficial for creative problem-solving, but that greater levels of distraction are detrimental for information processing and thus creative performance. These conflicting findings suggest that the effects of distractors are likely to have differential effects depending on the context of the work and the individuals engaging in said work. </w:t>
      </w:r>
    </w:p>
    <w:p w14:paraId="37B8B882" w14:textId="1F9A1334" w:rsidR="008E4F76" w:rsidRDefault="00F20ED5" w:rsidP="00F20ED5">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Additional studies point to the varying beneficial nature of distractors. Research endeavors</w:t>
      </w:r>
      <w:r w:rsidR="008E4F76">
        <w:rPr>
          <w:rFonts w:ascii="Times New Roman" w:hAnsi="Times New Roman" w:cs="Times New Roman"/>
          <w:sz w:val="24"/>
          <w:szCs w:val="24"/>
        </w:rPr>
        <w:t xml:space="preserve"> such as the one completed by Vartanian (2009) indicate that creative problem-solving </w:t>
      </w:r>
      <w:r w:rsidR="008E4F76">
        <w:rPr>
          <w:rFonts w:ascii="Times New Roman" w:hAnsi="Times New Roman" w:cs="Times New Roman"/>
          <w:sz w:val="24"/>
          <w:szCs w:val="24"/>
        </w:rPr>
        <w:lastRenderedPageBreak/>
        <w:t>is best facilitated by varying one’s attention level between intentional focus and distraction</w:t>
      </w:r>
      <w:r>
        <w:rPr>
          <w:rFonts w:ascii="Times New Roman" w:hAnsi="Times New Roman" w:cs="Times New Roman"/>
          <w:sz w:val="24"/>
          <w:szCs w:val="24"/>
        </w:rPr>
        <w:t>, suggesting that individuals ought to attend to both the task and distractions to generate the most creative products</w:t>
      </w:r>
      <w:r w:rsidR="008E4F76">
        <w:rPr>
          <w:rFonts w:ascii="Times New Roman" w:hAnsi="Times New Roman" w:cs="Times New Roman"/>
          <w:sz w:val="24"/>
          <w:szCs w:val="24"/>
        </w:rPr>
        <w:t>.</w:t>
      </w:r>
      <w:r w:rsidR="00FA4C43">
        <w:rPr>
          <w:rFonts w:ascii="Times New Roman" w:hAnsi="Times New Roman" w:cs="Times New Roman"/>
          <w:sz w:val="24"/>
          <w:szCs w:val="24"/>
        </w:rPr>
        <w:t xml:space="preserve"> These findings are supported by Zabelina (2018), who suggests that benefits </w:t>
      </w:r>
      <w:r>
        <w:rPr>
          <w:rFonts w:ascii="Times New Roman" w:hAnsi="Times New Roman" w:cs="Times New Roman"/>
          <w:sz w:val="24"/>
          <w:szCs w:val="24"/>
        </w:rPr>
        <w:t xml:space="preserve">of distractors </w:t>
      </w:r>
      <w:r w:rsidR="00FA4C43">
        <w:rPr>
          <w:rFonts w:ascii="Times New Roman" w:hAnsi="Times New Roman" w:cs="Times New Roman"/>
          <w:sz w:val="24"/>
          <w:szCs w:val="24"/>
        </w:rPr>
        <w:t xml:space="preserve">for creativity may come from people that are able to combat distractors by readily switching focus back to the task at hand when necessary. </w:t>
      </w:r>
      <w:r>
        <w:rPr>
          <w:rFonts w:ascii="Times New Roman" w:hAnsi="Times New Roman" w:cs="Times New Roman"/>
          <w:sz w:val="24"/>
          <w:szCs w:val="24"/>
        </w:rPr>
        <w:t>The necessity of attentional control for creativity is best summarized in Frith et al. (2021), who found that a general executive factor significantly predicts divergent thinking originality.</w:t>
      </w:r>
    </w:p>
    <w:p w14:paraId="74DF7ACB" w14:textId="1B82EA97" w:rsidR="00F20ED5" w:rsidRDefault="00F20ED5" w:rsidP="00F20ED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the conflicting and mixed arguments for the benefits of distractors for creative problem-solving, the study outlined in this manuscript will set out to discover the potential effects of distractors on creative problem-solving specifically during the information gathering stage of the creative process. We will attempt to find out how these distractions, whether relevant or irrelevant to the task at hand, affect </w:t>
      </w:r>
      <w:r w:rsidR="0092394D">
        <w:rPr>
          <w:rFonts w:ascii="Times New Roman" w:hAnsi="Times New Roman" w:cs="Times New Roman"/>
          <w:sz w:val="24"/>
          <w:szCs w:val="24"/>
        </w:rPr>
        <w:t>both the amount and types of information gathered by individuals during creative problem-solving as well as their subsequent creative performance. Accordingly, we present the following research questions:</w:t>
      </w:r>
    </w:p>
    <w:p w14:paraId="086E6DB6" w14:textId="75D7C1F3" w:rsidR="0092394D" w:rsidRDefault="0092394D" w:rsidP="0092394D">
      <w:pPr>
        <w:spacing w:line="480" w:lineRule="auto"/>
        <w:ind w:left="720"/>
        <w:rPr>
          <w:rFonts w:ascii="Times New Roman" w:hAnsi="Times New Roman" w:cs="Times New Roman"/>
          <w:sz w:val="24"/>
          <w:szCs w:val="24"/>
        </w:rPr>
      </w:pPr>
      <w:r>
        <w:rPr>
          <w:rFonts w:ascii="Times New Roman" w:hAnsi="Times New Roman" w:cs="Times New Roman"/>
          <w:i/>
          <w:iCs/>
          <w:sz w:val="24"/>
          <w:szCs w:val="24"/>
        </w:rPr>
        <w:t>Research Question 1</w:t>
      </w:r>
      <w:r>
        <w:rPr>
          <w:rFonts w:ascii="Times New Roman" w:hAnsi="Times New Roman" w:cs="Times New Roman"/>
          <w:sz w:val="24"/>
          <w:szCs w:val="24"/>
        </w:rPr>
        <w:t>: How might the presence of a distractor during information gathering affect the amount and types of information gathered?</w:t>
      </w:r>
    </w:p>
    <w:p w14:paraId="71386BFA" w14:textId="13EB269D" w:rsidR="0092394D" w:rsidRDefault="0092394D" w:rsidP="0092394D">
      <w:pPr>
        <w:spacing w:line="480" w:lineRule="auto"/>
        <w:ind w:left="720"/>
        <w:rPr>
          <w:rFonts w:ascii="Times New Roman" w:hAnsi="Times New Roman" w:cs="Times New Roman"/>
          <w:sz w:val="24"/>
          <w:szCs w:val="24"/>
        </w:rPr>
      </w:pPr>
      <w:r>
        <w:rPr>
          <w:rFonts w:ascii="Times New Roman" w:hAnsi="Times New Roman" w:cs="Times New Roman"/>
          <w:i/>
          <w:iCs/>
          <w:sz w:val="24"/>
          <w:szCs w:val="24"/>
        </w:rPr>
        <w:t>Research Question 2</w:t>
      </w:r>
      <w:r>
        <w:rPr>
          <w:rFonts w:ascii="Times New Roman" w:hAnsi="Times New Roman" w:cs="Times New Roman"/>
          <w:sz w:val="24"/>
          <w:szCs w:val="24"/>
        </w:rPr>
        <w:t>: How might the presence of a distractor during information gathering affect subsequent creative problem-solving performance?</w:t>
      </w:r>
    </w:p>
    <w:p w14:paraId="3F3506B7" w14:textId="5DF416CA" w:rsidR="0092394D" w:rsidRDefault="0092394D" w:rsidP="0092394D">
      <w:pPr>
        <w:spacing w:line="480" w:lineRule="auto"/>
        <w:ind w:left="720"/>
        <w:rPr>
          <w:rFonts w:ascii="Times New Roman" w:hAnsi="Times New Roman" w:cs="Times New Roman"/>
          <w:sz w:val="24"/>
          <w:szCs w:val="24"/>
        </w:rPr>
      </w:pPr>
      <w:r>
        <w:rPr>
          <w:rFonts w:ascii="Times New Roman" w:hAnsi="Times New Roman" w:cs="Times New Roman"/>
          <w:i/>
          <w:iCs/>
          <w:sz w:val="24"/>
          <w:szCs w:val="24"/>
        </w:rPr>
        <w:t>Research Question 3</w:t>
      </w:r>
      <w:r>
        <w:rPr>
          <w:rFonts w:ascii="Times New Roman" w:hAnsi="Times New Roman" w:cs="Times New Roman"/>
          <w:sz w:val="24"/>
          <w:szCs w:val="24"/>
        </w:rPr>
        <w:t>: How might the task-relevance of a distractor during information gathering affect the amount and types of information gathered?</w:t>
      </w:r>
    </w:p>
    <w:p w14:paraId="781B36C5" w14:textId="59F7AC0B" w:rsidR="0092394D" w:rsidRPr="0092394D" w:rsidRDefault="0092394D" w:rsidP="0092394D">
      <w:pPr>
        <w:spacing w:line="480" w:lineRule="auto"/>
        <w:ind w:left="720"/>
        <w:rPr>
          <w:rFonts w:ascii="Times New Roman" w:hAnsi="Times New Roman" w:cs="Times New Roman"/>
          <w:sz w:val="24"/>
          <w:szCs w:val="24"/>
        </w:rPr>
      </w:pPr>
      <w:r>
        <w:rPr>
          <w:rFonts w:ascii="Times New Roman" w:hAnsi="Times New Roman" w:cs="Times New Roman"/>
          <w:i/>
          <w:iCs/>
          <w:sz w:val="24"/>
          <w:szCs w:val="24"/>
        </w:rPr>
        <w:t>Research Question 4</w:t>
      </w:r>
      <w:r>
        <w:rPr>
          <w:rFonts w:ascii="Times New Roman" w:hAnsi="Times New Roman" w:cs="Times New Roman"/>
          <w:sz w:val="24"/>
          <w:szCs w:val="24"/>
        </w:rPr>
        <w:t>: How might the task-relevance of a distractor during information gathering affect subsequent creative problem-solving performance?</w:t>
      </w:r>
    </w:p>
    <w:p w14:paraId="66F1838E" w14:textId="51B6A519" w:rsidR="00E7051D" w:rsidRDefault="00E7051D"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Time Constraints</w:t>
      </w:r>
    </w:p>
    <w:p w14:paraId="66E87F6E" w14:textId="1A45B8EE" w:rsidR="00E65184" w:rsidRDefault="00E65184"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3225CA">
        <w:rPr>
          <w:rFonts w:ascii="Times New Roman" w:hAnsi="Times New Roman" w:cs="Times New Roman"/>
          <w:sz w:val="24"/>
          <w:szCs w:val="24"/>
        </w:rPr>
        <w:t>Another factor that might affect information gathering, especially when distracted, is the presence of a time constraint. Many individuals undertaking creative endeavors, including organizational leaders, are under various pressures at any given point during their work. Some of the most salient examples of these high-pressure situations are in times of crisis. These situations occur suddenly, with very little response time available (Jick &amp; Murray, 1982). Although this adds some element of time pressure for individuals, these crisis situations may actually be beneficial, or even necessary, for certain types of leaders to emerge (Hunt et al., 1999). As such, investigating how leaders perform under these conditions is likely to be of great empirical importance.</w:t>
      </w:r>
    </w:p>
    <w:p w14:paraId="7FD44A77" w14:textId="79483C23" w:rsidR="00CB7BAC" w:rsidRDefault="00CB7BAC"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Previous studies have also found that time pressure inhibits creative problem-solving performance. The stress that results from time pressure has been found to cause individuals to employ simpler, less effective strategies on creative tasks (De Dreu, 2003; Ordóñez &amp; Benson, 1997). These </w:t>
      </w:r>
      <w:r w:rsidR="00DC35CB">
        <w:rPr>
          <w:rFonts w:ascii="Times New Roman" w:hAnsi="Times New Roman" w:cs="Times New Roman"/>
          <w:sz w:val="24"/>
          <w:szCs w:val="24"/>
        </w:rPr>
        <w:t xml:space="preserve">relatively </w:t>
      </w:r>
      <w:proofErr w:type="gramStart"/>
      <w:r w:rsidR="00EF669F">
        <w:rPr>
          <w:rFonts w:ascii="Times New Roman" w:hAnsi="Times New Roman" w:cs="Times New Roman"/>
          <w:sz w:val="24"/>
          <w:szCs w:val="24"/>
        </w:rPr>
        <w:t>less</w:t>
      </w:r>
      <w:proofErr w:type="gramEnd"/>
      <w:r w:rsidR="00EF669F">
        <w:rPr>
          <w:rFonts w:ascii="Times New Roman" w:hAnsi="Times New Roman" w:cs="Times New Roman"/>
          <w:sz w:val="24"/>
          <w:szCs w:val="24"/>
        </w:rPr>
        <w:t xml:space="preserve"> </w:t>
      </w:r>
      <w:r>
        <w:rPr>
          <w:rFonts w:ascii="Times New Roman" w:hAnsi="Times New Roman" w:cs="Times New Roman"/>
          <w:sz w:val="24"/>
          <w:szCs w:val="24"/>
        </w:rPr>
        <w:t>effective strategies</w:t>
      </w:r>
      <w:r w:rsidR="00DC35CB">
        <w:rPr>
          <w:rFonts w:ascii="Times New Roman" w:hAnsi="Times New Roman" w:cs="Times New Roman"/>
          <w:sz w:val="24"/>
          <w:szCs w:val="24"/>
        </w:rPr>
        <w:t xml:space="preserve"> can</w:t>
      </w:r>
      <w:r>
        <w:rPr>
          <w:rFonts w:ascii="Times New Roman" w:hAnsi="Times New Roman" w:cs="Times New Roman"/>
          <w:sz w:val="24"/>
          <w:szCs w:val="24"/>
        </w:rPr>
        <w:t xml:space="preserve"> inhibit creative process execution </w:t>
      </w:r>
      <w:r w:rsidR="00DC35CB">
        <w:rPr>
          <w:rFonts w:ascii="Times New Roman" w:hAnsi="Times New Roman" w:cs="Times New Roman"/>
          <w:sz w:val="24"/>
          <w:szCs w:val="24"/>
        </w:rPr>
        <w:t>which in turn</w:t>
      </w:r>
      <w:r>
        <w:rPr>
          <w:rFonts w:ascii="Times New Roman" w:hAnsi="Times New Roman" w:cs="Times New Roman"/>
          <w:sz w:val="24"/>
          <w:szCs w:val="24"/>
        </w:rPr>
        <w:t xml:space="preserve"> lead</w:t>
      </w:r>
      <w:r w:rsidR="00DC35CB">
        <w:rPr>
          <w:rFonts w:ascii="Times New Roman" w:hAnsi="Times New Roman" w:cs="Times New Roman"/>
          <w:sz w:val="24"/>
          <w:szCs w:val="24"/>
        </w:rPr>
        <w:t>s</w:t>
      </w:r>
      <w:r>
        <w:rPr>
          <w:rFonts w:ascii="Times New Roman" w:hAnsi="Times New Roman" w:cs="Times New Roman"/>
          <w:sz w:val="24"/>
          <w:szCs w:val="24"/>
        </w:rPr>
        <w:t xml:space="preserve"> to </w:t>
      </w:r>
      <w:r w:rsidR="00DC35CB">
        <w:rPr>
          <w:rFonts w:ascii="Times New Roman" w:hAnsi="Times New Roman" w:cs="Times New Roman"/>
          <w:sz w:val="24"/>
          <w:szCs w:val="24"/>
        </w:rPr>
        <w:t>decreased</w:t>
      </w:r>
      <w:r>
        <w:rPr>
          <w:rFonts w:ascii="Times New Roman" w:hAnsi="Times New Roman" w:cs="Times New Roman"/>
          <w:sz w:val="24"/>
          <w:szCs w:val="24"/>
        </w:rPr>
        <w:t xml:space="preserve"> </w:t>
      </w:r>
      <w:r w:rsidR="00DC35CB">
        <w:rPr>
          <w:rFonts w:ascii="Times New Roman" w:hAnsi="Times New Roman" w:cs="Times New Roman"/>
          <w:sz w:val="24"/>
          <w:szCs w:val="24"/>
        </w:rPr>
        <w:t xml:space="preserve">creative </w:t>
      </w:r>
      <w:r>
        <w:rPr>
          <w:rFonts w:ascii="Times New Roman" w:hAnsi="Times New Roman" w:cs="Times New Roman"/>
          <w:sz w:val="24"/>
          <w:szCs w:val="24"/>
        </w:rPr>
        <w:t>performance overall (Amabile et al., 2002</w:t>
      </w:r>
      <w:r w:rsidR="00DC35CB">
        <w:rPr>
          <w:rFonts w:ascii="Times New Roman" w:hAnsi="Times New Roman" w:cs="Times New Roman"/>
          <w:sz w:val="24"/>
          <w:szCs w:val="24"/>
        </w:rPr>
        <w:t>; Antes &amp; Mumford, 2009</w:t>
      </w:r>
      <w:r>
        <w:rPr>
          <w:rFonts w:ascii="Times New Roman" w:hAnsi="Times New Roman" w:cs="Times New Roman"/>
          <w:sz w:val="24"/>
          <w:szCs w:val="24"/>
        </w:rPr>
        <w:t>).</w:t>
      </w:r>
    </w:p>
    <w:p w14:paraId="407D603D" w14:textId="27C03F53" w:rsidR="00B669CE" w:rsidRDefault="00B669CE" w:rsidP="00F21148">
      <w:pPr>
        <w:spacing w:line="480" w:lineRule="auto"/>
        <w:rPr>
          <w:rFonts w:ascii="Times New Roman" w:hAnsi="Times New Roman" w:cs="Times New Roman"/>
          <w:sz w:val="24"/>
          <w:szCs w:val="24"/>
        </w:rPr>
      </w:pPr>
      <w:r>
        <w:rPr>
          <w:rFonts w:ascii="Times New Roman" w:hAnsi="Times New Roman" w:cs="Times New Roman"/>
          <w:sz w:val="24"/>
          <w:szCs w:val="24"/>
        </w:rPr>
        <w:tab/>
      </w:r>
      <w:r w:rsidR="00DC35CB">
        <w:rPr>
          <w:rFonts w:ascii="Times New Roman" w:hAnsi="Times New Roman" w:cs="Times New Roman"/>
          <w:sz w:val="24"/>
          <w:szCs w:val="24"/>
        </w:rPr>
        <w:t>Accordingly, w</w:t>
      </w:r>
      <w:r>
        <w:rPr>
          <w:rFonts w:ascii="Times New Roman" w:hAnsi="Times New Roman" w:cs="Times New Roman"/>
          <w:sz w:val="24"/>
          <w:szCs w:val="24"/>
        </w:rPr>
        <w:t xml:space="preserve">ith respect to information gathering, we would expect that individuals under conditions of time pressure would have limited ability to gather information, leading in turn to a restricted search. Additionally, it takes time to work through the key facts of a situation, meaning that some pressure on this process might limit the ability to gather this information. Similarly, it is hard to look through discrepant or anomalous information, meaning that time constraints are likely to have salient negative effects for gathering this information as well. </w:t>
      </w:r>
      <w:r>
        <w:rPr>
          <w:rFonts w:ascii="Times New Roman" w:hAnsi="Times New Roman" w:cs="Times New Roman"/>
          <w:sz w:val="24"/>
          <w:szCs w:val="24"/>
        </w:rPr>
        <w:lastRenderedPageBreak/>
        <w:t>Finally, previous findings have shown that time constraints limit creative problem-solving performance. Accordingly, we present the following hypotheses:</w:t>
      </w:r>
    </w:p>
    <w:p w14:paraId="3BD93956" w14:textId="681EFF85" w:rsidR="00B669CE" w:rsidRDefault="00B669CE" w:rsidP="00C0759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C07592">
        <w:rPr>
          <w:rFonts w:ascii="Times New Roman" w:hAnsi="Times New Roman" w:cs="Times New Roman"/>
          <w:i/>
          <w:iCs/>
          <w:sz w:val="24"/>
          <w:szCs w:val="24"/>
        </w:rPr>
        <w:t>Hypothesis 1:</w:t>
      </w:r>
      <w:r>
        <w:rPr>
          <w:rFonts w:ascii="Times New Roman" w:hAnsi="Times New Roman" w:cs="Times New Roman"/>
          <w:sz w:val="24"/>
          <w:szCs w:val="24"/>
        </w:rPr>
        <w:t xml:space="preserve"> Participants performing under conditions of time pressure will gather less information overall, as well as fewer key facts and anomalies bearing on the task at hand, than participants that are not performing under conditions of time pressure.</w:t>
      </w:r>
    </w:p>
    <w:p w14:paraId="672F8A31" w14:textId="6D2368A2" w:rsidR="00B669CE" w:rsidRDefault="00B669CE" w:rsidP="00C0759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C07592">
        <w:rPr>
          <w:rFonts w:ascii="Times New Roman" w:hAnsi="Times New Roman" w:cs="Times New Roman"/>
          <w:i/>
          <w:iCs/>
          <w:sz w:val="24"/>
          <w:szCs w:val="24"/>
        </w:rPr>
        <w:t>Hypothesis 2:</w:t>
      </w:r>
      <w:r>
        <w:rPr>
          <w:rFonts w:ascii="Times New Roman" w:hAnsi="Times New Roman" w:cs="Times New Roman"/>
          <w:sz w:val="24"/>
          <w:szCs w:val="24"/>
        </w:rPr>
        <w:t xml:space="preserve"> Participants performing under conditions of time pressure will demonstrate lower levels of creative performance (quality, originality, and elegance) than participants that are not performing under conditions of time pressure.</w:t>
      </w:r>
    </w:p>
    <w:p w14:paraId="0271F8CE" w14:textId="2E22B526" w:rsidR="00C07592" w:rsidRPr="00C07592" w:rsidRDefault="00C07592" w:rsidP="00C07592">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main effects of both distractors and time pressure on information gathering and creative performance outcomes, we intend to investigate the interaction effects between the two manipulations on these outcomes as well. Due to a lack of empirical evidence to support a compelling theoretical argument along these lines, however, we make no formal hypotheses or research questions along these lines and instead intend to investigate any of these potential effects during analysis of our data.</w:t>
      </w:r>
    </w:p>
    <w:p w14:paraId="5199283C" w14:textId="27E8C180" w:rsidR="00026FC6" w:rsidRDefault="00AA78CE" w:rsidP="00F2114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Method</w:t>
      </w:r>
    </w:p>
    <w:p w14:paraId="5A7BE711" w14:textId="0E03AA89" w:rsidR="00AA78CE" w:rsidRDefault="00AA78CE"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Sample</w:t>
      </w:r>
    </w:p>
    <w:p w14:paraId="3DB1FC46" w14:textId="1A858958" w:rsidR="00AA78CE" w:rsidRDefault="00AA78CE"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participants studied in this effort consisted of 208 undergraduate students attending a large Southwestern university. The sample consisted of 53 males, 153 females, and 2 participants that did not wish to disclose their gender. The average age of the participant sample was 19.03, with a standard deviation of 2.41 years. Participants were recruited through undergraduate psychology courses that offered extra credit for their participation in experimental studies. Individuals seeking to participate in these studies were provided with a brief one-paragraph </w:t>
      </w:r>
      <w:r>
        <w:rPr>
          <w:rFonts w:ascii="Times New Roman" w:hAnsi="Times New Roman" w:cs="Times New Roman"/>
          <w:sz w:val="24"/>
          <w:szCs w:val="24"/>
        </w:rPr>
        <w:lastRenderedPageBreak/>
        <w:t>description of each available study on a departmental website. Undergraduates interested in participating then selected the study, or studies, that they wished to sign up for.</w:t>
      </w:r>
    </w:p>
    <w:p w14:paraId="0FF2C5D2" w14:textId="21724349" w:rsidR="00AA78CE" w:rsidRDefault="00AA78CE"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General Procedures</w:t>
      </w:r>
    </w:p>
    <w:p w14:paraId="2458D13E" w14:textId="2E9A3207" w:rsidR="00E90EBA" w:rsidRDefault="00AA78CE"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Participants were recruited to complete an experiment investigating effects on creative problem-solving in an educational leadership domain. The study’s informed consent document noted that the study could last between one and two hours for full completion. </w:t>
      </w:r>
      <w:r w:rsidR="00E90EBA">
        <w:rPr>
          <w:rFonts w:ascii="Times New Roman" w:hAnsi="Times New Roman" w:cs="Times New Roman"/>
          <w:sz w:val="24"/>
          <w:szCs w:val="24"/>
        </w:rPr>
        <w:t>This study was administered through an online survey platform, and participants were asked to only complete this study on a computer, such as a laptop or desktop.</w:t>
      </w:r>
      <w:r w:rsidR="009C3A08">
        <w:rPr>
          <w:rFonts w:ascii="Times New Roman" w:hAnsi="Times New Roman" w:cs="Times New Roman"/>
          <w:sz w:val="24"/>
          <w:szCs w:val="24"/>
        </w:rPr>
        <w:t xml:space="preserve"> This was done to ensure that participants 1) would have the screen space necessary to read through information quickly, 2) would have the battery required to complete the entirety of the study, and 3) would be able to type their responses quickly on tasks that were timed. </w:t>
      </w:r>
      <w:r w:rsidR="00E90EBA">
        <w:rPr>
          <w:rFonts w:ascii="Times New Roman" w:hAnsi="Times New Roman" w:cs="Times New Roman"/>
          <w:sz w:val="24"/>
          <w:szCs w:val="24"/>
        </w:rPr>
        <w:t xml:space="preserve">Embedded metadata collected automatically through the survey platform was used to remove participants that used a mobile device such as a smartphone or tablet from the study. </w:t>
      </w:r>
    </w:p>
    <w:p w14:paraId="378C1286" w14:textId="7E600C90" w:rsidR="00AA78CE" w:rsidRDefault="00EF0FB4" w:rsidP="00F2114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study began with participants completing two timed individual difference covariate measures. Participants then worked through the experimental task for this study. This experimental task involved a low-fidelity simulation exercise in which participants were asked to take on the role of principal, or leader, of a new experimental high school. Participants were provided with material outlining their goals for the task, as well as considerations to take into account while working through the task.</w:t>
      </w:r>
      <w:r w:rsidR="00996486">
        <w:rPr>
          <w:rFonts w:ascii="Times New Roman" w:hAnsi="Times New Roman" w:cs="Times New Roman"/>
          <w:sz w:val="24"/>
          <w:szCs w:val="24"/>
        </w:rPr>
        <w:t xml:space="preserve"> Both manipulations for this study were embedded in this information gathering phase. Participants were then asked to list what information, if any, they would use while leading the school.</w:t>
      </w:r>
      <w:r>
        <w:rPr>
          <w:rFonts w:ascii="Times New Roman" w:hAnsi="Times New Roman" w:cs="Times New Roman"/>
          <w:sz w:val="24"/>
          <w:szCs w:val="24"/>
        </w:rPr>
        <w:t xml:space="preserve"> After identifying this information, participants then formulated a plan for how they would </w:t>
      </w:r>
      <w:r w:rsidR="00996486">
        <w:rPr>
          <w:rFonts w:ascii="Times New Roman" w:hAnsi="Times New Roman" w:cs="Times New Roman"/>
          <w:sz w:val="24"/>
          <w:szCs w:val="24"/>
        </w:rPr>
        <w:t>structure the functioning of their school</w:t>
      </w:r>
      <w:r>
        <w:rPr>
          <w:rFonts w:ascii="Times New Roman" w:hAnsi="Times New Roman" w:cs="Times New Roman"/>
          <w:sz w:val="24"/>
          <w:szCs w:val="24"/>
        </w:rPr>
        <w:t xml:space="preserve">. After completing </w:t>
      </w:r>
      <w:r>
        <w:rPr>
          <w:rFonts w:ascii="Times New Roman" w:hAnsi="Times New Roman" w:cs="Times New Roman"/>
          <w:sz w:val="24"/>
          <w:szCs w:val="24"/>
        </w:rPr>
        <w:lastRenderedPageBreak/>
        <w:t>this task, participants filled out a number of untimed individual difference covariate measures to finish their participation in the study.</w:t>
      </w:r>
      <w:r w:rsidR="00E90EBA">
        <w:rPr>
          <w:rFonts w:ascii="Times New Roman" w:hAnsi="Times New Roman" w:cs="Times New Roman"/>
          <w:sz w:val="24"/>
          <w:szCs w:val="24"/>
        </w:rPr>
        <w:t xml:space="preserve"> </w:t>
      </w:r>
    </w:p>
    <w:p w14:paraId="0F569C9D" w14:textId="2BBD368A" w:rsidR="00996486" w:rsidRDefault="00996486"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Covariate Measures</w:t>
      </w:r>
    </w:p>
    <w:p w14:paraId="14E20E73" w14:textId="36DBDA21" w:rsidR="00E7051D" w:rsidRDefault="00E7051D" w:rsidP="00F21148">
      <w:pPr>
        <w:spacing w:line="480" w:lineRule="auto"/>
        <w:rPr>
          <w:rFonts w:ascii="Times New Roman" w:hAnsi="Times New Roman" w:cs="Times New Roman"/>
          <w:sz w:val="24"/>
          <w:szCs w:val="24"/>
        </w:rPr>
      </w:pPr>
      <w:r>
        <w:rPr>
          <w:rFonts w:ascii="Times New Roman" w:hAnsi="Times New Roman" w:cs="Times New Roman"/>
          <w:sz w:val="24"/>
          <w:szCs w:val="24"/>
        </w:rPr>
        <w:tab/>
        <w:t>Based on findings obtained from previous studies of</w:t>
      </w:r>
      <w:r w:rsidR="006C1856">
        <w:rPr>
          <w:rFonts w:ascii="Times New Roman" w:hAnsi="Times New Roman" w:cs="Times New Roman"/>
          <w:sz w:val="24"/>
          <w:szCs w:val="24"/>
        </w:rPr>
        <w:t xml:space="preserve"> creative problem-solving and</w:t>
      </w:r>
      <w:r>
        <w:rPr>
          <w:rFonts w:ascii="Times New Roman" w:hAnsi="Times New Roman" w:cs="Times New Roman"/>
          <w:sz w:val="24"/>
          <w:szCs w:val="24"/>
        </w:rPr>
        <w:t xml:space="preserve"> leadership performance (Vincent et al., 2002; Zaccaro et al., 2015), the timed covariate measure that participants completed first was a measure of divergent thinking. This measure was included in order to measure the ability of participants to think creatively. The specific divergent thinking measure used in this study was Merrifield et al.’s (1962) Consequences measure. </w:t>
      </w:r>
      <w:r w:rsidR="00E90EBA">
        <w:rPr>
          <w:rFonts w:ascii="Times New Roman" w:hAnsi="Times New Roman" w:cs="Times New Roman"/>
          <w:sz w:val="24"/>
          <w:szCs w:val="24"/>
        </w:rPr>
        <w:t>This measure prompts participants to generate novel ideas that might be potential results of unlikely events. For example, one prompt for this measure asks participants to consider “What would be the results if people no longer needed or wanted sleep?” Participants were instructed to generate as many of these consequences as possible for each of five such prompts. A time limit of two minutes was imposed for each prompt (resulting in a total of ten minutes for the overall measure). When this measure is scored for response fluency, operationally defined as the number of consequences generated, this measure typically yields internal consistency coefficients above .70. Evidence supporting both the construct and predictive validity of this divergent thinking measure has been provided by Vincent et al. (2002).</w:t>
      </w:r>
    </w:p>
    <w:p w14:paraId="64B652EC" w14:textId="27F629F2" w:rsidR="00E90EBA" w:rsidRDefault="00E90EBA" w:rsidP="00F21148">
      <w:pPr>
        <w:spacing w:line="480" w:lineRule="auto"/>
        <w:rPr>
          <w:rFonts w:ascii="Times New Roman" w:hAnsi="Times New Roman" w:cs="Times New Roman"/>
          <w:sz w:val="24"/>
          <w:szCs w:val="24"/>
        </w:rPr>
      </w:pPr>
      <w:r>
        <w:rPr>
          <w:rFonts w:ascii="Times New Roman" w:hAnsi="Times New Roman" w:cs="Times New Roman"/>
          <w:sz w:val="24"/>
          <w:szCs w:val="24"/>
        </w:rPr>
        <w:tab/>
        <w:t>Because this measure asks participants to remember the information that they found to be most salient for the task, the second timed covariate measure was one of working memory. Th</w:t>
      </w:r>
      <w:r w:rsidR="00696B76">
        <w:rPr>
          <w:rFonts w:ascii="Times New Roman" w:hAnsi="Times New Roman" w:cs="Times New Roman"/>
          <w:sz w:val="24"/>
          <w:szCs w:val="24"/>
        </w:rPr>
        <w:t xml:space="preserve">e specific measure of working memory used in this study was Turner and Engle’s (1989) operation span (OSPAN) task. This measure presents participants with a series of simple equations, such as “2 + 7 = 6” or “10 – 3 = 7”, to which they are asked to quickly respond whether the solution is true or false. After responding to each equation, participants are presented with a word that they </w:t>
      </w:r>
      <w:r w:rsidR="00696B76">
        <w:rPr>
          <w:rFonts w:ascii="Times New Roman" w:hAnsi="Times New Roman" w:cs="Times New Roman"/>
          <w:sz w:val="24"/>
          <w:szCs w:val="24"/>
        </w:rPr>
        <w:lastRenderedPageBreak/>
        <w:t>are instructed to remember, such as “toy” or “port”.</w:t>
      </w:r>
      <w:r w:rsidR="00FF167B">
        <w:rPr>
          <w:rFonts w:ascii="Times New Roman" w:hAnsi="Times New Roman" w:cs="Times New Roman"/>
          <w:sz w:val="24"/>
          <w:szCs w:val="24"/>
        </w:rPr>
        <w:t xml:space="preserve"> Participants are then asked, after a set of </w:t>
      </w:r>
      <w:r w:rsidR="00D45502">
        <w:rPr>
          <w:rFonts w:ascii="Times New Roman" w:hAnsi="Times New Roman" w:cs="Times New Roman"/>
          <w:sz w:val="24"/>
          <w:szCs w:val="24"/>
        </w:rPr>
        <w:t>equation-</w:t>
      </w:r>
      <w:r w:rsidR="00FF167B">
        <w:rPr>
          <w:rFonts w:ascii="Times New Roman" w:hAnsi="Times New Roman" w:cs="Times New Roman"/>
          <w:sz w:val="24"/>
          <w:szCs w:val="24"/>
        </w:rPr>
        <w:t>word</w:t>
      </w:r>
      <w:r w:rsidR="00D45502">
        <w:rPr>
          <w:rFonts w:ascii="Times New Roman" w:hAnsi="Times New Roman" w:cs="Times New Roman"/>
          <w:sz w:val="24"/>
          <w:szCs w:val="24"/>
        </w:rPr>
        <w:t xml:space="preserve"> pairs</w:t>
      </w:r>
      <w:r w:rsidR="00FF167B">
        <w:rPr>
          <w:rFonts w:ascii="Times New Roman" w:hAnsi="Times New Roman" w:cs="Times New Roman"/>
          <w:sz w:val="24"/>
          <w:szCs w:val="24"/>
        </w:rPr>
        <w:t xml:space="preserve"> are shown, to remember each word presented in the set in the order that they were presented. </w:t>
      </w:r>
      <w:r w:rsidR="00D45502">
        <w:rPr>
          <w:rFonts w:ascii="Times New Roman" w:hAnsi="Times New Roman" w:cs="Times New Roman"/>
          <w:sz w:val="24"/>
          <w:szCs w:val="24"/>
        </w:rPr>
        <w:t xml:space="preserve">Forty word-equation pairs are presented in total, separated into ten different sets. </w:t>
      </w:r>
      <w:r w:rsidR="00FF167B">
        <w:rPr>
          <w:rFonts w:ascii="Times New Roman" w:hAnsi="Times New Roman" w:cs="Times New Roman"/>
          <w:sz w:val="24"/>
          <w:szCs w:val="24"/>
        </w:rPr>
        <w:t>Set lengths range from two to six words, and participants are given the opportunity to practice a small set before beginning the actual task. Scores on this task are calculated by summing the length of each set recalled perfectly (i.e. not counting any set in which any word was not correctly remembered). Furthermore, participants that did not correctly respond to at least 80% of the equations were given a score of zero for failing to engage with the task. Alpha coefficients for this measure tend to range at .75 or more (Klein &amp; Fiss, 1999</w:t>
      </w:r>
      <w:r w:rsidR="000E0B97">
        <w:rPr>
          <w:rFonts w:ascii="Times New Roman" w:hAnsi="Times New Roman" w:cs="Times New Roman"/>
          <w:sz w:val="24"/>
          <w:szCs w:val="24"/>
        </w:rPr>
        <w:t>; Waters &amp; Caplan, 2003</w:t>
      </w:r>
      <w:r w:rsidR="00FF167B">
        <w:rPr>
          <w:rFonts w:ascii="Times New Roman" w:hAnsi="Times New Roman" w:cs="Times New Roman"/>
          <w:sz w:val="24"/>
          <w:szCs w:val="24"/>
        </w:rPr>
        <w:t xml:space="preserve">), with </w:t>
      </w:r>
      <w:r w:rsidR="000E0B97">
        <w:rPr>
          <w:rFonts w:ascii="Times New Roman" w:hAnsi="Times New Roman" w:cs="Times New Roman"/>
          <w:sz w:val="24"/>
          <w:szCs w:val="24"/>
        </w:rPr>
        <w:t>validity evidence being provided by Conway et al. (2002) and Engle et al. (1999).</w:t>
      </w:r>
      <w:r w:rsidR="00FF167B">
        <w:rPr>
          <w:rFonts w:ascii="Times New Roman" w:hAnsi="Times New Roman" w:cs="Times New Roman"/>
          <w:sz w:val="24"/>
          <w:szCs w:val="24"/>
        </w:rPr>
        <w:t xml:space="preserve"> </w:t>
      </w:r>
    </w:p>
    <w:p w14:paraId="435C8069" w14:textId="4AD295F3" w:rsidR="000E0B97" w:rsidRDefault="000E0B97" w:rsidP="00F21148">
      <w:pPr>
        <w:spacing w:line="480" w:lineRule="auto"/>
        <w:rPr>
          <w:rFonts w:ascii="Times New Roman" w:hAnsi="Times New Roman" w:cs="Times New Roman"/>
          <w:sz w:val="24"/>
          <w:szCs w:val="24"/>
        </w:rPr>
      </w:pPr>
      <w:r>
        <w:rPr>
          <w:rFonts w:ascii="Times New Roman" w:hAnsi="Times New Roman" w:cs="Times New Roman"/>
          <w:sz w:val="24"/>
          <w:szCs w:val="24"/>
        </w:rPr>
        <w:tab/>
        <w:t>The first untimed covariate measure presented to participants, after a demographic information form, was a measure of expertise relevant to the task.</w:t>
      </w:r>
      <w:r w:rsidR="0058555B">
        <w:rPr>
          <w:rFonts w:ascii="Times New Roman" w:hAnsi="Times New Roman" w:cs="Times New Roman"/>
          <w:sz w:val="24"/>
          <w:szCs w:val="24"/>
        </w:rPr>
        <w:t xml:space="preserve"> Many studies have shown that </w:t>
      </w:r>
      <w:r w:rsidR="006C1856">
        <w:rPr>
          <w:rFonts w:ascii="Times New Roman" w:hAnsi="Times New Roman" w:cs="Times New Roman"/>
          <w:sz w:val="24"/>
          <w:szCs w:val="24"/>
        </w:rPr>
        <w:t>those who provide the most creative problem solutions have a substantial amount of expertise working in the domain at hand (Connelly et al., 2000; Clydesdale, 2006; Ericsson &amp; Charness, 1994</w:t>
      </w:r>
      <w:r w:rsidR="00F25A28">
        <w:rPr>
          <w:rFonts w:ascii="Times New Roman" w:hAnsi="Times New Roman" w:cs="Times New Roman"/>
          <w:sz w:val="24"/>
          <w:szCs w:val="24"/>
        </w:rPr>
        <w:t>; Hunter et al., 2008</w:t>
      </w:r>
      <w:r w:rsidR="006C1856">
        <w:rPr>
          <w:rFonts w:ascii="Times New Roman" w:hAnsi="Times New Roman" w:cs="Times New Roman"/>
          <w:sz w:val="24"/>
          <w:szCs w:val="24"/>
        </w:rPr>
        <w:t>).</w:t>
      </w:r>
      <w:r>
        <w:rPr>
          <w:rFonts w:ascii="Times New Roman" w:hAnsi="Times New Roman" w:cs="Times New Roman"/>
          <w:sz w:val="24"/>
          <w:szCs w:val="24"/>
        </w:rPr>
        <w:t xml:space="preserve"> Participants were asked to complete Scott et al.’s (2005) background data measure, which presents participants with a set of questions regarding their exposure to and interest in issues surrounding education. Example items include “How likely is it that you will go into education as a career?” and “How much time do you spend thinking about how to make schools better?” Participants responded to these questions on five-point Likert-type scales. Items on this measure yield an internal consistency coefficient above .70. Evidence for the construct and predictive validities of this measure for expertise in educational settings has been provided by Robledo et al. (2012) and Scott et al. (2005).</w:t>
      </w:r>
    </w:p>
    <w:p w14:paraId="5AA5C436" w14:textId="3CD18196" w:rsidR="009F06E9" w:rsidRDefault="009F06E9" w:rsidP="00F2114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6C1856">
        <w:rPr>
          <w:rFonts w:ascii="Times New Roman" w:hAnsi="Times New Roman" w:cs="Times New Roman"/>
          <w:sz w:val="24"/>
          <w:szCs w:val="24"/>
        </w:rPr>
        <w:t>Based on previous studies investigating the effects of personality dimensions on creative performance (Feist, 2019; Feist &amp; Gorman, 1998), t</w:t>
      </w:r>
      <w:r>
        <w:rPr>
          <w:rFonts w:ascii="Times New Roman" w:hAnsi="Times New Roman" w:cs="Times New Roman"/>
          <w:sz w:val="24"/>
          <w:szCs w:val="24"/>
        </w:rPr>
        <w:t xml:space="preserve">he next untimed covariate measure presented to participants was the Five-Factor Model Questionnaire (FFMQ). This measure is an 80-item inventory developed by Gill and Hodgkinson (2007) to assess the Big Five personality characteristics of extraversion, agreeableness, neuroticism, openness, and conscientiousness. Participants indicated on five-point Likert-type scales the extent to which each of the 80 items, an adjective such as sensitive, punctual, or artistic, reflects their own personality. The resulting 16-item scales for each of these Big Five characteristics yield internal consistency </w:t>
      </w:r>
      <w:proofErr w:type="gramStart"/>
      <w:r>
        <w:rPr>
          <w:rFonts w:ascii="Times New Roman" w:hAnsi="Times New Roman" w:cs="Times New Roman"/>
          <w:sz w:val="24"/>
          <w:szCs w:val="24"/>
        </w:rPr>
        <w:t>reliabilities</w:t>
      </w:r>
      <w:proofErr w:type="gramEnd"/>
      <w:r>
        <w:rPr>
          <w:rFonts w:ascii="Times New Roman" w:hAnsi="Times New Roman" w:cs="Times New Roman"/>
          <w:sz w:val="24"/>
          <w:szCs w:val="24"/>
        </w:rPr>
        <w:t xml:space="preserve"> above .80. Evidence for the predictive and construct validities of these scales has been provided by Gill and Hodgkinson (2007).</w:t>
      </w:r>
    </w:p>
    <w:p w14:paraId="7A78022B" w14:textId="68173E21" w:rsidR="009F06E9" w:rsidRDefault="009F06E9" w:rsidP="00F21148">
      <w:pPr>
        <w:spacing w:line="480" w:lineRule="auto"/>
        <w:rPr>
          <w:rFonts w:ascii="Times New Roman" w:hAnsi="Times New Roman" w:cs="Times New Roman"/>
          <w:sz w:val="24"/>
          <w:szCs w:val="24"/>
        </w:rPr>
      </w:pPr>
      <w:r>
        <w:rPr>
          <w:rFonts w:ascii="Times New Roman" w:hAnsi="Times New Roman" w:cs="Times New Roman"/>
          <w:sz w:val="24"/>
          <w:szCs w:val="24"/>
        </w:rPr>
        <w:tab/>
        <w:t>Because the ability to work with numbers is an ability related to the task at hand in this study, participants were asked to complete a short measure of numeracy. The measure used in this endeavor was Fagerlin et al.’s (2007) Subjective Numeracy Scale.</w:t>
      </w:r>
      <w:r w:rsidR="0047784E">
        <w:rPr>
          <w:rFonts w:ascii="Times New Roman" w:hAnsi="Times New Roman" w:cs="Times New Roman"/>
          <w:sz w:val="24"/>
          <w:szCs w:val="24"/>
        </w:rPr>
        <w:t xml:space="preserve"> This eight-item measure assesses both participants’ beliefs about their skill in performing various mathematical operations as well as their preferences regarding the presentation of numerical information. </w:t>
      </w:r>
      <w:r w:rsidR="00F75383">
        <w:rPr>
          <w:rFonts w:ascii="Times New Roman" w:hAnsi="Times New Roman" w:cs="Times New Roman"/>
          <w:sz w:val="24"/>
          <w:szCs w:val="24"/>
        </w:rPr>
        <w:t>Responses</w:t>
      </w:r>
      <w:r w:rsidR="0047784E">
        <w:rPr>
          <w:rFonts w:ascii="Times New Roman" w:hAnsi="Times New Roman" w:cs="Times New Roman"/>
          <w:sz w:val="24"/>
          <w:szCs w:val="24"/>
        </w:rPr>
        <w:t xml:space="preserve"> </w:t>
      </w:r>
      <w:r w:rsidR="00F75383">
        <w:rPr>
          <w:rFonts w:ascii="Times New Roman" w:hAnsi="Times New Roman" w:cs="Times New Roman"/>
          <w:sz w:val="24"/>
          <w:szCs w:val="24"/>
        </w:rPr>
        <w:t xml:space="preserve">for this measure were </w:t>
      </w:r>
      <w:r w:rsidR="0047784E">
        <w:rPr>
          <w:rFonts w:ascii="Times New Roman" w:hAnsi="Times New Roman" w:cs="Times New Roman"/>
          <w:sz w:val="24"/>
          <w:szCs w:val="24"/>
        </w:rPr>
        <w:t xml:space="preserve">provided on five-point Likert-type scales. This measure yields Cronbach’s </w:t>
      </w:r>
      <w:r w:rsidR="0047784E">
        <w:rPr>
          <w:rFonts w:ascii="Times New Roman" w:hAnsi="Times New Roman" w:cs="Times New Roman"/>
          <w:i/>
          <w:iCs/>
          <w:sz w:val="24"/>
          <w:szCs w:val="24"/>
        </w:rPr>
        <w:t>α</w:t>
      </w:r>
      <w:r w:rsidR="0047784E">
        <w:rPr>
          <w:rFonts w:ascii="Times New Roman" w:hAnsi="Times New Roman" w:cs="Times New Roman"/>
          <w:sz w:val="24"/>
          <w:szCs w:val="24"/>
        </w:rPr>
        <w:t>s of .82, with evidence for the construct and predictive validities of this measure being provided by Fagerlin et al. (2007) and Zikmund-Fisher et al. (2007).</w:t>
      </w:r>
    </w:p>
    <w:p w14:paraId="5EB754F9" w14:textId="6560531B" w:rsidR="00BF7122" w:rsidRPr="0047784E" w:rsidRDefault="00BF7122" w:rsidP="00F21148">
      <w:pPr>
        <w:spacing w:line="480" w:lineRule="auto"/>
        <w:rPr>
          <w:rFonts w:ascii="Times New Roman" w:hAnsi="Times New Roman" w:cs="Times New Roman"/>
          <w:sz w:val="24"/>
          <w:szCs w:val="24"/>
        </w:rPr>
      </w:pPr>
      <w:r>
        <w:rPr>
          <w:rFonts w:ascii="Times New Roman" w:hAnsi="Times New Roman" w:cs="Times New Roman"/>
          <w:sz w:val="24"/>
          <w:szCs w:val="24"/>
        </w:rPr>
        <w:tab/>
        <w:t>Because the creative problem-solving task included in this study requires participants to think deeply</w:t>
      </w:r>
      <w:r w:rsidR="006C1856">
        <w:rPr>
          <w:rFonts w:ascii="Times New Roman" w:hAnsi="Times New Roman" w:cs="Times New Roman"/>
          <w:sz w:val="24"/>
          <w:szCs w:val="24"/>
        </w:rPr>
        <w:t xml:space="preserve"> (Watts et al., 2017)</w:t>
      </w:r>
      <w:r>
        <w:rPr>
          <w:rFonts w:ascii="Times New Roman" w:hAnsi="Times New Roman" w:cs="Times New Roman"/>
          <w:sz w:val="24"/>
          <w:szCs w:val="24"/>
        </w:rPr>
        <w:t xml:space="preserve">, the last untimed covariate measure that participants were asked to complete was Cacioppo et al.’s (1984) measure of need for cognition. This 18-item measure asked participants to rate on five-point Likert-type scales their preference for engaging in intellectually stimulating tasks. Example items include “I prefer my life to be filled with puzzles </w:t>
      </w:r>
      <w:r>
        <w:rPr>
          <w:rFonts w:ascii="Times New Roman" w:hAnsi="Times New Roman" w:cs="Times New Roman"/>
          <w:sz w:val="24"/>
          <w:szCs w:val="24"/>
        </w:rPr>
        <w:lastRenderedPageBreak/>
        <w:t>that I must solve” and “I only think as hard as I have to” (reverse-coded). The scale resulting from these items yields internal consistency coefficients above .80. Evidence supporting the construct validity of this measure has been provided by Cacioppo and Petty (1982) as well as Watts et al. (2017).</w:t>
      </w:r>
    </w:p>
    <w:p w14:paraId="4ACAB91F" w14:textId="761E4F3B" w:rsidR="00996486" w:rsidRDefault="00996486"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Experimental Task</w:t>
      </w:r>
    </w:p>
    <w:p w14:paraId="03D27E94" w14:textId="71277589" w:rsidR="000B024D" w:rsidRDefault="000B024D"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To investigate the effects of our manipulations, participants were asked to engage in a low-fidelity simulation exercise. This task, drawn from Strange and Mumford (2005), required participants to take on the role of principal at a new experimental high school. Prior studies that have used this task have indicated that undergraduate students have the expertise required to perform this task and that they generally find the task to be both engaging and realistic – indicating that they are motivated to take task completion seriously.</w:t>
      </w:r>
    </w:p>
    <w:p w14:paraId="11D504A1" w14:textId="7A67491E" w:rsidR="000B024D" w:rsidRDefault="000B024D"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the principal for the new experimental high school, participants were asked to take on the challenge of improving the academic success of the school’s student body by creating a new curriculum for the school. In this task, participants were first presented with a description of the high school, which noted that the school was established by the State Department of Education based on funds allocated as part of a national effort to institute experimental secondary schools in each state. The purpose of this national effort was to establish new academic programs that would contribute to the improvement of the student body. At the end of each academic year, school performance was to be assessed and compared to other high schools in the state as well as other </w:t>
      </w:r>
      <w:proofErr w:type="gramStart"/>
      <w:r>
        <w:rPr>
          <w:rFonts w:ascii="Times New Roman" w:hAnsi="Times New Roman" w:cs="Times New Roman"/>
          <w:sz w:val="24"/>
          <w:szCs w:val="24"/>
        </w:rPr>
        <w:t>newly-established</w:t>
      </w:r>
      <w:proofErr w:type="gramEnd"/>
      <w:r>
        <w:rPr>
          <w:rFonts w:ascii="Times New Roman" w:hAnsi="Times New Roman" w:cs="Times New Roman"/>
          <w:sz w:val="24"/>
          <w:szCs w:val="24"/>
        </w:rPr>
        <w:t xml:space="preserve"> experimental schools in different states. These performance evaluations were to be completed using standardized tests administered in a pre-test, post-test format measuring general educational skills such as mathematical skills, reading comprehension, writing skills, and analytical skills. Furthermore, additional tests would be used to examine student </w:t>
      </w:r>
      <w:r>
        <w:rPr>
          <w:rFonts w:ascii="Times New Roman" w:hAnsi="Times New Roman" w:cs="Times New Roman"/>
          <w:sz w:val="24"/>
          <w:szCs w:val="24"/>
        </w:rPr>
        <w:lastRenderedPageBreak/>
        <w:t>performance in specific academic content domains including social studies, geography, the sciences, and foreign languages. Participants in this study were informed that the experimental schools with the greatest performance gains would be allotted additional funding in the following academic year and that they would be asked to circulate their curriculum to the other secondary schools in their state. The issues presented in this material were collected from a review of the educational literature</w:t>
      </w:r>
      <w:r w:rsidR="006A4DE2">
        <w:rPr>
          <w:rFonts w:ascii="Times New Roman" w:hAnsi="Times New Roman" w:cs="Times New Roman"/>
          <w:sz w:val="24"/>
          <w:szCs w:val="24"/>
        </w:rPr>
        <w:t xml:space="preserve"> that was completed by Scott et al. (2005) and was aimed at identifying the key issues that influence school performance.</w:t>
      </w:r>
    </w:p>
    <w:p w14:paraId="5F33B1C5" w14:textId="742FDFF8" w:rsidR="006A4DE2" w:rsidRDefault="006A4DE2" w:rsidP="00F21148">
      <w:pPr>
        <w:spacing w:line="480" w:lineRule="auto"/>
        <w:rPr>
          <w:rFonts w:ascii="Times New Roman" w:hAnsi="Times New Roman" w:cs="Times New Roman"/>
          <w:sz w:val="24"/>
          <w:szCs w:val="24"/>
        </w:rPr>
      </w:pPr>
      <w:r>
        <w:rPr>
          <w:rFonts w:ascii="Times New Roman" w:hAnsi="Times New Roman" w:cs="Times New Roman"/>
          <w:sz w:val="24"/>
          <w:szCs w:val="24"/>
        </w:rPr>
        <w:tab/>
        <w:t>After reading through this introductory material, participants were provided with a more in-depth, detailed description of the experimental school specifically as well as the state educational system more generally</w:t>
      </w:r>
      <w:r w:rsidR="00666A36">
        <w:rPr>
          <w:rFonts w:ascii="Times New Roman" w:hAnsi="Times New Roman" w:cs="Times New Roman"/>
          <w:sz w:val="24"/>
          <w:szCs w:val="24"/>
        </w:rPr>
        <w:t xml:space="preserve"> (see Appendix A)</w:t>
      </w:r>
      <w:r>
        <w:rPr>
          <w:rFonts w:ascii="Times New Roman" w:hAnsi="Times New Roman" w:cs="Times New Roman"/>
          <w:sz w:val="24"/>
          <w:szCs w:val="24"/>
        </w:rPr>
        <w:t>. Participants were informed in this material that current issues facing the state’s educational system had led to the state’s schools being ranked 49</w:t>
      </w:r>
      <w:r w:rsidRPr="006A4DE2">
        <w:rPr>
          <w:rFonts w:ascii="Times New Roman" w:hAnsi="Times New Roman" w:cs="Times New Roman"/>
          <w:sz w:val="24"/>
          <w:szCs w:val="24"/>
          <w:vertAlign w:val="superscript"/>
        </w:rPr>
        <w:t>th</w:t>
      </w:r>
      <w:r>
        <w:rPr>
          <w:rFonts w:ascii="Times New Roman" w:hAnsi="Times New Roman" w:cs="Times New Roman"/>
          <w:sz w:val="24"/>
          <w:szCs w:val="24"/>
        </w:rPr>
        <w:t xml:space="preserve"> in the nation in terms of school funding and 47</w:t>
      </w:r>
      <w:r w:rsidRPr="006A4DE2">
        <w:rPr>
          <w:rFonts w:ascii="Times New Roman" w:hAnsi="Times New Roman" w:cs="Times New Roman"/>
          <w:sz w:val="24"/>
          <w:szCs w:val="24"/>
          <w:vertAlign w:val="superscript"/>
        </w:rPr>
        <w:t>th</w:t>
      </w:r>
      <w:r>
        <w:rPr>
          <w:rFonts w:ascii="Times New Roman" w:hAnsi="Times New Roman" w:cs="Times New Roman"/>
          <w:sz w:val="24"/>
          <w:szCs w:val="24"/>
        </w:rPr>
        <w:t xml:space="preserve"> nationally in terms of academic performance. The experimental high school itself was described as having an anticipated enrollment of 400 students drawn from a diverse pool of ethnic groups. Participants were further informed that their teaching method should include programs to help student members of special populations, such as academically disabled and gifted students. Moreover, participants were told that funding for the school would provide enough teachers to have a ratio of one instructor for every 20 students. These teachers were to be paid above-average salaries for their involvement in the experimental school program. Accordingly, participants were informed that they would have the capability to recruit instructors of higher caliber that would be motivated to help the secondary school succeed.</w:t>
      </w:r>
      <w:r w:rsidR="00F61396">
        <w:rPr>
          <w:rFonts w:ascii="Times New Roman" w:hAnsi="Times New Roman" w:cs="Times New Roman"/>
          <w:sz w:val="24"/>
          <w:szCs w:val="24"/>
        </w:rPr>
        <w:t xml:space="preserve"> Finally</w:t>
      </w:r>
      <w:r>
        <w:rPr>
          <w:rFonts w:ascii="Times New Roman" w:hAnsi="Times New Roman" w:cs="Times New Roman"/>
          <w:sz w:val="24"/>
          <w:szCs w:val="24"/>
        </w:rPr>
        <w:t xml:space="preserve">, participants were </w:t>
      </w:r>
      <w:r w:rsidR="00F61396">
        <w:rPr>
          <w:rFonts w:ascii="Times New Roman" w:hAnsi="Times New Roman" w:cs="Times New Roman"/>
          <w:sz w:val="24"/>
          <w:szCs w:val="24"/>
        </w:rPr>
        <w:t xml:space="preserve">also </w:t>
      </w:r>
      <w:r>
        <w:rPr>
          <w:rFonts w:ascii="Times New Roman" w:hAnsi="Times New Roman" w:cs="Times New Roman"/>
          <w:sz w:val="24"/>
          <w:szCs w:val="24"/>
        </w:rPr>
        <w:t xml:space="preserve">provided </w:t>
      </w:r>
      <w:r w:rsidR="00F61396">
        <w:rPr>
          <w:rFonts w:ascii="Times New Roman" w:hAnsi="Times New Roman" w:cs="Times New Roman"/>
          <w:sz w:val="24"/>
          <w:szCs w:val="24"/>
        </w:rPr>
        <w:t>with lists of important issues that were of particular concern to teachers at this school</w:t>
      </w:r>
      <w:r w:rsidR="00666A36">
        <w:rPr>
          <w:rFonts w:ascii="Times New Roman" w:hAnsi="Times New Roman" w:cs="Times New Roman"/>
          <w:sz w:val="24"/>
          <w:szCs w:val="24"/>
        </w:rPr>
        <w:t xml:space="preserve"> (see Appendix B)</w:t>
      </w:r>
      <w:r w:rsidR="00F61396">
        <w:rPr>
          <w:rFonts w:ascii="Times New Roman" w:hAnsi="Times New Roman" w:cs="Times New Roman"/>
          <w:sz w:val="24"/>
          <w:szCs w:val="24"/>
        </w:rPr>
        <w:t xml:space="preserve"> and parents of students attending the school</w:t>
      </w:r>
      <w:r w:rsidR="00666A36">
        <w:rPr>
          <w:rFonts w:ascii="Times New Roman" w:hAnsi="Times New Roman" w:cs="Times New Roman"/>
          <w:sz w:val="24"/>
          <w:szCs w:val="24"/>
        </w:rPr>
        <w:t xml:space="preserve"> (see Appendix C)</w:t>
      </w:r>
      <w:r w:rsidR="00F61396">
        <w:rPr>
          <w:rFonts w:ascii="Times New Roman" w:hAnsi="Times New Roman" w:cs="Times New Roman"/>
          <w:sz w:val="24"/>
          <w:szCs w:val="24"/>
        </w:rPr>
        <w:t xml:space="preserve">. These issues included a variety of topics such as </w:t>
      </w:r>
      <w:r w:rsidR="00F61396">
        <w:rPr>
          <w:rFonts w:ascii="Times New Roman" w:hAnsi="Times New Roman" w:cs="Times New Roman"/>
          <w:sz w:val="24"/>
          <w:szCs w:val="24"/>
        </w:rPr>
        <w:lastRenderedPageBreak/>
        <w:t>graduation rate, socioeconomic status, and purposeful teaching.</w:t>
      </w:r>
      <w:r w:rsidR="00570303">
        <w:rPr>
          <w:rFonts w:ascii="Times New Roman" w:hAnsi="Times New Roman" w:cs="Times New Roman"/>
          <w:sz w:val="24"/>
          <w:szCs w:val="24"/>
        </w:rPr>
        <w:t xml:space="preserve"> All of the background information provided, as well as the lists of important issues from stakeholders, served as the information to be gathered by participants for this task </w:t>
      </w:r>
      <w:r w:rsidR="00E9664D">
        <w:rPr>
          <w:rFonts w:ascii="Times New Roman" w:hAnsi="Times New Roman" w:cs="Times New Roman"/>
          <w:sz w:val="24"/>
          <w:szCs w:val="24"/>
        </w:rPr>
        <w:t>–</w:t>
      </w:r>
      <w:r w:rsidR="00570303">
        <w:rPr>
          <w:rFonts w:ascii="Times New Roman" w:hAnsi="Times New Roman" w:cs="Times New Roman"/>
          <w:sz w:val="24"/>
          <w:szCs w:val="24"/>
        </w:rPr>
        <w:t xml:space="preserve"> </w:t>
      </w:r>
      <w:r w:rsidR="00E9664D">
        <w:rPr>
          <w:rFonts w:ascii="Times New Roman" w:hAnsi="Times New Roman" w:cs="Times New Roman"/>
          <w:sz w:val="24"/>
          <w:szCs w:val="24"/>
        </w:rPr>
        <w:t>information gathering not done for divergent thinking or expertise, but for creative performance generally</w:t>
      </w:r>
      <w:r w:rsidR="00666A36">
        <w:rPr>
          <w:rFonts w:ascii="Times New Roman" w:hAnsi="Times New Roman" w:cs="Times New Roman"/>
          <w:sz w:val="24"/>
          <w:szCs w:val="24"/>
        </w:rPr>
        <w:t>.</w:t>
      </w:r>
    </w:p>
    <w:p w14:paraId="104C4202" w14:textId="316D12F1" w:rsidR="00F61396" w:rsidRPr="000B024D" w:rsidRDefault="00F61396" w:rsidP="00F21148">
      <w:pPr>
        <w:spacing w:line="480" w:lineRule="auto"/>
        <w:rPr>
          <w:rFonts w:ascii="Times New Roman" w:hAnsi="Times New Roman" w:cs="Times New Roman"/>
          <w:sz w:val="24"/>
          <w:szCs w:val="24"/>
        </w:rPr>
      </w:pPr>
      <w:r>
        <w:rPr>
          <w:rFonts w:ascii="Times New Roman" w:hAnsi="Times New Roman" w:cs="Times New Roman"/>
          <w:sz w:val="24"/>
          <w:szCs w:val="24"/>
        </w:rPr>
        <w:tab/>
        <w:t>After reading through this information, participants were asked to list the information that they found to be the most important to consider when leading this school. They were told that this information should be the basis for their plan to lead the organization. After providing this response, participants were asked to formulate, in two to three pages, a plan “to achieve academic excellence” in the new school. They were asked to include any elements such as process improvement ideas, teaching strategies, and special activities or programs that they felt would help the school succeed. This plan, coupled with the previously generated list of important information provided by participants, served as the basis for the dependent variable ratings</w:t>
      </w:r>
      <w:r w:rsidR="00853D9F">
        <w:rPr>
          <w:rFonts w:ascii="Times New Roman" w:hAnsi="Times New Roman" w:cs="Times New Roman"/>
          <w:sz w:val="24"/>
          <w:szCs w:val="24"/>
        </w:rPr>
        <w:t>.</w:t>
      </w:r>
    </w:p>
    <w:p w14:paraId="20828F0E" w14:textId="7F72625C" w:rsidR="00996486" w:rsidRDefault="00996486"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Manipulations</w:t>
      </w:r>
    </w:p>
    <w:p w14:paraId="62345709" w14:textId="15B80095" w:rsidR="000C1122" w:rsidRDefault="000C1122"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manipulations of distractors and time pressure were embedded within the experimental task. The distractor manipulation was created by </w:t>
      </w:r>
      <w:r w:rsidR="000D4610">
        <w:rPr>
          <w:rFonts w:ascii="Times New Roman" w:hAnsi="Times New Roman" w:cs="Times New Roman"/>
          <w:sz w:val="24"/>
          <w:szCs w:val="24"/>
        </w:rPr>
        <w:t xml:space="preserve">interrupting participants during the information gathering portion of the experimental task. This manipulation had three conditions – no distractor, a task-relevant distractor, and a task-irrelevant distractor. In the no distractor condition, participants were able to gather information without interruption. In both distractor conditions, participants were redirected automatically to a new screen after one minute of gathering information during the task. This new screen presented students with a simulated email from a superintendent asking them to pay special attention to a certain set of issues. In the task-relevant distractor condition, the superintendent asked participants to consider ideas on improving the teaching and processes involved at the school, as well as ideas for programs for </w:t>
      </w:r>
      <w:r w:rsidR="000D4610">
        <w:rPr>
          <w:rFonts w:ascii="Times New Roman" w:hAnsi="Times New Roman" w:cs="Times New Roman"/>
          <w:sz w:val="24"/>
          <w:szCs w:val="24"/>
        </w:rPr>
        <w:lastRenderedPageBreak/>
        <w:t>gifted and academically disabled students. In the task-irrelevant distractor condition, the superintendent asked participants to consider ideas on fostering a happy, bright school environment, as well as issues related to a school recycling program.</w:t>
      </w:r>
      <w:r w:rsidR="00E9664D">
        <w:rPr>
          <w:rFonts w:ascii="Times New Roman" w:hAnsi="Times New Roman" w:cs="Times New Roman"/>
          <w:sz w:val="24"/>
          <w:szCs w:val="24"/>
        </w:rPr>
        <w:t xml:space="preserve"> These levels of the manipulation were structured as either relevant or irrelevant based on the information provided to the students, as well as a review of the literature that identified what issues are most important for leading a secondary school (Scott et al., 2005). Thus the relevant distractor was aimed at focusing attention back </w:t>
      </w:r>
      <w:proofErr w:type="gramStart"/>
      <w:r w:rsidR="00E9664D">
        <w:rPr>
          <w:rFonts w:ascii="Times New Roman" w:hAnsi="Times New Roman" w:cs="Times New Roman"/>
          <w:sz w:val="24"/>
          <w:szCs w:val="24"/>
        </w:rPr>
        <w:t>to</w:t>
      </w:r>
      <w:proofErr w:type="gramEnd"/>
      <w:r w:rsidR="00E9664D">
        <w:rPr>
          <w:rFonts w:ascii="Times New Roman" w:hAnsi="Times New Roman" w:cs="Times New Roman"/>
          <w:sz w:val="24"/>
          <w:szCs w:val="24"/>
        </w:rPr>
        <w:t xml:space="preserve"> the core aspects of the task at hand, whereas the irrelevant distractor was intended to distract participants away from these aspects.</w:t>
      </w:r>
      <w:r w:rsidR="000D4610">
        <w:rPr>
          <w:rFonts w:ascii="Times New Roman" w:hAnsi="Times New Roman" w:cs="Times New Roman"/>
          <w:sz w:val="24"/>
          <w:szCs w:val="24"/>
        </w:rPr>
        <w:t xml:space="preserve"> After reading through the distractor email, participants were able to return to the information for the task and resume gathering whatever information they found to be relevant</w:t>
      </w:r>
      <w:r w:rsidR="00E9664D">
        <w:rPr>
          <w:rFonts w:ascii="Times New Roman" w:hAnsi="Times New Roman" w:cs="Times New Roman"/>
          <w:sz w:val="24"/>
          <w:szCs w:val="24"/>
        </w:rPr>
        <w:t xml:space="preserve"> for task completion</w:t>
      </w:r>
      <w:r w:rsidR="000D4610">
        <w:rPr>
          <w:rFonts w:ascii="Times New Roman" w:hAnsi="Times New Roman" w:cs="Times New Roman"/>
          <w:sz w:val="24"/>
          <w:szCs w:val="24"/>
        </w:rPr>
        <w:t>.</w:t>
      </w:r>
    </w:p>
    <w:p w14:paraId="0A71D97E" w14:textId="6A1A23E3" w:rsidR="000D4610" w:rsidRPr="000C1122" w:rsidRDefault="000D4610"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time pressure manipulation was also embedded in the information gathering portion of the experimental task and was created by imposing a time limit on certain participants as they read through the information on the school and the state’s education system. In the high time pressure condition, participants were instructed that their time was limited, and the time limit was set to be 30% below the mean time taken to gather information based on a pilot study of </w:t>
      </w:r>
      <w:r w:rsidR="005202D8">
        <w:rPr>
          <w:rFonts w:ascii="Times New Roman" w:hAnsi="Times New Roman" w:cs="Times New Roman"/>
          <w:sz w:val="24"/>
          <w:szCs w:val="24"/>
        </w:rPr>
        <w:t>undergraduates. In the low time pressure condition, participants were free to gather information for their plan for as long as they wished. This manipulation was drawn from Barrett et al.’s (2011) study and has previously been shown to induce perceptions of time pressure when completing the task.</w:t>
      </w:r>
      <w:r>
        <w:rPr>
          <w:rFonts w:ascii="Times New Roman" w:hAnsi="Times New Roman" w:cs="Times New Roman"/>
          <w:sz w:val="24"/>
          <w:szCs w:val="24"/>
        </w:rPr>
        <w:t xml:space="preserve"> </w:t>
      </w:r>
    </w:p>
    <w:p w14:paraId="2A14CA92" w14:textId="235B03DB" w:rsidR="00996486" w:rsidRDefault="00996486"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Dependent Variables</w:t>
      </w:r>
    </w:p>
    <w:p w14:paraId="75AFBEA6" w14:textId="7F31173D" w:rsidR="005202D8" w:rsidRDefault="005202D8"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The first set of dependent variables investigated in this study were aimed at assessing the amount and types of information gathered by participants in their role as principal of the experimental secondary school. Lists of information gathered by participants were appraised for </w:t>
      </w:r>
      <w:r>
        <w:rPr>
          <w:rFonts w:ascii="Times New Roman" w:hAnsi="Times New Roman" w:cs="Times New Roman"/>
          <w:sz w:val="24"/>
          <w:szCs w:val="24"/>
        </w:rPr>
        <w:lastRenderedPageBreak/>
        <w:t xml:space="preserve">the amount of information gathered, the extent to which gathered information related to the key facts of the task, and the extent to which gathered information related to anomalies – the unique aspects of this specific task that would not be present in similar situations. The amount of gathered information was defined as the number of ideas or concepts outlined by the participant, as well as the level of detail that participants were able to provide for said information. Gathering of key facts was defined as the extent to which participants considered information that made sense for the task, was relevant for task completion, and related to many relevant aspects needed for task completion (examples included staffing of faculty, curriculum, etc.). Gathering of anomalies was defined as the extent to which participants considered information that was related to unique aspects of the task or that was generally unexpected while still being relevant </w:t>
      </w:r>
      <w:r w:rsidR="005208DF">
        <w:rPr>
          <w:rFonts w:ascii="Times New Roman" w:hAnsi="Times New Roman" w:cs="Times New Roman"/>
          <w:sz w:val="24"/>
          <w:szCs w:val="24"/>
        </w:rPr>
        <w:t xml:space="preserve">to task completion </w:t>
      </w:r>
      <w:r>
        <w:rPr>
          <w:rFonts w:ascii="Times New Roman" w:hAnsi="Times New Roman" w:cs="Times New Roman"/>
          <w:sz w:val="24"/>
          <w:szCs w:val="24"/>
        </w:rPr>
        <w:t>(examples included ideas of programs for academically gifted</w:t>
      </w:r>
      <w:r w:rsidR="005208DF">
        <w:rPr>
          <w:rFonts w:ascii="Times New Roman" w:hAnsi="Times New Roman" w:cs="Times New Roman"/>
          <w:sz w:val="24"/>
          <w:szCs w:val="24"/>
        </w:rPr>
        <w:t xml:space="preserve"> students and disabled students, experimental teaching methods, etc.).</w:t>
      </w:r>
    </w:p>
    <w:p w14:paraId="19558CC7" w14:textId="571758CD" w:rsidR="005208DF" w:rsidRDefault="005208DF" w:rsidP="00F21148">
      <w:pPr>
        <w:spacing w:line="480" w:lineRule="auto"/>
        <w:rPr>
          <w:rFonts w:ascii="Times New Roman" w:hAnsi="Times New Roman" w:cs="Times New Roman"/>
          <w:sz w:val="24"/>
          <w:szCs w:val="24"/>
        </w:rPr>
      </w:pPr>
      <w:r>
        <w:rPr>
          <w:rFonts w:ascii="Times New Roman" w:hAnsi="Times New Roman" w:cs="Times New Roman"/>
          <w:sz w:val="24"/>
          <w:szCs w:val="24"/>
        </w:rPr>
        <w:tab/>
        <w:t>The next set of dependent variables was aimed at assessing the performance of participants in providing plans that could be considered viable for their role of principal. Based on the findings of Christiaans (2002) and Mumford et al. (2015), participants’ plans were rated on the basis of quality, originality, and elegance. In keeping with similar studies of creative performance (e.g. Dailey &amp; Mumford, 2006; Scott et al., 2005; Vessey et al., 2011), quality was defined as a plan that was useful, coherent, and complete. Furthermore, originality was defined in this study as a plan that was clever and unexpected. Finally, elegance was defined as a plan that was well-written and refined, with each part of the plan flowing well together (Strange &amp; Mumford, 2005).</w:t>
      </w:r>
    </w:p>
    <w:p w14:paraId="35B6A6A3" w14:textId="6A92D451" w:rsidR="005208DF" w:rsidRPr="005202D8" w:rsidRDefault="005208DF"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Each of these ratings were completed by three judges trained in industrial and organizational psychology as well as literature on creativity, leadership, and education. These </w:t>
      </w:r>
      <w:r>
        <w:rPr>
          <w:rFonts w:ascii="Times New Roman" w:hAnsi="Times New Roman" w:cs="Times New Roman"/>
          <w:sz w:val="24"/>
          <w:szCs w:val="24"/>
        </w:rPr>
        <w:lastRenderedPageBreak/>
        <w:t xml:space="preserve">raters were asked to evaluate the gathered information and written plans of participants on five-point rating scales. Raters first practiced applying these rating scales to a set of sample experimental products. They afterwards met with each other and the researchers to discuss their ratings relative to the operational definitions of each variable. Any discrepancies between raters were discussed and resolved. Following this training and the rating of each of the variables included in this study, inter-rater reliability coefficients were calculated. These inter-rater reliability coefficients were </w:t>
      </w:r>
      <w:r w:rsidR="00601CEE">
        <w:rPr>
          <w:rFonts w:ascii="Times New Roman" w:hAnsi="Times New Roman" w:cs="Times New Roman"/>
          <w:sz w:val="24"/>
          <w:szCs w:val="24"/>
        </w:rPr>
        <w:t xml:space="preserve">.86, .79, and .79 for amount of information, gathered key facts, and gathered anomalies, respectively. Inter-rater </w:t>
      </w:r>
      <w:proofErr w:type="gramStart"/>
      <w:r w:rsidR="00601CEE">
        <w:rPr>
          <w:rFonts w:ascii="Times New Roman" w:hAnsi="Times New Roman" w:cs="Times New Roman"/>
          <w:sz w:val="24"/>
          <w:szCs w:val="24"/>
        </w:rPr>
        <w:t>reliabilities</w:t>
      </w:r>
      <w:proofErr w:type="gramEnd"/>
      <w:r w:rsidR="00601CEE">
        <w:rPr>
          <w:rFonts w:ascii="Times New Roman" w:hAnsi="Times New Roman" w:cs="Times New Roman"/>
          <w:sz w:val="24"/>
          <w:szCs w:val="24"/>
        </w:rPr>
        <w:t xml:space="preserve"> for quality, originality, and elegance were .83, .78, and .80, respectively.</w:t>
      </w:r>
    </w:p>
    <w:p w14:paraId="313A5B1E" w14:textId="7A094052" w:rsidR="00996486" w:rsidRDefault="00996486" w:rsidP="00F21148">
      <w:pPr>
        <w:spacing w:line="480" w:lineRule="auto"/>
        <w:rPr>
          <w:rFonts w:ascii="Times New Roman" w:hAnsi="Times New Roman" w:cs="Times New Roman"/>
          <w:b/>
          <w:bCs/>
          <w:sz w:val="24"/>
          <w:szCs w:val="24"/>
        </w:rPr>
      </w:pPr>
      <w:r>
        <w:rPr>
          <w:rFonts w:ascii="Times New Roman" w:hAnsi="Times New Roman" w:cs="Times New Roman"/>
          <w:b/>
          <w:bCs/>
          <w:sz w:val="24"/>
          <w:szCs w:val="24"/>
        </w:rPr>
        <w:t>Analyses</w:t>
      </w:r>
    </w:p>
    <w:p w14:paraId="4FF595E8" w14:textId="4CD95884" w:rsidR="00601CEE" w:rsidRPr="00601CEE" w:rsidRDefault="00601CEE"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A series of analysis of covariance (ANCOVA) tests were used to examine the effects of each manipulation on the outcomes of interest in this study. In each of these analyses, any covariates were retained only if they were significant at the .05 level. Follow-up analyses were conducted for significant main and interaction effects to examine the direction of each effect. Finally, a multivariate analysis of covariance (MANCOVA) was conducted with each covariate, manipulation, and outcome variable included. However, as this MANCOVA ultimately did not provide any additional information of the series of conducted ANCOVAs, these results were excluded from this manuscript.</w:t>
      </w:r>
    </w:p>
    <w:p w14:paraId="2AA2C97A" w14:textId="6248F16A" w:rsidR="00996486" w:rsidRDefault="00996486" w:rsidP="00F2114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Results</w:t>
      </w:r>
    </w:p>
    <w:p w14:paraId="23624BE5" w14:textId="034133BF" w:rsidR="00536B41" w:rsidRDefault="00536B41" w:rsidP="00F21148">
      <w:pPr>
        <w:spacing w:line="480" w:lineRule="auto"/>
        <w:rPr>
          <w:rFonts w:ascii="Times New Roman" w:hAnsi="Times New Roman" w:cs="Times New Roman"/>
          <w:sz w:val="24"/>
          <w:szCs w:val="24"/>
        </w:rPr>
      </w:pPr>
      <w:r>
        <w:rPr>
          <w:rFonts w:ascii="Times New Roman" w:hAnsi="Times New Roman" w:cs="Times New Roman"/>
          <w:sz w:val="24"/>
          <w:szCs w:val="24"/>
        </w:rPr>
        <w:tab/>
        <w:t>Table 1 presents the means, standard deviations, and correlations for each outcome measure and covariate.</w:t>
      </w:r>
      <w:r w:rsidR="00581F16">
        <w:rPr>
          <w:rFonts w:ascii="Times New Roman" w:hAnsi="Times New Roman" w:cs="Times New Roman"/>
          <w:sz w:val="24"/>
          <w:szCs w:val="24"/>
        </w:rPr>
        <w:t xml:space="preserve"> In accordance with past studies of creativity, our measures of creative performance were significantly positively related to working memory, conscientiousness, and </w:t>
      </w:r>
      <w:r w:rsidR="00581F16">
        <w:rPr>
          <w:rFonts w:ascii="Times New Roman" w:hAnsi="Times New Roman" w:cs="Times New Roman"/>
          <w:sz w:val="24"/>
          <w:szCs w:val="24"/>
        </w:rPr>
        <w:lastRenderedPageBreak/>
        <w:t>introversion (a significantly negative relationship with extraversion).</w:t>
      </w:r>
      <w:r>
        <w:rPr>
          <w:rFonts w:ascii="Times New Roman" w:hAnsi="Times New Roman" w:cs="Times New Roman"/>
          <w:sz w:val="24"/>
          <w:szCs w:val="24"/>
        </w:rPr>
        <w:t xml:space="preserve"> Notably, two of our information gathering variables, amount of information gathered and key facts gathered, were correlated with </w:t>
      </w:r>
      <w:r w:rsidR="00581F16">
        <w:rPr>
          <w:rFonts w:ascii="Times New Roman" w:hAnsi="Times New Roman" w:cs="Times New Roman"/>
          <w:sz w:val="24"/>
          <w:szCs w:val="24"/>
        </w:rPr>
        <w:t>a similar</w:t>
      </w:r>
      <w:r>
        <w:rPr>
          <w:rFonts w:ascii="Times New Roman" w:hAnsi="Times New Roman" w:cs="Times New Roman"/>
          <w:sz w:val="24"/>
          <w:szCs w:val="24"/>
        </w:rPr>
        <w:t xml:space="preserve"> pattern of covariates as the creative performance outcomes (including</w:t>
      </w:r>
      <w:r w:rsidR="00581F16">
        <w:rPr>
          <w:rFonts w:ascii="Times New Roman" w:hAnsi="Times New Roman" w:cs="Times New Roman"/>
          <w:sz w:val="24"/>
          <w:szCs w:val="24"/>
        </w:rPr>
        <w:t xml:space="preserve"> both</w:t>
      </w:r>
      <w:r>
        <w:rPr>
          <w:rFonts w:ascii="Times New Roman" w:hAnsi="Times New Roman" w:cs="Times New Roman"/>
          <w:sz w:val="24"/>
          <w:szCs w:val="24"/>
        </w:rPr>
        <w:t xml:space="preserve"> working memory and </w:t>
      </w:r>
      <w:r w:rsidR="00581F16">
        <w:rPr>
          <w:rFonts w:ascii="Times New Roman" w:hAnsi="Times New Roman" w:cs="Times New Roman"/>
          <w:sz w:val="24"/>
          <w:szCs w:val="24"/>
        </w:rPr>
        <w:t>intro</w:t>
      </w:r>
      <w:r>
        <w:rPr>
          <w:rFonts w:ascii="Times New Roman" w:hAnsi="Times New Roman" w:cs="Times New Roman"/>
          <w:sz w:val="24"/>
          <w:szCs w:val="24"/>
        </w:rPr>
        <w:t xml:space="preserve">version). These findings are in line with those of Mumford et al. (1996), which found that </w:t>
      </w:r>
      <w:r w:rsidR="00581F16">
        <w:rPr>
          <w:rFonts w:ascii="Times New Roman" w:hAnsi="Times New Roman" w:cs="Times New Roman"/>
          <w:sz w:val="24"/>
          <w:szCs w:val="24"/>
        </w:rPr>
        <w:t>attending to key facts and inconsistent information is related to creative problem-solving. As such, these findings point to the construct validity of our measure of information gathering.</w:t>
      </w:r>
    </w:p>
    <w:p w14:paraId="776ACDDF" w14:textId="0C767AED" w:rsidR="00C95361" w:rsidRDefault="00C95361"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Turning to the effects of our manipulations on our information gathering outcome variables, we can look first at </w:t>
      </w:r>
      <w:r w:rsidR="00C2278C">
        <w:rPr>
          <w:rFonts w:ascii="Times New Roman" w:hAnsi="Times New Roman" w:cs="Times New Roman"/>
          <w:sz w:val="24"/>
          <w:szCs w:val="24"/>
        </w:rPr>
        <w:t>the amount</w:t>
      </w:r>
      <w:r>
        <w:rPr>
          <w:rFonts w:ascii="Times New Roman" w:hAnsi="Times New Roman" w:cs="Times New Roman"/>
          <w:sz w:val="24"/>
          <w:szCs w:val="24"/>
        </w:rPr>
        <w:t xml:space="preserve"> of information gathered. Table 2 presents the results of our ANCOVA analyses </w:t>
      </w:r>
      <w:r w:rsidR="00C2278C">
        <w:rPr>
          <w:rFonts w:ascii="Times New Roman" w:hAnsi="Times New Roman" w:cs="Times New Roman"/>
          <w:sz w:val="24"/>
          <w:szCs w:val="24"/>
        </w:rPr>
        <w:t>investigating the effects of distractors, time pressure, and the interaction between the two on this outcome. A main effect of distractors was significant (</w:t>
      </w:r>
      <w:r w:rsidR="00C2278C">
        <w:rPr>
          <w:rFonts w:ascii="Times New Roman" w:hAnsi="Times New Roman" w:cs="Times New Roman"/>
          <w:i/>
          <w:iCs/>
          <w:sz w:val="24"/>
          <w:szCs w:val="24"/>
        </w:rPr>
        <w:t>F</w:t>
      </w:r>
      <w:r w:rsidR="00C2278C">
        <w:rPr>
          <w:rFonts w:ascii="Times New Roman" w:hAnsi="Times New Roman" w:cs="Times New Roman"/>
          <w:sz w:val="24"/>
          <w:szCs w:val="24"/>
        </w:rPr>
        <w:t>(</w:t>
      </w:r>
      <w:r w:rsidR="00BE076F">
        <w:rPr>
          <w:rFonts w:ascii="Times New Roman" w:hAnsi="Times New Roman" w:cs="Times New Roman"/>
          <w:sz w:val="24"/>
          <w:szCs w:val="24"/>
        </w:rPr>
        <w:t xml:space="preserve">2, 206) = 4.07, </w:t>
      </w:r>
      <w:r w:rsidR="00BE076F">
        <w:rPr>
          <w:rFonts w:ascii="Times New Roman" w:hAnsi="Times New Roman" w:cs="Times New Roman"/>
          <w:i/>
          <w:iCs/>
          <w:sz w:val="24"/>
          <w:szCs w:val="24"/>
        </w:rPr>
        <w:t>p</w:t>
      </w:r>
      <w:r w:rsidR="00BE076F">
        <w:rPr>
          <w:rFonts w:ascii="Times New Roman" w:hAnsi="Times New Roman" w:cs="Times New Roman"/>
          <w:sz w:val="24"/>
          <w:szCs w:val="24"/>
        </w:rPr>
        <w:t xml:space="preserve"> &lt; .05</w:t>
      </w:r>
      <w:r w:rsidR="00191844">
        <w:rPr>
          <w:rFonts w:ascii="Times New Roman" w:hAnsi="Times New Roman" w:cs="Times New Roman"/>
          <w:sz w:val="24"/>
          <w:szCs w:val="24"/>
        </w:rPr>
        <w:t>,</w:t>
      </w:r>
      <w:r w:rsidR="00191844" w:rsidRPr="00156AFE">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.04</w:t>
      </w:r>
      <w:r w:rsidR="00BE076F">
        <w:rPr>
          <w:rFonts w:ascii="Times New Roman" w:hAnsi="Times New Roman" w:cs="Times New Roman"/>
          <w:sz w:val="24"/>
          <w:szCs w:val="24"/>
        </w:rPr>
        <w:t>) such that individuals that were distracted, either with a task-relevant (</w:t>
      </w:r>
      <w:r w:rsidR="00BE076F">
        <w:rPr>
          <w:rFonts w:ascii="Times New Roman" w:hAnsi="Times New Roman" w:cs="Times New Roman"/>
          <w:i/>
          <w:iCs/>
          <w:sz w:val="24"/>
          <w:szCs w:val="24"/>
        </w:rPr>
        <w:t>M</w:t>
      </w:r>
      <w:r w:rsidR="00BE076F">
        <w:rPr>
          <w:rFonts w:ascii="Times New Roman" w:hAnsi="Times New Roman" w:cs="Times New Roman"/>
          <w:sz w:val="24"/>
          <w:szCs w:val="24"/>
        </w:rPr>
        <w:t xml:space="preserve"> = 2.49</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1.08</w:t>
      </w:r>
      <w:r w:rsidR="00BE076F">
        <w:rPr>
          <w:rFonts w:ascii="Times New Roman" w:hAnsi="Times New Roman" w:cs="Times New Roman"/>
          <w:sz w:val="24"/>
          <w:szCs w:val="24"/>
        </w:rPr>
        <w:t>) or task-irrelevant (</w:t>
      </w:r>
      <w:r w:rsidR="00BE076F">
        <w:rPr>
          <w:rFonts w:ascii="Times New Roman" w:hAnsi="Times New Roman" w:cs="Times New Roman"/>
          <w:i/>
          <w:iCs/>
          <w:sz w:val="24"/>
          <w:szCs w:val="24"/>
        </w:rPr>
        <w:t>M</w:t>
      </w:r>
      <w:r w:rsidR="00BE076F">
        <w:rPr>
          <w:rFonts w:ascii="Times New Roman" w:hAnsi="Times New Roman" w:cs="Times New Roman"/>
          <w:sz w:val="24"/>
          <w:szCs w:val="24"/>
        </w:rPr>
        <w:t xml:space="preserve"> = 2.75</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1.23</w:t>
      </w:r>
      <w:r w:rsidR="00BE076F">
        <w:rPr>
          <w:rFonts w:ascii="Times New Roman" w:hAnsi="Times New Roman" w:cs="Times New Roman"/>
          <w:sz w:val="24"/>
          <w:szCs w:val="24"/>
        </w:rPr>
        <w:t>) distractor, gathered more information than participants that were not distracted (</w:t>
      </w:r>
      <w:r w:rsidR="00BE076F">
        <w:rPr>
          <w:rFonts w:ascii="Times New Roman" w:hAnsi="Times New Roman" w:cs="Times New Roman"/>
          <w:i/>
          <w:iCs/>
          <w:sz w:val="24"/>
          <w:szCs w:val="24"/>
        </w:rPr>
        <w:t>M</w:t>
      </w:r>
      <w:r w:rsidR="00BE076F">
        <w:rPr>
          <w:rFonts w:ascii="Times New Roman" w:hAnsi="Times New Roman" w:cs="Times New Roman"/>
          <w:sz w:val="24"/>
          <w:szCs w:val="24"/>
        </w:rPr>
        <w:t xml:space="preserve"> = 2.23</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1.02</w:t>
      </w:r>
      <w:r w:rsidR="00BE076F">
        <w:rPr>
          <w:rFonts w:ascii="Times New Roman" w:hAnsi="Times New Roman" w:cs="Times New Roman"/>
          <w:sz w:val="24"/>
          <w:szCs w:val="24"/>
        </w:rPr>
        <w:t>).</w:t>
      </w:r>
      <w:r w:rsidR="00E80922">
        <w:rPr>
          <w:rFonts w:ascii="Times New Roman" w:hAnsi="Times New Roman" w:cs="Times New Roman"/>
          <w:sz w:val="24"/>
          <w:szCs w:val="24"/>
        </w:rPr>
        <w:t xml:space="preserve"> Pairwise comparisons were conducted and indicated that those that were presented with an irrelevant distractor significantly differed from individuals that were not distracted, but that individuals presented with a task-relevant distractor did not significantly differ from either of the other groups (see Table 3).</w:t>
      </w:r>
      <w:r w:rsidR="00156AFE">
        <w:rPr>
          <w:rFonts w:ascii="Times New Roman" w:hAnsi="Times New Roman" w:cs="Times New Roman"/>
          <w:sz w:val="24"/>
          <w:szCs w:val="24"/>
        </w:rPr>
        <w:t xml:space="preserve"> As can be seen in Table 4 and in Table 5, neither distractors, time pressure, nor the</w:t>
      </w:r>
      <w:r w:rsidR="004845B6">
        <w:rPr>
          <w:rFonts w:ascii="Times New Roman" w:hAnsi="Times New Roman" w:cs="Times New Roman"/>
          <w:sz w:val="24"/>
          <w:szCs w:val="24"/>
        </w:rPr>
        <w:t>ir interaction significantly predicted</w:t>
      </w:r>
      <w:r w:rsidR="00156AFE">
        <w:rPr>
          <w:rFonts w:ascii="Times New Roman" w:hAnsi="Times New Roman" w:cs="Times New Roman"/>
          <w:sz w:val="24"/>
          <w:szCs w:val="24"/>
        </w:rPr>
        <w:t xml:space="preserve"> key facts or anomalies gathered.</w:t>
      </w:r>
    </w:p>
    <w:p w14:paraId="5A5A1518" w14:textId="399D961A" w:rsidR="00AD555E" w:rsidRDefault="00AD555E" w:rsidP="00F21148">
      <w:pPr>
        <w:spacing w:line="480" w:lineRule="auto"/>
        <w:rPr>
          <w:rFonts w:ascii="Times New Roman" w:hAnsi="Times New Roman" w:cs="Times New Roman"/>
          <w:sz w:val="24"/>
          <w:szCs w:val="24"/>
        </w:rPr>
      </w:pPr>
      <w:r>
        <w:rPr>
          <w:rFonts w:ascii="Times New Roman" w:hAnsi="Times New Roman" w:cs="Times New Roman"/>
          <w:sz w:val="24"/>
          <w:szCs w:val="24"/>
        </w:rPr>
        <w:tab/>
        <w:t>Next we can turn to the effects of our manipulations on creative performance outcomes. Shown in Table 6 are the ANCOVA results for plan quality. A marginally significant main effect of time pressure on plan quality was seen (</w:t>
      </w:r>
      <w:r>
        <w:rPr>
          <w:rFonts w:ascii="Times New Roman" w:hAnsi="Times New Roman" w:cs="Times New Roman"/>
          <w:i/>
          <w:iCs/>
          <w:sz w:val="24"/>
          <w:szCs w:val="24"/>
        </w:rPr>
        <w:t>F</w:t>
      </w:r>
      <w:r>
        <w:rPr>
          <w:rFonts w:ascii="Times New Roman" w:hAnsi="Times New Roman" w:cs="Times New Roman"/>
          <w:sz w:val="24"/>
          <w:szCs w:val="24"/>
        </w:rPr>
        <w:t xml:space="preserve">(1, 207) = 3.24, </w:t>
      </w:r>
      <w:r>
        <w:rPr>
          <w:rFonts w:ascii="Times New Roman" w:hAnsi="Times New Roman" w:cs="Times New Roman"/>
          <w:i/>
          <w:iCs/>
          <w:sz w:val="24"/>
          <w:szCs w:val="24"/>
        </w:rPr>
        <w:t>p</w:t>
      </w:r>
      <w:r>
        <w:rPr>
          <w:rFonts w:ascii="Times New Roman" w:hAnsi="Times New Roman" w:cs="Times New Roman"/>
          <w:sz w:val="24"/>
          <w:szCs w:val="24"/>
        </w:rPr>
        <w:t xml:space="preserve"> = .07</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.02</w:t>
      </w:r>
      <w:r>
        <w:rPr>
          <w:rFonts w:ascii="Times New Roman" w:hAnsi="Times New Roman" w:cs="Times New Roman"/>
          <w:sz w:val="24"/>
          <w:szCs w:val="24"/>
        </w:rPr>
        <w:t xml:space="preserve">) such that participants that were not put under time pressure during information gathering generated plans </w:t>
      </w:r>
      <w:r>
        <w:rPr>
          <w:rFonts w:ascii="Times New Roman" w:hAnsi="Times New Roman" w:cs="Times New Roman"/>
          <w:sz w:val="24"/>
          <w:szCs w:val="24"/>
        </w:rPr>
        <w:lastRenderedPageBreak/>
        <w:t>of higher quality</w:t>
      </w:r>
      <w:r w:rsidR="00B97BC8">
        <w:rPr>
          <w:rFonts w:ascii="Times New Roman" w:hAnsi="Times New Roman" w:cs="Times New Roman"/>
          <w:sz w:val="24"/>
          <w:szCs w:val="24"/>
        </w:rPr>
        <w:t xml:space="preserve"> (</w:t>
      </w:r>
      <w:r w:rsidR="00B97BC8">
        <w:rPr>
          <w:rFonts w:ascii="Times New Roman" w:hAnsi="Times New Roman" w:cs="Times New Roman"/>
          <w:i/>
          <w:iCs/>
          <w:sz w:val="24"/>
          <w:szCs w:val="24"/>
        </w:rPr>
        <w:t>M</w:t>
      </w:r>
      <w:r w:rsidR="00B97BC8">
        <w:rPr>
          <w:rFonts w:ascii="Times New Roman" w:hAnsi="Times New Roman" w:cs="Times New Roman"/>
          <w:sz w:val="24"/>
          <w:szCs w:val="24"/>
        </w:rPr>
        <w:t xml:space="preserve"> = 2.84</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1.10</w:t>
      </w:r>
      <w:r w:rsidR="00B97BC8">
        <w:rPr>
          <w:rFonts w:ascii="Times New Roman" w:hAnsi="Times New Roman" w:cs="Times New Roman"/>
          <w:sz w:val="24"/>
          <w:szCs w:val="24"/>
        </w:rPr>
        <w:t>)</w:t>
      </w:r>
      <w:r>
        <w:rPr>
          <w:rFonts w:ascii="Times New Roman" w:hAnsi="Times New Roman" w:cs="Times New Roman"/>
          <w:sz w:val="24"/>
          <w:szCs w:val="24"/>
        </w:rPr>
        <w:t xml:space="preserve"> than participants that were put under time pressure when gathering information (</w:t>
      </w:r>
      <w:r>
        <w:rPr>
          <w:rFonts w:ascii="Times New Roman" w:hAnsi="Times New Roman" w:cs="Times New Roman"/>
          <w:i/>
          <w:iCs/>
          <w:sz w:val="24"/>
          <w:szCs w:val="24"/>
        </w:rPr>
        <w:t>M</w:t>
      </w:r>
      <w:r>
        <w:rPr>
          <w:rFonts w:ascii="Times New Roman" w:hAnsi="Times New Roman" w:cs="Times New Roman"/>
          <w:sz w:val="24"/>
          <w:szCs w:val="24"/>
        </w:rPr>
        <w:t xml:space="preserve"> = 2.60</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.99</w:t>
      </w:r>
      <w:r>
        <w:rPr>
          <w:rFonts w:ascii="Times New Roman" w:hAnsi="Times New Roman" w:cs="Times New Roman"/>
          <w:sz w:val="24"/>
          <w:szCs w:val="24"/>
        </w:rPr>
        <w:t xml:space="preserve">). This pattern can be </w:t>
      </w:r>
      <w:r w:rsidR="00B97BC8">
        <w:rPr>
          <w:rFonts w:ascii="Times New Roman" w:hAnsi="Times New Roman" w:cs="Times New Roman"/>
          <w:sz w:val="24"/>
          <w:szCs w:val="24"/>
        </w:rPr>
        <w:t>further seen</w:t>
      </w:r>
      <w:r>
        <w:rPr>
          <w:rFonts w:ascii="Times New Roman" w:hAnsi="Times New Roman" w:cs="Times New Roman"/>
          <w:sz w:val="24"/>
          <w:szCs w:val="24"/>
        </w:rPr>
        <w:t xml:space="preserve"> in our</w:t>
      </w:r>
      <w:r w:rsidR="0092389C">
        <w:rPr>
          <w:rFonts w:ascii="Times New Roman" w:hAnsi="Times New Roman" w:cs="Times New Roman"/>
          <w:sz w:val="24"/>
          <w:szCs w:val="24"/>
        </w:rPr>
        <w:t xml:space="preserve"> ANCOVA</w:t>
      </w:r>
      <w:r>
        <w:rPr>
          <w:rFonts w:ascii="Times New Roman" w:hAnsi="Times New Roman" w:cs="Times New Roman"/>
          <w:sz w:val="24"/>
          <w:szCs w:val="24"/>
        </w:rPr>
        <w:t xml:space="preserve"> findings for plan originality, shown in Table </w:t>
      </w:r>
      <w:r w:rsidR="0092389C">
        <w:rPr>
          <w:rFonts w:ascii="Times New Roman" w:hAnsi="Times New Roman" w:cs="Times New Roman"/>
          <w:sz w:val="24"/>
          <w:szCs w:val="24"/>
        </w:rPr>
        <w:t>7</w:t>
      </w:r>
      <w:r>
        <w:rPr>
          <w:rFonts w:ascii="Times New Roman" w:hAnsi="Times New Roman" w:cs="Times New Roman"/>
          <w:sz w:val="24"/>
          <w:szCs w:val="24"/>
        </w:rPr>
        <w:t xml:space="preserve">. </w:t>
      </w:r>
      <w:r w:rsidR="00B97BC8">
        <w:rPr>
          <w:rFonts w:ascii="Times New Roman" w:hAnsi="Times New Roman" w:cs="Times New Roman"/>
          <w:sz w:val="24"/>
          <w:szCs w:val="24"/>
        </w:rPr>
        <w:t>A significant main effect of time pressure on plan originality was found (</w:t>
      </w:r>
      <w:r w:rsidR="00B97BC8">
        <w:rPr>
          <w:rFonts w:ascii="Times New Roman" w:hAnsi="Times New Roman" w:cs="Times New Roman"/>
          <w:i/>
          <w:iCs/>
          <w:sz w:val="24"/>
          <w:szCs w:val="24"/>
        </w:rPr>
        <w:t>F</w:t>
      </w:r>
      <w:r w:rsidR="00B97BC8">
        <w:rPr>
          <w:rFonts w:ascii="Times New Roman" w:hAnsi="Times New Roman" w:cs="Times New Roman"/>
          <w:sz w:val="24"/>
          <w:szCs w:val="24"/>
        </w:rPr>
        <w:t xml:space="preserve">(1, 207) = 4.88, </w:t>
      </w:r>
      <w:r w:rsidR="00B97BC8">
        <w:rPr>
          <w:rFonts w:ascii="Times New Roman" w:hAnsi="Times New Roman" w:cs="Times New Roman"/>
          <w:i/>
          <w:iCs/>
          <w:sz w:val="24"/>
          <w:szCs w:val="24"/>
        </w:rPr>
        <w:t>p</w:t>
      </w:r>
      <w:r w:rsidR="00B97BC8">
        <w:rPr>
          <w:rFonts w:ascii="Times New Roman" w:hAnsi="Times New Roman" w:cs="Times New Roman"/>
          <w:sz w:val="24"/>
          <w:szCs w:val="24"/>
        </w:rPr>
        <w:t xml:space="preserve"> &lt; .05</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.02</w:t>
      </w:r>
      <w:r w:rsidR="00B97BC8">
        <w:rPr>
          <w:rFonts w:ascii="Times New Roman" w:hAnsi="Times New Roman" w:cs="Times New Roman"/>
          <w:sz w:val="24"/>
          <w:szCs w:val="24"/>
        </w:rPr>
        <w:t>) such that participants that were not put under time pressure generated more original plans (</w:t>
      </w:r>
      <w:r w:rsidR="00B97BC8">
        <w:rPr>
          <w:rFonts w:ascii="Times New Roman" w:hAnsi="Times New Roman" w:cs="Times New Roman"/>
          <w:i/>
          <w:iCs/>
          <w:sz w:val="24"/>
          <w:szCs w:val="24"/>
        </w:rPr>
        <w:t>M</w:t>
      </w:r>
      <w:r w:rsidR="00B97BC8">
        <w:rPr>
          <w:rFonts w:ascii="Times New Roman" w:hAnsi="Times New Roman" w:cs="Times New Roman"/>
          <w:sz w:val="24"/>
          <w:szCs w:val="24"/>
        </w:rPr>
        <w:t xml:space="preserve"> = 2.90</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1.19</w:t>
      </w:r>
      <w:r w:rsidR="00B97BC8">
        <w:rPr>
          <w:rFonts w:ascii="Times New Roman" w:hAnsi="Times New Roman" w:cs="Times New Roman"/>
          <w:sz w:val="24"/>
          <w:szCs w:val="24"/>
        </w:rPr>
        <w:t>) than participants in the high time pressure condition (</w:t>
      </w:r>
      <w:r w:rsidR="00B97BC8">
        <w:rPr>
          <w:rFonts w:ascii="Times New Roman" w:hAnsi="Times New Roman" w:cs="Times New Roman"/>
          <w:i/>
          <w:iCs/>
          <w:sz w:val="24"/>
          <w:szCs w:val="24"/>
        </w:rPr>
        <w:t>M</w:t>
      </w:r>
      <w:r w:rsidR="00B97BC8">
        <w:rPr>
          <w:rFonts w:ascii="Times New Roman" w:hAnsi="Times New Roman" w:cs="Times New Roman"/>
          <w:sz w:val="24"/>
          <w:szCs w:val="24"/>
        </w:rPr>
        <w:t xml:space="preserve"> = 2.56</w:t>
      </w:r>
      <w:r w:rsidR="00E80922">
        <w:rPr>
          <w:rFonts w:ascii="Times New Roman" w:hAnsi="Times New Roman" w:cs="Times New Roman"/>
          <w:sz w:val="24"/>
          <w:szCs w:val="24"/>
        </w:rPr>
        <w:t xml:space="preserve">, </w:t>
      </w:r>
      <w:r w:rsidR="00E80922">
        <w:rPr>
          <w:rFonts w:ascii="Times New Roman" w:hAnsi="Times New Roman" w:cs="Times New Roman"/>
          <w:i/>
          <w:iCs/>
          <w:sz w:val="24"/>
          <w:szCs w:val="24"/>
        </w:rPr>
        <w:t>SD</w:t>
      </w:r>
      <w:r w:rsidR="00E80922">
        <w:rPr>
          <w:rFonts w:ascii="Times New Roman" w:hAnsi="Times New Roman" w:cs="Times New Roman"/>
          <w:sz w:val="24"/>
          <w:szCs w:val="24"/>
        </w:rPr>
        <w:t xml:space="preserve"> = 1.</w:t>
      </w:r>
      <w:r w:rsidR="00307102">
        <w:rPr>
          <w:rFonts w:ascii="Times New Roman" w:hAnsi="Times New Roman" w:cs="Times New Roman"/>
          <w:sz w:val="24"/>
          <w:szCs w:val="24"/>
        </w:rPr>
        <w:t>05</w:t>
      </w:r>
      <w:r w:rsidR="00B97BC8">
        <w:rPr>
          <w:rFonts w:ascii="Times New Roman" w:hAnsi="Times New Roman" w:cs="Times New Roman"/>
          <w:sz w:val="24"/>
          <w:szCs w:val="24"/>
        </w:rPr>
        <w:t xml:space="preserve">). Once again, these findings are consistent when we examine the ANCOVA results for plan elegance, seen in Table </w:t>
      </w:r>
      <w:r w:rsidR="0092389C">
        <w:rPr>
          <w:rFonts w:ascii="Times New Roman" w:hAnsi="Times New Roman" w:cs="Times New Roman"/>
          <w:sz w:val="24"/>
          <w:szCs w:val="24"/>
        </w:rPr>
        <w:t>8</w:t>
      </w:r>
      <w:r w:rsidR="00B97BC8">
        <w:rPr>
          <w:rFonts w:ascii="Times New Roman" w:hAnsi="Times New Roman" w:cs="Times New Roman"/>
          <w:sz w:val="24"/>
          <w:szCs w:val="24"/>
        </w:rPr>
        <w:t>. A marginally significant main effect for time pressure on plan elegance was seen (</w:t>
      </w:r>
      <w:r w:rsidR="00B97BC8">
        <w:rPr>
          <w:rFonts w:ascii="Times New Roman" w:hAnsi="Times New Roman" w:cs="Times New Roman"/>
          <w:i/>
          <w:iCs/>
          <w:sz w:val="24"/>
          <w:szCs w:val="24"/>
        </w:rPr>
        <w:t>F</w:t>
      </w:r>
      <w:r w:rsidR="00B97BC8">
        <w:rPr>
          <w:rFonts w:ascii="Times New Roman" w:hAnsi="Times New Roman" w:cs="Times New Roman"/>
          <w:sz w:val="24"/>
          <w:szCs w:val="24"/>
        </w:rPr>
        <w:t xml:space="preserve">(1, 207) = </w:t>
      </w:r>
      <w:r w:rsidR="00191844">
        <w:rPr>
          <w:rFonts w:ascii="Times New Roman" w:hAnsi="Times New Roman" w:cs="Times New Roman"/>
          <w:sz w:val="24"/>
          <w:szCs w:val="24"/>
        </w:rPr>
        <w:t>3.17</w:t>
      </w:r>
      <w:r w:rsidR="00B97BC8">
        <w:rPr>
          <w:rFonts w:ascii="Times New Roman" w:hAnsi="Times New Roman" w:cs="Times New Roman"/>
          <w:sz w:val="24"/>
          <w:szCs w:val="24"/>
        </w:rPr>
        <w:t xml:space="preserve">, </w:t>
      </w:r>
      <w:r w:rsidR="00B97BC8">
        <w:rPr>
          <w:rFonts w:ascii="Times New Roman" w:hAnsi="Times New Roman" w:cs="Times New Roman"/>
          <w:i/>
          <w:iCs/>
          <w:sz w:val="24"/>
          <w:szCs w:val="24"/>
        </w:rPr>
        <w:t>p</w:t>
      </w:r>
      <w:r w:rsidR="00B97BC8">
        <w:rPr>
          <w:rFonts w:ascii="Times New Roman" w:hAnsi="Times New Roman" w:cs="Times New Roman"/>
          <w:sz w:val="24"/>
          <w:szCs w:val="24"/>
        </w:rPr>
        <w:t xml:space="preserve"> = .08</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.02</w:t>
      </w:r>
      <w:r w:rsidR="00B97BC8">
        <w:rPr>
          <w:rFonts w:ascii="Times New Roman" w:hAnsi="Times New Roman" w:cs="Times New Roman"/>
          <w:sz w:val="24"/>
          <w:szCs w:val="24"/>
        </w:rPr>
        <w:t>) such that participants that were not put under time pressure generated more elegant plans (</w:t>
      </w:r>
      <w:r w:rsidR="00B97BC8">
        <w:rPr>
          <w:rFonts w:ascii="Times New Roman" w:hAnsi="Times New Roman" w:cs="Times New Roman"/>
          <w:i/>
          <w:iCs/>
          <w:sz w:val="24"/>
          <w:szCs w:val="24"/>
        </w:rPr>
        <w:t>M</w:t>
      </w:r>
      <w:r w:rsidR="00B97BC8">
        <w:rPr>
          <w:rFonts w:ascii="Times New Roman" w:hAnsi="Times New Roman" w:cs="Times New Roman"/>
          <w:sz w:val="24"/>
          <w:szCs w:val="24"/>
        </w:rPr>
        <w:t xml:space="preserve"> = 2.70</w:t>
      </w:r>
      <w:r w:rsidR="00307102">
        <w:rPr>
          <w:rFonts w:ascii="Times New Roman" w:hAnsi="Times New Roman" w:cs="Times New Roman"/>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1.14</w:t>
      </w:r>
      <w:r w:rsidR="00B97BC8">
        <w:rPr>
          <w:rFonts w:ascii="Times New Roman" w:hAnsi="Times New Roman" w:cs="Times New Roman"/>
          <w:sz w:val="24"/>
          <w:szCs w:val="24"/>
        </w:rPr>
        <w:t xml:space="preserve">) than those participants </w:t>
      </w:r>
      <w:r w:rsidR="004845B6">
        <w:rPr>
          <w:rFonts w:ascii="Times New Roman" w:hAnsi="Times New Roman" w:cs="Times New Roman"/>
          <w:sz w:val="24"/>
          <w:szCs w:val="24"/>
        </w:rPr>
        <w:t>put under</w:t>
      </w:r>
      <w:r w:rsidR="00B97BC8">
        <w:rPr>
          <w:rFonts w:ascii="Times New Roman" w:hAnsi="Times New Roman" w:cs="Times New Roman"/>
          <w:sz w:val="24"/>
          <w:szCs w:val="24"/>
        </w:rPr>
        <w:t xml:space="preserve"> time pressure (</w:t>
      </w:r>
      <w:r w:rsidR="00B97BC8">
        <w:rPr>
          <w:rFonts w:ascii="Times New Roman" w:hAnsi="Times New Roman" w:cs="Times New Roman"/>
          <w:i/>
          <w:iCs/>
          <w:sz w:val="24"/>
          <w:szCs w:val="24"/>
        </w:rPr>
        <w:t>M</w:t>
      </w:r>
      <w:r w:rsidR="00B97BC8">
        <w:rPr>
          <w:rFonts w:ascii="Times New Roman" w:hAnsi="Times New Roman" w:cs="Times New Roman"/>
          <w:sz w:val="24"/>
          <w:szCs w:val="24"/>
        </w:rPr>
        <w:t xml:space="preserve"> = 2.46</w:t>
      </w:r>
      <w:r w:rsidR="00307102">
        <w:rPr>
          <w:rFonts w:ascii="Times New Roman" w:hAnsi="Times New Roman" w:cs="Times New Roman"/>
          <w:sz w:val="24"/>
          <w:szCs w:val="24"/>
        </w:rPr>
        <w:t>,</w:t>
      </w:r>
      <w:r w:rsidR="00307102" w:rsidRPr="00307102">
        <w:rPr>
          <w:rFonts w:ascii="Times New Roman" w:hAnsi="Times New Roman" w:cs="Times New Roman"/>
          <w:i/>
          <w:iCs/>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.92</w:t>
      </w:r>
      <w:r w:rsidR="00B97BC8">
        <w:rPr>
          <w:rFonts w:ascii="Times New Roman" w:hAnsi="Times New Roman" w:cs="Times New Roman"/>
          <w:sz w:val="24"/>
          <w:szCs w:val="24"/>
        </w:rPr>
        <w:t>).</w:t>
      </w:r>
    </w:p>
    <w:p w14:paraId="11D296C7" w14:textId="7F17A1A1" w:rsidR="00B97BC8" w:rsidRPr="008276F2" w:rsidRDefault="00B97BC8"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the analyses outlined above, </w:t>
      </w:r>
      <w:r w:rsidR="0092389C">
        <w:rPr>
          <w:rFonts w:ascii="Times New Roman" w:hAnsi="Times New Roman" w:cs="Times New Roman"/>
          <w:sz w:val="24"/>
          <w:szCs w:val="24"/>
        </w:rPr>
        <w:t>we performed a median split on both gathered facts and gathered anomalies in order to investigate the effects of these variables on creative performance outcomes. This was done primarily to provide further support for previous studies (i.e. Mumford et al., 1996) that have seen significant effects of gathered facts and gathered anomalies on creative performance. As can be seen in the supplemental ANCOVA analyses presented in Table 9, there was a significant main effect of key facts gathered on plan quality (</w:t>
      </w:r>
      <w:r w:rsidR="0092389C">
        <w:rPr>
          <w:rFonts w:ascii="Times New Roman" w:hAnsi="Times New Roman" w:cs="Times New Roman"/>
          <w:i/>
          <w:iCs/>
          <w:sz w:val="24"/>
          <w:szCs w:val="24"/>
        </w:rPr>
        <w:t>F</w:t>
      </w:r>
      <w:r w:rsidR="0092389C">
        <w:rPr>
          <w:rFonts w:ascii="Times New Roman" w:hAnsi="Times New Roman" w:cs="Times New Roman"/>
          <w:sz w:val="24"/>
          <w:szCs w:val="24"/>
        </w:rPr>
        <w:t xml:space="preserve">(1, 207) = 22.05, </w:t>
      </w:r>
      <w:r w:rsidR="0092389C">
        <w:rPr>
          <w:rFonts w:ascii="Times New Roman" w:hAnsi="Times New Roman" w:cs="Times New Roman"/>
          <w:i/>
          <w:iCs/>
          <w:sz w:val="24"/>
          <w:szCs w:val="24"/>
        </w:rPr>
        <w:t>p</w:t>
      </w:r>
      <w:r w:rsidR="0092389C">
        <w:rPr>
          <w:rFonts w:ascii="Times New Roman" w:hAnsi="Times New Roman" w:cs="Times New Roman"/>
          <w:sz w:val="24"/>
          <w:szCs w:val="24"/>
        </w:rPr>
        <w:t xml:space="preserve"> &lt; .001</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.11</w:t>
      </w:r>
      <w:r w:rsidR="0092389C">
        <w:rPr>
          <w:rFonts w:ascii="Times New Roman" w:hAnsi="Times New Roman" w:cs="Times New Roman"/>
          <w:sz w:val="24"/>
          <w:szCs w:val="24"/>
        </w:rPr>
        <w:t xml:space="preserve">) such that participants that gathered more key facts generated plans of </w:t>
      </w:r>
      <w:r w:rsidR="0064603C">
        <w:rPr>
          <w:rFonts w:ascii="Times New Roman" w:hAnsi="Times New Roman" w:cs="Times New Roman"/>
          <w:sz w:val="24"/>
          <w:szCs w:val="24"/>
        </w:rPr>
        <w:t>higher</w:t>
      </w:r>
      <w:r w:rsidR="0092389C">
        <w:rPr>
          <w:rFonts w:ascii="Times New Roman" w:hAnsi="Times New Roman" w:cs="Times New Roman"/>
          <w:sz w:val="24"/>
          <w:szCs w:val="24"/>
        </w:rPr>
        <w:t xml:space="preserve"> quality (</w:t>
      </w:r>
      <w:r w:rsidR="0092389C">
        <w:rPr>
          <w:rFonts w:ascii="Times New Roman" w:hAnsi="Times New Roman" w:cs="Times New Roman"/>
          <w:i/>
          <w:iCs/>
          <w:sz w:val="24"/>
          <w:szCs w:val="24"/>
        </w:rPr>
        <w:t>M</w:t>
      </w:r>
      <w:r w:rsidR="0092389C">
        <w:rPr>
          <w:rFonts w:ascii="Times New Roman" w:hAnsi="Times New Roman" w:cs="Times New Roman"/>
          <w:sz w:val="24"/>
          <w:szCs w:val="24"/>
        </w:rPr>
        <w:t xml:space="preserve"> = </w:t>
      </w:r>
      <w:r w:rsidR="0064603C">
        <w:rPr>
          <w:rFonts w:ascii="Times New Roman" w:hAnsi="Times New Roman" w:cs="Times New Roman"/>
          <w:sz w:val="24"/>
          <w:szCs w:val="24"/>
        </w:rPr>
        <w:t>3.16</w:t>
      </w:r>
      <w:r w:rsidR="00307102">
        <w:rPr>
          <w:rFonts w:ascii="Times New Roman" w:hAnsi="Times New Roman" w:cs="Times New Roman"/>
          <w:sz w:val="24"/>
          <w:szCs w:val="24"/>
        </w:rPr>
        <w:t>,</w:t>
      </w:r>
      <w:r w:rsidR="00307102" w:rsidRPr="00307102">
        <w:rPr>
          <w:rFonts w:ascii="Times New Roman" w:hAnsi="Times New Roman" w:cs="Times New Roman"/>
          <w:i/>
          <w:iCs/>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.99</w:t>
      </w:r>
      <w:r w:rsidR="0092389C">
        <w:rPr>
          <w:rFonts w:ascii="Times New Roman" w:hAnsi="Times New Roman" w:cs="Times New Roman"/>
          <w:sz w:val="24"/>
          <w:szCs w:val="24"/>
        </w:rPr>
        <w:t>) than participants that gathered fewer key facts (</w:t>
      </w:r>
      <w:r w:rsidR="0092389C">
        <w:rPr>
          <w:rFonts w:ascii="Times New Roman" w:hAnsi="Times New Roman" w:cs="Times New Roman"/>
          <w:i/>
          <w:iCs/>
          <w:sz w:val="24"/>
          <w:szCs w:val="24"/>
        </w:rPr>
        <w:t>M</w:t>
      </w:r>
      <w:r w:rsidR="0092389C">
        <w:rPr>
          <w:rFonts w:ascii="Times New Roman" w:hAnsi="Times New Roman" w:cs="Times New Roman"/>
          <w:sz w:val="24"/>
          <w:szCs w:val="24"/>
        </w:rPr>
        <w:t xml:space="preserve"> = </w:t>
      </w:r>
      <w:r w:rsidR="0064603C">
        <w:rPr>
          <w:rFonts w:ascii="Times New Roman" w:hAnsi="Times New Roman" w:cs="Times New Roman"/>
          <w:sz w:val="24"/>
          <w:szCs w:val="24"/>
        </w:rPr>
        <w:t>2.40</w:t>
      </w:r>
      <w:r w:rsidR="00307102">
        <w:rPr>
          <w:rFonts w:ascii="Times New Roman" w:hAnsi="Times New Roman" w:cs="Times New Roman"/>
          <w:sz w:val="24"/>
          <w:szCs w:val="24"/>
        </w:rPr>
        <w:t>,</w:t>
      </w:r>
      <w:r w:rsidR="00307102" w:rsidRPr="00307102">
        <w:rPr>
          <w:rFonts w:ascii="Times New Roman" w:hAnsi="Times New Roman" w:cs="Times New Roman"/>
          <w:i/>
          <w:iCs/>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.85</w:t>
      </w:r>
      <w:r w:rsidR="0092389C">
        <w:rPr>
          <w:rFonts w:ascii="Times New Roman" w:hAnsi="Times New Roman" w:cs="Times New Roman"/>
          <w:sz w:val="24"/>
          <w:szCs w:val="24"/>
        </w:rPr>
        <w:t>).</w:t>
      </w:r>
      <w:r w:rsidR="008276F2">
        <w:rPr>
          <w:rFonts w:ascii="Times New Roman" w:hAnsi="Times New Roman" w:cs="Times New Roman"/>
          <w:sz w:val="24"/>
          <w:szCs w:val="24"/>
        </w:rPr>
        <w:t xml:space="preserve"> This effect was seen for plan originality as well – as shown in Table 10, there was a significant main effect of gathered key facts (</w:t>
      </w:r>
      <w:r w:rsidR="008276F2">
        <w:rPr>
          <w:rFonts w:ascii="Times New Roman" w:hAnsi="Times New Roman" w:cs="Times New Roman"/>
          <w:i/>
          <w:iCs/>
          <w:sz w:val="24"/>
          <w:szCs w:val="24"/>
        </w:rPr>
        <w:t>F</w:t>
      </w:r>
      <w:r w:rsidR="008276F2">
        <w:rPr>
          <w:rFonts w:ascii="Times New Roman" w:hAnsi="Times New Roman" w:cs="Times New Roman"/>
          <w:sz w:val="24"/>
          <w:szCs w:val="24"/>
        </w:rPr>
        <w:t xml:space="preserve">(1, 207) = </w:t>
      </w:r>
      <w:r w:rsidR="00105873">
        <w:rPr>
          <w:rFonts w:ascii="Times New Roman" w:hAnsi="Times New Roman" w:cs="Times New Roman"/>
          <w:sz w:val="24"/>
          <w:szCs w:val="24"/>
        </w:rPr>
        <w:t>9.10</w:t>
      </w:r>
      <w:r w:rsidR="008276F2">
        <w:rPr>
          <w:rFonts w:ascii="Times New Roman" w:hAnsi="Times New Roman" w:cs="Times New Roman"/>
          <w:sz w:val="24"/>
          <w:szCs w:val="24"/>
        </w:rPr>
        <w:t xml:space="preserve">, </w:t>
      </w:r>
      <w:r w:rsidR="008276F2">
        <w:rPr>
          <w:rFonts w:ascii="Times New Roman" w:hAnsi="Times New Roman" w:cs="Times New Roman"/>
          <w:i/>
          <w:iCs/>
          <w:sz w:val="24"/>
          <w:szCs w:val="24"/>
        </w:rPr>
        <w:t>p</w:t>
      </w:r>
      <w:r w:rsidR="008276F2">
        <w:rPr>
          <w:rFonts w:ascii="Times New Roman" w:hAnsi="Times New Roman" w:cs="Times New Roman"/>
          <w:sz w:val="24"/>
          <w:szCs w:val="24"/>
        </w:rPr>
        <w:t xml:space="preserve"> &lt; .01</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.04</w:t>
      </w:r>
      <w:r w:rsidR="008276F2">
        <w:rPr>
          <w:rFonts w:ascii="Times New Roman" w:hAnsi="Times New Roman" w:cs="Times New Roman"/>
          <w:sz w:val="24"/>
          <w:szCs w:val="24"/>
        </w:rPr>
        <w:t xml:space="preserve">) such that participants that gathered a greater number of key facts generated </w:t>
      </w:r>
      <w:r w:rsidR="00105873">
        <w:rPr>
          <w:rFonts w:ascii="Times New Roman" w:hAnsi="Times New Roman" w:cs="Times New Roman"/>
          <w:sz w:val="24"/>
          <w:szCs w:val="24"/>
        </w:rPr>
        <w:t>more</w:t>
      </w:r>
      <w:r w:rsidR="008276F2">
        <w:rPr>
          <w:rFonts w:ascii="Times New Roman" w:hAnsi="Times New Roman" w:cs="Times New Roman"/>
          <w:sz w:val="24"/>
          <w:szCs w:val="24"/>
        </w:rPr>
        <w:t xml:space="preserve"> original plans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105873">
        <w:rPr>
          <w:rFonts w:ascii="Times New Roman" w:hAnsi="Times New Roman" w:cs="Times New Roman"/>
          <w:sz w:val="24"/>
          <w:szCs w:val="24"/>
        </w:rPr>
        <w:t>3.03</w:t>
      </w:r>
      <w:r w:rsidR="00307102">
        <w:rPr>
          <w:rFonts w:ascii="Times New Roman" w:hAnsi="Times New Roman" w:cs="Times New Roman"/>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1.12</w:t>
      </w:r>
      <w:r w:rsidR="008276F2">
        <w:rPr>
          <w:rFonts w:ascii="Times New Roman" w:hAnsi="Times New Roman" w:cs="Times New Roman"/>
          <w:sz w:val="24"/>
          <w:szCs w:val="24"/>
        </w:rPr>
        <w:t>) than participants that gathered fewer key facts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105873">
        <w:rPr>
          <w:rFonts w:ascii="Times New Roman" w:hAnsi="Times New Roman" w:cs="Times New Roman"/>
          <w:sz w:val="24"/>
          <w:szCs w:val="24"/>
        </w:rPr>
        <w:t>2.49</w:t>
      </w:r>
      <w:r w:rsidR="00307102">
        <w:rPr>
          <w:rFonts w:ascii="Times New Roman" w:hAnsi="Times New Roman" w:cs="Times New Roman"/>
          <w:sz w:val="24"/>
          <w:szCs w:val="24"/>
        </w:rPr>
        <w:t>,</w:t>
      </w:r>
      <w:r w:rsidR="00307102" w:rsidRPr="00307102">
        <w:rPr>
          <w:rFonts w:ascii="Times New Roman" w:hAnsi="Times New Roman" w:cs="Times New Roman"/>
          <w:i/>
          <w:iCs/>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1.01</w:t>
      </w:r>
      <w:r w:rsidR="008276F2">
        <w:rPr>
          <w:rFonts w:ascii="Times New Roman" w:hAnsi="Times New Roman" w:cs="Times New Roman"/>
          <w:sz w:val="24"/>
          <w:szCs w:val="24"/>
        </w:rPr>
        <w:t>). A further significant main effect for gathered anomalies was seen (</w:t>
      </w:r>
      <w:r w:rsidR="008276F2">
        <w:rPr>
          <w:rFonts w:ascii="Times New Roman" w:hAnsi="Times New Roman" w:cs="Times New Roman"/>
          <w:i/>
          <w:iCs/>
          <w:sz w:val="24"/>
          <w:szCs w:val="24"/>
        </w:rPr>
        <w:t>F</w:t>
      </w:r>
      <w:r w:rsidR="008276F2">
        <w:rPr>
          <w:rFonts w:ascii="Times New Roman" w:hAnsi="Times New Roman" w:cs="Times New Roman"/>
          <w:sz w:val="24"/>
          <w:szCs w:val="24"/>
        </w:rPr>
        <w:t xml:space="preserve">(1, 207) = </w:t>
      </w:r>
      <w:r w:rsidR="00105873">
        <w:rPr>
          <w:rFonts w:ascii="Times New Roman" w:hAnsi="Times New Roman" w:cs="Times New Roman"/>
          <w:sz w:val="24"/>
          <w:szCs w:val="24"/>
        </w:rPr>
        <w:t>7.37</w:t>
      </w:r>
      <w:r w:rsidR="008276F2">
        <w:rPr>
          <w:rFonts w:ascii="Times New Roman" w:hAnsi="Times New Roman" w:cs="Times New Roman"/>
          <w:sz w:val="24"/>
          <w:szCs w:val="24"/>
        </w:rPr>
        <w:t xml:space="preserve">, </w:t>
      </w:r>
      <w:r w:rsidR="008276F2">
        <w:rPr>
          <w:rFonts w:ascii="Times New Roman" w:hAnsi="Times New Roman" w:cs="Times New Roman"/>
          <w:i/>
          <w:iCs/>
          <w:sz w:val="24"/>
          <w:szCs w:val="24"/>
        </w:rPr>
        <w:t>p</w:t>
      </w:r>
      <w:r w:rsidR="008276F2">
        <w:rPr>
          <w:rFonts w:ascii="Times New Roman" w:hAnsi="Times New Roman" w:cs="Times New Roman"/>
          <w:sz w:val="24"/>
          <w:szCs w:val="24"/>
        </w:rPr>
        <w:t xml:space="preserve"> &lt; .05</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xml:space="preserve">= </w:t>
      </w:r>
      <w:r w:rsidR="00191844">
        <w:rPr>
          <w:rFonts w:ascii="Times New Roman" w:hAnsi="Times New Roman" w:cs="Times New Roman"/>
          <w:sz w:val="24"/>
          <w:szCs w:val="24"/>
        </w:rPr>
        <w:lastRenderedPageBreak/>
        <w:t>.04</w:t>
      </w:r>
      <w:r w:rsidR="008276F2">
        <w:rPr>
          <w:rFonts w:ascii="Times New Roman" w:hAnsi="Times New Roman" w:cs="Times New Roman"/>
          <w:sz w:val="24"/>
          <w:szCs w:val="24"/>
        </w:rPr>
        <w:t xml:space="preserve">) such that participants that gathered more anomalies generated </w:t>
      </w:r>
      <w:r w:rsidR="00105873">
        <w:rPr>
          <w:rFonts w:ascii="Times New Roman" w:hAnsi="Times New Roman" w:cs="Times New Roman"/>
          <w:sz w:val="24"/>
          <w:szCs w:val="24"/>
        </w:rPr>
        <w:t>more</w:t>
      </w:r>
      <w:r w:rsidR="008276F2">
        <w:rPr>
          <w:rFonts w:ascii="Times New Roman" w:hAnsi="Times New Roman" w:cs="Times New Roman"/>
          <w:sz w:val="24"/>
          <w:szCs w:val="24"/>
        </w:rPr>
        <w:t xml:space="preserve"> original plans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105873">
        <w:rPr>
          <w:rFonts w:ascii="Times New Roman" w:hAnsi="Times New Roman" w:cs="Times New Roman"/>
          <w:sz w:val="24"/>
          <w:szCs w:val="24"/>
        </w:rPr>
        <w:t>3.00</w:t>
      </w:r>
      <w:r w:rsidR="00307102">
        <w:rPr>
          <w:rFonts w:ascii="Times New Roman" w:hAnsi="Times New Roman" w:cs="Times New Roman"/>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1.14</w:t>
      </w:r>
      <w:r w:rsidR="008276F2">
        <w:rPr>
          <w:rFonts w:ascii="Times New Roman" w:hAnsi="Times New Roman" w:cs="Times New Roman"/>
          <w:sz w:val="24"/>
          <w:szCs w:val="24"/>
        </w:rPr>
        <w:t>) than participants that gathered fewer anomalies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105873">
        <w:rPr>
          <w:rFonts w:ascii="Times New Roman" w:hAnsi="Times New Roman" w:cs="Times New Roman"/>
          <w:sz w:val="24"/>
          <w:szCs w:val="24"/>
        </w:rPr>
        <w:t>2.51</w:t>
      </w:r>
      <w:r w:rsidR="00307102">
        <w:rPr>
          <w:rFonts w:ascii="Times New Roman" w:hAnsi="Times New Roman" w:cs="Times New Roman"/>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1.02</w:t>
      </w:r>
      <w:r w:rsidR="008276F2">
        <w:rPr>
          <w:rFonts w:ascii="Times New Roman" w:hAnsi="Times New Roman" w:cs="Times New Roman"/>
          <w:sz w:val="24"/>
          <w:szCs w:val="24"/>
        </w:rPr>
        <w:t>). Finally, our pattern of results is seen again in the supplemental ANCOVA results for plan elegance, shown in Table 11. A significant main effect of gathered facts on plan elegance was seen (</w:t>
      </w:r>
      <w:r w:rsidR="008276F2">
        <w:rPr>
          <w:rFonts w:ascii="Times New Roman" w:hAnsi="Times New Roman" w:cs="Times New Roman"/>
          <w:i/>
          <w:iCs/>
          <w:sz w:val="24"/>
          <w:szCs w:val="24"/>
        </w:rPr>
        <w:t>F</w:t>
      </w:r>
      <w:r w:rsidR="008276F2">
        <w:rPr>
          <w:rFonts w:ascii="Times New Roman" w:hAnsi="Times New Roman" w:cs="Times New Roman"/>
          <w:sz w:val="24"/>
          <w:szCs w:val="24"/>
        </w:rPr>
        <w:t>(1, 207) = 1</w:t>
      </w:r>
      <w:r w:rsidR="00DC543F">
        <w:rPr>
          <w:rFonts w:ascii="Times New Roman" w:hAnsi="Times New Roman" w:cs="Times New Roman"/>
          <w:sz w:val="24"/>
          <w:szCs w:val="24"/>
        </w:rPr>
        <w:t>3.96</w:t>
      </w:r>
      <w:r w:rsidR="008276F2">
        <w:rPr>
          <w:rFonts w:ascii="Times New Roman" w:hAnsi="Times New Roman" w:cs="Times New Roman"/>
          <w:sz w:val="24"/>
          <w:szCs w:val="24"/>
        </w:rPr>
        <w:t xml:space="preserve">, </w:t>
      </w:r>
      <w:r w:rsidR="008276F2">
        <w:rPr>
          <w:rFonts w:ascii="Times New Roman" w:hAnsi="Times New Roman" w:cs="Times New Roman"/>
          <w:i/>
          <w:iCs/>
          <w:sz w:val="24"/>
          <w:szCs w:val="24"/>
        </w:rPr>
        <w:t>p</w:t>
      </w:r>
      <w:r w:rsidR="008276F2">
        <w:rPr>
          <w:rFonts w:ascii="Times New Roman" w:hAnsi="Times New Roman" w:cs="Times New Roman"/>
          <w:sz w:val="24"/>
          <w:szCs w:val="24"/>
        </w:rPr>
        <w:t xml:space="preserve"> &lt; </w:t>
      </w:r>
      <w:r w:rsidR="00DD59E7">
        <w:rPr>
          <w:rFonts w:ascii="Times New Roman" w:hAnsi="Times New Roman" w:cs="Times New Roman"/>
          <w:sz w:val="24"/>
          <w:szCs w:val="24"/>
        </w:rPr>
        <w:t>.</w:t>
      </w:r>
      <w:r w:rsidR="008276F2">
        <w:rPr>
          <w:rFonts w:ascii="Times New Roman" w:hAnsi="Times New Roman" w:cs="Times New Roman"/>
          <w:sz w:val="24"/>
          <w:szCs w:val="24"/>
        </w:rPr>
        <w:t>001</w:t>
      </w:r>
      <w:r w:rsidR="00191844">
        <w:rPr>
          <w:rFonts w:ascii="Times New Roman" w:hAnsi="Times New Roman" w:cs="Times New Roman"/>
          <w:sz w:val="24"/>
          <w:szCs w:val="24"/>
        </w:rPr>
        <w:t xml:space="preserve">, </w:t>
      </w:r>
      <w:r w:rsidR="00191844" w:rsidRPr="00191844">
        <w:rPr>
          <w:rFonts w:ascii="Times New Roman" w:hAnsi="Times New Roman" w:cs="Times New Roman"/>
          <w:iCs/>
          <w:sz w:val="24"/>
          <w:szCs w:val="24"/>
        </w:rPr>
        <w:t>η</w:t>
      </w:r>
      <w:r w:rsidR="00191844" w:rsidRPr="00191844">
        <w:rPr>
          <w:rFonts w:ascii="Times New Roman" w:hAnsi="Times New Roman" w:cs="Times New Roman"/>
          <w:iCs/>
          <w:sz w:val="24"/>
          <w:szCs w:val="24"/>
          <w:vertAlign w:val="subscript"/>
        </w:rPr>
        <w:t>p</w:t>
      </w:r>
      <w:r w:rsidR="00191844" w:rsidRPr="00156AFE">
        <w:rPr>
          <w:rFonts w:ascii="Times New Roman" w:hAnsi="Times New Roman" w:cs="Times New Roman"/>
          <w:sz w:val="24"/>
          <w:szCs w:val="24"/>
          <w:vertAlign w:val="superscript"/>
        </w:rPr>
        <w:t>2</w:t>
      </w:r>
      <w:r w:rsidR="00191844">
        <w:rPr>
          <w:rFonts w:ascii="Times New Roman" w:hAnsi="Times New Roman" w:cs="Times New Roman"/>
          <w:sz w:val="24"/>
          <w:szCs w:val="24"/>
          <w:vertAlign w:val="superscript"/>
        </w:rPr>
        <w:t xml:space="preserve"> </w:t>
      </w:r>
      <w:r w:rsidR="00191844">
        <w:rPr>
          <w:rFonts w:ascii="Times New Roman" w:hAnsi="Times New Roman" w:cs="Times New Roman"/>
          <w:sz w:val="24"/>
          <w:szCs w:val="24"/>
        </w:rPr>
        <w:t>= .08</w:t>
      </w:r>
      <w:r w:rsidR="008276F2">
        <w:rPr>
          <w:rFonts w:ascii="Times New Roman" w:hAnsi="Times New Roman" w:cs="Times New Roman"/>
          <w:sz w:val="24"/>
          <w:szCs w:val="24"/>
        </w:rPr>
        <w:t xml:space="preserve">) such that participants that gathered more facts generated plans of </w:t>
      </w:r>
      <w:r w:rsidR="00DC543F">
        <w:rPr>
          <w:rFonts w:ascii="Times New Roman" w:hAnsi="Times New Roman" w:cs="Times New Roman"/>
          <w:sz w:val="24"/>
          <w:szCs w:val="24"/>
        </w:rPr>
        <w:t>greater</w:t>
      </w:r>
      <w:r w:rsidR="008276F2">
        <w:rPr>
          <w:rFonts w:ascii="Times New Roman" w:hAnsi="Times New Roman" w:cs="Times New Roman"/>
          <w:sz w:val="24"/>
          <w:szCs w:val="24"/>
        </w:rPr>
        <w:t xml:space="preserve"> elegance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DC543F">
        <w:rPr>
          <w:rFonts w:ascii="Times New Roman" w:hAnsi="Times New Roman" w:cs="Times New Roman"/>
          <w:sz w:val="24"/>
          <w:szCs w:val="24"/>
        </w:rPr>
        <w:t>2.96</w:t>
      </w:r>
      <w:r w:rsidR="00307102">
        <w:rPr>
          <w:rFonts w:ascii="Times New Roman" w:hAnsi="Times New Roman" w:cs="Times New Roman"/>
          <w:sz w:val="24"/>
          <w:szCs w:val="24"/>
        </w:rPr>
        <w:t>,</w:t>
      </w:r>
      <w:r w:rsidR="00307102" w:rsidRPr="00307102">
        <w:rPr>
          <w:rFonts w:ascii="Times New Roman" w:hAnsi="Times New Roman" w:cs="Times New Roman"/>
          <w:i/>
          <w:iCs/>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1.01</w:t>
      </w:r>
      <w:r w:rsidR="008276F2">
        <w:rPr>
          <w:rFonts w:ascii="Times New Roman" w:hAnsi="Times New Roman" w:cs="Times New Roman"/>
          <w:sz w:val="24"/>
          <w:szCs w:val="24"/>
        </w:rPr>
        <w:t>) than participants that gathered fewer key facts (</w:t>
      </w:r>
      <w:r w:rsidR="008276F2">
        <w:rPr>
          <w:rFonts w:ascii="Times New Roman" w:hAnsi="Times New Roman" w:cs="Times New Roman"/>
          <w:i/>
          <w:iCs/>
          <w:sz w:val="24"/>
          <w:szCs w:val="24"/>
        </w:rPr>
        <w:t>M</w:t>
      </w:r>
      <w:r w:rsidR="008276F2">
        <w:rPr>
          <w:rFonts w:ascii="Times New Roman" w:hAnsi="Times New Roman" w:cs="Times New Roman"/>
          <w:sz w:val="24"/>
          <w:szCs w:val="24"/>
        </w:rPr>
        <w:t xml:space="preserve"> = </w:t>
      </w:r>
      <w:r w:rsidR="00DC543F">
        <w:rPr>
          <w:rFonts w:ascii="Times New Roman" w:hAnsi="Times New Roman" w:cs="Times New Roman"/>
          <w:sz w:val="24"/>
          <w:szCs w:val="24"/>
        </w:rPr>
        <w:t>2.29</w:t>
      </w:r>
      <w:r w:rsidR="00307102">
        <w:rPr>
          <w:rFonts w:ascii="Times New Roman" w:hAnsi="Times New Roman" w:cs="Times New Roman"/>
          <w:sz w:val="24"/>
          <w:szCs w:val="24"/>
        </w:rPr>
        <w:t xml:space="preserve">, </w:t>
      </w:r>
      <w:r w:rsidR="00307102">
        <w:rPr>
          <w:rFonts w:ascii="Times New Roman" w:hAnsi="Times New Roman" w:cs="Times New Roman"/>
          <w:i/>
          <w:iCs/>
          <w:sz w:val="24"/>
          <w:szCs w:val="24"/>
        </w:rPr>
        <w:t>SD</w:t>
      </w:r>
      <w:r w:rsidR="00307102">
        <w:rPr>
          <w:rFonts w:ascii="Times New Roman" w:hAnsi="Times New Roman" w:cs="Times New Roman"/>
          <w:sz w:val="24"/>
          <w:szCs w:val="24"/>
        </w:rPr>
        <w:t xml:space="preserve"> = .89</w:t>
      </w:r>
      <w:r w:rsidR="008276F2">
        <w:rPr>
          <w:rFonts w:ascii="Times New Roman" w:hAnsi="Times New Roman" w:cs="Times New Roman"/>
          <w:sz w:val="24"/>
          <w:szCs w:val="24"/>
        </w:rPr>
        <w:t>).</w:t>
      </w:r>
      <w:r w:rsidR="00DC543F">
        <w:rPr>
          <w:rFonts w:ascii="Times New Roman" w:hAnsi="Times New Roman" w:cs="Times New Roman"/>
          <w:sz w:val="24"/>
          <w:szCs w:val="24"/>
        </w:rPr>
        <w:t xml:space="preserve"> </w:t>
      </w:r>
      <w:r w:rsidR="009C3A08">
        <w:rPr>
          <w:rFonts w:ascii="Times New Roman" w:hAnsi="Times New Roman" w:cs="Times New Roman"/>
          <w:sz w:val="24"/>
          <w:szCs w:val="24"/>
        </w:rPr>
        <w:t>T</w:t>
      </w:r>
      <w:r w:rsidR="00DC543F">
        <w:rPr>
          <w:rFonts w:ascii="Times New Roman" w:hAnsi="Times New Roman" w:cs="Times New Roman"/>
          <w:sz w:val="24"/>
          <w:szCs w:val="24"/>
        </w:rPr>
        <w:t>here were no significant or marginally significant main effects for either distractor</w:t>
      </w:r>
      <w:r w:rsidR="009C3A08">
        <w:rPr>
          <w:rFonts w:ascii="Times New Roman" w:hAnsi="Times New Roman" w:cs="Times New Roman"/>
          <w:sz w:val="24"/>
          <w:szCs w:val="24"/>
        </w:rPr>
        <w:t>s</w:t>
      </w:r>
      <w:r w:rsidR="00DC543F">
        <w:rPr>
          <w:rFonts w:ascii="Times New Roman" w:hAnsi="Times New Roman" w:cs="Times New Roman"/>
          <w:sz w:val="24"/>
          <w:szCs w:val="24"/>
        </w:rPr>
        <w:t xml:space="preserve"> or time pressure on any creative performance outcome</w:t>
      </w:r>
      <w:r w:rsidR="009C3A08">
        <w:rPr>
          <w:rFonts w:ascii="Times New Roman" w:hAnsi="Times New Roman" w:cs="Times New Roman"/>
          <w:sz w:val="24"/>
          <w:szCs w:val="24"/>
        </w:rPr>
        <w:t xml:space="preserve"> resulting from</w:t>
      </w:r>
      <w:r w:rsidR="00DC543F">
        <w:rPr>
          <w:rFonts w:ascii="Times New Roman" w:hAnsi="Times New Roman" w:cs="Times New Roman"/>
          <w:sz w:val="24"/>
          <w:szCs w:val="24"/>
        </w:rPr>
        <w:t xml:space="preserve"> these supplemental analyses.</w:t>
      </w:r>
    </w:p>
    <w:p w14:paraId="162CDCB1" w14:textId="762204C3" w:rsidR="00996486" w:rsidRDefault="00996486" w:rsidP="00F2114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539C5439" w14:textId="3AA0B04C" w:rsidR="00F21148" w:rsidRDefault="00F21148" w:rsidP="00F2114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Before we discuss the implications of this study’s findings for future research and practical application, a number of limitations should first be taken into account. First among these is that the experimental task used in this study was a low-fidelity simulation exercise</w:t>
      </w:r>
      <w:r w:rsidR="00570303">
        <w:rPr>
          <w:rFonts w:ascii="Times New Roman" w:hAnsi="Times New Roman" w:cs="Times New Roman"/>
          <w:sz w:val="24"/>
          <w:szCs w:val="24"/>
        </w:rPr>
        <w:t>.</w:t>
      </w:r>
      <w:r>
        <w:rPr>
          <w:rFonts w:ascii="Times New Roman" w:hAnsi="Times New Roman" w:cs="Times New Roman"/>
          <w:sz w:val="24"/>
          <w:szCs w:val="24"/>
        </w:rPr>
        <w:t xml:space="preserve"> </w:t>
      </w:r>
      <w:r w:rsidR="00570303">
        <w:rPr>
          <w:rFonts w:ascii="Times New Roman" w:hAnsi="Times New Roman" w:cs="Times New Roman"/>
          <w:sz w:val="24"/>
          <w:szCs w:val="24"/>
        </w:rPr>
        <w:t xml:space="preserve">Participants in this experiment had neither the resources nor the time that a principal in a real-world setting would be expected to have in the actual equivalent of this study’s experimental environment. It should also be noted that the information gathering portion of this experiment was structured in nature, in that participants were given all of the potential information that they could use for the task at hand up-front and simply needed to select the information that they intended to use. In a higher-fidelity setting, on the other hand, information gathering would be </w:t>
      </w:r>
      <w:proofErr w:type="gramStart"/>
      <w:r w:rsidR="00570303">
        <w:rPr>
          <w:rFonts w:ascii="Times New Roman" w:hAnsi="Times New Roman" w:cs="Times New Roman"/>
          <w:sz w:val="24"/>
          <w:szCs w:val="24"/>
        </w:rPr>
        <w:t>more freed</w:t>
      </w:r>
      <w:proofErr w:type="gramEnd"/>
      <w:r w:rsidR="00570303">
        <w:rPr>
          <w:rFonts w:ascii="Times New Roman" w:hAnsi="Times New Roman" w:cs="Times New Roman"/>
          <w:sz w:val="24"/>
          <w:szCs w:val="24"/>
        </w:rPr>
        <w:t xml:space="preserve"> – individuals would seek out and search for information in places where they may not receive anything useful. Furthermore,</w:t>
      </w:r>
      <w:r>
        <w:rPr>
          <w:rFonts w:ascii="Times New Roman" w:hAnsi="Times New Roman" w:cs="Times New Roman"/>
          <w:sz w:val="24"/>
          <w:szCs w:val="24"/>
        </w:rPr>
        <w:t xml:space="preserve"> gathered information and generated plans </w:t>
      </w:r>
      <w:r w:rsidR="00570303">
        <w:rPr>
          <w:rFonts w:ascii="Times New Roman" w:hAnsi="Times New Roman" w:cs="Times New Roman"/>
          <w:sz w:val="24"/>
          <w:szCs w:val="24"/>
        </w:rPr>
        <w:t>were</w:t>
      </w:r>
      <w:r>
        <w:rPr>
          <w:rFonts w:ascii="Times New Roman" w:hAnsi="Times New Roman" w:cs="Times New Roman"/>
          <w:sz w:val="24"/>
          <w:szCs w:val="24"/>
        </w:rPr>
        <w:t xml:space="preserve"> obtained from a sample of undergraduate participants. As such, a legitimate question could be asked regarding whether our findings could be generalized to </w:t>
      </w:r>
      <w:r w:rsidR="00407D9E">
        <w:rPr>
          <w:rFonts w:ascii="Times New Roman" w:hAnsi="Times New Roman" w:cs="Times New Roman"/>
          <w:sz w:val="24"/>
          <w:szCs w:val="24"/>
        </w:rPr>
        <w:t>people</w:t>
      </w:r>
      <w:r>
        <w:rPr>
          <w:rFonts w:ascii="Times New Roman" w:hAnsi="Times New Roman" w:cs="Times New Roman"/>
          <w:sz w:val="24"/>
          <w:szCs w:val="24"/>
        </w:rPr>
        <w:t xml:space="preserve"> with more experience and </w:t>
      </w:r>
      <w:r>
        <w:rPr>
          <w:rFonts w:ascii="Times New Roman" w:hAnsi="Times New Roman" w:cs="Times New Roman"/>
          <w:sz w:val="24"/>
          <w:szCs w:val="24"/>
        </w:rPr>
        <w:lastRenderedPageBreak/>
        <w:t>domain-relevant expertise (Ericsson, 2009). Accordingly, the pattern of findings found in this study might differ from those seen in more practical applications.</w:t>
      </w:r>
    </w:p>
    <w:p w14:paraId="0A7BBC5B" w14:textId="2AC3A605" w:rsidR="00292DE9" w:rsidRDefault="00F21148"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Furthermore, it should be noted that this study used only a single experimental task – one focused on educational leadership. As a result, only a single task domain was examined in this endeavor. This limitation should be considered when applying these findings to other domains where individuals might apply different domain expertise. Despite this limitation, it should be recognized that the domain chosen for this study was one that undergraduate participants had some familiarity with, as they had all attended a secondary school in the past. Previous studies by Strange and Mumford (2005), Shipman et al, (2010), and Barrett et al. (2011) have all provided evidence that supports the validity of this task when </w:t>
      </w:r>
      <w:r w:rsidR="00450ABD">
        <w:rPr>
          <w:rFonts w:ascii="Times New Roman" w:hAnsi="Times New Roman" w:cs="Times New Roman"/>
          <w:sz w:val="24"/>
          <w:szCs w:val="24"/>
        </w:rPr>
        <w:t>us</w:t>
      </w:r>
      <w:r>
        <w:rPr>
          <w:rFonts w:ascii="Times New Roman" w:hAnsi="Times New Roman" w:cs="Times New Roman"/>
          <w:sz w:val="24"/>
          <w:szCs w:val="24"/>
        </w:rPr>
        <w:t xml:space="preserve">ing undergraduate </w:t>
      </w:r>
      <w:r w:rsidR="00450ABD">
        <w:rPr>
          <w:rFonts w:ascii="Times New Roman" w:hAnsi="Times New Roman" w:cs="Times New Roman"/>
          <w:sz w:val="24"/>
          <w:szCs w:val="24"/>
        </w:rPr>
        <w:t xml:space="preserve">participant </w:t>
      </w:r>
      <w:r>
        <w:rPr>
          <w:rFonts w:ascii="Times New Roman" w:hAnsi="Times New Roman" w:cs="Times New Roman"/>
          <w:sz w:val="24"/>
          <w:szCs w:val="24"/>
        </w:rPr>
        <w:t>samples specifically.</w:t>
      </w:r>
    </w:p>
    <w:p w14:paraId="7ED17688" w14:textId="3DEF5970" w:rsidR="004845B6" w:rsidRDefault="00292DE9" w:rsidP="00F21148">
      <w:pPr>
        <w:spacing w:line="480" w:lineRule="auto"/>
        <w:rPr>
          <w:rFonts w:ascii="Times New Roman" w:hAnsi="Times New Roman" w:cs="Times New Roman"/>
          <w:sz w:val="24"/>
          <w:szCs w:val="24"/>
        </w:rPr>
      </w:pPr>
      <w:r>
        <w:rPr>
          <w:rFonts w:ascii="Times New Roman" w:hAnsi="Times New Roman" w:cs="Times New Roman"/>
          <w:sz w:val="24"/>
          <w:szCs w:val="24"/>
        </w:rPr>
        <w:tab/>
      </w:r>
      <w:r w:rsidR="00135DD6">
        <w:rPr>
          <w:rFonts w:ascii="Times New Roman" w:hAnsi="Times New Roman" w:cs="Times New Roman"/>
          <w:sz w:val="24"/>
          <w:szCs w:val="24"/>
        </w:rPr>
        <w:t>Moreover</w:t>
      </w:r>
      <w:r>
        <w:rPr>
          <w:rFonts w:ascii="Times New Roman" w:hAnsi="Times New Roman" w:cs="Times New Roman"/>
          <w:sz w:val="24"/>
          <w:szCs w:val="24"/>
        </w:rPr>
        <w:t>, some limitations should be noted with regard to the manipulations used in this study. To begin with, our manipulations occurred in a fixed order and were embedded within the experimental task. The pattern of findings seen here may be inconsistent with those that might be seen if the manipulations were to be ordered differently. Furthermore, the manipulations used in this task may differ significantly from the corresponding conditions that might be seen in more practical creative problem-solving scenarios. For instance, the distractor manipulation used in this study was short in nature, occurred only once, and was either task-relevant or task-irrelevant in nature. In a higher-fidelity setting, distractors are much more likely to occur frequently, take up a significant amount of time, and vary as to their degree of relevance to the creative task.</w:t>
      </w:r>
      <w:r w:rsidR="00C37352">
        <w:rPr>
          <w:rFonts w:ascii="Times New Roman" w:hAnsi="Times New Roman" w:cs="Times New Roman"/>
          <w:sz w:val="24"/>
          <w:szCs w:val="24"/>
        </w:rPr>
        <w:t xml:space="preserve"> Accordingly, we would hope that future research in this area targets the potential characteristics of distractors might have significant impacts on the various processes that underlie creative problem-solving. Moreover, the nature of our distractor manipulation, even when task-irrelevant, </w:t>
      </w:r>
      <w:r w:rsidR="00C37352">
        <w:rPr>
          <w:rFonts w:ascii="Times New Roman" w:hAnsi="Times New Roman" w:cs="Times New Roman"/>
          <w:sz w:val="24"/>
          <w:szCs w:val="24"/>
        </w:rPr>
        <w:lastRenderedPageBreak/>
        <w:t xml:space="preserve">was still related to the task in some way (i.e. it was still presented as a stakeholder email). </w:t>
      </w:r>
      <w:r w:rsidR="00570303">
        <w:rPr>
          <w:rFonts w:ascii="Times New Roman" w:hAnsi="Times New Roman" w:cs="Times New Roman"/>
          <w:sz w:val="24"/>
          <w:szCs w:val="24"/>
        </w:rPr>
        <w:t xml:space="preserve">As such, participants may not have been completely distracted by this manipulation and may instead have treated it as supplemental information to consider during their information gathering. </w:t>
      </w:r>
      <w:r w:rsidR="007E0385">
        <w:rPr>
          <w:rFonts w:ascii="Times New Roman" w:hAnsi="Times New Roman" w:cs="Times New Roman"/>
          <w:sz w:val="24"/>
          <w:szCs w:val="24"/>
        </w:rPr>
        <w:t>Higher-</w:t>
      </w:r>
      <w:r w:rsidR="00C37352">
        <w:rPr>
          <w:rFonts w:ascii="Times New Roman" w:hAnsi="Times New Roman" w:cs="Times New Roman"/>
          <w:sz w:val="24"/>
          <w:szCs w:val="24"/>
        </w:rPr>
        <w:t>fidelity</w:t>
      </w:r>
      <w:r w:rsidR="007E0385">
        <w:rPr>
          <w:rFonts w:ascii="Times New Roman" w:hAnsi="Times New Roman" w:cs="Times New Roman"/>
          <w:sz w:val="24"/>
          <w:szCs w:val="24"/>
        </w:rPr>
        <w:t xml:space="preserve"> simulations</w:t>
      </w:r>
      <w:r w:rsidR="00C37352">
        <w:rPr>
          <w:rFonts w:ascii="Times New Roman" w:hAnsi="Times New Roman" w:cs="Times New Roman"/>
          <w:sz w:val="24"/>
          <w:szCs w:val="24"/>
        </w:rPr>
        <w:t xml:space="preserve"> might further consider how distractors that are completely unrelated to the task at hand, including taking a break from the task</w:t>
      </w:r>
      <w:r w:rsidR="00570303">
        <w:rPr>
          <w:rFonts w:ascii="Times New Roman" w:hAnsi="Times New Roman" w:cs="Times New Roman"/>
          <w:sz w:val="24"/>
          <w:szCs w:val="24"/>
        </w:rPr>
        <w:t xml:space="preserve"> entirely</w:t>
      </w:r>
      <w:r w:rsidR="00C37352">
        <w:rPr>
          <w:rFonts w:ascii="Times New Roman" w:hAnsi="Times New Roman" w:cs="Times New Roman"/>
          <w:sz w:val="24"/>
          <w:szCs w:val="24"/>
        </w:rPr>
        <w:t>, might affect creative performance.</w:t>
      </w:r>
    </w:p>
    <w:p w14:paraId="3FAE2295" w14:textId="72136D97" w:rsidR="00412C0B" w:rsidRDefault="00412C0B" w:rsidP="00F21148">
      <w:pPr>
        <w:spacing w:line="480" w:lineRule="auto"/>
        <w:rPr>
          <w:rFonts w:ascii="Times New Roman" w:hAnsi="Times New Roman" w:cs="Times New Roman"/>
          <w:sz w:val="24"/>
          <w:szCs w:val="24"/>
        </w:rPr>
      </w:pPr>
      <w:r>
        <w:rPr>
          <w:rFonts w:ascii="Times New Roman" w:hAnsi="Times New Roman" w:cs="Times New Roman"/>
          <w:sz w:val="24"/>
          <w:szCs w:val="24"/>
        </w:rPr>
        <w:tab/>
        <w:t>Furthermore, this study did not look into potential curvilinear relationships between our manipulations and our outcome variables. For example, we did not compare how varying levels of time pressure might differentially affect information gathering or creative performance. Future research should look at varying the levels of distractors and time pressure even further, especially given previous findings that suggest that moderate versus greater levels of distraction differentially affect creative processes (Mehta et al., 2012).</w:t>
      </w:r>
    </w:p>
    <w:p w14:paraId="5E865239" w14:textId="5A68E62F" w:rsidR="00135DD6" w:rsidRDefault="00135DD6"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Finally, it should be taken into account that this study looked at the potential effects of distractors and time pressure on only a single creative process. Accordingly, these findings may or may not hold for other creative processes. </w:t>
      </w:r>
      <w:r w:rsidR="00B662DE">
        <w:rPr>
          <w:rFonts w:ascii="Times New Roman" w:hAnsi="Times New Roman" w:cs="Times New Roman"/>
          <w:sz w:val="24"/>
          <w:szCs w:val="24"/>
        </w:rPr>
        <w:t>For example, distractors during problem definition may cause individuals to consider other alternatives instead of focusing on the goals and procedures relevant to a task. Thus, more random information may keep these people from focusing intently on the aspects of the task, which is of particular importance during this creative process (</w:t>
      </w:r>
      <w:r w:rsidR="00B662DE" w:rsidRPr="00B662DE">
        <w:rPr>
          <w:rFonts w:ascii="Times New Roman" w:hAnsi="Times New Roman" w:cs="Times New Roman"/>
          <w:sz w:val="24"/>
          <w:szCs w:val="24"/>
        </w:rPr>
        <w:t>Csikszentmihalyi</w:t>
      </w:r>
      <w:r w:rsidR="00B662DE">
        <w:rPr>
          <w:rFonts w:ascii="Times New Roman" w:hAnsi="Times New Roman" w:cs="Times New Roman"/>
          <w:sz w:val="24"/>
          <w:szCs w:val="24"/>
        </w:rPr>
        <w:t xml:space="preserve"> &amp; Getzels, 1971). On the other hand, distractors may be beneficial for individuals engaging in the elaboration of emergent features portion of the conceptual combination process</w:t>
      </w:r>
      <w:r w:rsidR="00C03549">
        <w:rPr>
          <w:rFonts w:ascii="Times New Roman" w:hAnsi="Times New Roman" w:cs="Times New Roman"/>
          <w:sz w:val="24"/>
          <w:szCs w:val="24"/>
        </w:rPr>
        <w:t>, as it may encourage individuals to elaborate in new, different directions (Scott et al., 2005)</w:t>
      </w:r>
      <w:r w:rsidR="00B662DE">
        <w:rPr>
          <w:rFonts w:ascii="Times New Roman" w:hAnsi="Times New Roman" w:cs="Times New Roman"/>
          <w:sz w:val="24"/>
          <w:szCs w:val="24"/>
        </w:rPr>
        <w:t>.</w:t>
      </w:r>
      <w:r w:rsidR="00C03549" w:rsidRPr="00C03549">
        <w:rPr>
          <w:rFonts w:ascii="Times New Roman" w:hAnsi="Times New Roman" w:cs="Times New Roman"/>
          <w:sz w:val="24"/>
          <w:szCs w:val="24"/>
        </w:rPr>
        <w:t xml:space="preserve"> </w:t>
      </w:r>
      <w:r w:rsidR="00C03549">
        <w:rPr>
          <w:rFonts w:ascii="Times New Roman" w:hAnsi="Times New Roman" w:cs="Times New Roman"/>
          <w:sz w:val="24"/>
          <w:szCs w:val="24"/>
        </w:rPr>
        <w:t xml:space="preserve">Further, although we may see a similar pattern of findings from this study for idea generation, as this process is highly driven by application of combined concepts (Finke et </w:t>
      </w:r>
      <w:r w:rsidR="00C03549">
        <w:rPr>
          <w:rFonts w:ascii="Times New Roman" w:hAnsi="Times New Roman" w:cs="Times New Roman"/>
          <w:sz w:val="24"/>
          <w:szCs w:val="24"/>
        </w:rPr>
        <w:lastRenderedPageBreak/>
        <w:t>al., 1996), distractors may cause individuals engaging in idea evaluation to consider generated ideas either more or less critically than they would without distraction. Future research should investigate the potential effects of distractors during these creative processes.</w:t>
      </w:r>
    </w:p>
    <w:p w14:paraId="6FA177AD" w14:textId="38F3ADB6" w:rsidR="00E91DD1" w:rsidRDefault="004845B6" w:rsidP="00F21148">
      <w:pPr>
        <w:spacing w:line="480" w:lineRule="auto"/>
        <w:rPr>
          <w:rFonts w:ascii="Times New Roman" w:hAnsi="Times New Roman" w:cs="Times New Roman"/>
          <w:sz w:val="24"/>
          <w:szCs w:val="24"/>
        </w:rPr>
      </w:pPr>
      <w:r>
        <w:rPr>
          <w:rFonts w:ascii="Times New Roman" w:hAnsi="Times New Roman" w:cs="Times New Roman"/>
          <w:sz w:val="24"/>
          <w:szCs w:val="24"/>
        </w:rPr>
        <w:tab/>
      </w:r>
      <w:r w:rsidR="00EC0529">
        <w:rPr>
          <w:rFonts w:ascii="Times New Roman" w:hAnsi="Times New Roman" w:cs="Times New Roman"/>
          <w:sz w:val="24"/>
          <w:szCs w:val="24"/>
        </w:rPr>
        <w:t xml:space="preserve">This study set out to investigate the extent to which information gathering might be disrupted by distractors. </w:t>
      </w:r>
      <w:r w:rsidR="00131992">
        <w:rPr>
          <w:rFonts w:ascii="Times New Roman" w:hAnsi="Times New Roman" w:cs="Times New Roman"/>
          <w:sz w:val="24"/>
          <w:szCs w:val="24"/>
        </w:rPr>
        <w:t xml:space="preserve">One of the most notable findings from this endeavor involves the pattern of findings seen, and perhaps more importantly </w:t>
      </w:r>
      <w:r w:rsidR="00131992" w:rsidRPr="00EC0529">
        <w:rPr>
          <w:rFonts w:ascii="Times New Roman" w:hAnsi="Times New Roman" w:cs="Times New Roman"/>
          <w:sz w:val="24"/>
          <w:szCs w:val="24"/>
        </w:rPr>
        <w:t>not</w:t>
      </w:r>
      <w:r w:rsidR="00131992">
        <w:rPr>
          <w:rFonts w:ascii="Times New Roman" w:hAnsi="Times New Roman" w:cs="Times New Roman"/>
          <w:i/>
          <w:iCs/>
          <w:sz w:val="24"/>
          <w:szCs w:val="24"/>
        </w:rPr>
        <w:t xml:space="preserve"> </w:t>
      </w:r>
      <w:r w:rsidR="00131992">
        <w:rPr>
          <w:rFonts w:ascii="Times New Roman" w:hAnsi="Times New Roman" w:cs="Times New Roman"/>
          <w:sz w:val="24"/>
          <w:szCs w:val="24"/>
        </w:rPr>
        <w:t>seen, between our distractor manipulation and our outcome variables. Specifically, we found that the presence of a distractor increases the overall amount of information gathered by participants. However, it appears that this extended range of considered information did not involve a greater number of gathered key facts or anomalies</w:t>
      </w:r>
      <w:r w:rsidR="00E91DD1">
        <w:rPr>
          <w:rFonts w:ascii="Times New Roman" w:hAnsi="Times New Roman" w:cs="Times New Roman"/>
          <w:sz w:val="24"/>
          <w:szCs w:val="24"/>
        </w:rPr>
        <w:t>, as there was no significant relationship between our distractor manipulation and the gathering of either of these types of information</w:t>
      </w:r>
      <w:r w:rsidR="00131992">
        <w:rPr>
          <w:rFonts w:ascii="Times New Roman" w:hAnsi="Times New Roman" w:cs="Times New Roman"/>
          <w:sz w:val="24"/>
          <w:szCs w:val="24"/>
        </w:rPr>
        <w:t xml:space="preserve">. Instead, it appears that these expanded searches consisted primarily of distally related information that was not salient for the task at hand. This argument is supported by the fact that the relationship between distractor and amount of information gathered was stronger for participants that were exposed to a </w:t>
      </w:r>
      <w:r w:rsidR="00E91DD1">
        <w:rPr>
          <w:rFonts w:ascii="Times New Roman" w:hAnsi="Times New Roman" w:cs="Times New Roman"/>
          <w:sz w:val="24"/>
          <w:szCs w:val="24"/>
        </w:rPr>
        <w:t>distractor that was irrelevant to the creative task at hand.</w:t>
      </w:r>
    </w:p>
    <w:p w14:paraId="6A5C1071" w14:textId="0BFD1CD7" w:rsidR="00E91DD1" w:rsidRDefault="00E91DD1" w:rsidP="00F2114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findings in turn explain the lack of significant findings between our distractor manipulation and creative performance outcomes. Although the distractors did indeed extend information search, it is the </w:t>
      </w:r>
      <w:r w:rsidR="00EC0529">
        <w:rPr>
          <w:rFonts w:ascii="Times New Roman" w:hAnsi="Times New Roman" w:cs="Times New Roman"/>
          <w:sz w:val="24"/>
          <w:szCs w:val="24"/>
        </w:rPr>
        <w:t>number</w:t>
      </w:r>
      <w:r>
        <w:rPr>
          <w:rFonts w:ascii="Times New Roman" w:hAnsi="Times New Roman" w:cs="Times New Roman"/>
          <w:sz w:val="24"/>
          <w:szCs w:val="24"/>
        </w:rPr>
        <w:t xml:space="preserve"> of key facts and anomalies gathered that drives the creativity of problem solutions</w:t>
      </w:r>
      <w:r w:rsidRPr="00E91DD1">
        <w:rPr>
          <w:rFonts w:ascii="Times New Roman" w:hAnsi="Times New Roman" w:cs="Times New Roman"/>
          <w:sz w:val="24"/>
          <w:szCs w:val="24"/>
        </w:rPr>
        <w:t xml:space="preserve"> </w:t>
      </w:r>
      <w:r>
        <w:rPr>
          <w:rFonts w:ascii="Times New Roman" w:hAnsi="Times New Roman" w:cs="Times New Roman"/>
          <w:sz w:val="24"/>
          <w:szCs w:val="24"/>
        </w:rPr>
        <w:t xml:space="preserve">– effects that provide further support for Mumford et al. (1996). This argument is supported by our supplemental findings that show that participants that gathered more key facts and anomalies produced plans of significantly greater quality, originality, and elegance than participants that gathered fewer key facts and anomalies. </w:t>
      </w:r>
    </w:p>
    <w:p w14:paraId="121D9FDC" w14:textId="3499E05E" w:rsidR="00EC0529" w:rsidRDefault="00E91DD1" w:rsidP="00E91DD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summary, although distractors may increase information search, they do not ultimately affect information gathering performance as they neither benefit or detract from the gathering of key facts and anomalies. As </w:t>
      </w:r>
      <w:r w:rsidR="00583561">
        <w:rPr>
          <w:rFonts w:ascii="Times New Roman" w:hAnsi="Times New Roman" w:cs="Times New Roman"/>
          <w:sz w:val="24"/>
          <w:szCs w:val="24"/>
        </w:rPr>
        <w:t>a result,</w:t>
      </w:r>
      <w:r>
        <w:rPr>
          <w:rFonts w:ascii="Times New Roman" w:hAnsi="Times New Roman" w:cs="Times New Roman"/>
          <w:sz w:val="24"/>
          <w:szCs w:val="24"/>
        </w:rPr>
        <w:t xml:space="preserve"> future research should take into consideration that not all information is of equal value in creative problem-solving</w:t>
      </w:r>
      <w:r w:rsidR="00EC0529">
        <w:rPr>
          <w:rFonts w:ascii="Times New Roman" w:hAnsi="Times New Roman" w:cs="Times New Roman"/>
          <w:sz w:val="24"/>
          <w:szCs w:val="24"/>
        </w:rPr>
        <w:t>. Indeed,</w:t>
      </w:r>
      <w:r>
        <w:rPr>
          <w:rFonts w:ascii="Times New Roman" w:hAnsi="Times New Roman" w:cs="Times New Roman"/>
          <w:sz w:val="24"/>
          <w:szCs w:val="24"/>
        </w:rPr>
        <w:t xml:space="preserve"> extended searches </w:t>
      </w:r>
      <w:r w:rsidR="00EC0529">
        <w:rPr>
          <w:rFonts w:ascii="Times New Roman" w:hAnsi="Times New Roman" w:cs="Times New Roman"/>
          <w:sz w:val="24"/>
          <w:szCs w:val="24"/>
        </w:rPr>
        <w:t>that gather</w:t>
      </w:r>
      <w:r>
        <w:rPr>
          <w:rFonts w:ascii="Times New Roman" w:hAnsi="Times New Roman" w:cs="Times New Roman"/>
          <w:sz w:val="24"/>
          <w:szCs w:val="24"/>
        </w:rPr>
        <w:t xml:space="preserve"> additional information </w:t>
      </w:r>
      <w:r w:rsidR="00EC0529">
        <w:rPr>
          <w:rFonts w:ascii="Times New Roman" w:hAnsi="Times New Roman" w:cs="Times New Roman"/>
          <w:sz w:val="24"/>
          <w:szCs w:val="24"/>
        </w:rPr>
        <w:t xml:space="preserve">of little relevance </w:t>
      </w:r>
      <w:r>
        <w:rPr>
          <w:rFonts w:ascii="Times New Roman" w:hAnsi="Times New Roman" w:cs="Times New Roman"/>
          <w:sz w:val="24"/>
          <w:szCs w:val="24"/>
        </w:rPr>
        <w:t xml:space="preserve">will not necessarily lead to </w:t>
      </w:r>
      <w:r w:rsidR="00EC0529">
        <w:rPr>
          <w:rFonts w:ascii="Times New Roman" w:hAnsi="Times New Roman" w:cs="Times New Roman"/>
          <w:sz w:val="24"/>
          <w:szCs w:val="24"/>
        </w:rPr>
        <w:t xml:space="preserve">products of greater creativity. Instead, the key facts and anomalies that are likely the most salient information for individuals to consider on any creative task will draw individuals’ attention immediately and likely will continue to hold these individuals’ focus. This argument is supported by our lack of significant findings for a relationship between time pressure and information gathering performance. Put </w:t>
      </w:r>
      <w:r w:rsidR="00583561">
        <w:rPr>
          <w:rFonts w:ascii="Times New Roman" w:hAnsi="Times New Roman" w:cs="Times New Roman"/>
          <w:sz w:val="24"/>
          <w:szCs w:val="24"/>
        </w:rPr>
        <w:t>simply,</w:t>
      </w:r>
      <w:r w:rsidR="00EC0529">
        <w:rPr>
          <w:rFonts w:ascii="Times New Roman" w:hAnsi="Times New Roman" w:cs="Times New Roman"/>
          <w:sz w:val="24"/>
          <w:szCs w:val="24"/>
        </w:rPr>
        <w:t xml:space="preserve"> even distracted people</w:t>
      </w:r>
      <w:r w:rsidR="00583561">
        <w:rPr>
          <w:rFonts w:ascii="Times New Roman" w:hAnsi="Times New Roman" w:cs="Times New Roman"/>
          <w:sz w:val="24"/>
          <w:szCs w:val="24"/>
        </w:rPr>
        <w:t>,</w:t>
      </w:r>
      <w:r w:rsidR="008A0535">
        <w:rPr>
          <w:rFonts w:ascii="Times New Roman" w:hAnsi="Times New Roman" w:cs="Times New Roman"/>
          <w:sz w:val="24"/>
          <w:szCs w:val="24"/>
        </w:rPr>
        <w:t xml:space="preserve"> or people put under conditions of time pressure</w:t>
      </w:r>
      <w:r w:rsidR="00583561">
        <w:rPr>
          <w:rFonts w:ascii="Times New Roman" w:hAnsi="Times New Roman" w:cs="Times New Roman"/>
          <w:sz w:val="24"/>
          <w:szCs w:val="24"/>
        </w:rPr>
        <w:t>,</w:t>
      </w:r>
      <w:r w:rsidR="00EC0529">
        <w:rPr>
          <w:rFonts w:ascii="Times New Roman" w:hAnsi="Times New Roman" w:cs="Times New Roman"/>
          <w:sz w:val="24"/>
          <w:szCs w:val="24"/>
        </w:rPr>
        <w:t xml:space="preserve"> are able to identify which pieces of information are important. As such, future research on distractors and creativity should realize that “more” does not always lead to “better” in the case of information gathering.</w:t>
      </w:r>
      <w:r w:rsidR="00583561">
        <w:rPr>
          <w:rFonts w:ascii="Times New Roman" w:hAnsi="Times New Roman" w:cs="Times New Roman"/>
          <w:sz w:val="24"/>
          <w:szCs w:val="24"/>
        </w:rPr>
        <w:t xml:space="preserve"> Accordingly, future studies of creativity ought to measure the extent to which individuals collect these types of information on creative tasks, rather than the sheer amount of information gathered overall.</w:t>
      </w:r>
    </w:p>
    <w:p w14:paraId="6BB1A58B" w14:textId="5BD4BD8B" w:rsidR="008A0535" w:rsidRDefault="008A0535" w:rsidP="0058356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 findings provide some good news for people engaging in practical applications of creative problem-solving – the information that is most important for task completion appears to be readily apparent, even under conditions of time pressure or when distracted. As such, individuals operating in crisis situations, on tight deadlines, or on a number of unrelated tasks at once are still likely to identify the key facts and anomalies that are important for the task at hand.</w:t>
      </w:r>
    </w:p>
    <w:p w14:paraId="37D71638" w14:textId="77777777" w:rsidR="0055692A" w:rsidRDefault="00186715" w:rsidP="00583561">
      <w:pPr>
        <w:spacing w:line="480" w:lineRule="auto"/>
        <w:rPr>
          <w:rFonts w:ascii="Times New Roman" w:hAnsi="Times New Roman" w:cs="Times New Roman"/>
          <w:sz w:val="24"/>
          <w:szCs w:val="24"/>
        </w:rPr>
      </w:pPr>
      <w:r>
        <w:rPr>
          <w:rFonts w:ascii="Times New Roman" w:hAnsi="Times New Roman" w:cs="Times New Roman"/>
          <w:sz w:val="24"/>
          <w:szCs w:val="24"/>
        </w:rPr>
        <w:tab/>
      </w:r>
      <w:r w:rsidR="00583561">
        <w:rPr>
          <w:rFonts w:ascii="Times New Roman" w:hAnsi="Times New Roman" w:cs="Times New Roman"/>
          <w:sz w:val="24"/>
          <w:szCs w:val="24"/>
        </w:rPr>
        <w:t xml:space="preserve">Although this study provides an argument that might put some of the disagreements in the literature on distractors and creativity to rest, there is still a breadth of work to be completed in these areas. First to note here is that replicating the findings seen in this endeavor would be of </w:t>
      </w:r>
      <w:r w:rsidR="00583561">
        <w:rPr>
          <w:rFonts w:ascii="Times New Roman" w:hAnsi="Times New Roman" w:cs="Times New Roman"/>
          <w:sz w:val="24"/>
          <w:szCs w:val="24"/>
        </w:rPr>
        <w:lastRenderedPageBreak/>
        <w:t xml:space="preserve">some value – especially if any replication efforts were to use </w:t>
      </w:r>
      <w:r w:rsidR="0055692A">
        <w:rPr>
          <w:rFonts w:ascii="Times New Roman" w:hAnsi="Times New Roman" w:cs="Times New Roman"/>
          <w:sz w:val="24"/>
          <w:szCs w:val="24"/>
        </w:rPr>
        <w:t>different methodological approaches, such as a higher-fidelity simulation, a distinct creative problem-solving task in a domain other than educational leadership, or a repeated or more salient distractor manipulation. Such differences might serve to strengthen the arguments outlined in this piece and provide further evidence for our findings. Alternatively, a new pattern of findings might emerge that brings to light a more detailed or nuanced understanding of the relationship between distractors, information gathering, and creative performance.</w:t>
      </w:r>
    </w:p>
    <w:p w14:paraId="339A357D" w14:textId="77777777" w:rsidR="00355AA0" w:rsidRDefault="0055692A" w:rsidP="0058356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Furthermore, future studies of </w:t>
      </w:r>
      <w:r w:rsidR="008A14B7">
        <w:rPr>
          <w:rFonts w:ascii="Times New Roman" w:hAnsi="Times New Roman" w:cs="Times New Roman"/>
          <w:sz w:val="24"/>
          <w:szCs w:val="24"/>
        </w:rPr>
        <w:t>creative performance</w:t>
      </w:r>
      <w:r>
        <w:rPr>
          <w:rFonts w:ascii="Times New Roman" w:hAnsi="Times New Roman" w:cs="Times New Roman"/>
          <w:sz w:val="24"/>
          <w:szCs w:val="24"/>
        </w:rPr>
        <w:t xml:space="preserve"> would do well to investigate how creative problem-solvers compensate for or manage deficits in the gathering of key facts or anomal</w:t>
      </w:r>
      <w:r w:rsidR="008A14B7">
        <w:rPr>
          <w:rFonts w:ascii="Times New Roman" w:hAnsi="Times New Roman" w:cs="Times New Roman"/>
          <w:sz w:val="24"/>
          <w:szCs w:val="24"/>
        </w:rPr>
        <w:t>ou</w:t>
      </w:r>
      <w:r>
        <w:rPr>
          <w:rFonts w:ascii="Times New Roman" w:hAnsi="Times New Roman" w:cs="Times New Roman"/>
          <w:sz w:val="24"/>
          <w:szCs w:val="24"/>
        </w:rPr>
        <w:t>s</w:t>
      </w:r>
      <w:r w:rsidR="008A14B7">
        <w:rPr>
          <w:rFonts w:ascii="Times New Roman" w:hAnsi="Times New Roman" w:cs="Times New Roman"/>
          <w:sz w:val="24"/>
          <w:szCs w:val="24"/>
        </w:rPr>
        <w:t xml:space="preserve"> information</w:t>
      </w:r>
      <w:r>
        <w:rPr>
          <w:rFonts w:ascii="Times New Roman" w:hAnsi="Times New Roman" w:cs="Times New Roman"/>
          <w:sz w:val="24"/>
          <w:szCs w:val="24"/>
        </w:rPr>
        <w:t>. For instance, there is little to no research examining how individuals</w:t>
      </w:r>
      <w:r w:rsidR="008A14B7">
        <w:rPr>
          <w:rFonts w:ascii="Times New Roman" w:hAnsi="Times New Roman" w:cs="Times New Roman"/>
          <w:sz w:val="24"/>
          <w:szCs w:val="24"/>
        </w:rPr>
        <w:t>, while gathering information,</w:t>
      </w:r>
      <w:r>
        <w:rPr>
          <w:rFonts w:ascii="Times New Roman" w:hAnsi="Times New Roman" w:cs="Times New Roman"/>
          <w:sz w:val="24"/>
          <w:szCs w:val="24"/>
        </w:rPr>
        <w:t xml:space="preserve"> handle </w:t>
      </w:r>
      <w:r w:rsidR="008A14B7">
        <w:rPr>
          <w:rFonts w:ascii="Times New Roman" w:hAnsi="Times New Roman" w:cs="Times New Roman"/>
          <w:sz w:val="24"/>
          <w:szCs w:val="24"/>
        </w:rPr>
        <w:t xml:space="preserve">situations in which key facts or anomalies are clearly missing. What strategies might these individuals employ to either search further for this information or compensate for their absence? Future research might also investigate how individuals on creative teams work with insufficient information gathered by another member of the team. This next step in the research may be critical given that </w:t>
      </w:r>
      <w:r w:rsidR="00355AA0">
        <w:rPr>
          <w:rFonts w:ascii="Times New Roman" w:hAnsi="Times New Roman" w:cs="Times New Roman"/>
          <w:sz w:val="24"/>
          <w:szCs w:val="24"/>
        </w:rPr>
        <w:t>the most successful creative teams are characterized by substantial communication both within and outside of the team – communication whose primary purpose involves the gathering of important information (Anacona &amp; Caldwell, 1998; Perry-Smith &amp; Shalley, 2003).</w:t>
      </w:r>
    </w:p>
    <w:p w14:paraId="73F9DBCD" w14:textId="5EADDA63" w:rsidR="00996486" w:rsidRDefault="00355AA0" w:rsidP="00F21148">
      <w:pPr>
        <w:spacing w:line="480" w:lineRule="auto"/>
        <w:rPr>
          <w:rFonts w:ascii="Times New Roman" w:hAnsi="Times New Roman" w:cs="Times New Roman"/>
          <w:sz w:val="24"/>
          <w:szCs w:val="24"/>
        </w:rPr>
      </w:pPr>
      <w:r>
        <w:rPr>
          <w:rFonts w:ascii="Times New Roman" w:hAnsi="Times New Roman" w:cs="Times New Roman"/>
          <w:sz w:val="24"/>
          <w:szCs w:val="24"/>
        </w:rPr>
        <w:tab/>
        <w:t>Many research endeavors have attempted to discover the true relationship between distractors and creativity. This study attempts to provide a new understanding of the potential effects of such distractors during the creative process of information gathering. Our findings largely suggest that, although distractors expand overall information search, these distractors neither benefit or inhibit the use of the most important information during creative problem-</w:t>
      </w:r>
      <w:r>
        <w:rPr>
          <w:rFonts w:ascii="Times New Roman" w:hAnsi="Times New Roman" w:cs="Times New Roman"/>
          <w:sz w:val="24"/>
          <w:szCs w:val="24"/>
        </w:rPr>
        <w:lastRenderedPageBreak/>
        <w:t>solving: the key facts and unique anomalies that are critical for creative task completion. Although these findings hope to resolve a number of questions currently under debate in the literature, there are still a great many avenues for future research in this area that have yet to be undertaken.</w:t>
      </w:r>
      <w:r w:rsidR="00996486">
        <w:rPr>
          <w:rFonts w:ascii="Times New Roman" w:hAnsi="Times New Roman" w:cs="Times New Roman"/>
          <w:sz w:val="24"/>
          <w:szCs w:val="24"/>
        </w:rPr>
        <w:br w:type="page"/>
      </w:r>
    </w:p>
    <w:p w14:paraId="66CAE000" w14:textId="7B5538DE" w:rsidR="00996486" w:rsidRDefault="00996486" w:rsidP="00F21148">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37ACF46E" w14:textId="426666D7" w:rsidR="00A33D0F" w:rsidRDefault="00A33D0F" w:rsidP="00F21148">
      <w:pPr>
        <w:spacing w:line="480" w:lineRule="auto"/>
        <w:ind w:left="720" w:hanging="720"/>
        <w:rPr>
          <w:rFonts w:ascii="Times New Roman" w:hAnsi="Times New Roman" w:cs="Times New Roman"/>
          <w:sz w:val="24"/>
          <w:szCs w:val="24"/>
        </w:rPr>
      </w:pPr>
      <w:r w:rsidRPr="00A33D0F">
        <w:rPr>
          <w:rFonts w:ascii="Times New Roman" w:hAnsi="Times New Roman" w:cs="Times New Roman"/>
          <w:sz w:val="24"/>
          <w:szCs w:val="24"/>
        </w:rPr>
        <w:t xml:space="preserve">Alissa, 1. (1972). Stimulus generalization and over-inclusion in normal and schizophrenic subjects. </w:t>
      </w:r>
      <w:r w:rsidRPr="00A33D0F">
        <w:rPr>
          <w:rFonts w:ascii="Times New Roman" w:hAnsi="Times New Roman" w:cs="Times New Roman"/>
          <w:i/>
          <w:iCs/>
          <w:sz w:val="24"/>
          <w:szCs w:val="24"/>
        </w:rPr>
        <w:t>Journal of Clinical Psychology, 34</w:t>
      </w:r>
      <w:r w:rsidRPr="00A33D0F">
        <w:rPr>
          <w:rFonts w:ascii="Times New Roman" w:hAnsi="Times New Roman" w:cs="Times New Roman"/>
          <w:sz w:val="24"/>
          <w:szCs w:val="24"/>
        </w:rPr>
        <w:t>, 182-186.</w:t>
      </w:r>
    </w:p>
    <w:p w14:paraId="6D842171" w14:textId="5D341CE8" w:rsidR="00867B23" w:rsidRDefault="00867B23" w:rsidP="00F21148">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 xml:space="preserve">Amabile, T. M. (1998). How to kill creativity. </w:t>
      </w:r>
      <w:r w:rsidRPr="00867B23">
        <w:rPr>
          <w:rFonts w:ascii="Times New Roman" w:hAnsi="Times New Roman" w:cs="Times New Roman"/>
          <w:i/>
          <w:iCs/>
          <w:sz w:val="24"/>
          <w:szCs w:val="24"/>
        </w:rPr>
        <w:t>Harvard Business Review, 76</w:t>
      </w:r>
      <w:r w:rsidRPr="00867B23">
        <w:rPr>
          <w:rFonts w:ascii="Times New Roman" w:hAnsi="Times New Roman" w:cs="Times New Roman"/>
          <w:sz w:val="24"/>
          <w:szCs w:val="24"/>
        </w:rPr>
        <w:t>, 76–87.</w:t>
      </w:r>
    </w:p>
    <w:p w14:paraId="3345CEEB" w14:textId="43AD2FE4" w:rsidR="00EB6CC0" w:rsidRDefault="00EB6CC0" w:rsidP="00F21148">
      <w:pPr>
        <w:spacing w:line="480" w:lineRule="auto"/>
        <w:ind w:left="720" w:hanging="720"/>
        <w:rPr>
          <w:rFonts w:ascii="Times New Roman" w:hAnsi="Times New Roman" w:cs="Times New Roman"/>
          <w:sz w:val="24"/>
          <w:szCs w:val="24"/>
        </w:rPr>
      </w:pPr>
      <w:r w:rsidRPr="00EB6CC0">
        <w:rPr>
          <w:rFonts w:ascii="Times New Roman" w:hAnsi="Times New Roman" w:cs="Times New Roman"/>
          <w:sz w:val="24"/>
          <w:szCs w:val="24"/>
        </w:rPr>
        <w:t>Amabile, T. M., Hadley, C. N., &amp; Kramer, S. J. (2002). Creativity under the gun. </w:t>
      </w:r>
      <w:r w:rsidRPr="00EB6CC0">
        <w:rPr>
          <w:rFonts w:ascii="Times New Roman" w:hAnsi="Times New Roman" w:cs="Times New Roman"/>
          <w:i/>
          <w:iCs/>
          <w:sz w:val="24"/>
          <w:szCs w:val="24"/>
        </w:rPr>
        <w:t>Harvard business review</w:t>
      </w:r>
      <w:r w:rsidRPr="00EB6CC0">
        <w:rPr>
          <w:rFonts w:ascii="Times New Roman" w:hAnsi="Times New Roman" w:cs="Times New Roman"/>
          <w:sz w:val="24"/>
          <w:szCs w:val="24"/>
        </w:rPr>
        <w:t>, </w:t>
      </w:r>
      <w:r w:rsidRPr="00EB6CC0">
        <w:rPr>
          <w:rFonts w:ascii="Times New Roman" w:hAnsi="Times New Roman" w:cs="Times New Roman"/>
          <w:i/>
          <w:iCs/>
          <w:sz w:val="24"/>
          <w:szCs w:val="24"/>
        </w:rPr>
        <w:t>80</w:t>
      </w:r>
      <w:r w:rsidRPr="00EB6CC0">
        <w:rPr>
          <w:rFonts w:ascii="Times New Roman" w:hAnsi="Times New Roman" w:cs="Times New Roman"/>
          <w:sz w:val="24"/>
          <w:szCs w:val="24"/>
        </w:rPr>
        <w:t>, 52-63.</w:t>
      </w:r>
    </w:p>
    <w:p w14:paraId="5641AC54" w14:textId="58AAAB8B" w:rsidR="00975A7D" w:rsidRDefault="00975A7D" w:rsidP="00F21148">
      <w:pPr>
        <w:spacing w:line="480" w:lineRule="auto"/>
        <w:ind w:left="720" w:hanging="720"/>
        <w:rPr>
          <w:rFonts w:ascii="Times New Roman" w:hAnsi="Times New Roman" w:cs="Times New Roman"/>
          <w:sz w:val="24"/>
          <w:szCs w:val="24"/>
        </w:rPr>
      </w:pPr>
      <w:r w:rsidRPr="00975A7D">
        <w:rPr>
          <w:rFonts w:ascii="Times New Roman" w:hAnsi="Times New Roman" w:cs="Times New Roman"/>
          <w:sz w:val="24"/>
          <w:szCs w:val="24"/>
        </w:rPr>
        <w:t>Amer, T., Campbell, K. L., &amp; Hasher, L. (2016). Cognitive control as a double-edged sword. </w:t>
      </w:r>
      <w:r w:rsidRPr="00975A7D">
        <w:rPr>
          <w:rFonts w:ascii="Times New Roman" w:hAnsi="Times New Roman" w:cs="Times New Roman"/>
          <w:i/>
          <w:iCs/>
          <w:sz w:val="24"/>
          <w:szCs w:val="24"/>
        </w:rPr>
        <w:t>Trends in cognitive sciences</w:t>
      </w:r>
      <w:r w:rsidRPr="00975A7D">
        <w:rPr>
          <w:rFonts w:ascii="Times New Roman" w:hAnsi="Times New Roman" w:cs="Times New Roman"/>
          <w:sz w:val="24"/>
          <w:szCs w:val="24"/>
        </w:rPr>
        <w:t>, </w:t>
      </w:r>
      <w:r w:rsidRPr="00975A7D">
        <w:rPr>
          <w:rFonts w:ascii="Times New Roman" w:hAnsi="Times New Roman" w:cs="Times New Roman"/>
          <w:i/>
          <w:iCs/>
          <w:sz w:val="24"/>
          <w:szCs w:val="24"/>
        </w:rPr>
        <w:t>20</w:t>
      </w:r>
      <w:r w:rsidRPr="00975A7D">
        <w:rPr>
          <w:rFonts w:ascii="Times New Roman" w:hAnsi="Times New Roman" w:cs="Times New Roman"/>
          <w:sz w:val="24"/>
          <w:szCs w:val="24"/>
        </w:rPr>
        <w:t>, 905-915.</w:t>
      </w:r>
    </w:p>
    <w:p w14:paraId="5A301100" w14:textId="31C05122" w:rsidR="00355AA0" w:rsidRDefault="00355AA0" w:rsidP="00355AA0">
      <w:pPr>
        <w:spacing w:line="480" w:lineRule="auto"/>
        <w:ind w:left="720" w:hanging="720"/>
        <w:rPr>
          <w:rFonts w:ascii="Times New Roman" w:hAnsi="Times New Roman" w:cs="Times New Roman"/>
          <w:sz w:val="24"/>
          <w:szCs w:val="24"/>
        </w:rPr>
      </w:pPr>
      <w:r w:rsidRPr="00355AA0">
        <w:rPr>
          <w:rFonts w:ascii="Times New Roman" w:hAnsi="Times New Roman" w:cs="Times New Roman"/>
          <w:sz w:val="24"/>
          <w:szCs w:val="24"/>
        </w:rPr>
        <w:t xml:space="preserve">Anacona, D., &amp; Caldwell, D. (1992). Demography and design: Predictors of new product team performance. </w:t>
      </w:r>
      <w:r w:rsidRPr="00355AA0">
        <w:rPr>
          <w:rFonts w:ascii="Times New Roman" w:hAnsi="Times New Roman" w:cs="Times New Roman"/>
          <w:i/>
          <w:iCs/>
          <w:sz w:val="24"/>
          <w:szCs w:val="24"/>
        </w:rPr>
        <w:t>Organization Science, 3,</w:t>
      </w:r>
      <w:r w:rsidRPr="00355AA0">
        <w:rPr>
          <w:rFonts w:ascii="Times New Roman" w:hAnsi="Times New Roman" w:cs="Times New Roman"/>
          <w:sz w:val="24"/>
          <w:szCs w:val="24"/>
        </w:rPr>
        <w:t xml:space="preserve"> 321-341.</w:t>
      </w:r>
    </w:p>
    <w:p w14:paraId="2683CB2A" w14:textId="00F1E021" w:rsidR="00DC35CB" w:rsidRDefault="00DC35CB" w:rsidP="00F21148">
      <w:pPr>
        <w:spacing w:line="480" w:lineRule="auto"/>
        <w:ind w:left="720" w:hanging="720"/>
        <w:rPr>
          <w:rFonts w:ascii="Times New Roman" w:hAnsi="Times New Roman" w:cs="Times New Roman"/>
          <w:sz w:val="24"/>
          <w:szCs w:val="24"/>
        </w:rPr>
      </w:pPr>
      <w:r w:rsidRPr="00DC35CB">
        <w:rPr>
          <w:rFonts w:ascii="Times New Roman" w:hAnsi="Times New Roman" w:cs="Times New Roman"/>
          <w:sz w:val="24"/>
          <w:szCs w:val="24"/>
        </w:rPr>
        <w:t>Antes, A. L., &amp; Mumford, M. D. (2009). Effects of time frame on creative thought: Process versus problem-solving effects. </w:t>
      </w:r>
      <w:r w:rsidRPr="00DC35CB">
        <w:rPr>
          <w:rFonts w:ascii="Times New Roman" w:hAnsi="Times New Roman" w:cs="Times New Roman"/>
          <w:i/>
          <w:iCs/>
          <w:sz w:val="24"/>
          <w:szCs w:val="24"/>
        </w:rPr>
        <w:t>Creativity Research Journal</w:t>
      </w:r>
      <w:r w:rsidRPr="00DC35CB">
        <w:rPr>
          <w:rFonts w:ascii="Times New Roman" w:hAnsi="Times New Roman" w:cs="Times New Roman"/>
          <w:sz w:val="24"/>
          <w:szCs w:val="24"/>
        </w:rPr>
        <w:t>, </w:t>
      </w:r>
      <w:r w:rsidRPr="00DC35CB">
        <w:rPr>
          <w:rFonts w:ascii="Times New Roman" w:hAnsi="Times New Roman" w:cs="Times New Roman"/>
          <w:i/>
          <w:iCs/>
          <w:sz w:val="24"/>
          <w:szCs w:val="24"/>
        </w:rPr>
        <w:t>21</w:t>
      </w:r>
      <w:r w:rsidRPr="00DC35CB">
        <w:rPr>
          <w:rFonts w:ascii="Times New Roman" w:hAnsi="Times New Roman" w:cs="Times New Roman"/>
          <w:sz w:val="24"/>
          <w:szCs w:val="24"/>
        </w:rPr>
        <w:t>, 166-182.</w:t>
      </w:r>
    </w:p>
    <w:p w14:paraId="25020BB0" w14:textId="0DEB4612" w:rsidR="00232494" w:rsidRDefault="00232494" w:rsidP="00F21148">
      <w:pPr>
        <w:spacing w:line="480" w:lineRule="auto"/>
        <w:ind w:left="720" w:hanging="720"/>
        <w:rPr>
          <w:rFonts w:ascii="Times New Roman" w:hAnsi="Times New Roman" w:cs="Times New Roman"/>
          <w:sz w:val="24"/>
          <w:szCs w:val="24"/>
        </w:rPr>
      </w:pPr>
      <w:r w:rsidRPr="00232494">
        <w:rPr>
          <w:rFonts w:ascii="Times New Roman" w:hAnsi="Times New Roman" w:cs="Times New Roman"/>
          <w:sz w:val="24"/>
          <w:szCs w:val="24"/>
        </w:rPr>
        <w:t>Baird, B., Smallwood, J., Mrazek, M. D., Kam, J. W., Franklin, M. S., &amp; Schooler, J. W. (2012). Inspired by distraction: Mind wandering facilitates creative incubation. </w:t>
      </w:r>
      <w:r w:rsidRPr="00232494">
        <w:rPr>
          <w:rFonts w:ascii="Times New Roman" w:hAnsi="Times New Roman" w:cs="Times New Roman"/>
          <w:i/>
          <w:iCs/>
          <w:sz w:val="24"/>
          <w:szCs w:val="24"/>
        </w:rPr>
        <w:t>Psychological science</w:t>
      </w:r>
      <w:r w:rsidRPr="00232494">
        <w:rPr>
          <w:rFonts w:ascii="Times New Roman" w:hAnsi="Times New Roman" w:cs="Times New Roman"/>
          <w:sz w:val="24"/>
          <w:szCs w:val="24"/>
        </w:rPr>
        <w:t>, </w:t>
      </w:r>
      <w:r w:rsidRPr="00232494">
        <w:rPr>
          <w:rFonts w:ascii="Times New Roman" w:hAnsi="Times New Roman" w:cs="Times New Roman"/>
          <w:i/>
          <w:iCs/>
          <w:sz w:val="24"/>
          <w:szCs w:val="24"/>
        </w:rPr>
        <w:t>23</w:t>
      </w:r>
      <w:r w:rsidRPr="00232494">
        <w:rPr>
          <w:rFonts w:ascii="Times New Roman" w:hAnsi="Times New Roman" w:cs="Times New Roman"/>
          <w:sz w:val="24"/>
          <w:szCs w:val="24"/>
        </w:rPr>
        <w:t>, 1117-1122.</w:t>
      </w:r>
    </w:p>
    <w:p w14:paraId="15EBD13F" w14:textId="2901C078" w:rsidR="00E873E4" w:rsidRDefault="00E873E4" w:rsidP="00F21148">
      <w:pPr>
        <w:spacing w:line="480" w:lineRule="auto"/>
        <w:ind w:left="720" w:hanging="720"/>
        <w:rPr>
          <w:rFonts w:ascii="Times New Roman" w:hAnsi="Times New Roman" w:cs="Times New Roman"/>
          <w:sz w:val="24"/>
          <w:szCs w:val="24"/>
        </w:rPr>
      </w:pPr>
      <w:r w:rsidRPr="00E873E4">
        <w:rPr>
          <w:rFonts w:ascii="Times New Roman" w:hAnsi="Times New Roman" w:cs="Times New Roman"/>
          <w:sz w:val="24"/>
          <w:szCs w:val="24"/>
        </w:rPr>
        <w:t>Baron, R. S. (1986). Distraction-conflict theory: Progress and problems. </w:t>
      </w:r>
      <w:r w:rsidRPr="00E873E4">
        <w:rPr>
          <w:rFonts w:ascii="Times New Roman" w:hAnsi="Times New Roman" w:cs="Times New Roman"/>
          <w:i/>
          <w:iCs/>
          <w:sz w:val="24"/>
          <w:szCs w:val="24"/>
        </w:rPr>
        <w:t>Advances in experimental social psychology</w:t>
      </w:r>
      <w:r w:rsidRPr="00E873E4">
        <w:rPr>
          <w:rFonts w:ascii="Times New Roman" w:hAnsi="Times New Roman" w:cs="Times New Roman"/>
          <w:sz w:val="24"/>
          <w:szCs w:val="24"/>
        </w:rPr>
        <w:t>, </w:t>
      </w:r>
      <w:r w:rsidRPr="00E873E4">
        <w:rPr>
          <w:rFonts w:ascii="Times New Roman" w:hAnsi="Times New Roman" w:cs="Times New Roman"/>
          <w:i/>
          <w:iCs/>
          <w:sz w:val="24"/>
          <w:szCs w:val="24"/>
        </w:rPr>
        <w:t>19</w:t>
      </w:r>
      <w:r w:rsidRPr="00E873E4">
        <w:rPr>
          <w:rFonts w:ascii="Times New Roman" w:hAnsi="Times New Roman" w:cs="Times New Roman"/>
          <w:sz w:val="24"/>
          <w:szCs w:val="24"/>
        </w:rPr>
        <w:t>, 1-40.</w:t>
      </w:r>
    </w:p>
    <w:p w14:paraId="5AF6D868" w14:textId="1A3328B2" w:rsidR="005202D8" w:rsidRDefault="005202D8" w:rsidP="00F21148">
      <w:pPr>
        <w:spacing w:line="480" w:lineRule="auto"/>
        <w:ind w:left="720" w:hanging="720"/>
        <w:rPr>
          <w:rFonts w:ascii="Times New Roman" w:hAnsi="Times New Roman" w:cs="Times New Roman"/>
          <w:sz w:val="24"/>
          <w:szCs w:val="24"/>
        </w:rPr>
      </w:pPr>
      <w:r w:rsidRPr="005202D8">
        <w:rPr>
          <w:rFonts w:ascii="Times New Roman" w:hAnsi="Times New Roman" w:cs="Times New Roman"/>
          <w:sz w:val="24"/>
          <w:szCs w:val="24"/>
        </w:rPr>
        <w:t>Barrett, J. D., Vessey, W. B., &amp; Mumford, M. D. (2011). Getting leaders to think: Effects of training, threat, and pressure on performance. </w:t>
      </w:r>
      <w:r w:rsidRPr="005202D8">
        <w:rPr>
          <w:rFonts w:ascii="Times New Roman" w:hAnsi="Times New Roman" w:cs="Times New Roman"/>
          <w:i/>
          <w:iCs/>
          <w:sz w:val="24"/>
          <w:szCs w:val="24"/>
        </w:rPr>
        <w:t>The Leadership Quarterly</w:t>
      </w:r>
      <w:r w:rsidRPr="005202D8">
        <w:rPr>
          <w:rFonts w:ascii="Times New Roman" w:hAnsi="Times New Roman" w:cs="Times New Roman"/>
          <w:sz w:val="24"/>
          <w:szCs w:val="24"/>
        </w:rPr>
        <w:t>, </w:t>
      </w:r>
      <w:r w:rsidRPr="005202D8">
        <w:rPr>
          <w:rFonts w:ascii="Times New Roman" w:hAnsi="Times New Roman" w:cs="Times New Roman"/>
          <w:i/>
          <w:iCs/>
          <w:sz w:val="24"/>
          <w:szCs w:val="24"/>
        </w:rPr>
        <w:t>22</w:t>
      </w:r>
      <w:r w:rsidRPr="005202D8">
        <w:rPr>
          <w:rFonts w:ascii="Times New Roman" w:hAnsi="Times New Roman" w:cs="Times New Roman"/>
          <w:sz w:val="24"/>
          <w:szCs w:val="24"/>
        </w:rPr>
        <w:t>, 729-750.</w:t>
      </w:r>
    </w:p>
    <w:p w14:paraId="73DF58DE" w14:textId="601133D9" w:rsidR="003645E7" w:rsidRDefault="003645E7" w:rsidP="00637FBC">
      <w:pPr>
        <w:spacing w:before="240" w:after="240" w:line="480" w:lineRule="auto"/>
        <w:ind w:left="720" w:hanging="720"/>
        <w:rPr>
          <w:rFonts w:ascii="Times New Roman" w:eastAsia="Times New Roman" w:hAnsi="Times New Roman" w:cs="Times New Roman"/>
          <w:sz w:val="24"/>
          <w:szCs w:val="24"/>
        </w:rPr>
      </w:pPr>
      <w:r w:rsidRPr="003645E7">
        <w:rPr>
          <w:rFonts w:ascii="Times New Roman" w:eastAsia="Times New Roman" w:hAnsi="Times New Roman" w:cs="Times New Roman"/>
          <w:sz w:val="24"/>
          <w:szCs w:val="24"/>
        </w:rPr>
        <w:lastRenderedPageBreak/>
        <w:t>Baughman, W. A., &amp; Mumford, M. D. (1995). Process-analytic models of creative capacities: Operations influencing the combination-and-reorganization process. </w:t>
      </w:r>
      <w:r w:rsidRPr="003645E7">
        <w:rPr>
          <w:rFonts w:ascii="Times New Roman" w:eastAsia="Times New Roman" w:hAnsi="Times New Roman" w:cs="Times New Roman"/>
          <w:i/>
          <w:iCs/>
          <w:sz w:val="24"/>
          <w:szCs w:val="24"/>
        </w:rPr>
        <w:t>Creativity Research Journal</w:t>
      </w:r>
      <w:r w:rsidRPr="003645E7">
        <w:rPr>
          <w:rFonts w:ascii="Times New Roman" w:eastAsia="Times New Roman" w:hAnsi="Times New Roman" w:cs="Times New Roman"/>
          <w:sz w:val="24"/>
          <w:szCs w:val="24"/>
        </w:rPr>
        <w:t>, </w:t>
      </w:r>
      <w:r w:rsidRPr="003645E7">
        <w:rPr>
          <w:rFonts w:ascii="Times New Roman" w:eastAsia="Times New Roman" w:hAnsi="Times New Roman" w:cs="Times New Roman"/>
          <w:i/>
          <w:iCs/>
          <w:sz w:val="24"/>
          <w:szCs w:val="24"/>
        </w:rPr>
        <w:t>8</w:t>
      </w:r>
      <w:r w:rsidRPr="003645E7">
        <w:rPr>
          <w:rFonts w:ascii="Times New Roman" w:eastAsia="Times New Roman" w:hAnsi="Times New Roman" w:cs="Times New Roman"/>
          <w:sz w:val="24"/>
          <w:szCs w:val="24"/>
        </w:rPr>
        <w:t>, 37-62.</w:t>
      </w:r>
    </w:p>
    <w:p w14:paraId="5A7BFF8F" w14:textId="5E6CCCF1" w:rsidR="00637FBC" w:rsidRDefault="00637FBC" w:rsidP="00637FBC">
      <w:pPr>
        <w:spacing w:before="240" w:after="240" w:line="480" w:lineRule="auto"/>
        <w:ind w:left="720" w:hanging="720"/>
        <w:rPr>
          <w:rFonts w:ascii="Times New Roman" w:eastAsia="Times New Roman" w:hAnsi="Times New Roman" w:cs="Times New Roman"/>
          <w:sz w:val="24"/>
          <w:szCs w:val="24"/>
        </w:rPr>
      </w:pPr>
      <w:r w:rsidRPr="002F5279">
        <w:rPr>
          <w:rFonts w:ascii="Times New Roman" w:eastAsia="Times New Roman" w:hAnsi="Times New Roman" w:cs="Times New Roman"/>
          <w:sz w:val="24"/>
          <w:szCs w:val="24"/>
        </w:rPr>
        <w:t xml:space="preserve">Besemer, S. P., &amp; O’Quin, K. (1998). Creative product analysis matrix: Testing the model structure and a comparison among products – three novel chairs. </w:t>
      </w:r>
      <w:r w:rsidRPr="002F5279">
        <w:rPr>
          <w:rFonts w:ascii="Times New Roman" w:eastAsia="Times New Roman" w:hAnsi="Times New Roman" w:cs="Times New Roman"/>
          <w:i/>
          <w:sz w:val="24"/>
          <w:szCs w:val="24"/>
        </w:rPr>
        <w:t>Creativity Research Journal, 11,</w:t>
      </w:r>
      <w:r w:rsidRPr="002F5279">
        <w:rPr>
          <w:rFonts w:ascii="Times New Roman" w:eastAsia="Times New Roman" w:hAnsi="Times New Roman" w:cs="Times New Roman"/>
          <w:sz w:val="24"/>
          <w:szCs w:val="24"/>
        </w:rPr>
        <w:t xml:space="preserve"> 333-346. </w:t>
      </w:r>
    </w:p>
    <w:p w14:paraId="0EFF139E" w14:textId="6BF151A5" w:rsidR="00DC49E3" w:rsidRPr="00637FBC" w:rsidRDefault="00DC49E3" w:rsidP="00637FBC">
      <w:pPr>
        <w:spacing w:before="240" w:after="240" w:line="480" w:lineRule="auto"/>
        <w:ind w:left="720" w:hanging="720"/>
        <w:rPr>
          <w:rFonts w:ascii="Times New Roman" w:eastAsia="Times New Roman" w:hAnsi="Times New Roman" w:cs="Times New Roman"/>
          <w:sz w:val="24"/>
          <w:szCs w:val="24"/>
        </w:rPr>
      </w:pPr>
      <w:r w:rsidRPr="00DC49E3">
        <w:rPr>
          <w:rFonts w:ascii="Times New Roman" w:eastAsia="Times New Roman" w:hAnsi="Times New Roman" w:cs="Times New Roman"/>
          <w:sz w:val="24"/>
          <w:szCs w:val="24"/>
        </w:rPr>
        <w:t>Boggs, D. H., &amp; Simon, J. R. (1968). Differential effect of noise on tasks of varying complexity. </w:t>
      </w:r>
      <w:r w:rsidRPr="00DC49E3">
        <w:rPr>
          <w:rFonts w:ascii="Times New Roman" w:eastAsia="Times New Roman" w:hAnsi="Times New Roman" w:cs="Times New Roman"/>
          <w:i/>
          <w:iCs/>
          <w:sz w:val="24"/>
          <w:szCs w:val="24"/>
        </w:rPr>
        <w:t>Journal of Applied Psychology, 52</w:t>
      </w:r>
      <w:r w:rsidRPr="00DC49E3">
        <w:rPr>
          <w:rFonts w:ascii="Times New Roman" w:eastAsia="Times New Roman" w:hAnsi="Times New Roman" w:cs="Times New Roman"/>
          <w:sz w:val="24"/>
          <w:szCs w:val="24"/>
        </w:rPr>
        <w:t>, 148–153.</w:t>
      </w:r>
    </w:p>
    <w:p w14:paraId="5997AE57" w14:textId="29F945C8" w:rsidR="00BF7122" w:rsidRDefault="00BF7122" w:rsidP="00F21148">
      <w:pPr>
        <w:spacing w:line="480" w:lineRule="auto"/>
        <w:ind w:left="720" w:hanging="720"/>
        <w:rPr>
          <w:rFonts w:ascii="Times New Roman" w:hAnsi="Times New Roman" w:cs="Times New Roman"/>
          <w:sz w:val="24"/>
          <w:szCs w:val="24"/>
        </w:rPr>
      </w:pPr>
      <w:r w:rsidRPr="00BF7122">
        <w:rPr>
          <w:rFonts w:ascii="Times New Roman" w:hAnsi="Times New Roman" w:cs="Times New Roman"/>
          <w:sz w:val="24"/>
          <w:szCs w:val="24"/>
        </w:rPr>
        <w:t xml:space="preserve">Cacioppo, J. T., &amp; Petty, R. E. (1982). The need for cognition. </w:t>
      </w:r>
      <w:r w:rsidRPr="00BF7122">
        <w:rPr>
          <w:rFonts w:ascii="Times New Roman" w:hAnsi="Times New Roman" w:cs="Times New Roman"/>
          <w:i/>
          <w:iCs/>
          <w:sz w:val="24"/>
          <w:szCs w:val="24"/>
        </w:rPr>
        <w:t>Journal of Personality and Social Psychology, 42</w:t>
      </w:r>
      <w:r w:rsidRPr="00BF7122">
        <w:rPr>
          <w:rFonts w:ascii="Times New Roman" w:hAnsi="Times New Roman" w:cs="Times New Roman"/>
          <w:sz w:val="24"/>
          <w:szCs w:val="24"/>
        </w:rPr>
        <w:t>, 116–131.</w:t>
      </w:r>
    </w:p>
    <w:p w14:paraId="778CED89" w14:textId="568C25EC" w:rsidR="00BF7122" w:rsidRDefault="00BF7122" w:rsidP="00F21148">
      <w:pPr>
        <w:spacing w:line="480" w:lineRule="auto"/>
        <w:ind w:left="720" w:hanging="720"/>
        <w:rPr>
          <w:rFonts w:ascii="Times New Roman" w:hAnsi="Times New Roman" w:cs="Times New Roman"/>
          <w:sz w:val="24"/>
          <w:szCs w:val="24"/>
        </w:rPr>
      </w:pPr>
      <w:r w:rsidRPr="00BF7122">
        <w:rPr>
          <w:rFonts w:ascii="Times New Roman" w:hAnsi="Times New Roman" w:cs="Times New Roman"/>
          <w:sz w:val="24"/>
          <w:szCs w:val="24"/>
        </w:rPr>
        <w:t xml:space="preserve">Cacioppo, J. T., Petty, R. E., &amp; Feng Kao, C. (1984). The efficient assessment of </w:t>
      </w:r>
      <w:proofErr w:type="gramStart"/>
      <w:r w:rsidRPr="00BF7122">
        <w:rPr>
          <w:rFonts w:ascii="Times New Roman" w:hAnsi="Times New Roman" w:cs="Times New Roman"/>
          <w:sz w:val="24"/>
          <w:szCs w:val="24"/>
        </w:rPr>
        <w:t>need</w:t>
      </w:r>
      <w:proofErr w:type="gramEnd"/>
      <w:r w:rsidRPr="00BF7122">
        <w:rPr>
          <w:rFonts w:ascii="Times New Roman" w:hAnsi="Times New Roman" w:cs="Times New Roman"/>
          <w:sz w:val="24"/>
          <w:szCs w:val="24"/>
        </w:rPr>
        <w:t xml:space="preserve"> for cognition. </w:t>
      </w:r>
      <w:r w:rsidRPr="00BF7122">
        <w:rPr>
          <w:rFonts w:ascii="Times New Roman" w:hAnsi="Times New Roman" w:cs="Times New Roman"/>
          <w:i/>
          <w:iCs/>
          <w:sz w:val="24"/>
          <w:szCs w:val="24"/>
        </w:rPr>
        <w:t>Journal of personality assessment</w:t>
      </w:r>
      <w:r w:rsidRPr="00BF7122">
        <w:rPr>
          <w:rFonts w:ascii="Times New Roman" w:hAnsi="Times New Roman" w:cs="Times New Roman"/>
          <w:sz w:val="24"/>
          <w:szCs w:val="24"/>
        </w:rPr>
        <w:t>, </w:t>
      </w:r>
      <w:r w:rsidRPr="00BF7122">
        <w:rPr>
          <w:rFonts w:ascii="Times New Roman" w:hAnsi="Times New Roman" w:cs="Times New Roman"/>
          <w:i/>
          <w:iCs/>
          <w:sz w:val="24"/>
          <w:szCs w:val="24"/>
        </w:rPr>
        <w:t>48</w:t>
      </w:r>
      <w:r w:rsidRPr="00BF7122">
        <w:rPr>
          <w:rFonts w:ascii="Times New Roman" w:hAnsi="Times New Roman" w:cs="Times New Roman"/>
          <w:sz w:val="24"/>
          <w:szCs w:val="24"/>
        </w:rPr>
        <w:t>, 306-307.</w:t>
      </w:r>
    </w:p>
    <w:p w14:paraId="7CD57C11" w14:textId="17AC1D40" w:rsidR="00ED7433" w:rsidRDefault="00ED7433" w:rsidP="00F21148">
      <w:pPr>
        <w:spacing w:line="480" w:lineRule="auto"/>
        <w:ind w:left="720" w:hanging="720"/>
        <w:rPr>
          <w:rFonts w:ascii="Times New Roman" w:hAnsi="Times New Roman" w:cs="Times New Roman"/>
          <w:sz w:val="24"/>
          <w:szCs w:val="24"/>
        </w:rPr>
      </w:pPr>
      <w:r w:rsidRPr="00ED7433">
        <w:rPr>
          <w:rFonts w:ascii="Times New Roman" w:hAnsi="Times New Roman" w:cs="Times New Roman"/>
          <w:sz w:val="24"/>
          <w:szCs w:val="24"/>
        </w:rPr>
        <w:t>Carpenter, S. M., Chae, R. L., &amp; Yoon, C. (2020). Creativity and aging: Positive consequences of distraction. </w:t>
      </w:r>
      <w:r w:rsidRPr="00ED7433">
        <w:rPr>
          <w:rFonts w:ascii="Times New Roman" w:hAnsi="Times New Roman" w:cs="Times New Roman"/>
          <w:i/>
          <w:iCs/>
          <w:sz w:val="24"/>
          <w:szCs w:val="24"/>
        </w:rPr>
        <w:t>Psychology and aging</w:t>
      </w:r>
      <w:r w:rsidRPr="00ED7433">
        <w:rPr>
          <w:rFonts w:ascii="Times New Roman" w:hAnsi="Times New Roman" w:cs="Times New Roman"/>
          <w:sz w:val="24"/>
          <w:szCs w:val="24"/>
        </w:rPr>
        <w:t>, </w:t>
      </w:r>
      <w:r w:rsidRPr="00ED7433">
        <w:rPr>
          <w:rFonts w:ascii="Times New Roman" w:hAnsi="Times New Roman" w:cs="Times New Roman"/>
          <w:i/>
          <w:iCs/>
          <w:sz w:val="24"/>
          <w:szCs w:val="24"/>
        </w:rPr>
        <w:t>35</w:t>
      </w:r>
      <w:r w:rsidRPr="00ED7433">
        <w:rPr>
          <w:rFonts w:ascii="Times New Roman" w:hAnsi="Times New Roman" w:cs="Times New Roman"/>
          <w:sz w:val="24"/>
          <w:szCs w:val="24"/>
        </w:rPr>
        <w:t>, 654.</w:t>
      </w:r>
    </w:p>
    <w:p w14:paraId="40EAE961" w14:textId="655CFD31" w:rsidR="00450ABD" w:rsidRDefault="00450ABD" w:rsidP="00F21148">
      <w:pPr>
        <w:spacing w:line="480" w:lineRule="auto"/>
        <w:ind w:left="720" w:hanging="720"/>
        <w:rPr>
          <w:rFonts w:ascii="Times New Roman" w:hAnsi="Times New Roman" w:cs="Times New Roman"/>
          <w:sz w:val="24"/>
          <w:szCs w:val="24"/>
        </w:rPr>
      </w:pPr>
      <w:r w:rsidRPr="00450ABD">
        <w:rPr>
          <w:rFonts w:ascii="Times New Roman" w:hAnsi="Times New Roman" w:cs="Times New Roman"/>
          <w:sz w:val="24"/>
          <w:szCs w:val="24"/>
        </w:rPr>
        <w:t>Cefis, E., &amp; Marsili, O. (2005). A matter of life and death: innovation and firm survival. </w:t>
      </w:r>
      <w:r w:rsidRPr="00450ABD">
        <w:rPr>
          <w:rFonts w:ascii="Times New Roman" w:hAnsi="Times New Roman" w:cs="Times New Roman"/>
          <w:i/>
          <w:iCs/>
          <w:sz w:val="24"/>
          <w:szCs w:val="24"/>
        </w:rPr>
        <w:t>Industrial and Corporate change</w:t>
      </w:r>
      <w:r w:rsidRPr="00450ABD">
        <w:rPr>
          <w:rFonts w:ascii="Times New Roman" w:hAnsi="Times New Roman" w:cs="Times New Roman"/>
          <w:sz w:val="24"/>
          <w:szCs w:val="24"/>
        </w:rPr>
        <w:t>, </w:t>
      </w:r>
      <w:r w:rsidRPr="00450ABD">
        <w:rPr>
          <w:rFonts w:ascii="Times New Roman" w:hAnsi="Times New Roman" w:cs="Times New Roman"/>
          <w:i/>
          <w:iCs/>
          <w:sz w:val="24"/>
          <w:szCs w:val="24"/>
        </w:rPr>
        <w:t>14</w:t>
      </w:r>
      <w:r w:rsidRPr="00450ABD">
        <w:rPr>
          <w:rFonts w:ascii="Times New Roman" w:hAnsi="Times New Roman" w:cs="Times New Roman"/>
          <w:sz w:val="24"/>
          <w:szCs w:val="24"/>
        </w:rPr>
        <w:t>, 1167-1192.</w:t>
      </w:r>
    </w:p>
    <w:p w14:paraId="60473440" w14:textId="63CE4FBA" w:rsidR="005208DF" w:rsidRDefault="005208DF" w:rsidP="00F21148">
      <w:pPr>
        <w:spacing w:line="480" w:lineRule="auto"/>
        <w:ind w:left="720" w:hanging="720"/>
        <w:rPr>
          <w:rFonts w:ascii="Times New Roman" w:hAnsi="Times New Roman" w:cs="Times New Roman"/>
          <w:sz w:val="24"/>
          <w:szCs w:val="24"/>
        </w:rPr>
      </w:pPr>
      <w:r w:rsidRPr="005208DF">
        <w:rPr>
          <w:rFonts w:ascii="Times New Roman" w:hAnsi="Times New Roman" w:cs="Times New Roman"/>
          <w:sz w:val="24"/>
          <w:szCs w:val="24"/>
        </w:rPr>
        <w:t xml:space="preserve">Christiaans, H. H. (2002). Creativity as a design criterion. </w:t>
      </w:r>
      <w:r w:rsidRPr="005208DF">
        <w:rPr>
          <w:rFonts w:ascii="Times New Roman" w:hAnsi="Times New Roman" w:cs="Times New Roman"/>
          <w:i/>
          <w:iCs/>
          <w:sz w:val="24"/>
          <w:szCs w:val="24"/>
        </w:rPr>
        <w:t>Communication Research Journal, 14</w:t>
      </w:r>
      <w:r w:rsidRPr="005208DF">
        <w:rPr>
          <w:rFonts w:ascii="Times New Roman" w:hAnsi="Times New Roman" w:cs="Times New Roman"/>
          <w:sz w:val="24"/>
          <w:szCs w:val="24"/>
        </w:rPr>
        <w:t>, 41-54.</w:t>
      </w:r>
    </w:p>
    <w:p w14:paraId="62BD05B3" w14:textId="7A67C4B3" w:rsidR="006C1856" w:rsidRDefault="006C1856" w:rsidP="00F21148">
      <w:pPr>
        <w:spacing w:line="480" w:lineRule="auto"/>
        <w:ind w:left="720" w:hanging="720"/>
        <w:rPr>
          <w:rFonts w:ascii="Times New Roman" w:hAnsi="Times New Roman" w:cs="Times New Roman"/>
          <w:sz w:val="24"/>
          <w:szCs w:val="24"/>
        </w:rPr>
      </w:pPr>
      <w:r w:rsidRPr="006C1856">
        <w:rPr>
          <w:rFonts w:ascii="Times New Roman" w:hAnsi="Times New Roman" w:cs="Times New Roman"/>
          <w:sz w:val="24"/>
          <w:szCs w:val="24"/>
        </w:rPr>
        <w:t>Clydesdale, G. (2006). Creativity and competition: The Beatles. </w:t>
      </w:r>
      <w:r w:rsidRPr="006C1856">
        <w:rPr>
          <w:rFonts w:ascii="Times New Roman" w:hAnsi="Times New Roman" w:cs="Times New Roman"/>
          <w:i/>
          <w:iCs/>
          <w:sz w:val="24"/>
          <w:szCs w:val="24"/>
        </w:rPr>
        <w:t>Creativity Research Journal</w:t>
      </w:r>
      <w:r w:rsidRPr="006C1856">
        <w:rPr>
          <w:rFonts w:ascii="Times New Roman" w:hAnsi="Times New Roman" w:cs="Times New Roman"/>
          <w:sz w:val="24"/>
          <w:szCs w:val="24"/>
        </w:rPr>
        <w:t>, </w:t>
      </w:r>
      <w:r w:rsidRPr="006C1856">
        <w:rPr>
          <w:rFonts w:ascii="Times New Roman" w:hAnsi="Times New Roman" w:cs="Times New Roman"/>
          <w:i/>
          <w:iCs/>
          <w:sz w:val="24"/>
          <w:szCs w:val="24"/>
        </w:rPr>
        <w:t>18</w:t>
      </w:r>
      <w:r w:rsidRPr="006C1856">
        <w:rPr>
          <w:rFonts w:ascii="Times New Roman" w:hAnsi="Times New Roman" w:cs="Times New Roman"/>
          <w:sz w:val="24"/>
          <w:szCs w:val="24"/>
        </w:rPr>
        <w:t>, 129-139.</w:t>
      </w:r>
    </w:p>
    <w:p w14:paraId="79F1EF40" w14:textId="3DF2B915" w:rsidR="006C1856" w:rsidRDefault="006C1856" w:rsidP="00F21148">
      <w:pPr>
        <w:spacing w:line="480" w:lineRule="auto"/>
        <w:ind w:left="720" w:hanging="720"/>
        <w:rPr>
          <w:rFonts w:ascii="Times New Roman" w:hAnsi="Times New Roman" w:cs="Times New Roman"/>
          <w:sz w:val="24"/>
          <w:szCs w:val="24"/>
        </w:rPr>
      </w:pPr>
      <w:r w:rsidRPr="006C1856">
        <w:rPr>
          <w:rFonts w:ascii="Times New Roman" w:hAnsi="Times New Roman" w:cs="Times New Roman"/>
          <w:sz w:val="24"/>
          <w:szCs w:val="24"/>
        </w:rPr>
        <w:lastRenderedPageBreak/>
        <w:t>Connelly, M. S., Gilbert, J. A., Zaccaro, S. J., Threlfall, K. V., Marks, M. A., &amp; Mumford, M. D. (2000). Exploring the relationship of leadership skills and knowledge to leader performance. </w:t>
      </w:r>
      <w:r w:rsidRPr="006C1856">
        <w:rPr>
          <w:rFonts w:ascii="Times New Roman" w:hAnsi="Times New Roman" w:cs="Times New Roman"/>
          <w:i/>
          <w:iCs/>
          <w:sz w:val="24"/>
          <w:szCs w:val="24"/>
        </w:rPr>
        <w:t>The Leadership Quarterly</w:t>
      </w:r>
      <w:r w:rsidRPr="006C1856">
        <w:rPr>
          <w:rFonts w:ascii="Times New Roman" w:hAnsi="Times New Roman" w:cs="Times New Roman"/>
          <w:sz w:val="24"/>
          <w:szCs w:val="24"/>
        </w:rPr>
        <w:t>, </w:t>
      </w:r>
      <w:r w:rsidRPr="006C1856">
        <w:rPr>
          <w:rFonts w:ascii="Times New Roman" w:hAnsi="Times New Roman" w:cs="Times New Roman"/>
          <w:i/>
          <w:iCs/>
          <w:sz w:val="24"/>
          <w:szCs w:val="24"/>
        </w:rPr>
        <w:t>11</w:t>
      </w:r>
      <w:r w:rsidRPr="006C1856">
        <w:rPr>
          <w:rFonts w:ascii="Times New Roman" w:hAnsi="Times New Roman" w:cs="Times New Roman"/>
          <w:sz w:val="24"/>
          <w:szCs w:val="24"/>
        </w:rPr>
        <w:t>, 65-86.</w:t>
      </w:r>
    </w:p>
    <w:p w14:paraId="55CC2436" w14:textId="3B556CF9" w:rsidR="000E0B97" w:rsidRDefault="000E0B97" w:rsidP="00F21148">
      <w:pPr>
        <w:spacing w:line="480" w:lineRule="auto"/>
        <w:ind w:left="720" w:hanging="720"/>
        <w:rPr>
          <w:rFonts w:ascii="Times New Roman" w:hAnsi="Times New Roman" w:cs="Times New Roman"/>
          <w:sz w:val="24"/>
          <w:szCs w:val="24"/>
        </w:rPr>
      </w:pPr>
      <w:r w:rsidRPr="000E0B97">
        <w:rPr>
          <w:rFonts w:ascii="Times New Roman" w:hAnsi="Times New Roman" w:cs="Times New Roman"/>
          <w:sz w:val="24"/>
          <w:szCs w:val="24"/>
        </w:rPr>
        <w:t>Conway, A. R., Cowan, N., Bunting, M. F., Therriault, D. J., &amp; Minkoff, S. R. (2002). A latent variable analysis of working memory capacity, short-term memory capacity, processing speed, and general fluid intelligence. </w:t>
      </w:r>
      <w:r w:rsidRPr="000E0B97">
        <w:rPr>
          <w:rFonts w:ascii="Times New Roman" w:hAnsi="Times New Roman" w:cs="Times New Roman"/>
          <w:i/>
          <w:iCs/>
          <w:sz w:val="24"/>
          <w:szCs w:val="24"/>
        </w:rPr>
        <w:t>Intelligence</w:t>
      </w:r>
      <w:r w:rsidRPr="000E0B97">
        <w:rPr>
          <w:rFonts w:ascii="Times New Roman" w:hAnsi="Times New Roman" w:cs="Times New Roman"/>
          <w:sz w:val="24"/>
          <w:szCs w:val="24"/>
        </w:rPr>
        <w:t>, </w:t>
      </w:r>
      <w:r w:rsidRPr="000E0B97">
        <w:rPr>
          <w:rFonts w:ascii="Times New Roman" w:hAnsi="Times New Roman" w:cs="Times New Roman"/>
          <w:i/>
          <w:iCs/>
          <w:sz w:val="24"/>
          <w:szCs w:val="24"/>
        </w:rPr>
        <w:t>30</w:t>
      </w:r>
      <w:r w:rsidRPr="000E0B97">
        <w:rPr>
          <w:rFonts w:ascii="Times New Roman" w:hAnsi="Times New Roman" w:cs="Times New Roman"/>
          <w:sz w:val="24"/>
          <w:szCs w:val="24"/>
        </w:rPr>
        <w:t>, 163-183.</w:t>
      </w:r>
    </w:p>
    <w:p w14:paraId="57426253" w14:textId="1EA0A5FF" w:rsidR="00B662DE" w:rsidRDefault="00B662DE" w:rsidP="00F21148">
      <w:pPr>
        <w:spacing w:line="480" w:lineRule="auto"/>
        <w:ind w:left="720" w:hanging="720"/>
        <w:rPr>
          <w:rFonts w:ascii="Times New Roman" w:hAnsi="Times New Roman" w:cs="Times New Roman"/>
          <w:sz w:val="24"/>
          <w:szCs w:val="24"/>
        </w:rPr>
      </w:pPr>
      <w:r w:rsidRPr="00B662DE">
        <w:rPr>
          <w:rFonts w:ascii="Times New Roman" w:hAnsi="Times New Roman" w:cs="Times New Roman"/>
          <w:sz w:val="24"/>
          <w:szCs w:val="24"/>
        </w:rPr>
        <w:t>Csikszentmihalyi, M., &amp; Getzels, J. W. (1971). Discovery-oriented behavior and the originality of creative products: A study with artists. </w:t>
      </w:r>
      <w:r w:rsidRPr="00B662DE">
        <w:rPr>
          <w:rFonts w:ascii="Times New Roman" w:hAnsi="Times New Roman" w:cs="Times New Roman"/>
          <w:i/>
          <w:iCs/>
          <w:sz w:val="24"/>
          <w:szCs w:val="24"/>
        </w:rPr>
        <w:t>Journal of Personality and Social Psychology, 19</w:t>
      </w:r>
      <w:r>
        <w:rPr>
          <w:rFonts w:ascii="Times New Roman" w:hAnsi="Times New Roman" w:cs="Times New Roman"/>
          <w:sz w:val="24"/>
          <w:szCs w:val="24"/>
        </w:rPr>
        <w:t>,</w:t>
      </w:r>
      <w:r w:rsidRPr="00B662DE">
        <w:rPr>
          <w:rFonts w:ascii="Times New Roman" w:hAnsi="Times New Roman" w:cs="Times New Roman"/>
          <w:sz w:val="24"/>
          <w:szCs w:val="24"/>
        </w:rPr>
        <w:t xml:space="preserve"> 47–52.</w:t>
      </w:r>
    </w:p>
    <w:p w14:paraId="22582D76" w14:textId="242AB1F3" w:rsidR="00867B23" w:rsidRDefault="00867B23" w:rsidP="00F21148">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Damanpour, F., &amp; Aravind, D. (2012). Managerial innovation: Conceptions, processes and antecedents. </w:t>
      </w:r>
      <w:r w:rsidRPr="00867B23">
        <w:rPr>
          <w:rFonts w:ascii="Times New Roman" w:hAnsi="Times New Roman" w:cs="Times New Roman"/>
          <w:i/>
          <w:iCs/>
          <w:sz w:val="24"/>
          <w:szCs w:val="24"/>
        </w:rPr>
        <w:t>Management and organization review</w:t>
      </w:r>
      <w:r w:rsidRPr="00867B23">
        <w:rPr>
          <w:rFonts w:ascii="Times New Roman" w:hAnsi="Times New Roman" w:cs="Times New Roman"/>
          <w:sz w:val="24"/>
          <w:szCs w:val="24"/>
        </w:rPr>
        <w:t>, </w:t>
      </w:r>
      <w:r w:rsidRPr="00867B23">
        <w:rPr>
          <w:rFonts w:ascii="Times New Roman" w:hAnsi="Times New Roman" w:cs="Times New Roman"/>
          <w:i/>
          <w:iCs/>
          <w:sz w:val="24"/>
          <w:szCs w:val="24"/>
        </w:rPr>
        <w:t>8</w:t>
      </w:r>
      <w:r w:rsidRPr="00867B23">
        <w:rPr>
          <w:rFonts w:ascii="Times New Roman" w:hAnsi="Times New Roman" w:cs="Times New Roman"/>
          <w:sz w:val="24"/>
          <w:szCs w:val="24"/>
        </w:rPr>
        <w:t>, 423-454.</w:t>
      </w:r>
    </w:p>
    <w:p w14:paraId="34238CE4" w14:textId="6085E2D2" w:rsidR="006E002F" w:rsidRDefault="006E002F" w:rsidP="00F21148">
      <w:pPr>
        <w:spacing w:line="480" w:lineRule="auto"/>
        <w:ind w:left="720" w:hanging="720"/>
        <w:rPr>
          <w:rFonts w:ascii="Times New Roman" w:hAnsi="Times New Roman" w:cs="Times New Roman"/>
          <w:sz w:val="24"/>
          <w:szCs w:val="24"/>
        </w:rPr>
      </w:pPr>
      <w:r w:rsidRPr="006E002F">
        <w:rPr>
          <w:rFonts w:ascii="Times New Roman" w:hAnsi="Times New Roman" w:cs="Times New Roman"/>
          <w:sz w:val="24"/>
          <w:szCs w:val="24"/>
        </w:rPr>
        <w:t xml:space="preserve">Davidson, J. E. (1995). The suddenness of insight. In R. J. Sternberg &amp; J. E. Davidson (Eds.), </w:t>
      </w:r>
      <w:r w:rsidRPr="006E002F">
        <w:rPr>
          <w:rFonts w:ascii="Times New Roman" w:hAnsi="Times New Roman" w:cs="Times New Roman"/>
          <w:i/>
          <w:iCs/>
          <w:sz w:val="24"/>
          <w:szCs w:val="24"/>
        </w:rPr>
        <w:t>The nature of insight</w:t>
      </w:r>
      <w:r>
        <w:rPr>
          <w:rFonts w:ascii="Times New Roman" w:hAnsi="Times New Roman" w:cs="Times New Roman"/>
          <w:sz w:val="24"/>
          <w:szCs w:val="24"/>
        </w:rPr>
        <w:t xml:space="preserve"> </w:t>
      </w:r>
      <w:r w:rsidRPr="006E002F">
        <w:rPr>
          <w:rFonts w:ascii="Times New Roman" w:hAnsi="Times New Roman" w:cs="Times New Roman"/>
          <w:sz w:val="24"/>
          <w:szCs w:val="24"/>
        </w:rPr>
        <w:t>(pp. 125-156).Cambridge, MA: MIT Press.</w:t>
      </w:r>
    </w:p>
    <w:p w14:paraId="0B5B87DB" w14:textId="2CE488F3" w:rsidR="00DC35CB" w:rsidRDefault="00DC35CB" w:rsidP="00F21148">
      <w:pPr>
        <w:spacing w:line="480" w:lineRule="auto"/>
        <w:ind w:left="720" w:hanging="720"/>
        <w:rPr>
          <w:rFonts w:ascii="Times New Roman" w:hAnsi="Times New Roman" w:cs="Times New Roman"/>
          <w:sz w:val="24"/>
          <w:szCs w:val="24"/>
        </w:rPr>
      </w:pPr>
      <w:r w:rsidRPr="00DC35CB">
        <w:rPr>
          <w:rFonts w:ascii="Times New Roman" w:hAnsi="Times New Roman" w:cs="Times New Roman"/>
          <w:sz w:val="24"/>
          <w:szCs w:val="24"/>
        </w:rPr>
        <w:t>De Dreu, C. K. (2003). Time pressure and closing of the mind in negotiation. </w:t>
      </w:r>
      <w:r w:rsidRPr="00DC35CB">
        <w:rPr>
          <w:rFonts w:ascii="Times New Roman" w:hAnsi="Times New Roman" w:cs="Times New Roman"/>
          <w:i/>
          <w:iCs/>
          <w:sz w:val="24"/>
          <w:szCs w:val="24"/>
        </w:rPr>
        <w:t>Organizational Behavior and Human Decision Processes</w:t>
      </w:r>
      <w:r w:rsidRPr="00DC35CB">
        <w:rPr>
          <w:rFonts w:ascii="Times New Roman" w:hAnsi="Times New Roman" w:cs="Times New Roman"/>
          <w:sz w:val="24"/>
          <w:szCs w:val="24"/>
        </w:rPr>
        <w:t>, </w:t>
      </w:r>
      <w:r w:rsidRPr="00DC35CB">
        <w:rPr>
          <w:rFonts w:ascii="Times New Roman" w:hAnsi="Times New Roman" w:cs="Times New Roman"/>
          <w:i/>
          <w:iCs/>
          <w:sz w:val="24"/>
          <w:szCs w:val="24"/>
        </w:rPr>
        <w:t>91</w:t>
      </w:r>
      <w:r w:rsidRPr="00DC35CB">
        <w:rPr>
          <w:rFonts w:ascii="Times New Roman" w:hAnsi="Times New Roman" w:cs="Times New Roman"/>
          <w:sz w:val="24"/>
          <w:szCs w:val="24"/>
        </w:rPr>
        <w:t>, 280-295.</w:t>
      </w:r>
    </w:p>
    <w:p w14:paraId="7729BE48" w14:textId="6B6665AD" w:rsidR="00736191" w:rsidRDefault="00736191" w:rsidP="00F211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Dewey, J. (1910). </w:t>
      </w:r>
      <w:r>
        <w:rPr>
          <w:rFonts w:ascii="Times New Roman" w:hAnsi="Times New Roman" w:cs="Times New Roman"/>
          <w:i/>
          <w:iCs/>
          <w:sz w:val="24"/>
          <w:szCs w:val="24"/>
        </w:rPr>
        <w:t>How we think.</w:t>
      </w:r>
      <w:r>
        <w:rPr>
          <w:rFonts w:ascii="Times New Roman" w:hAnsi="Times New Roman" w:cs="Times New Roman"/>
          <w:sz w:val="24"/>
          <w:szCs w:val="24"/>
        </w:rPr>
        <w:t xml:space="preserve"> Boston: Heath.</w:t>
      </w:r>
    </w:p>
    <w:p w14:paraId="52577F1B" w14:textId="19EBF958" w:rsidR="00232494" w:rsidRDefault="00232494" w:rsidP="00F21148">
      <w:pPr>
        <w:spacing w:line="480" w:lineRule="auto"/>
        <w:ind w:left="720" w:hanging="720"/>
        <w:rPr>
          <w:rFonts w:ascii="Times New Roman" w:hAnsi="Times New Roman" w:cs="Times New Roman"/>
          <w:sz w:val="24"/>
          <w:szCs w:val="24"/>
        </w:rPr>
      </w:pPr>
      <w:r w:rsidRPr="00232494">
        <w:rPr>
          <w:rFonts w:ascii="Times New Roman" w:hAnsi="Times New Roman" w:cs="Times New Roman"/>
          <w:sz w:val="24"/>
          <w:szCs w:val="24"/>
        </w:rPr>
        <w:t>Dijksterhuis, A., &amp; Meurs, T. (2006). Where creativity resides: The generative power of unconscious thought. </w:t>
      </w:r>
      <w:r w:rsidRPr="00232494">
        <w:rPr>
          <w:rFonts w:ascii="Times New Roman" w:hAnsi="Times New Roman" w:cs="Times New Roman"/>
          <w:i/>
          <w:iCs/>
          <w:sz w:val="24"/>
          <w:szCs w:val="24"/>
        </w:rPr>
        <w:t>Consciousness and cognition</w:t>
      </w:r>
      <w:r w:rsidRPr="00232494">
        <w:rPr>
          <w:rFonts w:ascii="Times New Roman" w:hAnsi="Times New Roman" w:cs="Times New Roman"/>
          <w:sz w:val="24"/>
          <w:szCs w:val="24"/>
        </w:rPr>
        <w:t>, </w:t>
      </w:r>
      <w:r w:rsidRPr="00232494">
        <w:rPr>
          <w:rFonts w:ascii="Times New Roman" w:hAnsi="Times New Roman" w:cs="Times New Roman"/>
          <w:i/>
          <w:iCs/>
          <w:sz w:val="24"/>
          <w:szCs w:val="24"/>
        </w:rPr>
        <w:t>15</w:t>
      </w:r>
      <w:r w:rsidRPr="00232494">
        <w:rPr>
          <w:rFonts w:ascii="Times New Roman" w:hAnsi="Times New Roman" w:cs="Times New Roman"/>
          <w:sz w:val="24"/>
          <w:szCs w:val="24"/>
        </w:rPr>
        <w:t>, 135-146.</w:t>
      </w:r>
    </w:p>
    <w:p w14:paraId="33618738" w14:textId="485DEA16" w:rsidR="00A33D0F" w:rsidRPr="00736191" w:rsidRDefault="00A33D0F" w:rsidP="00F21148">
      <w:pPr>
        <w:spacing w:line="480" w:lineRule="auto"/>
        <w:ind w:left="720" w:hanging="720"/>
        <w:rPr>
          <w:rFonts w:ascii="Times New Roman" w:hAnsi="Times New Roman" w:cs="Times New Roman"/>
          <w:sz w:val="24"/>
          <w:szCs w:val="24"/>
        </w:rPr>
      </w:pPr>
      <w:r w:rsidRPr="00A33D0F">
        <w:rPr>
          <w:rFonts w:ascii="Times New Roman" w:hAnsi="Times New Roman" w:cs="Times New Roman"/>
          <w:sz w:val="24"/>
          <w:szCs w:val="24"/>
        </w:rPr>
        <w:t>Dunba</w:t>
      </w:r>
      <w:r>
        <w:rPr>
          <w:rFonts w:ascii="Times New Roman" w:hAnsi="Times New Roman" w:cs="Times New Roman"/>
          <w:sz w:val="24"/>
          <w:szCs w:val="24"/>
        </w:rPr>
        <w:t>r</w:t>
      </w:r>
      <w:r w:rsidRPr="00A33D0F">
        <w:rPr>
          <w:rFonts w:ascii="Times New Roman" w:hAnsi="Times New Roman" w:cs="Times New Roman"/>
          <w:sz w:val="24"/>
          <w:szCs w:val="24"/>
        </w:rPr>
        <w:t xml:space="preserve">, K. (1995). How scientists really reason: Scientific reasoning in real-world laboratories. In R. J. Sternberg &amp; J. E. Davidson (Eds.), </w:t>
      </w:r>
      <w:r w:rsidRPr="00A33D0F">
        <w:rPr>
          <w:rFonts w:ascii="Times New Roman" w:hAnsi="Times New Roman" w:cs="Times New Roman"/>
          <w:i/>
          <w:iCs/>
          <w:sz w:val="24"/>
          <w:szCs w:val="24"/>
        </w:rPr>
        <w:t>The nature of insight</w:t>
      </w:r>
      <w:r w:rsidRPr="00A33D0F">
        <w:rPr>
          <w:rFonts w:ascii="Times New Roman" w:hAnsi="Times New Roman" w:cs="Times New Roman"/>
          <w:sz w:val="24"/>
          <w:szCs w:val="24"/>
        </w:rPr>
        <w:t xml:space="preserve"> (pp. 365-395). Cambridge, MA: MIT Press.</w:t>
      </w:r>
    </w:p>
    <w:p w14:paraId="29618A0D" w14:textId="1CE51CEF" w:rsidR="000E0B97" w:rsidRDefault="000E0B97" w:rsidP="00F21148">
      <w:pPr>
        <w:spacing w:line="480" w:lineRule="auto"/>
        <w:ind w:left="720" w:hanging="720"/>
        <w:rPr>
          <w:rFonts w:ascii="Times New Roman" w:hAnsi="Times New Roman" w:cs="Times New Roman"/>
          <w:sz w:val="24"/>
          <w:szCs w:val="24"/>
        </w:rPr>
      </w:pPr>
      <w:r w:rsidRPr="000E0B97">
        <w:rPr>
          <w:rFonts w:ascii="Times New Roman" w:hAnsi="Times New Roman" w:cs="Times New Roman"/>
          <w:sz w:val="24"/>
          <w:szCs w:val="24"/>
        </w:rPr>
        <w:lastRenderedPageBreak/>
        <w:t>Engle, R. W., Tuholski, S. W., Laughlin, J. E., &amp; Conway, A. R. (1999). Working memory, short-term memory, and general fluid intelligence: a latent-variable approach. </w:t>
      </w:r>
      <w:r w:rsidRPr="000E0B97">
        <w:rPr>
          <w:rFonts w:ascii="Times New Roman" w:hAnsi="Times New Roman" w:cs="Times New Roman"/>
          <w:i/>
          <w:iCs/>
          <w:sz w:val="24"/>
          <w:szCs w:val="24"/>
        </w:rPr>
        <w:t>Journal of experimental psychology: General</w:t>
      </w:r>
      <w:r w:rsidRPr="000E0B97">
        <w:rPr>
          <w:rFonts w:ascii="Times New Roman" w:hAnsi="Times New Roman" w:cs="Times New Roman"/>
          <w:sz w:val="24"/>
          <w:szCs w:val="24"/>
        </w:rPr>
        <w:t>, </w:t>
      </w:r>
      <w:r w:rsidRPr="000E0B97">
        <w:rPr>
          <w:rFonts w:ascii="Times New Roman" w:hAnsi="Times New Roman" w:cs="Times New Roman"/>
          <w:i/>
          <w:iCs/>
          <w:sz w:val="24"/>
          <w:szCs w:val="24"/>
        </w:rPr>
        <w:t>128</w:t>
      </w:r>
      <w:r w:rsidRPr="000E0B97">
        <w:rPr>
          <w:rFonts w:ascii="Times New Roman" w:hAnsi="Times New Roman" w:cs="Times New Roman"/>
          <w:sz w:val="24"/>
          <w:szCs w:val="24"/>
        </w:rPr>
        <w:t>, 309.</w:t>
      </w:r>
    </w:p>
    <w:p w14:paraId="1C93B8EB" w14:textId="0C85C977" w:rsidR="00F21148" w:rsidRDefault="00F21148" w:rsidP="00F21148">
      <w:pPr>
        <w:spacing w:line="480" w:lineRule="auto"/>
        <w:ind w:left="720" w:hanging="720"/>
        <w:rPr>
          <w:rFonts w:ascii="Times New Roman" w:hAnsi="Times New Roman" w:cs="Times New Roman"/>
          <w:sz w:val="24"/>
          <w:szCs w:val="24"/>
        </w:rPr>
      </w:pPr>
      <w:r w:rsidRPr="00F21148">
        <w:rPr>
          <w:rFonts w:ascii="Times New Roman" w:hAnsi="Times New Roman" w:cs="Times New Roman"/>
          <w:sz w:val="24"/>
          <w:szCs w:val="24"/>
        </w:rPr>
        <w:t xml:space="preserve">Ericsson, K. A. (Ed.). (2009). </w:t>
      </w:r>
      <w:r w:rsidRPr="00F21148">
        <w:rPr>
          <w:rFonts w:ascii="Times New Roman" w:hAnsi="Times New Roman" w:cs="Times New Roman"/>
          <w:i/>
          <w:iCs/>
          <w:sz w:val="24"/>
          <w:szCs w:val="24"/>
        </w:rPr>
        <w:t>Development of professional expertise: Toward measurement of expert performance and design of optimal learning environments</w:t>
      </w:r>
      <w:r w:rsidRPr="00F21148">
        <w:rPr>
          <w:rFonts w:ascii="Times New Roman" w:hAnsi="Times New Roman" w:cs="Times New Roman"/>
          <w:sz w:val="24"/>
          <w:szCs w:val="24"/>
        </w:rPr>
        <w:t>. Cambridge, UK: Cambridge University Press.</w:t>
      </w:r>
    </w:p>
    <w:p w14:paraId="038E8611" w14:textId="101C054A" w:rsidR="006C1856" w:rsidRDefault="006C1856" w:rsidP="00F21148">
      <w:pPr>
        <w:spacing w:line="480" w:lineRule="auto"/>
        <w:ind w:left="720" w:hanging="720"/>
        <w:rPr>
          <w:rFonts w:ascii="Times New Roman" w:hAnsi="Times New Roman" w:cs="Times New Roman"/>
          <w:sz w:val="24"/>
          <w:szCs w:val="24"/>
        </w:rPr>
      </w:pPr>
      <w:r w:rsidRPr="006C1856">
        <w:rPr>
          <w:rFonts w:ascii="Times New Roman" w:hAnsi="Times New Roman" w:cs="Times New Roman"/>
          <w:sz w:val="24"/>
          <w:szCs w:val="24"/>
        </w:rPr>
        <w:t>Ericsson, K. A., &amp; Charness, N. (1994). Expert performance: Its structure and acquisition. </w:t>
      </w:r>
      <w:r w:rsidRPr="006C1856">
        <w:rPr>
          <w:rFonts w:ascii="Times New Roman" w:hAnsi="Times New Roman" w:cs="Times New Roman"/>
          <w:i/>
          <w:iCs/>
          <w:sz w:val="24"/>
          <w:szCs w:val="24"/>
        </w:rPr>
        <w:t>American psychologist</w:t>
      </w:r>
      <w:r w:rsidRPr="006C1856">
        <w:rPr>
          <w:rFonts w:ascii="Times New Roman" w:hAnsi="Times New Roman" w:cs="Times New Roman"/>
          <w:sz w:val="24"/>
          <w:szCs w:val="24"/>
        </w:rPr>
        <w:t>, </w:t>
      </w:r>
      <w:r w:rsidRPr="006C1856">
        <w:rPr>
          <w:rFonts w:ascii="Times New Roman" w:hAnsi="Times New Roman" w:cs="Times New Roman"/>
          <w:i/>
          <w:iCs/>
          <w:sz w:val="24"/>
          <w:szCs w:val="24"/>
        </w:rPr>
        <w:t>49</w:t>
      </w:r>
      <w:r w:rsidRPr="006C1856">
        <w:rPr>
          <w:rFonts w:ascii="Times New Roman" w:hAnsi="Times New Roman" w:cs="Times New Roman"/>
          <w:sz w:val="24"/>
          <w:szCs w:val="24"/>
        </w:rPr>
        <w:t>, 725.</w:t>
      </w:r>
    </w:p>
    <w:p w14:paraId="75495106" w14:textId="4C6526EA" w:rsidR="0047784E" w:rsidRDefault="0047784E" w:rsidP="00F21148">
      <w:pPr>
        <w:spacing w:line="480" w:lineRule="auto"/>
        <w:ind w:left="720" w:hanging="720"/>
        <w:rPr>
          <w:rFonts w:ascii="Times New Roman" w:hAnsi="Times New Roman" w:cs="Times New Roman"/>
          <w:sz w:val="24"/>
          <w:szCs w:val="24"/>
        </w:rPr>
      </w:pPr>
      <w:r w:rsidRPr="0047784E">
        <w:rPr>
          <w:rFonts w:ascii="Times New Roman" w:hAnsi="Times New Roman" w:cs="Times New Roman"/>
          <w:sz w:val="24"/>
          <w:szCs w:val="24"/>
        </w:rPr>
        <w:t>Fagerlin, A., Zikmund-Fisher, B. J., Ubel, P. A., Jankovic, A., Derry, H. A., &amp; Smith, D. M. (2007). Measuring numeracy without a math test: development of the Subjective Numeracy Scale. </w:t>
      </w:r>
      <w:r w:rsidRPr="0047784E">
        <w:rPr>
          <w:rFonts w:ascii="Times New Roman" w:hAnsi="Times New Roman" w:cs="Times New Roman"/>
          <w:i/>
          <w:iCs/>
          <w:sz w:val="24"/>
          <w:szCs w:val="24"/>
        </w:rPr>
        <w:t>Medical Decision Making</w:t>
      </w:r>
      <w:r w:rsidRPr="0047784E">
        <w:rPr>
          <w:rFonts w:ascii="Times New Roman" w:hAnsi="Times New Roman" w:cs="Times New Roman"/>
          <w:sz w:val="24"/>
          <w:szCs w:val="24"/>
        </w:rPr>
        <w:t>, </w:t>
      </w:r>
      <w:r w:rsidRPr="0047784E">
        <w:rPr>
          <w:rFonts w:ascii="Times New Roman" w:hAnsi="Times New Roman" w:cs="Times New Roman"/>
          <w:i/>
          <w:iCs/>
          <w:sz w:val="24"/>
          <w:szCs w:val="24"/>
        </w:rPr>
        <w:t>27</w:t>
      </w:r>
      <w:r w:rsidRPr="0047784E">
        <w:rPr>
          <w:rFonts w:ascii="Times New Roman" w:hAnsi="Times New Roman" w:cs="Times New Roman"/>
          <w:sz w:val="24"/>
          <w:szCs w:val="24"/>
        </w:rPr>
        <w:t>, 672-680.</w:t>
      </w:r>
    </w:p>
    <w:p w14:paraId="5F92CD87" w14:textId="3D080FB4" w:rsidR="006C1856" w:rsidRDefault="006C1856" w:rsidP="00F21148">
      <w:pPr>
        <w:spacing w:line="480" w:lineRule="auto"/>
        <w:ind w:left="720" w:hanging="720"/>
        <w:rPr>
          <w:rFonts w:ascii="Times New Roman" w:hAnsi="Times New Roman" w:cs="Times New Roman"/>
          <w:sz w:val="24"/>
          <w:szCs w:val="24"/>
        </w:rPr>
      </w:pPr>
      <w:r w:rsidRPr="006C1856">
        <w:rPr>
          <w:rFonts w:ascii="Times New Roman" w:hAnsi="Times New Roman" w:cs="Times New Roman"/>
          <w:sz w:val="24"/>
          <w:szCs w:val="24"/>
        </w:rPr>
        <w:t>Feist, G. J. (2019). The function of personality in creativity: Updates on the creative personality. In J. C. Kaufman &amp; R. J. Sternberg (Eds.), </w:t>
      </w:r>
      <w:r w:rsidRPr="006C1856">
        <w:rPr>
          <w:rFonts w:ascii="Times New Roman" w:hAnsi="Times New Roman" w:cs="Times New Roman"/>
          <w:i/>
          <w:iCs/>
          <w:sz w:val="24"/>
          <w:szCs w:val="24"/>
        </w:rPr>
        <w:t>The Cambridge handbook of creativity</w:t>
      </w:r>
      <w:r w:rsidRPr="006C1856">
        <w:rPr>
          <w:rFonts w:ascii="Times New Roman" w:hAnsi="Times New Roman" w:cs="Times New Roman"/>
          <w:sz w:val="24"/>
          <w:szCs w:val="24"/>
        </w:rPr>
        <w:t> (pp. 353–373). Cambridge University Press.</w:t>
      </w:r>
    </w:p>
    <w:p w14:paraId="02F46E6E" w14:textId="00A2A4FD" w:rsidR="0058555B" w:rsidRDefault="0058555B" w:rsidP="0058555B">
      <w:pPr>
        <w:spacing w:before="240" w:after="240" w:line="480" w:lineRule="auto"/>
        <w:ind w:left="720" w:hanging="720"/>
        <w:rPr>
          <w:rFonts w:ascii="Times New Roman" w:eastAsia="Times New Roman" w:hAnsi="Times New Roman" w:cs="Times New Roman"/>
          <w:sz w:val="24"/>
          <w:szCs w:val="24"/>
        </w:rPr>
      </w:pPr>
      <w:r w:rsidRPr="00F57F8E">
        <w:rPr>
          <w:rFonts w:ascii="Times New Roman" w:eastAsia="Times New Roman" w:hAnsi="Times New Roman" w:cs="Times New Roman"/>
          <w:sz w:val="24"/>
          <w:szCs w:val="24"/>
        </w:rPr>
        <w:t xml:space="preserve">Feist, G.J., &amp; Gorman, M.E. (1998). The psychology of science: Review and integration of a nascent discipline. </w:t>
      </w:r>
      <w:r w:rsidRPr="00F57F8E">
        <w:rPr>
          <w:rFonts w:ascii="Times New Roman" w:eastAsia="Times New Roman" w:hAnsi="Times New Roman" w:cs="Times New Roman"/>
          <w:i/>
          <w:iCs/>
          <w:sz w:val="24"/>
          <w:szCs w:val="24"/>
        </w:rPr>
        <w:t>Review of General Psychology</w:t>
      </w:r>
      <w:r w:rsidRPr="00F57F8E">
        <w:rPr>
          <w:rFonts w:ascii="Times New Roman" w:eastAsia="Times New Roman" w:hAnsi="Times New Roman" w:cs="Times New Roman"/>
          <w:sz w:val="24"/>
          <w:szCs w:val="24"/>
        </w:rPr>
        <w:t xml:space="preserve">, </w:t>
      </w:r>
      <w:r w:rsidRPr="00DF1447">
        <w:rPr>
          <w:rFonts w:ascii="Times New Roman" w:eastAsia="Times New Roman" w:hAnsi="Times New Roman" w:cs="Times New Roman"/>
          <w:i/>
          <w:iCs/>
          <w:sz w:val="24"/>
          <w:szCs w:val="24"/>
        </w:rPr>
        <w:t>2</w:t>
      </w:r>
      <w:r w:rsidRPr="00F57F8E">
        <w:rPr>
          <w:rFonts w:ascii="Times New Roman" w:eastAsia="Times New Roman" w:hAnsi="Times New Roman" w:cs="Times New Roman"/>
          <w:sz w:val="24"/>
          <w:szCs w:val="24"/>
        </w:rPr>
        <w:t>, 3-47.</w:t>
      </w:r>
    </w:p>
    <w:p w14:paraId="7AA022EC" w14:textId="754B17AE" w:rsidR="00DF1447" w:rsidRDefault="00DF1447" w:rsidP="0058555B">
      <w:pPr>
        <w:spacing w:before="240" w:after="240" w:line="480" w:lineRule="auto"/>
        <w:ind w:left="720" w:hanging="720"/>
        <w:rPr>
          <w:rFonts w:ascii="Times New Roman" w:eastAsia="Times New Roman" w:hAnsi="Times New Roman" w:cs="Times New Roman"/>
          <w:sz w:val="24"/>
          <w:szCs w:val="24"/>
        </w:rPr>
      </w:pPr>
      <w:r w:rsidRPr="00DF1447">
        <w:rPr>
          <w:rFonts w:ascii="Times New Roman" w:eastAsia="Times New Roman" w:hAnsi="Times New Roman" w:cs="Times New Roman"/>
          <w:sz w:val="24"/>
          <w:szCs w:val="24"/>
        </w:rPr>
        <w:t>Finke, R. A., Ward, T. B., &amp; Smith, S. M. (1996). </w:t>
      </w:r>
      <w:r w:rsidRPr="00DF1447">
        <w:rPr>
          <w:rFonts w:ascii="Times New Roman" w:eastAsia="Times New Roman" w:hAnsi="Times New Roman" w:cs="Times New Roman"/>
          <w:i/>
          <w:iCs/>
          <w:sz w:val="24"/>
          <w:szCs w:val="24"/>
        </w:rPr>
        <w:t>Creative cognition: Theory, research, and applications</w:t>
      </w:r>
      <w:r w:rsidRPr="00DF1447">
        <w:rPr>
          <w:rFonts w:ascii="Times New Roman" w:eastAsia="Times New Roman" w:hAnsi="Times New Roman" w:cs="Times New Roman"/>
          <w:sz w:val="24"/>
          <w:szCs w:val="24"/>
        </w:rPr>
        <w:t>. MIT press.</w:t>
      </w:r>
    </w:p>
    <w:p w14:paraId="668C68D3" w14:textId="2E7ACA03" w:rsidR="003645E7" w:rsidRPr="0058555B" w:rsidRDefault="003645E7" w:rsidP="0058555B">
      <w:pPr>
        <w:spacing w:before="240" w:after="240" w:line="480" w:lineRule="auto"/>
        <w:ind w:left="720" w:hanging="720"/>
        <w:rPr>
          <w:rFonts w:ascii="Times New Roman" w:eastAsia="Times New Roman" w:hAnsi="Times New Roman" w:cs="Times New Roman"/>
          <w:sz w:val="24"/>
          <w:szCs w:val="24"/>
        </w:rPr>
      </w:pPr>
      <w:r w:rsidRPr="003645E7">
        <w:rPr>
          <w:rFonts w:ascii="Times New Roman" w:eastAsia="Times New Roman" w:hAnsi="Times New Roman" w:cs="Times New Roman"/>
          <w:sz w:val="24"/>
          <w:szCs w:val="24"/>
        </w:rPr>
        <w:t>Friedrich, T. L., &amp; Mumford, M. D. (2009). The effects of conflicting information on creative thought: A source of performance improvements or decrements?. </w:t>
      </w:r>
      <w:r w:rsidRPr="003645E7">
        <w:rPr>
          <w:rFonts w:ascii="Times New Roman" w:eastAsia="Times New Roman" w:hAnsi="Times New Roman" w:cs="Times New Roman"/>
          <w:i/>
          <w:iCs/>
          <w:sz w:val="24"/>
          <w:szCs w:val="24"/>
        </w:rPr>
        <w:t>Creativity Research Journal</w:t>
      </w:r>
      <w:r w:rsidRPr="003645E7">
        <w:rPr>
          <w:rFonts w:ascii="Times New Roman" w:eastAsia="Times New Roman" w:hAnsi="Times New Roman" w:cs="Times New Roman"/>
          <w:sz w:val="24"/>
          <w:szCs w:val="24"/>
        </w:rPr>
        <w:t>, </w:t>
      </w:r>
      <w:r w:rsidRPr="003645E7">
        <w:rPr>
          <w:rFonts w:ascii="Times New Roman" w:eastAsia="Times New Roman" w:hAnsi="Times New Roman" w:cs="Times New Roman"/>
          <w:i/>
          <w:iCs/>
          <w:sz w:val="24"/>
          <w:szCs w:val="24"/>
        </w:rPr>
        <w:t>21</w:t>
      </w:r>
      <w:r w:rsidRPr="003645E7">
        <w:rPr>
          <w:rFonts w:ascii="Times New Roman" w:eastAsia="Times New Roman" w:hAnsi="Times New Roman" w:cs="Times New Roman"/>
          <w:sz w:val="24"/>
          <w:szCs w:val="24"/>
        </w:rPr>
        <w:t>, 265-281.</w:t>
      </w:r>
    </w:p>
    <w:p w14:paraId="3F4D7207" w14:textId="7A60D07A" w:rsidR="009F06E9" w:rsidRDefault="009F06E9" w:rsidP="00F21148">
      <w:pPr>
        <w:spacing w:line="480" w:lineRule="auto"/>
        <w:ind w:left="720" w:hanging="720"/>
        <w:rPr>
          <w:rFonts w:ascii="Times New Roman" w:hAnsi="Times New Roman" w:cs="Times New Roman"/>
          <w:sz w:val="24"/>
          <w:szCs w:val="24"/>
        </w:rPr>
      </w:pPr>
      <w:r w:rsidRPr="009F06E9">
        <w:rPr>
          <w:rFonts w:ascii="Times New Roman" w:hAnsi="Times New Roman" w:cs="Times New Roman"/>
          <w:sz w:val="24"/>
          <w:szCs w:val="24"/>
        </w:rPr>
        <w:lastRenderedPageBreak/>
        <w:t xml:space="preserve">Gill, C. M., &amp; Hodgkinson, G. P. (2007). Development and validation of the five-factor model Questionnaire (FFMQ): An adjectival-based personality inventory for use in occupational settings. </w:t>
      </w:r>
      <w:r w:rsidRPr="009F06E9">
        <w:rPr>
          <w:rFonts w:ascii="Times New Roman" w:hAnsi="Times New Roman" w:cs="Times New Roman"/>
          <w:i/>
          <w:iCs/>
          <w:sz w:val="24"/>
          <w:szCs w:val="24"/>
        </w:rPr>
        <w:t>Personnel Psychology, 60</w:t>
      </w:r>
      <w:r w:rsidRPr="009F06E9">
        <w:rPr>
          <w:rFonts w:ascii="Times New Roman" w:hAnsi="Times New Roman" w:cs="Times New Roman"/>
          <w:sz w:val="24"/>
          <w:szCs w:val="24"/>
        </w:rPr>
        <w:t>, 731-766.</w:t>
      </w:r>
    </w:p>
    <w:p w14:paraId="6F2ADCA4" w14:textId="08BE51B6" w:rsidR="00782706" w:rsidRDefault="00782706" w:rsidP="00F21148">
      <w:pPr>
        <w:spacing w:line="480" w:lineRule="auto"/>
        <w:ind w:left="720" w:hanging="720"/>
        <w:rPr>
          <w:rFonts w:ascii="Times New Roman" w:hAnsi="Times New Roman" w:cs="Times New Roman"/>
          <w:sz w:val="24"/>
          <w:szCs w:val="24"/>
        </w:rPr>
      </w:pPr>
      <w:r w:rsidRPr="00782706">
        <w:rPr>
          <w:rFonts w:ascii="Times New Roman" w:hAnsi="Times New Roman" w:cs="Times New Roman"/>
          <w:sz w:val="24"/>
          <w:szCs w:val="24"/>
        </w:rPr>
        <w:t>Hao, N., Wu, M., Runco, M. A., &amp; Pina, J. (2015). More mind wandering, fewer original ideas: Be not distracted during creative idea generation. </w:t>
      </w:r>
      <w:r w:rsidRPr="00782706">
        <w:rPr>
          <w:rFonts w:ascii="Times New Roman" w:hAnsi="Times New Roman" w:cs="Times New Roman"/>
          <w:i/>
          <w:iCs/>
          <w:sz w:val="24"/>
          <w:szCs w:val="24"/>
        </w:rPr>
        <w:t>Acta psychologica</w:t>
      </w:r>
      <w:r w:rsidRPr="00782706">
        <w:rPr>
          <w:rFonts w:ascii="Times New Roman" w:hAnsi="Times New Roman" w:cs="Times New Roman"/>
          <w:sz w:val="24"/>
          <w:szCs w:val="24"/>
        </w:rPr>
        <w:t>, </w:t>
      </w:r>
      <w:r w:rsidRPr="00782706">
        <w:rPr>
          <w:rFonts w:ascii="Times New Roman" w:hAnsi="Times New Roman" w:cs="Times New Roman"/>
          <w:i/>
          <w:iCs/>
          <w:sz w:val="24"/>
          <w:szCs w:val="24"/>
        </w:rPr>
        <w:t>161</w:t>
      </w:r>
      <w:r w:rsidRPr="00782706">
        <w:rPr>
          <w:rFonts w:ascii="Times New Roman" w:hAnsi="Times New Roman" w:cs="Times New Roman"/>
          <w:sz w:val="24"/>
          <w:szCs w:val="24"/>
        </w:rPr>
        <w:t>, 110-116.</w:t>
      </w:r>
    </w:p>
    <w:p w14:paraId="08516326" w14:textId="09766B88" w:rsidR="00E222F9" w:rsidRDefault="00E222F9" w:rsidP="00F21148">
      <w:pPr>
        <w:spacing w:line="480" w:lineRule="auto"/>
        <w:ind w:left="720" w:hanging="720"/>
        <w:rPr>
          <w:rFonts w:ascii="Times New Roman" w:hAnsi="Times New Roman" w:cs="Times New Roman"/>
          <w:sz w:val="24"/>
          <w:szCs w:val="24"/>
        </w:rPr>
      </w:pPr>
      <w:r w:rsidRPr="00E222F9">
        <w:rPr>
          <w:rFonts w:ascii="Times New Roman" w:hAnsi="Times New Roman" w:cs="Times New Roman"/>
          <w:sz w:val="24"/>
          <w:szCs w:val="24"/>
        </w:rPr>
        <w:t>Heunks, F. J. (1998). Innovation, creativity and success. </w:t>
      </w:r>
      <w:r w:rsidRPr="00E222F9">
        <w:rPr>
          <w:rFonts w:ascii="Times New Roman" w:hAnsi="Times New Roman" w:cs="Times New Roman"/>
          <w:i/>
          <w:iCs/>
          <w:sz w:val="24"/>
          <w:szCs w:val="24"/>
        </w:rPr>
        <w:t>Small Business Economics</w:t>
      </w:r>
      <w:r w:rsidRPr="00E222F9">
        <w:rPr>
          <w:rFonts w:ascii="Times New Roman" w:hAnsi="Times New Roman" w:cs="Times New Roman"/>
          <w:sz w:val="24"/>
          <w:szCs w:val="24"/>
        </w:rPr>
        <w:t>, </w:t>
      </w:r>
      <w:r w:rsidRPr="00E222F9">
        <w:rPr>
          <w:rFonts w:ascii="Times New Roman" w:hAnsi="Times New Roman" w:cs="Times New Roman"/>
          <w:i/>
          <w:iCs/>
          <w:sz w:val="24"/>
          <w:szCs w:val="24"/>
        </w:rPr>
        <w:t>10</w:t>
      </w:r>
      <w:r w:rsidRPr="00E222F9">
        <w:rPr>
          <w:rFonts w:ascii="Times New Roman" w:hAnsi="Times New Roman" w:cs="Times New Roman"/>
          <w:sz w:val="24"/>
          <w:szCs w:val="24"/>
        </w:rPr>
        <w:t>, 263-272.</w:t>
      </w:r>
    </w:p>
    <w:p w14:paraId="1F07FE60" w14:textId="071CCEA9" w:rsidR="00867B23" w:rsidRDefault="00867B23" w:rsidP="00F21148">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Howitt, P., &amp; Aghion, P. (1998). Capital accumulation and innovation as complementary factors in long-run growth. </w:t>
      </w:r>
      <w:r w:rsidRPr="00867B23">
        <w:rPr>
          <w:rFonts w:ascii="Times New Roman" w:hAnsi="Times New Roman" w:cs="Times New Roman"/>
          <w:i/>
          <w:iCs/>
          <w:sz w:val="24"/>
          <w:szCs w:val="24"/>
        </w:rPr>
        <w:t>Journal of Economic Growth</w:t>
      </w:r>
      <w:r w:rsidRPr="00867B23">
        <w:rPr>
          <w:rFonts w:ascii="Times New Roman" w:hAnsi="Times New Roman" w:cs="Times New Roman"/>
          <w:sz w:val="24"/>
          <w:szCs w:val="24"/>
        </w:rPr>
        <w:t>, 111-130.</w:t>
      </w:r>
    </w:p>
    <w:p w14:paraId="4C6B7C80" w14:textId="71CB6F17" w:rsidR="003225CA" w:rsidRDefault="003225CA" w:rsidP="003225CA">
      <w:pPr>
        <w:spacing w:line="480" w:lineRule="auto"/>
        <w:ind w:left="720" w:hanging="720"/>
        <w:rPr>
          <w:rFonts w:ascii="Times New Roman" w:hAnsi="Times New Roman" w:cs="Times New Roman"/>
          <w:sz w:val="24"/>
          <w:szCs w:val="24"/>
        </w:rPr>
      </w:pPr>
      <w:r w:rsidRPr="003225CA">
        <w:rPr>
          <w:rFonts w:ascii="Times New Roman" w:hAnsi="Times New Roman" w:cs="Times New Roman"/>
          <w:sz w:val="24"/>
          <w:szCs w:val="24"/>
        </w:rPr>
        <w:t>Hunt, J. G., Boal, K. B., &amp; Dodge, G. E. (1999). The effects of visionary and crisis-responsive charisma on followers: An experimental examination of two kinds of charismatic leadership. </w:t>
      </w:r>
      <w:r w:rsidRPr="003225CA">
        <w:rPr>
          <w:rFonts w:ascii="Times New Roman" w:hAnsi="Times New Roman" w:cs="Times New Roman"/>
          <w:i/>
          <w:iCs/>
          <w:sz w:val="24"/>
          <w:szCs w:val="24"/>
        </w:rPr>
        <w:t>The Leadership Quarterly</w:t>
      </w:r>
      <w:r w:rsidRPr="003225CA">
        <w:rPr>
          <w:rFonts w:ascii="Times New Roman" w:hAnsi="Times New Roman" w:cs="Times New Roman"/>
          <w:sz w:val="24"/>
          <w:szCs w:val="24"/>
        </w:rPr>
        <w:t>, </w:t>
      </w:r>
      <w:r w:rsidRPr="003225CA">
        <w:rPr>
          <w:rFonts w:ascii="Times New Roman" w:hAnsi="Times New Roman" w:cs="Times New Roman"/>
          <w:i/>
          <w:iCs/>
          <w:sz w:val="24"/>
          <w:szCs w:val="24"/>
        </w:rPr>
        <w:t>10</w:t>
      </w:r>
      <w:r w:rsidRPr="003225CA">
        <w:rPr>
          <w:rFonts w:ascii="Times New Roman" w:hAnsi="Times New Roman" w:cs="Times New Roman"/>
          <w:sz w:val="24"/>
          <w:szCs w:val="24"/>
        </w:rPr>
        <w:t>, 423-448.</w:t>
      </w:r>
    </w:p>
    <w:p w14:paraId="2C9B1644" w14:textId="59C52BA4" w:rsidR="00F25A28" w:rsidRDefault="00F25A28" w:rsidP="00F21148">
      <w:pPr>
        <w:spacing w:line="480" w:lineRule="auto"/>
        <w:ind w:left="720" w:hanging="720"/>
        <w:rPr>
          <w:rFonts w:ascii="Times New Roman" w:hAnsi="Times New Roman" w:cs="Times New Roman"/>
          <w:sz w:val="24"/>
          <w:szCs w:val="24"/>
        </w:rPr>
      </w:pPr>
      <w:r w:rsidRPr="00F25A28">
        <w:rPr>
          <w:rFonts w:ascii="Times New Roman" w:hAnsi="Times New Roman" w:cs="Times New Roman"/>
          <w:sz w:val="24"/>
          <w:szCs w:val="24"/>
        </w:rPr>
        <w:t>Hunter, S. T., Bedell-Avers, K. E., Hunsicker, C. M., Mumford, M. D., &amp; Ligon, G. S. (2008). Applying multiple knowledge structures in creative thought: Effects on idea generation and problem-solving. </w:t>
      </w:r>
      <w:r w:rsidRPr="00F25A28">
        <w:rPr>
          <w:rFonts w:ascii="Times New Roman" w:hAnsi="Times New Roman" w:cs="Times New Roman"/>
          <w:i/>
          <w:iCs/>
          <w:sz w:val="24"/>
          <w:szCs w:val="24"/>
        </w:rPr>
        <w:t>Creativity Research Journal</w:t>
      </w:r>
      <w:r w:rsidRPr="00F25A28">
        <w:rPr>
          <w:rFonts w:ascii="Times New Roman" w:hAnsi="Times New Roman" w:cs="Times New Roman"/>
          <w:sz w:val="24"/>
          <w:szCs w:val="24"/>
        </w:rPr>
        <w:t>, </w:t>
      </w:r>
      <w:r w:rsidRPr="00F25A28">
        <w:rPr>
          <w:rFonts w:ascii="Times New Roman" w:hAnsi="Times New Roman" w:cs="Times New Roman"/>
          <w:i/>
          <w:iCs/>
          <w:sz w:val="24"/>
          <w:szCs w:val="24"/>
        </w:rPr>
        <w:t>20</w:t>
      </w:r>
      <w:r w:rsidRPr="00F25A28">
        <w:rPr>
          <w:rFonts w:ascii="Times New Roman" w:hAnsi="Times New Roman" w:cs="Times New Roman"/>
          <w:sz w:val="24"/>
          <w:szCs w:val="24"/>
        </w:rPr>
        <w:t>, 137-154.</w:t>
      </w:r>
    </w:p>
    <w:p w14:paraId="769CC985" w14:textId="7A393DE0" w:rsidR="00736191" w:rsidRDefault="00736191" w:rsidP="00F21148">
      <w:pPr>
        <w:spacing w:line="480" w:lineRule="auto"/>
        <w:ind w:left="720" w:hanging="720"/>
        <w:rPr>
          <w:rFonts w:ascii="Times New Roman" w:hAnsi="Times New Roman" w:cs="Times New Roman"/>
          <w:sz w:val="24"/>
          <w:szCs w:val="24"/>
        </w:rPr>
      </w:pPr>
      <w:r w:rsidRPr="00736191">
        <w:rPr>
          <w:rFonts w:ascii="Times New Roman" w:hAnsi="Times New Roman" w:cs="Times New Roman"/>
          <w:sz w:val="24"/>
          <w:szCs w:val="24"/>
        </w:rPr>
        <w:t xml:space="preserve">Isaksen, S. G., &amp; Parnes, S. J. (1985). Curriculum planning for creative thinking and problem solving. </w:t>
      </w:r>
      <w:r w:rsidRPr="00736191">
        <w:rPr>
          <w:rFonts w:ascii="Times New Roman" w:hAnsi="Times New Roman" w:cs="Times New Roman"/>
          <w:i/>
          <w:iCs/>
          <w:sz w:val="24"/>
          <w:szCs w:val="24"/>
        </w:rPr>
        <w:t>Journal of Creative Behavior, 19</w:t>
      </w:r>
      <w:r w:rsidRPr="00736191">
        <w:rPr>
          <w:rFonts w:ascii="Times New Roman" w:hAnsi="Times New Roman" w:cs="Times New Roman"/>
          <w:sz w:val="24"/>
          <w:szCs w:val="24"/>
        </w:rPr>
        <w:t>, 1–29.</w:t>
      </w:r>
    </w:p>
    <w:p w14:paraId="0107A23B" w14:textId="4ED494E8" w:rsidR="003225CA" w:rsidRDefault="003225CA" w:rsidP="003225CA">
      <w:pPr>
        <w:spacing w:line="480" w:lineRule="auto"/>
        <w:ind w:left="720" w:hanging="720"/>
        <w:rPr>
          <w:rFonts w:ascii="Times New Roman" w:hAnsi="Times New Roman" w:cs="Times New Roman"/>
          <w:sz w:val="24"/>
          <w:szCs w:val="24"/>
        </w:rPr>
      </w:pPr>
      <w:r w:rsidRPr="003225CA">
        <w:rPr>
          <w:rFonts w:ascii="Times New Roman" w:hAnsi="Times New Roman" w:cs="Times New Roman"/>
          <w:sz w:val="24"/>
          <w:szCs w:val="24"/>
        </w:rPr>
        <w:t>Jick, T. D., &amp; Murray, V. V. (1982). The management of hard times: Budget cutbacks in public sector organizations. </w:t>
      </w:r>
      <w:r w:rsidRPr="003225CA">
        <w:rPr>
          <w:rFonts w:ascii="Times New Roman" w:hAnsi="Times New Roman" w:cs="Times New Roman"/>
          <w:i/>
          <w:iCs/>
          <w:sz w:val="24"/>
          <w:szCs w:val="24"/>
        </w:rPr>
        <w:t>Organization studies</w:t>
      </w:r>
      <w:r w:rsidRPr="003225CA">
        <w:rPr>
          <w:rFonts w:ascii="Times New Roman" w:hAnsi="Times New Roman" w:cs="Times New Roman"/>
          <w:sz w:val="24"/>
          <w:szCs w:val="24"/>
        </w:rPr>
        <w:t>, </w:t>
      </w:r>
      <w:r w:rsidRPr="003225CA">
        <w:rPr>
          <w:rFonts w:ascii="Times New Roman" w:hAnsi="Times New Roman" w:cs="Times New Roman"/>
          <w:i/>
          <w:iCs/>
          <w:sz w:val="24"/>
          <w:szCs w:val="24"/>
        </w:rPr>
        <w:t>3</w:t>
      </w:r>
      <w:r w:rsidRPr="003225CA">
        <w:rPr>
          <w:rFonts w:ascii="Times New Roman" w:hAnsi="Times New Roman" w:cs="Times New Roman"/>
          <w:sz w:val="24"/>
          <w:szCs w:val="24"/>
        </w:rPr>
        <w:t>, 141-169.</w:t>
      </w:r>
    </w:p>
    <w:p w14:paraId="1F693F4C" w14:textId="3D1B6E6D" w:rsidR="004B2454" w:rsidRDefault="004B2454" w:rsidP="00F21148">
      <w:pPr>
        <w:spacing w:line="480" w:lineRule="auto"/>
        <w:ind w:left="720" w:hanging="720"/>
        <w:rPr>
          <w:rFonts w:ascii="Times New Roman" w:hAnsi="Times New Roman" w:cs="Times New Roman"/>
          <w:sz w:val="24"/>
          <w:szCs w:val="24"/>
        </w:rPr>
      </w:pPr>
      <w:r w:rsidRPr="004B2454">
        <w:rPr>
          <w:rFonts w:ascii="Times New Roman" w:hAnsi="Times New Roman" w:cs="Times New Roman"/>
          <w:sz w:val="24"/>
          <w:szCs w:val="24"/>
        </w:rPr>
        <w:t>Kickul, J., &amp; Gundry, L. K. (2001). Breaking through boundaries for organizational innovation: new managerial roles and practices in e-commerce firms. </w:t>
      </w:r>
      <w:r w:rsidRPr="004B2454">
        <w:rPr>
          <w:rFonts w:ascii="Times New Roman" w:hAnsi="Times New Roman" w:cs="Times New Roman"/>
          <w:i/>
          <w:iCs/>
          <w:sz w:val="24"/>
          <w:szCs w:val="24"/>
        </w:rPr>
        <w:t>Journal of Management</w:t>
      </w:r>
      <w:r w:rsidRPr="004B2454">
        <w:rPr>
          <w:rFonts w:ascii="Times New Roman" w:hAnsi="Times New Roman" w:cs="Times New Roman"/>
          <w:sz w:val="24"/>
          <w:szCs w:val="24"/>
        </w:rPr>
        <w:t>, </w:t>
      </w:r>
      <w:r w:rsidRPr="004B2454">
        <w:rPr>
          <w:rFonts w:ascii="Times New Roman" w:hAnsi="Times New Roman" w:cs="Times New Roman"/>
          <w:i/>
          <w:iCs/>
          <w:sz w:val="24"/>
          <w:szCs w:val="24"/>
        </w:rPr>
        <w:t>27</w:t>
      </w:r>
      <w:r w:rsidRPr="004B2454">
        <w:rPr>
          <w:rFonts w:ascii="Times New Roman" w:hAnsi="Times New Roman" w:cs="Times New Roman"/>
          <w:sz w:val="24"/>
          <w:szCs w:val="24"/>
        </w:rPr>
        <w:t>, 347-361.</w:t>
      </w:r>
    </w:p>
    <w:p w14:paraId="4EA88494" w14:textId="497047E1" w:rsidR="00FF167B" w:rsidRDefault="00FF167B" w:rsidP="00F21148">
      <w:pPr>
        <w:spacing w:line="480" w:lineRule="auto"/>
        <w:ind w:left="720" w:hanging="720"/>
        <w:rPr>
          <w:rFonts w:ascii="Times New Roman" w:hAnsi="Times New Roman" w:cs="Times New Roman"/>
          <w:sz w:val="24"/>
          <w:szCs w:val="24"/>
        </w:rPr>
      </w:pPr>
      <w:r w:rsidRPr="00FF167B">
        <w:rPr>
          <w:rFonts w:ascii="Times New Roman" w:hAnsi="Times New Roman" w:cs="Times New Roman"/>
          <w:sz w:val="24"/>
          <w:szCs w:val="24"/>
        </w:rPr>
        <w:lastRenderedPageBreak/>
        <w:t>Klein, K., &amp; Fiss, W. H. (1999). The reliability and stability of the Turner and Engle working memory task. </w:t>
      </w:r>
      <w:r w:rsidRPr="00FF167B">
        <w:rPr>
          <w:rFonts w:ascii="Times New Roman" w:hAnsi="Times New Roman" w:cs="Times New Roman"/>
          <w:i/>
          <w:iCs/>
          <w:sz w:val="24"/>
          <w:szCs w:val="24"/>
        </w:rPr>
        <w:t xml:space="preserve">Behavior </w:t>
      </w:r>
      <w:r w:rsidR="0047784E" w:rsidRPr="00FF167B">
        <w:rPr>
          <w:rFonts w:ascii="Times New Roman" w:hAnsi="Times New Roman" w:cs="Times New Roman"/>
          <w:i/>
          <w:iCs/>
          <w:sz w:val="24"/>
          <w:szCs w:val="24"/>
        </w:rPr>
        <w:t>Research Methods, Instruments, &amp; Computers</w:t>
      </w:r>
      <w:r w:rsidRPr="00FF167B">
        <w:rPr>
          <w:rFonts w:ascii="Times New Roman" w:hAnsi="Times New Roman" w:cs="Times New Roman"/>
          <w:sz w:val="24"/>
          <w:szCs w:val="24"/>
        </w:rPr>
        <w:t>, </w:t>
      </w:r>
      <w:r w:rsidRPr="00FF167B">
        <w:rPr>
          <w:rFonts w:ascii="Times New Roman" w:hAnsi="Times New Roman" w:cs="Times New Roman"/>
          <w:i/>
          <w:iCs/>
          <w:sz w:val="24"/>
          <w:szCs w:val="24"/>
        </w:rPr>
        <w:t>31</w:t>
      </w:r>
      <w:r w:rsidRPr="00FF167B">
        <w:rPr>
          <w:rFonts w:ascii="Times New Roman" w:hAnsi="Times New Roman" w:cs="Times New Roman"/>
          <w:sz w:val="24"/>
          <w:szCs w:val="24"/>
        </w:rPr>
        <w:t>, 429-432.</w:t>
      </w:r>
    </w:p>
    <w:p w14:paraId="73825C46" w14:textId="0586CF7F" w:rsidR="00F262E5" w:rsidRDefault="00F262E5" w:rsidP="00F21148">
      <w:pPr>
        <w:spacing w:line="480" w:lineRule="auto"/>
        <w:ind w:left="720" w:hanging="720"/>
        <w:rPr>
          <w:rFonts w:ascii="Times New Roman" w:hAnsi="Times New Roman" w:cs="Times New Roman"/>
          <w:sz w:val="24"/>
          <w:szCs w:val="24"/>
        </w:rPr>
      </w:pPr>
      <w:r w:rsidRPr="00F262E5">
        <w:rPr>
          <w:rFonts w:ascii="Times New Roman" w:hAnsi="Times New Roman" w:cs="Times New Roman"/>
          <w:sz w:val="24"/>
          <w:szCs w:val="24"/>
        </w:rPr>
        <w:t>Kratzer, J., Leenders, R. T. A., &amp; Van Engelen, J. M. (2006). Managing creative team performance in virtual environments: an empirical study in 44 R&amp;D teams. </w:t>
      </w:r>
      <w:r w:rsidRPr="00F262E5">
        <w:rPr>
          <w:rFonts w:ascii="Times New Roman" w:hAnsi="Times New Roman" w:cs="Times New Roman"/>
          <w:i/>
          <w:iCs/>
          <w:sz w:val="24"/>
          <w:szCs w:val="24"/>
        </w:rPr>
        <w:t>Technovation</w:t>
      </w:r>
      <w:r w:rsidRPr="00F262E5">
        <w:rPr>
          <w:rFonts w:ascii="Times New Roman" w:hAnsi="Times New Roman" w:cs="Times New Roman"/>
          <w:sz w:val="24"/>
          <w:szCs w:val="24"/>
        </w:rPr>
        <w:t>, </w:t>
      </w:r>
      <w:r w:rsidRPr="00F262E5">
        <w:rPr>
          <w:rFonts w:ascii="Times New Roman" w:hAnsi="Times New Roman" w:cs="Times New Roman"/>
          <w:i/>
          <w:iCs/>
          <w:sz w:val="24"/>
          <w:szCs w:val="24"/>
        </w:rPr>
        <w:t>26</w:t>
      </w:r>
      <w:r w:rsidRPr="00F262E5">
        <w:rPr>
          <w:rFonts w:ascii="Times New Roman" w:hAnsi="Times New Roman" w:cs="Times New Roman"/>
          <w:sz w:val="24"/>
          <w:szCs w:val="24"/>
        </w:rPr>
        <w:t>, 42-49.</w:t>
      </w:r>
    </w:p>
    <w:p w14:paraId="1282AE01" w14:textId="6D6A0D8F" w:rsidR="00A33D0F" w:rsidRDefault="00A33D0F" w:rsidP="00F21148">
      <w:pPr>
        <w:spacing w:line="480" w:lineRule="auto"/>
        <w:ind w:left="720" w:hanging="720"/>
        <w:rPr>
          <w:rFonts w:ascii="Times New Roman" w:hAnsi="Times New Roman" w:cs="Times New Roman"/>
          <w:sz w:val="24"/>
          <w:szCs w:val="24"/>
        </w:rPr>
      </w:pPr>
      <w:r w:rsidRPr="00A33D0F">
        <w:rPr>
          <w:rFonts w:ascii="Times New Roman" w:hAnsi="Times New Roman" w:cs="Times New Roman"/>
          <w:sz w:val="24"/>
          <w:szCs w:val="24"/>
        </w:rPr>
        <w:t xml:space="preserve">Kuhn, T. S. (1970). </w:t>
      </w:r>
      <w:r w:rsidRPr="00A33D0F">
        <w:rPr>
          <w:rFonts w:ascii="Times New Roman" w:hAnsi="Times New Roman" w:cs="Times New Roman"/>
          <w:i/>
          <w:iCs/>
          <w:sz w:val="24"/>
          <w:szCs w:val="24"/>
        </w:rPr>
        <w:t>The structure of scientific revolutions</w:t>
      </w:r>
      <w:r w:rsidRPr="00A33D0F">
        <w:rPr>
          <w:rFonts w:ascii="Times New Roman" w:hAnsi="Times New Roman" w:cs="Times New Roman"/>
          <w:sz w:val="24"/>
          <w:szCs w:val="24"/>
        </w:rPr>
        <w:t>. Chicago: University of Chicago Press.</w:t>
      </w:r>
    </w:p>
    <w:p w14:paraId="5332D665" w14:textId="636068A7" w:rsidR="006E37CD" w:rsidRDefault="006E37CD" w:rsidP="00F21148">
      <w:pPr>
        <w:spacing w:line="480" w:lineRule="auto"/>
        <w:ind w:left="720" w:hanging="720"/>
        <w:rPr>
          <w:rFonts w:ascii="Times New Roman" w:hAnsi="Times New Roman" w:cs="Times New Roman"/>
          <w:sz w:val="24"/>
          <w:szCs w:val="24"/>
        </w:rPr>
      </w:pPr>
      <w:r w:rsidRPr="006E37CD">
        <w:rPr>
          <w:rFonts w:ascii="Times New Roman" w:hAnsi="Times New Roman" w:cs="Times New Roman"/>
          <w:sz w:val="24"/>
          <w:szCs w:val="24"/>
        </w:rPr>
        <w:t>Kulkarni, D., &amp; Simon, H. A. (1988). The processes of scientific discovery: The strategy of experimentation. </w:t>
      </w:r>
      <w:r w:rsidRPr="006E37CD">
        <w:rPr>
          <w:rFonts w:ascii="Times New Roman" w:hAnsi="Times New Roman" w:cs="Times New Roman"/>
          <w:i/>
          <w:iCs/>
          <w:sz w:val="24"/>
          <w:szCs w:val="24"/>
        </w:rPr>
        <w:t>Cognitive science</w:t>
      </w:r>
      <w:r w:rsidRPr="006E37CD">
        <w:rPr>
          <w:rFonts w:ascii="Times New Roman" w:hAnsi="Times New Roman" w:cs="Times New Roman"/>
          <w:sz w:val="24"/>
          <w:szCs w:val="24"/>
        </w:rPr>
        <w:t>, </w:t>
      </w:r>
      <w:r w:rsidRPr="006E37CD">
        <w:rPr>
          <w:rFonts w:ascii="Times New Roman" w:hAnsi="Times New Roman" w:cs="Times New Roman"/>
          <w:i/>
          <w:iCs/>
          <w:sz w:val="24"/>
          <w:szCs w:val="24"/>
        </w:rPr>
        <w:t>12</w:t>
      </w:r>
      <w:r w:rsidRPr="006E37CD">
        <w:rPr>
          <w:rFonts w:ascii="Times New Roman" w:hAnsi="Times New Roman" w:cs="Times New Roman"/>
          <w:sz w:val="24"/>
          <w:szCs w:val="24"/>
        </w:rPr>
        <w:t>, 139-175.</w:t>
      </w:r>
    </w:p>
    <w:p w14:paraId="72CE2561" w14:textId="37A49AC6" w:rsidR="005A35FD" w:rsidRDefault="005A35FD" w:rsidP="00F21148">
      <w:pPr>
        <w:spacing w:line="480" w:lineRule="auto"/>
        <w:ind w:left="720" w:hanging="720"/>
        <w:rPr>
          <w:rFonts w:ascii="Times New Roman" w:hAnsi="Times New Roman" w:cs="Times New Roman"/>
          <w:sz w:val="24"/>
          <w:szCs w:val="24"/>
        </w:rPr>
      </w:pPr>
      <w:r w:rsidRPr="005A35FD">
        <w:rPr>
          <w:rFonts w:ascii="Times New Roman" w:hAnsi="Times New Roman" w:cs="Times New Roman"/>
          <w:sz w:val="24"/>
          <w:szCs w:val="24"/>
        </w:rPr>
        <w:t>Licuanan, B. F., Dailey, L. R., &amp; Mumford, M. D. (2007). Idea evaluation: Error in evaluating highly original ideas. </w:t>
      </w:r>
      <w:r w:rsidRPr="005A35FD">
        <w:rPr>
          <w:rFonts w:ascii="Times New Roman" w:hAnsi="Times New Roman" w:cs="Times New Roman"/>
          <w:i/>
          <w:iCs/>
          <w:sz w:val="24"/>
          <w:szCs w:val="24"/>
        </w:rPr>
        <w:t>The Journal of Creative Behavior</w:t>
      </w:r>
      <w:r w:rsidRPr="005A35FD">
        <w:rPr>
          <w:rFonts w:ascii="Times New Roman" w:hAnsi="Times New Roman" w:cs="Times New Roman"/>
          <w:sz w:val="24"/>
          <w:szCs w:val="24"/>
        </w:rPr>
        <w:t>, </w:t>
      </w:r>
      <w:r w:rsidRPr="005A35FD">
        <w:rPr>
          <w:rFonts w:ascii="Times New Roman" w:hAnsi="Times New Roman" w:cs="Times New Roman"/>
          <w:i/>
          <w:iCs/>
          <w:sz w:val="24"/>
          <w:szCs w:val="24"/>
        </w:rPr>
        <w:t>41</w:t>
      </w:r>
      <w:r w:rsidRPr="005A35FD">
        <w:rPr>
          <w:rFonts w:ascii="Times New Roman" w:hAnsi="Times New Roman" w:cs="Times New Roman"/>
          <w:sz w:val="24"/>
          <w:szCs w:val="24"/>
        </w:rPr>
        <w:t>, 1-27.</w:t>
      </w:r>
    </w:p>
    <w:p w14:paraId="40D274EC" w14:textId="1FD2EB18" w:rsidR="003645E7" w:rsidRDefault="003645E7" w:rsidP="00F21148">
      <w:pPr>
        <w:spacing w:line="480" w:lineRule="auto"/>
        <w:ind w:left="720" w:hanging="720"/>
        <w:rPr>
          <w:rFonts w:ascii="Times New Roman" w:hAnsi="Times New Roman" w:cs="Times New Roman"/>
          <w:sz w:val="24"/>
          <w:szCs w:val="24"/>
        </w:rPr>
      </w:pPr>
      <w:r w:rsidRPr="003645E7">
        <w:rPr>
          <w:rFonts w:ascii="Times New Roman" w:hAnsi="Times New Roman" w:cs="Times New Roman"/>
          <w:sz w:val="24"/>
          <w:szCs w:val="24"/>
        </w:rPr>
        <w:t>Lonergan, D. C., Scott, G. M., &amp; Mumford, M. D. (2004). Evaluative aspects of creative thought: Effects of appraisal and revision standards. </w:t>
      </w:r>
      <w:r w:rsidRPr="003645E7">
        <w:rPr>
          <w:rFonts w:ascii="Times New Roman" w:hAnsi="Times New Roman" w:cs="Times New Roman"/>
          <w:i/>
          <w:iCs/>
          <w:sz w:val="24"/>
          <w:szCs w:val="24"/>
        </w:rPr>
        <w:t>Creativity Research Journal</w:t>
      </w:r>
      <w:r w:rsidRPr="003645E7">
        <w:rPr>
          <w:rFonts w:ascii="Times New Roman" w:hAnsi="Times New Roman" w:cs="Times New Roman"/>
          <w:sz w:val="24"/>
          <w:szCs w:val="24"/>
        </w:rPr>
        <w:t>, </w:t>
      </w:r>
      <w:r w:rsidRPr="003645E7">
        <w:rPr>
          <w:rFonts w:ascii="Times New Roman" w:hAnsi="Times New Roman" w:cs="Times New Roman"/>
          <w:i/>
          <w:iCs/>
          <w:sz w:val="24"/>
          <w:szCs w:val="24"/>
        </w:rPr>
        <w:t>16</w:t>
      </w:r>
      <w:r w:rsidRPr="003645E7">
        <w:rPr>
          <w:rFonts w:ascii="Times New Roman" w:hAnsi="Times New Roman" w:cs="Times New Roman"/>
          <w:sz w:val="24"/>
          <w:szCs w:val="24"/>
        </w:rPr>
        <w:t>, 231-246.</w:t>
      </w:r>
    </w:p>
    <w:p w14:paraId="7991B4C8" w14:textId="1FF8C100" w:rsidR="00F262E5" w:rsidRDefault="00F262E5" w:rsidP="00F21148">
      <w:pPr>
        <w:spacing w:line="480" w:lineRule="auto"/>
        <w:ind w:left="720" w:hanging="720"/>
        <w:rPr>
          <w:rFonts w:ascii="Times New Roman" w:hAnsi="Times New Roman" w:cs="Times New Roman"/>
          <w:sz w:val="24"/>
          <w:szCs w:val="24"/>
        </w:rPr>
      </w:pPr>
      <w:r w:rsidRPr="00F262E5">
        <w:rPr>
          <w:rFonts w:ascii="Times New Roman" w:hAnsi="Times New Roman" w:cs="Times New Roman"/>
          <w:sz w:val="24"/>
          <w:szCs w:val="24"/>
        </w:rPr>
        <w:t>Lovelace, R. F. (1986). Stimulating creativity through managerial intervention. </w:t>
      </w:r>
      <w:r w:rsidRPr="00F262E5">
        <w:rPr>
          <w:rFonts w:ascii="Times New Roman" w:hAnsi="Times New Roman" w:cs="Times New Roman"/>
          <w:i/>
          <w:iCs/>
          <w:sz w:val="24"/>
          <w:szCs w:val="24"/>
        </w:rPr>
        <w:t>R&amp;D Management</w:t>
      </w:r>
      <w:r w:rsidRPr="00F262E5">
        <w:rPr>
          <w:rFonts w:ascii="Times New Roman" w:hAnsi="Times New Roman" w:cs="Times New Roman"/>
          <w:sz w:val="24"/>
          <w:szCs w:val="24"/>
        </w:rPr>
        <w:t>, </w:t>
      </w:r>
      <w:r w:rsidRPr="00F262E5">
        <w:rPr>
          <w:rFonts w:ascii="Times New Roman" w:hAnsi="Times New Roman" w:cs="Times New Roman"/>
          <w:i/>
          <w:iCs/>
          <w:sz w:val="24"/>
          <w:szCs w:val="24"/>
        </w:rPr>
        <w:t>16</w:t>
      </w:r>
      <w:r w:rsidRPr="00F262E5">
        <w:rPr>
          <w:rFonts w:ascii="Times New Roman" w:hAnsi="Times New Roman" w:cs="Times New Roman"/>
          <w:sz w:val="24"/>
          <w:szCs w:val="24"/>
        </w:rPr>
        <w:t>, 161-174.</w:t>
      </w:r>
    </w:p>
    <w:p w14:paraId="2510D858" w14:textId="5D6D8B34" w:rsidR="00867B23" w:rsidRDefault="00867B23" w:rsidP="00F21148">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Makri, M., &amp; Scandura, T. A. (2010). Exploring the effects of creative CEO leadership on innovation in high-technology firms. </w:t>
      </w:r>
      <w:r w:rsidRPr="00867B23">
        <w:rPr>
          <w:rFonts w:ascii="Times New Roman" w:hAnsi="Times New Roman" w:cs="Times New Roman"/>
          <w:i/>
          <w:iCs/>
          <w:sz w:val="24"/>
          <w:szCs w:val="24"/>
        </w:rPr>
        <w:t xml:space="preserve">The </w:t>
      </w:r>
      <w:r>
        <w:rPr>
          <w:rFonts w:ascii="Times New Roman" w:hAnsi="Times New Roman" w:cs="Times New Roman"/>
          <w:i/>
          <w:iCs/>
          <w:sz w:val="24"/>
          <w:szCs w:val="24"/>
        </w:rPr>
        <w:t>L</w:t>
      </w:r>
      <w:r w:rsidRPr="00867B23">
        <w:rPr>
          <w:rFonts w:ascii="Times New Roman" w:hAnsi="Times New Roman" w:cs="Times New Roman"/>
          <w:i/>
          <w:iCs/>
          <w:sz w:val="24"/>
          <w:szCs w:val="24"/>
        </w:rPr>
        <w:t xml:space="preserve">eadership </w:t>
      </w:r>
      <w:r>
        <w:rPr>
          <w:rFonts w:ascii="Times New Roman" w:hAnsi="Times New Roman" w:cs="Times New Roman"/>
          <w:i/>
          <w:iCs/>
          <w:sz w:val="24"/>
          <w:szCs w:val="24"/>
        </w:rPr>
        <w:t>Q</w:t>
      </w:r>
      <w:r w:rsidRPr="00867B23">
        <w:rPr>
          <w:rFonts w:ascii="Times New Roman" w:hAnsi="Times New Roman" w:cs="Times New Roman"/>
          <w:i/>
          <w:iCs/>
          <w:sz w:val="24"/>
          <w:szCs w:val="24"/>
        </w:rPr>
        <w:t>uarterly</w:t>
      </w:r>
      <w:r w:rsidRPr="00867B23">
        <w:rPr>
          <w:rFonts w:ascii="Times New Roman" w:hAnsi="Times New Roman" w:cs="Times New Roman"/>
          <w:sz w:val="24"/>
          <w:szCs w:val="24"/>
        </w:rPr>
        <w:t>, </w:t>
      </w:r>
      <w:r w:rsidRPr="00867B23">
        <w:rPr>
          <w:rFonts w:ascii="Times New Roman" w:hAnsi="Times New Roman" w:cs="Times New Roman"/>
          <w:i/>
          <w:iCs/>
          <w:sz w:val="24"/>
          <w:szCs w:val="24"/>
        </w:rPr>
        <w:t>21</w:t>
      </w:r>
      <w:r w:rsidRPr="00867B23">
        <w:rPr>
          <w:rFonts w:ascii="Times New Roman" w:hAnsi="Times New Roman" w:cs="Times New Roman"/>
          <w:sz w:val="24"/>
          <w:szCs w:val="24"/>
        </w:rPr>
        <w:t>, 75-88.</w:t>
      </w:r>
    </w:p>
    <w:p w14:paraId="27FCD7C3" w14:textId="5E5104C9" w:rsidR="000E7512" w:rsidRDefault="000E7512" w:rsidP="00F21148">
      <w:pPr>
        <w:spacing w:line="480" w:lineRule="auto"/>
        <w:ind w:left="720" w:hanging="720"/>
        <w:rPr>
          <w:rFonts w:ascii="Times New Roman" w:eastAsia="Times New Roman" w:hAnsi="Times New Roman" w:cs="Times New Roman"/>
          <w:sz w:val="24"/>
          <w:szCs w:val="24"/>
        </w:rPr>
      </w:pPr>
      <w:r w:rsidRPr="000E7512">
        <w:rPr>
          <w:rFonts w:ascii="Times New Roman" w:eastAsia="Times New Roman" w:hAnsi="Times New Roman" w:cs="Times New Roman"/>
          <w:sz w:val="24"/>
          <w:szCs w:val="24"/>
        </w:rPr>
        <w:t>McClelland, D. C. (1961). </w:t>
      </w:r>
      <w:r w:rsidRPr="000E7512">
        <w:rPr>
          <w:rFonts w:ascii="Times New Roman" w:eastAsia="Times New Roman" w:hAnsi="Times New Roman" w:cs="Times New Roman"/>
          <w:i/>
          <w:iCs/>
          <w:sz w:val="24"/>
          <w:szCs w:val="24"/>
        </w:rPr>
        <w:t>The achieving society.</w:t>
      </w:r>
      <w:r w:rsidRPr="000E7512">
        <w:rPr>
          <w:rFonts w:ascii="Times New Roman" w:eastAsia="Times New Roman" w:hAnsi="Times New Roman" w:cs="Times New Roman"/>
          <w:sz w:val="24"/>
          <w:szCs w:val="24"/>
        </w:rPr>
        <w:t> D Van Nostrand Company.</w:t>
      </w:r>
    </w:p>
    <w:p w14:paraId="65317B05" w14:textId="0126FAEB" w:rsidR="008E4F76" w:rsidRDefault="008E4F76" w:rsidP="00F21148">
      <w:pPr>
        <w:spacing w:line="480" w:lineRule="auto"/>
        <w:ind w:left="720" w:hanging="720"/>
        <w:rPr>
          <w:rFonts w:ascii="Times New Roman" w:eastAsia="Times New Roman" w:hAnsi="Times New Roman" w:cs="Times New Roman"/>
          <w:sz w:val="24"/>
          <w:szCs w:val="24"/>
        </w:rPr>
      </w:pPr>
      <w:r w:rsidRPr="008E4F76">
        <w:rPr>
          <w:rFonts w:ascii="Times New Roman" w:eastAsia="Times New Roman" w:hAnsi="Times New Roman" w:cs="Times New Roman"/>
          <w:sz w:val="24"/>
          <w:szCs w:val="24"/>
        </w:rPr>
        <w:t>Mehta, R., Zhu, R., &amp; Cheema, A. (2012). Is noise always bad? Exploring the effects of ambient noise on creative cognition. </w:t>
      </w:r>
      <w:r w:rsidRPr="008E4F76">
        <w:rPr>
          <w:rFonts w:ascii="Times New Roman" w:eastAsia="Times New Roman" w:hAnsi="Times New Roman" w:cs="Times New Roman"/>
          <w:i/>
          <w:iCs/>
          <w:sz w:val="24"/>
          <w:szCs w:val="24"/>
        </w:rPr>
        <w:t>Journal of Consumer Research</w:t>
      </w:r>
      <w:r w:rsidRPr="008E4F76">
        <w:rPr>
          <w:rFonts w:ascii="Times New Roman" w:eastAsia="Times New Roman" w:hAnsi="Times New Roman" w:cs="Times New Roman"/>
          <w:sz w:val="24"/>
          <w:szCs w:val="24"/>
        </w:rPr>
        <w:t>, </w:t>
      </w:r>
      <w:r w:rsidRPr="008E4F76">
        <w:rPr>
          <w:rFonts w:ascii="Times New Roman" w:eastAsia="Times New Roman" w:hAnsi="Times New Roman" w:cs="Times New Roman"/>
          <w:i/>
          <w:iCs/>
          <w:sz w:val="24"/>
          <w:szCs w:val="24"/>
        </w:rPr>
        <w:t>39</w:t>
      </w:r>
      <w:r w:rsidRPr="008E4F76">
        <w:rPr>
          <w:rFonts w:ascii="Times New Roman" w:eastAsia="Times New Roman" w:hAnsi="Times New Roman" w:cs="Times New Roman"/>
          <w:sz w:val="24"/>
          <w:szCs w:val="24"/>
        </w:rPr>
        <w:t>, 784-799.</w:t>
      </w:r>
    </w:p>
    <w:p w14:paraId="29510E53" w14:textId="1206BFE8" w:rsidR="00E7051D" w:rsidRDefault="00E7051D" w:rsidP="00F21148">
      <w:pPr>
        <w:spacing w:line="480" w:lineRule="auto"/>
        <w:ind w:left="720" w:hanging="720"/>
        <w:rPr>
          <w:rFonts w:ascii="Times New Roman" w:hAnsi="Times New Roman" w:cs="Times New Roman"/>
          <w:sz w:val="24"/>
          <w:szCs w:val="24"/>
        </w:rPr>
      </w:pPr>
      <w:r w:rsidRPr="00E7051D">
        <w:rPr>
          <w:rFonts w:ascii="Times New Roman" w:hAnsi="Times New Roman" w:cs="Times New Roman"/>
          <w:sz w:val="24"/>
          <w:szCs w:val="24"/>
        </w:rPr>
        <w:lastRenderedPageBreak/>
        <w:t xml:space="preserve">Merrifield, P. R., Guilford, J. P., Christensen, P. R., &amp; Frick, J. W. (1962). The role of intellectual factors in problem solving. </w:t>
      </w:r>
      <w:r w:rsidRPr="00E7051D">
        <w:rPr>
          <w:rFonts w:ascii="Times New Roman" w:hAnsi="Times New Roman" w:cs="Times New Roman"/>
          <w:i/>
          <w:iCs/>
          <w:sz w:val="24"/>
          <w:szCs w:val="24"/>
        </w:rPr>
        <w:t>Psychological Monographs: General and Applied, 76</w:t>
      </w:r>
      <w:r w:rsidRPr="00E7051D">
        <w:rPr>
          <w:rFonts w:ascii="Times New Roman" w:hAnsi="Times New Roman" w:cs="Times New Roman"/>
          <w:sz w:val="24"/>
          <w:szCs w:val="24"/>
        </w:rPr>
        <w:t>, 1-21.</w:t>
      </w:r>
    </w:p>
    <w:p w14:paraId="5DF17F39" w14:textId="2F569B0B" w:rsidR="0058555B" w:rsidRPr="0058555B" w:rsidRDefault="0058555B" w:rsidP="0058555B">
      <w:pPr>
        <w:spacing w:before="240" w:after="240" w:line="480" w:lineRule="auto"/>
        <w:ind w:left="720" w:hanging="720"/>
        <w:rPr>
          <w:rFonts w:ascii="Times New Roman" w:eastAsia="Times New Roman" w:hAnsi="Times New Roman" w:cs="Times New Roman"/>
          <w:sz w:val="24"/>
          <w:szCs w:val="24"/>
        </w:rPr>
      </w:pPr>
      <w:r w:rsidRPr="00F57F8E">
        <w:rPr>
          <w:rFonts w:ascii="Times New Roman" w:eastAsia="Times New Roman" w:hAnsi="Times New Roman" w:cs="Times New Roman"/>
          <w:sz w:val="24"/>
          <w:szCs w:val="24"/>
        </w:rPr>
        <w:t xml:space="preserve">Mumford, M. D. (2000). Managing creative people: Strategies and tactics for innovation. </w:t>
      </w:r>
      <w:r w:rsidRPr="00F57F8E">
        <w:rPr>
          <w:rFonts w:ascii="Times New Roman" w:eastAsia="Times New Roman" w:hAnsi="Times New Roman" w:cs="Times New Roman"/>
          <w:i/>
          <w:iCs/>
          <w:sz w:val="24"/>
          <w:szCs w:val="24"/>
        </w:rPr>
        <w:t>Human Resource Management Review, 10</w:t>
      </w:r>
      <w:r w:rsidRPr="00F57F8E">
        <w:rPr>
          <w:rFonts w:ascii="Times New Roman" w:eastAsia="Times New Roman" w:hAnsi="Times New Roman" w:cs="Times New Roman"/>
          <w:sz w:val="24"/>
          <w:szCs w:val="24"/>
        </w:rPr>
        <w:t>, 1-29.</w:t>
      </w:r>
    </w:p>
    <w:p w14:paraId="39DD6491" w14:textId="4886214A" w:rsidR="00501B5C" w:rsidRDefault="00501B5C" w:rsidP="00F21148">
      <w:pPr>
        <w:spacing w:line="480" w:lineRule="auto"/>
        <w:ind w:left="720" w:hanging="720"/>
        <w:rPr>
          <w:rFonts w:ascii="Times New Roman" w:hAnsi="Times New Roman" w:cs="Times New Roman"/>
          <w:sz w:val="24"/>
          <w:szCs w:val="24"/>
        </w:rPr>
      </w:pPr>
      <w:r w:rsidRPr="00501B5C">
        <w:rPr>
          <w:rFonts w:ascii="Times New Roman" w:hAnsi="Times New Roman" w:cs="Times New Roman"/>
          <w:sz w:val="24"/>
          <w:szCs w:val="24"/>
        </w:rPr>
        <w:t>Mumford, M. D., Antes, A. L., Caughron, J. J., Connelly, S., &amp; Beeler, C. (2010). Cross-field differences in creative problem-solving skills: A comparison of health, biological, and social sciences. </w:t>
      </w:r>
      <w:r w:rsidRPr="00501B5C">
        <w:rPr>
          <w:rFonts w:ascii="Times New Roman" w:hAnsi="Times New Roman" w:cs="Times New Roman"/>
          <w:i/>
          <w:iCs/>
          <w:sz w:val="24"/>
          <w:szCs w:val="24"/>
        </w:rPr>
        <w:t>Creativity Research Journal</w:t>
      </w:r>
      <w:r w:rsidRPr="00501B5C">
        <w:rPr>
          <w:rFonts w:ascii="Times New Roman" w:hAnsi="Times New Roman" w:cs="Times New Roman"/>
          <w:sz w:val="24"/>
          <w:szCs w:val="24"/>
        </w:rPr>
        <w:t>, </w:t>
      </w:r>
      <w:r w:rsidRPr="00501B5C">
        <w:rPr>
          <w:rFonts w:ascii="Times New Roman" w:hAnsi="Times New Roman" w:cs="Times New Roman"/>
          <w:i/>
          <w:iCs/>
          <w:sz w:val="24"/>
          <w:szCs w:val="24"/>
        </w:rPr>
        <w:t>22</w:t>
      </w:r>
      <w:r w:rsidRPr="00501B5C">
        <w:rPr>
          <w:rFonts w:ascii="Times New Roman" w:hAnsi="Times New Roman" w:cs="Times New Roman"/>
          <w:sz w:val="24"/>
          <w:szCs w:val="24"/>
        </w:rPr>
        <w:t>, 14-26.</w:t>
      </w:r>
    </w:p>
    <w:p w14:paraId="144F1A61" w14:textId="02FCDE00" w:rsidR="00536B41" w:rsidRDefault="00536B41" w:rsidP="00F21148">
      <w:pPr>
        <w:spacing w:line="480" w:lineRule="auto"/>
        <w:ind w:left="720" w:hanging="720"/>
        <w:rPr>
          <w:rFonts w:ascii="Times New Roman" w:hAnsi="Times New Roman" w:cs="Times New Roman"/>
          <w:sz w:val="24"/>
          <w:szCs w:val="24"/>
        </w:rPr>
      </w:pPr>
      <w:r w:rsidRPr="00536B41">
        <w:rPr>
          <w:rFonts w:ascii="Times New Roman" w:hAnsi="Times New Roman" w:cs="Times New Roman"/>
          <w:sz w:val="24"/>
          <w:szCs w:val="24"/>
        </w:rPr>
        <w:t>Mumford, M. D., Baughman, W. A., Supinski, E. P., &amp; Maher, M. A. (1996). Process-based measures of creative problem-solving skills: II. Information encoding. </w:t>
      </w:r>
      <w:r w:rsidRPr="00536B41">
        <w:rPr>
          <w:rFonts w:ascii="Times New Roman" w:hAnsi="Times New Roman" w:cs="Times New Roman"/>
          <w:i/>
          <w:iCs/>
          <w:sz w:val="24"/>
          <w:szCs w:val="24"/>
        </w:rPr>
        <w:t>Creativity Research Journal</w:t>
      </w:r>
      <w:r w:rsidRPr="00536B41">
        <w:rPr>
          <w:rFonts w:ascii="Times New Roman" w:hAnsi="Times New Roman" w:cs="Times New Roman"/>
          <w:sz w:val="24"/>
          <w:szCs w:val="24"/>
        </w:rPr>
        <w:t>, </w:t>
      </w:r>
      <w:r w:rsidRPr="00536B41">
        <w:rPr>
          <w:rFonts w:ascii="Times New Roman" w:hAnsi="Times New Roman" w:cs="Times New Roman"/>
          <w:i/>
          <w:iCs/>
          <w:sz w:val="24"/>
          <w:szCs w:val="24"/>
        </w:rPr>
        <w:t>9</w:t>
      </w:r>
      <w:r w:rsidRPr="00536B41">
        <w:rPr>
          <w:rFonts w:ascii="Times New Roman" w:hAnsi="Times New Roman" w:cs="Times New Roman"/>
          <w:sz w:val="24"/>
          <w:szCs w:val="24"/>
        </w:rPr>
        <w:t>(1), 77-88.</w:t>
      </w:r>
    </w:p>
    <w:p w14:paraId="7678C3EB" w14:textId="643F3EA4" w:rsidR="00A33D0F" w:rsidRDefault="00A33D0F" w:rsidP="00637FBC">
      <w:pPr>
        <w:spacing w:before="240" w:after="240" w:line="480" w:lineRule="auto"/>
        <w:ind w:left="720" w:hanging="720"/>
        <w:rPr>
          <w:rFonts w:ascii="Times New Roman" w:eastAsia="Times New Roman" w:hAnsi="Times New Roman" w:cs="Times New Roman"/>
          <w:sz w:val="24"/>
          <w:szCs w:val="24"/>
        </w:rPr>
      </w:pPr>
      <w:r w:rsidRPr="00A33D0F">
        <w:rPr>
          <w:rFonts w:ascii="Times New Roman" w:eastAsia="Times New Roman" w:hAnsi="Times New Roman" w:cs="Times New Roman"/>
          <w:sz w:val="24"/>
          <w:szCs w:val="24"/>
        </w:rPr>
        <w:t>Mumford, M. D., &amp; Gustafson, S. B. (1988). Creativity syndrome: Integration, application, and innovation. </w:t>
      </w:r>
      <w:r w:rsidRPr="00A33D0F">
        <w:rPr>
          <w:rFonts w:ascii="Times New Roman" w:eastAsia="Times New Roman" w:hAnsi="Times New Roman" w:cs="Times New Roman"/>
          <w:i/>
          <w:iCs/>
          <w:sz w:val="24"/>
          <w:szCs w:val="24"/>
        </w:rPr>
        <w:t>Psychological bulletin</w:t>
      </w:r>
      <w:r w:rsidRPr="00A33D0F">
        <w:rPr>
          <w:rFonts w:ascii="Times New Roman" w:eastAsia="Times New Roman" w:hAnsi="Times New Roman" w:cs="Times New Roman"/>
          <w:sz w:val="24"/>
          <w:szCs w:val="24"/>
        </w:rPr>
        <w:t>, </w:t>
      </w:r>
      <w:r w:rsidRPr="00A33D0F">
        <w:rPr>
          <w:rFonts w:ascii="Times New Roman" w:eastAsia="Times New Roman" w:hAnsi="Times New Roman" w:cs="Times New Roman"/>
          <w:i/>
          <w:iCs/>
          <w:sz w:val="24"/>
          <w:szCs w:val="24"/>
        </w:rPr>
        <w:t>103</w:t>
      </w:r>
      <w:r w:rsidRPr="00A33D0F">
        <w:rPr>
          <w:rFonts w:ascii="Times New Roman" w:eastAsia="Times New Roman" w:hAnsi="Times New Roman" w:cs="Times New Roman"/>
          <w:sz w:val="24"/>
          <w:szCs w:val="24"/>
        </w:rPr>
        <w:t>, 27.</w:t>
      </w:r>
    </w:p>
    <w:p w14:paraId="1E4064D8" w14:textId="6B09EA92" w:rsidR="00637FBC" w:rsidRPr="00637FBC" w:rsidRDefault="00637FBC" w:rsidP="00637FBC">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Mumford, M. D., &amp; Gustafson, S. B. (2007). Creative thought: Cognition and problem-solving in a dynamic system. In M. A. Runco (Ed.), </w:t>
      </w:r>
      <w:r>
        <w:rPr>
          <w:rFonts w:ascii="Times New Roman" w:eastAsia="Times New Roman" w:hAnsi="Times New Roman" w:cs="Times New Roman"/>
          <w:i/>
          <w:iCs/>
          <w:sz w:val="24"/>
          <w:szCs w:val="24"/>
        </w:rPr>
        <w:t xml:space="preserve">Creativity research handbook: Vol. 11 </w:t>
      </w:r>
      <w:r>
        <w:rPr>
          <w:rFonts w:ascii="Times New Roman" w:eastAsia="Times New Roman" w:hAnsi="Times New Roman" w:cs="Times New Roman"/>
          <w:sz w:val="24"/>
          <w:szCs w:val="24"/>
        </w:rPr>
        <w:t>(pp. 33-77). Cresskill, NJ: Hampton.</w:t>
      </w:r>
    </w:p>
    <w:p w14:paraId="77BA7E1C" w14:textId="7A10745B" w:rsidR="005208DF" w:rsidRDefault="005208DF" w:rsidP="00F21148">
      <w:pPr>
        <w:spacing w:line="480" w:lineRule="auto"/>
        <w:ind w:left="720" w:hanging="720"/>
        <w:rPr>
          <w:rFonts w:ascii="Times New Roman" w:hAnsi="Times New Roman" w:cs="Times New Roman"/>
          <w:sz w:val="24"/>
          <w:szCs w:val="24"/>
        </w:rPr>
      </w:pPr>
      <w:r w:rsidRPr="005208DF">
        <w:rPr>
          <w:rFonts w:ascii="Times New Roman" w:hAnsi="Times New Roman" w:cs="Times New Roman"/>
          <w:sz w:val="24"/>
          <w:szCs w:val="24"/>
        </w:rPr>
        <w:t xml:space="preserve">Mumford, M.D., Mecca, J.T., &amp; Watts, L.L. (2015). Planning processes: Relevant cognitive operations. In M.D. Mumford &amp; M. Frese (Eds.), </w:t>
      </w:r>
      <w:r w:rsidRPr="005208DF">
        <w:rPr>
          <w:rFonts w:ascii="Times New Roman" w:hAnsi="Times New Roman" w:cs="Times New Roman"/>
          <w:i/>
          <w:iCs/>
          <w:sz w:val="24"/>
          <w:szCs w:val="24"/>
        </w:rPr>
        <w:t>The Psychology of Planning in Organizations</w:t>
      </w:r>
      <w:r w:rsidRPr="005208DF">
        <w:rPr>
          <w:rFonts w:ascii="Times New Roman" w:hAnsi="Times New Roman" w:cs="Times New Roman"/>
          <w:sz w:val="24"/>
          <w:szCs w:val="24"/>
        </w:rPr>
        <w:t xml:space="preserve"> (pp. 25-46). Abingdon, UK: Routledge.</w:t>
      </w:r>
    </w:p>
    <w:p w14:paraId="644CCDC7" w14:textId="39669066" w:rsidR="00D87F1F" w:rsidRDefault="00D87F1F" w:rsidP="00D87F1F">
      <w:pPr>
        <w:spacing w:before="240" w:after="240" w:line="480" w:lineRule="auto"/>
        <w:ind w:left="720" w:hanging="720"/>
        <w:rPr>
          <w:rFonts w:ascii="Times New Roman" w:eastAsia="Times New Roman" w:hAnsi="Times New Roman" w:cs="Times New Roman"/>
          <w:sz w:val="24"/>
          <w:szCs w:val="24"/>
        </w:rPr>
      </w:pPr>
      <w:r w:rsidRPr="00D16FE5">
        <w:rPr>
          <w:rFonts w:ascii="Times New Roman" w:eastAsia="Times New Roman" w:hAnsi="Times New Roman" w:cs="Times New Roman"/>
          <w:sz w:val="24"/>
          <w:szCs w:val="24"/>
        </w:rPr>
        <w:t xml:space="preserve">Mumford, M.D., Mobley, M.I., Uhlman, C.E., Reiter-Palmon, R., &amp; Doares, L. (1991). Process analytic models of creative capacities. </w:t>
      </w:r>
      <w:r w:rsidRPr="00D16FE5">
        <w:rPr>
          <w:rFonts w:ascii="Times New Roman" w:eastAsia="Times New Roman" w:hAnsi="Times New Roman" w:cs="Times New Roman"/>
          <w:i/>
          <w:iCs/>
          <w:sz w:val="24"/>
          <w:szCs w:val="24"/>
        </w:rPr>
        <w:t>Creativity Research Journal</w:t>
      </w:r>
      <w:r w:rsidRPr="00D16FE5">
        <w:rPr>
          <w:rFonts w:ascii="Times New Roman" w:eastAsia="Times New Roman" w:hAnsi="Times New Roman" w:cs="Times New Roman"/>
          <w:sz w:val="24"/>
          <w:szCs w:val="24"/>
        </w:rPr>
        <w:t>,</w:t>
      </w:r>
      <w:r w:rsidRPr="003048D9">
        <w:rPr>
          <w:rFonts w:ascii="Times New Roman" w:eastAsia="Times New Roman" w:hAnsi="Times New Roman" w:cs="Times New Roman"/>
          <w:i/>
          <w:iCs/>
          <w:sz w:val="24"/>
          <w:szCs w:val="24"/>
        </w:rPr>
        <w:t xml:space="preserve"> 4</w:t>
      </w:r>
      <w:r w:rsidRPr="00D16FE5">
        <w:rPr>
          <w:rFonts w:ascii="Times New Roman" w:eastAsia="Times New Roman" w:hAnsi="Times New Roman" w:cs="Times New Roman"/>
          <w:sz w:val="24"/>
          <w:szCs w:val="24"/>
        </w:rPr>
        <w:t>, 91-122.</w:t>
      </w:r>
    </w:p>
    <w:p w14:paraId="2EBE5B5E" w14:textId="3630A7CB" w:rsidR="003645E7" w:rsidRDefault="003645E7" w:rsidP="00D87F1F">
      <w:pPr>
        <w:spacing w:before="240" w:after="240" w:line="480" w:lineRule="auto"/>
        <w:ind w:left="720" w:hanging="720"/>
        <w:rPr>
          <w:rFonts w:ascii="Times New Roman" w:eastAsia="Times New Roman" w:hAnsi="Times New Roman" w:cs="Times New Roman"/>
          <w:sz w:val="24"/>
          <w:szCs w:val="24"/>
        </w:rPr>
      </w:pPr>
      <w:r w:rsidRPr="003645E7">
        <w:rPr>
          <w:rFonts w:ascii="Times New Roman" w:eastAsia="Times New Roman" w:hAnsi="Times New Roman" w:cs="Times New Roman"/>
          <w:sz w:val="24"/>
          <w:szCs w:val="24"/>
        </w:rPr>
        <w:lastRenderedPageBreak/>
        <w:t>Mumford, M. D., Supinski, E. P., Baughman, W. A., Costanza, D. P., &amp; Threlfall, K. V. (1997). Process-based measures of creative problem-solving skills: V. Overall prediction. </w:t>
      </w:r>
      <w:r w:rsidRPr="003645E7">
        <w:rPr>
          <w:rFonts w:ascii="Times New Roman" w:eastAsia="Times New Roman" w:hAnsi="Times New Roman" w:cs="Times New Roman"/>
          <w:i/>
          <w:iCs/>
          <w:sz w:val="24"/>
          <w:szCs w:val="24"/>
        </w:rPr>
        <w:t>Creativity Research Journal</w:t>
      </w:r>
      <w:r w:rsidRPr="003645E7">
        <w:rPr>
          <w:rFonts w:ascii="Times New Roman" w:eastAsia="Times New Roman" w:hAnsi="Times New Roman" w:cs="Times New Roman"/>
          <w:sz w:val="24"/>
          <w:szCs w:val="24"/>
        </w:rPr>
        <w:t>, </w:t>
      </w:r>
      <w:r w:rsidRPr="003645E7">
        <w:rPr>
          <w:rFonts w:ascii="Times New Roman" w:eastAsia="Times New Roman" w:hAnsi="Times New Roman" w:cs="Times New Roman"/>
          <w:i/>
          <w:iCs/>
          <w:sz w:val="24"/>
          <w:szCs w:val="24"/>
        </w:rPr>
        <w:t>10</w:t>
      </w:r>
      <w:r w:rsidRPr="003645E7">
        <w:rPr>
          <w:rFonts w:ascii="Times New Roman" w:eastAsia="Times New Roman" w:hAnsi="Times New Roman" w:cs="Times New Roman"/>
          <w:sz w:val="24"/>
          <w:szCs w:val="24"/>
        </w:rPr>
        <w:t>, 73-85.</w:t>
      </w:r>
    </w:p>
    <w:p w14:paraId="03A1D7A3" w14:textId="566697D0" w:rsidR="00450ABD" w:rsidRDefault="00450ABD" w:rsidP="00D87F1F">
      <w:pPr>
        <w:spacing w:before="240" w:after="240" w:line="480" w:lineRule="auto"/>
        <w:ind w:left="720" w:hanging="720"/>
        <w:rPr>
          <w:rFonts w:ascii="Times New Roman" w:eastAsia="Times New Roman" w:hAnsi="Times New Roman" w:cs="Times New Roman"/>
          <w:sz w:val="24"/>
          <w:szCs w:val="24"/>
        </w:rPr>
      </w:pPr>
      <w:r w:rsidRPr="00450ABD">
        <w:rPr>
          <w:rFonts w:ascii="Times New Roman" w:eastAsia="Times New Roman" w:hAnsi="Times New Roman" w:cs="Times New Roman"/>
          <w:sz w:val="24"/>
          <w:szCs w:val="24"/>
        </w:rPr>
        <w:t>Naidoo, V. (2010). Firm survival through a crisis: The influence of market orientation, marketing innovation and business strategy. </w:t>
      </w:r>
      <w:r w:rsidRPr="00450ABD">
        <w:rPr>
          <w:rFonts w:ascii="Times New Roman" w:eastAsia="Times New Roman" w:hAnsi="Times New Roman" w:cs="Times New Roman"/>
          <w:i/>
          <w:iCs/>
          <w:sz w:val="24"/>
          <w:szCs w:val="24"/>
        </w:rPr>
        <w:t>Industrial marketing management</w:t>
      </w:r>
      <w:r w:rsidRPr="00450ABD">
        <w:rPr>
          <w:rFonts w:ascii="Times New Roman" w:eastAsia="Times New Roman" w:hAnsi="Times New Roman" w:cs="Times New Roman"/>
          <w:sz w:val="24"/>
          <w:szCs w:val="24"/>
        </w:rPr>
        <w:t>, </w:t>
      </w:r>
      <w:r w:rsidRPr="00450ABD">
        <w:rPr>
          <w:rFonts w:ascii="Times New Roman" w:eastAsia="Times New Roman" w:hAnsi="Times New Roman" w:cs="Times New Roman"/>
          <w:i/>
          <w:iCs/>
          <w:sz w:val="24"/>
          <w:szCs w:val="24"/>
        </w:rPr>
        <w:t>39</w:t>
      </w:r>
      <w:r w:rsidRPr="00450ABD">
        <w:rPr>
          <w:rFonts w:ascii="Times New Roman" w:eastAsia="Times New Roman" w:hAnsi="Times New Roman" w:cs="Times New Roman"/>
          <w:sz w:val="24"/>
          <w:szCs w:val="24"/>
        </w:rPr>
        <w:t>, 1311-1320.</w:t>
      </w:r>
    </w:p>
    <w:p w14:paraId="38DADB1F" w14:textId="666E5051" w:rsidR="00DC35CB" w:rsidRDefault="00DC35CB" w:rsidP="00D87F1F">
      <w:pPr>
        <w:spacing w:before="240" w:after="240" w:line="480" w:lineRule="auto"/>
        <w:ind w:left="720" w:hanging="720"/>
        <w:rPr>
          <w:rFonts w:ascii="Times New Roman" w:eastAsia="Times New Roman" w:hAnsi="Times New Roman" w:cs="Times New Roman"/>
          <w:sz w:val="24"/>
          <w:szCs w:val="24"/>
        </w:rPr>
      </w:pPr>
      <w:r w:rsidRPr="00DC35CB">
        <w:rPr>
          <w:rFonts w:ascii="Times New Roman" w:eastAsia="Times New Roman" w:hAnsi="Times New Roman" w:cs="Times New Roman"/>
          <w:sz w:val="24"/>
          <w:szCs w:val="24"/>
        </w:rPr>
        <w:t>Ordóñez, L., &amp; Benson III, L. (1997). Decisions under time pressure: How time constraint affects risky decision making. </w:t>
      </w:r>
      <w:r w:rsidRPr="00DC35CB">
        <w:rPr>
          <w:rFonts w:ascii="Times New Roman" w:eastAsia="Times New Roman" w:hAnsi="Times New Roman" w:cs="Times New Roman"/>
          <w:i/>
          <w:iCs/>
          <w:sz w:val="24"/>
          <w:szCs w:val="24"/>
        </w:rPr>
        <w:t>Organizational Behavior and Human Decision Processes</w:t>
      </w:r>
      <w:r w:rsidRPr="00DC35CB">
        <w:rPr>
          <w:rFonts w:ascii="Times New Roman" w:eastAsia="Times New Roman" w:hAnsi="Times New Roman" w:cs="Times New Roman"/>
          <w:sz w:val="24"/>
          <w:szCs w:val="24"/>
        </w:rPr>
        <w:t>, </w:t>
      </w:r>
      <w:r w:rsidRPr="00DC35CB">
        <w:rPr>
          <w:rFonts w:ascii="Times New Roman" w:eastAsia="Times New Roman" w:hAnsi="Times New Roman" w:cs="Times New Roman"/>
          <w:i/>
          <w:iCs/>
          <w:sz w:val="24"/>
          <w:szCs w:val="24"/>
        </w:rPr>
        <w:t>71</w:t>
      </w:r>
      <w:r w:rsidRPr="00DC35CB">
        <w:rPr>
          <w:rFonts w:ascii="Times New Roman" w:eastAsia="Times New Roman" w:hAnsi="Times New Roman" w:cs="Times New Roman"/>
          <w:sz w:val="24"/>
          <w:szCs w:val="24"/>
        </w:rPr>
        <w:t>, 121-140.</w:t>
      </w:r>
    </w:p>
    <w:p w14:paraId="2D8C95ED" w14:textId="39F5529A" w:rsidR="006E37CD" w:rsidRDefault="006E37CD" w:rsidP="00D87F1F">
      <w:pPr>
        <w:spacing w:before="240" w:after="240" w:line="480" w:lineRule="auto"/>
        <w:ind w:left="720" w:hanging="720"/>
        <w:rPr>
          <w:rFonts w:ascii="Times New Roman" w:eastAsia="Times New Roman" w:hAnsi="Times New Roman" w:cs="Times New Roman"/>
          <w:sz w:val="24"/>
          <w:szCs w:val="24"/>
        </w:rPr>
      </w:pPr>
      <w:r w:rsidRPr="006E37CD">
        <w:rPr>
          <w:rFonts w:ascii="Times New Roman" w:eastAsia="Times New Roman" w:hAnsi="Times New Roman" w:cs="Times New Roman"/>
          <w:sz w:val="24"/>
          <w:szCs w:val="24"/>
        </w:rPr>
        <w:t xml:space="preserve">Perkins, D. N. (1992). The topography of invention. In R. J. Weber, &amp; D. N. Perkins (Eds.), </w:t>
      </w:r>
      <w:r w:rsidRPr="006E37CD">
        <w:rPr>
          <w:rFonts w:ascii="Times New Roman" w:eastAsia="Times New Roman" w:hAnsi="Times New Roman" w:cs="Times New Roman"/>
          <w:i/>
          <w:iCs/>
          <w:sz w:val="24"/>
          <w:szCs w:val="24"/>
        </w:rPr>
        <w:t>Inventive minds: Creativity in technology</w:t>
      </w:r>
      <w:r w:rsidRPr="006E37CD">
        <w:rPr>
          <w:rFonts w:ascii="Times New Roman" w:eastAsia="Times New Roman" w:hAnsi="Times New Roman" w:cs="Times New Roman"/>
          <w:sz w:val="24"/>
          <w:szCs w:val="24"/>
        </w:rPr>
        <w:t xml:space="preserve"> (pp. 238 – 250). London: Oxford University Press</w:t>
      </w:r>
      <w:r>
        <w:rPr>
          <w:rFonts w:ascii="Times New Roman" w:eastAsia="Times New Roman" w:hAnsi="Times New Roman" w:cs="Times New Roman"/>
          <w:sz w:val="24"/>
          <w:szCs w:val="24"/>
        </w:rPr>
        <w:t>.</w:t>
      </w:r>
    </w:p>
    <w:p w14:paraId="136EC234" w14:textId="03CD0F52" w:rsidR="00355AA0" w:rsidRDefault="00355AA0" w:rsidP="00D87F1F">
      <w:pPr>
        <w:spacing w:before="240" w:after="240" w:line="480" w:lineRule="auto"/>
        <w:ind w:left="720" w:hanging="720"/>
        <w:rPr>
          <w:rFonts w:ascii="Times New Roman" w:eastAsia="Times New Roman" w:hAnsi="Times New Roman" w:cs="Times New Roman"/>
          <w:sz w:val="24"/>
          <w:szCs w:val="24"/>
        </w:rPr>
      </w:pPr>
      <w:r w:rsidRPr="00355AA0">
        <w:rPr>
          <w:rFonts w:ascii="Times New Roman" w:eastAsia="Times New Roman" w:hAnsi="Times New Roman" w:cs="Times New Roman"/>
          <w:sz w:val="24"/>
          <w:szCs w:val="24"/>
        </w:rPr>
        <w:t>Perry-Smith, J. E., &amp; Shalley, C. E. (2003). The social side of creativity: A static and dynamic social network perspective. </w:t>
      </w:r>
      <w:r w:rsidRPr="00355AA0">
        <w:rPr>
          <w:rFonts w:ascii="Times New Roman" w:eastAsia="Times New Roman" w:hAnsi="Times New Roman" w:cs="Times New Roman"/>
          <w:i/>
          <w:iCs/>
          <w:sz w:val="24"/>
          <w:szCs w:val="24"/>
        </w:rPr>
        <w:t>Academy of management review</w:t>
      </w:r>
      <w:r w:rsidRPr="00355AA0">
        <w:rPr>
          <w:rFonts w:ascii="Times New Roman" w:eastAsia="Times New Roman" w:hAnsi="Times New Roman" w:cs="Times New Roman"/>
          <w:sz w:val="24"/>
          <w:szCs w:val="24"/>
        </w:rPr>
        <w:t>, </w:t>
      </w:r>
      <w:r w:rsidRPr="00355AA0">
        <w:rPr>
          <w:rFonts w:ascii="Times New Roman" w:eastAsia="Times New Roman" w:hAnsi="Times New Roman" w:cs="Times New Roman"/>
          <w:i/>
          <w:iCs/>
          <w:sz w:val="24"/>
          <w:szCs w:val="24"/>
        </w:rPr>
        <w:t>28</w:t>
      </w:r>
      <w:r w:rsidRPr="00355AA0">
        <w:rPr>
          <w:rFonts w:ascii="Times New Roman" w:eastAsia="Times New Roman" w:hAnsi="Times New Roman" w:cs="Times New Roman"/>
          <w:sz w:val="24"/>
          <w:szCs w:val="24"/>
        </w:rPr>
        <w:t>, 89-106.</w:t>
      </w:r>
    </w:p>
    <w:p w14:paraId="639669A5" w14:textId="6588009E" w:rsidR="006E37CD" w:rsidRDefault="006E37CD" w:rsidP="00D87F1F">
      <w:pPr>
        <w:spacing w:before="240" w:after="240" w:line="480" w:lineRule="auto"/>
        <w:ind w:left="720" w:hanging="720"/>
        <w:rPr>
          <w:rFonts w:ascii="Times New Roman" w:eastAsia="Times New Roman" w:hAnsi="Times New Roman" w:cs="Times New Roman"/>
          <w:sz w:val="24"/>
          <w:szCs w:val="24"/>
        </w:rPr>
      </w:pPr>
      <w:r w:rsidRPr="006E37CD">
        <w:rPr>
          <w:rFonts w:ascii="Times New Roman" w:eastAsia="Times New Roman" w:hAnsi="Times New Roman" w:cs="Times New Roman"/>
          <w:sz w:val="24"/>
          <w:szCs w:val="24"/>
        </w:rPr>
        <w:t>Qin, Y., &amp; Simon, H. A. (1990). Laboratory replication of scientific discovery processes. </w:t>
      </w:r>
      <w:r w:rsidRPr="006E37CD">
        <w:rPr>
          <w:rFonts w:ascii="Times New Roman" w:eastAsia="Times New Roman" w:hAnsi="Times New Roman" w:cs="Times New Roman"/>
          <w:i/>
          <w:iCs/>
          <w:sz w:val="24"/>
          <w:szCs w:val="24"/>
        </w:rPr>
        <w:t>Cognitive Science</w:t>
      </w:r>
      <w:r w:rsidRPr="006E37CD">
        <w:rPr>
          <w:rFonts w:ascii="Times New Roman" w:eastAsia="Times New Roman" w:hAnsi="Times New Roman" w:cs="Times New Roman"/>
          <w:sz w:val="24"/>
          <w:szCs w:val="24"/>
        </w:rPr>
        <w:t>, </w:t>
      </w:r>
      <w:r w:rsidRPr="006E37CD">
        <w:rPr>
          <w:rFonts w:ascii="Times New Roman" w:eastAsia="Times New Roman" w:hAnsi="Times New Roman" w:cs="Times New Roman"/>
          <w:i/>
          <w:iCs/>
          <w:sz w:val="24"/>
          <w:szCs w:val="24"/>
        </w:rPr>
        <w:t>14</w:t>
      </w:r>
      <w:r w:rsidRPr="006E37CD">
        <w:rPr>
          <w:rFonts w:ascii="Times New Roman" w:eastAsia="Times New Roman" w:hAnsi="Times New Roman" w:cs="Times New Roman"/>
          <w:sz w:val="24"/>
          <w:szCs w:val="24"/>
        </w:rPr>
        <w:t>, 281-312.</w:t>
      </w:r>
    </w:p>
    <w:p w14:paraId="590128A6" w14:textId="14E4125D" w:rsidR="003645E7" w:rsidRPr="00D87F1F" w:rsidRDefault="003645E7" w:rsidP="00D87F1F">
      <w:pPr>
        <w:spacing w:before="240" w:after="240" w:line="480" w:lineRule="auto"/>
        <w:ind w:left="720" w:hanging="720"/>
        <w:rPr>
          <w:rFonts w:ascii="Times New Roman" w:eastAsia="Times New Roman" w:hAnsi="Times New Roman" w:cs="Times New Roman"/>
          <w:sz w:val="24"/>
          <w:szCs w:val="24"/>
        </w:rPr>
      </w:pPr>
      <w:r w:rsidRPr="003645E7">
        <w:rPr>
          <w:rFonts w:ascii="Times New Roman" w:eastAsia="Times New Roman" w:hAnsi="Times New Roman" w:cs="Times New Roman"/>
          <w:sz w:val="24"/>
          <w:szCs w:val="24"/>
        </w:rPr>
        <w:t>Reiter-Palmon, R., Mumford, M. D., O'Connor Boes, J., &amp; Runco, M. A. (1997). Problem construction and creativity: The role of ability, cue consistency, and active processing. </w:t>
      </w:r>
      <w:r w:rsidRPr="003645E7">
        <w:rPr>
          <w:rFonts w:ascii="Times New Roman" w:eastAsia="Times New Roman" w:hAnsi="Times New Roman" w:cs="Times New Roman"/>
          <w:i/>
          <w:iCs/>
          <w:sz w:val="24"/>
          <w:szCs w:val="24"/>
        </w:rPr>
        <w:t>Creativity Research Journal</w:t>
      </w:r>
      <w:r w:rsidRPr="003645E7">
        <w:rPr>
          <w:rFonts w:ascii="Times New Roman" w:eastAsia="Times New Roman" w:hAnsi="Times New Roman" w:cs="Times New Roman"/>
          <w:sz w:val="24"/>
          <w:szCs w:val="24"/>
        </w:rPr>
        <w:t>, </w:t>
      </w:r>
      <w:r w:rsidRPr="003645E7">
        <w:rPr>
          <w:rFonts w:ascii="Times New Roman" w:eastAsia="Times New Roman" w:hAnsi="Times New Roman" w:cs="Times New Roman"/>
          <w:i/>
          <w:iCs/>
          <w:sz w:val="24"/>
          <w:szCs w:val="24"/>
        </w:rPr>
        <w:t>10</w:t>
      </w:r>
      <w:r w:rsidRPr="003645E7">
        <w:rPr>
          <w:rFonts w:ascii="Times New Roman" w:eastAsia="Times New Roman" w:hAnsi="Times New Roman" w:cs="Times New Roman"/>
          <w:sz w:val="24"/>
          <w:szCs w:val="24"/>
        </w:rPr>
        <w:t>, 9-23.</w:t>
      </w:r>
    </w:p>
    <w:p w14:paraId="06B9BBAF" w14:textId="3F21970C" w:rsidR="000E0B97" w:rsidRDefault="000E0B97" w:rsidP="00F21148">
      <w:pPr>
        <w:spacing w:line="480" w:lineRule="auto"/>
        <w:ind w:left="720" w:hanging="720"/>
        <w:rPr>
          <w:rFonts w:ascii="Times New Roman" w:hAnsi="Times New Roman" w:cs="Times New Roman"/>
          <w:sz w:val="24"/>
          <w:szCs w:val="24"/>
        </w:rPr>
      </w:pPr>
      <w:r w:rsidRPr="000E0B97">
        <w:rPr>
          <w:rFonts w:ascii="Times New Roman" w:hAnsi="Times New Roman" w:cs="Times New Roman"/>
          <w:sz w:val="24"/>
          <w:szCs w:val="24"/>
        </w:rPr>
        <w:lastRenderedPageBreak/>
        <w:t xml:space="preserve">Robledo, I. C., Hester, K. S., Peterson, D. R., Barrett, J. D., Day, E. A., Hougen, D. P., &amp; Mumford, M. D. (2012). Errors and understanding: The effects of error-management training on creative problem-solving. </w:t>
      </w:r>
      <w:r w:rsidRPr="000E0B97">
        <w:rPr>
          <w:rFonts w:ascii="Times New Roman" w:hAnsi="Times New Roman" w:cs="Times New Roman"/>
          <w:i/>
          <w:iCs/>
          <w:sz w:val="24"/>
          <w:szCs w:val="24"/>
        </w:rPr>
        <w:t>Creativity Research Journal, 24</w:t>
      </w:r>
      <w:r w:rsidRPr="000E0B97">
        <w:rPr>
          <w:rFonts w:ascii="Times New Roman" w:hAnsi="Times New Roman" w:cs="Times New Roman"/>
          <w:sz w:val="24"/>
          <w:szCs w:val="24"/>
        </w:rPr>
        <w:t>, 220-234</w:t>
      </w:r>
      <w:r>
        <w:rPr>
          <w:rFonts w:ascii="Times New Roman" w:hAnsi="Times New Roman" w:cs="Times New Roman"/>
          <w:sz w:val="24"/>
          <w:szCs w:val="24"/>
        </w:rPr>
        <w:t>.</w:t>
      </w:r>
    </w:p>
    <w:p w14:paraId="58B9B35F" w14:textId="77777777" w:rsidR="00E222F9" w:rsidRPr="00E222F9" w:rsidRDefault="00E222F9" w:rsidP="00E222F9">
      <w:pPr>
        <w:spacing w:line="480" w:lineRule="auto"/>
        <w:ind w:left="720" w:hanging="720"/>
        <w:rPr>
          <w:rFonts w:ascii="Times New Roman" w:hAnsi="Times New Roman" w:cs="Times New Roman"/>
          <w:sz w:val="24"/>
          <w:szCs w:val="24"/>
        </w:rPr>
      </w:pPr>
      <w:r w:rsidRPr="00E222F9">
        <w:rPr>
          <w:rFonts w:ascii="Times New Roman" w:hAnsi="Times New Roman" w:cs="Times New Roman"/>
          <w:sz w:val="24"/>
          <w:szCs w:val="24"/>
        </w:rPr>
        <w:t xml:space="preserve">Schumpeter, J. A. (1934). Entrepreneurship as innovation. In R. Swedberg (Ed.), </w:t>
      </w:r>
      <w:r w:rsidRPr="00E222F9">
        <w:rPr>
          <w:rFonts w:ascii="Times New Roman" w:hAnsi="Times New Roman" w:cs="Times New Roman"/>
          <w:i/>
          <w:iCs/>
          <w:sz w:val="24"/>
          <w:szCs w:val="24"/>
        </w:rPr>
        <w:t>Entrepreneurship: The social science view</w:t>
      </w:r>
      <w:r w:rsidRPr="00E222F9">
        <w:rPr>
          <w:rFonts w:ascii="Times New Roman" w:hAnsi="Times New Roman" w:cs="Times New Roman"/>
          <w:sz w:val="24"/>
          <w:szCs w:val="24"/>
        </w:rPr>
        <w:t xml:space="preserve"> (pp. 51−75). Oxford: Oxford University Press.</w:t>
      </w:r>
    </w:p>
    <w:p w14:paraId="13CDA351" w14:textId="43090E54" w:rsidR="00867B23" w:rsidRDefault="00867B23" w:rsidP="00E222F9">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Scherer, F. M. (1965). Firm size, market structure, opportunity, and the output of patented inventions. </w:t>
      </w:r>
      <w:r w:rsidRPr="00867B23">
        <w:rPr>
          <w:rFonts w:ascii="Times New Roman" w:hAnsi="Times New Roman" w:cs="Times New Roman"/>
          <w:i/>
          <w:iCs/>
          <w:sz w:val="24"/>
          <w:szCs w:val="24"/>
        </w:rPr>
        <w:t>The American economic review</w:t>
      </w:r>
      <w:r w:rsidRPr="00867B23">
        <w:rPr>
          <w:rFonts w:ascii="Times New Roman" w:hAnsi="Times New Roman" w:cs="Times New Roman"/>
          <w:sz w:val="24"/>
          <w:szCs w:val="24"/>
        </w:rPr>
        <w:t>, </w:t>
      </w:r>
      <w:r w:rsidRPr="00867B23">
        <w:rPr>
          <w:rFonts w:ascii="Times New Roman" w:hAnsi="Times New Roman" w:cs="Times New Roman"/>
          <w:i/>
          <w:iCs/>
          <w:sz w:val="24"/>
          <w:szCs w:val="24"/>
        </w:rPr>
        <w:t>55</w:t>
      </w:r>
      <w:r w:rsidRPr="00867B23">
        <w:rPr>
          <w:rFonts w:ascii="Times New Roman" w:hAnsi="Times New Roman" w:cs="Times New Roman"/>
          <w:sz w:val="24"/>
          <w:szCs w:val="24"/>
        </w:rPr>
        <w:t>(5), 1097-1125.</w:t>
      </w:r>
    </w:p>
    <w:p w14:paraId="4D77792B" w14:textId="00413614" w:rsidR="00867B23" w:rsidRDefault="00867B23" w:rsidP="00E222F9">
      <w:pPr>
        <w:spacing w:line="480" w:lineRule="auto"/>
        <w:ind w:left="720" w:hanging="720"/>
        <w:rPr>
          <w:rFonts w:ascii="Times New Roman" w:hAnsi="Times New Roman" w:cs="Times New Roman"/>
          <w:sz w:val="24"/>
          <w:szCs w:val="24"/>
        </w:rPr>
      </w:pPr>
      <w:r w:rsidRPr="00867B23">
        <w:rPr>
          <w:rFonts w:ascii="Times New Roman" w:hAnsi="Times New Roman" w:cs="Times New Roman"/>
          <w:sz w:val="24"/>
          <w:szCs w:val="24"/>
        </w:rPr>
        <w:t>Scott, S. G., &amp; Bruce, R. A. (1994). Determinants of innovative behavior: A path model of individual innovation in the workplace. </w:t>
      </w:r>
      <w:r w:rsidRPr="00867B23">
        <w:rPr>
          <w:rFonts w:ascii="Times New Roman" w:hAnsi="Times New Roman" w:cs="Times New Roman"/>
          <w:i/>
          <w:iCs/>
          <w:sz w:val="24"/>
          <w:szCs w:val="24"/>
        </w:rPr>
        <w:t xml:space="preserve">Academy of </w:t>
      </w:r>
      <w:r>
        <w:rPr>
          <w:rFonts w:ascii="Times New Roman" w:hAnsi="Times New Roman" w:cs="Times New Roman"/>
          <w:i/>
          <w:iCs/>
          <w:sz w:val="24"/>
          <w:szCs w:val="24"/>
        </w:rPr>
        <w:t>M</w:t>
      </w:r>
      <w:r w:rsidRPr="00867B23">
        <w:rPr>
          <w:rFonts w:ascii="Times New Roman" w:hAnsi="Times New Roman" w:cs="Times New Roman"/>
          <w:i/>
          <w:iCs/>
          <w:sz w:val="24"/>
          <w:szCs w:val="24"/>
        </w:rPr>
        <w:t>anagement</w:t>
      </w:r>
      <w:r>
        <w:rPr>
          <w:rFonts w:ascii="Times New Roman" w:hAnsi="Times New Roman" w:cs="Times New Roman"/>
          <w:i/>
          <w:iCs/>
          <w:sz w:val="24"/>
          <w:szCs w:val="24"/>
        </w:rPr>
        <w:t xml:space="preserve"> J</w:t>
      </w:r>
      <w:r w:rsidRPr="00867B23">
        <w:rPr>
          <w:rFonts w:ascii="Times New Roman" w:hAnsi="Times New Roman" w:cs="Times New Roman"/>
          <w:i/>
          <w:iCs/>
          <w:sz w:val="24"/>
          <w:szCs w:val="24"/>
        </w:rPr>
        <w:t>ournal</w:t>
      </w:r>
      <w:r w:rsidRPr="00867B23">
        <w:rPr>
          <w:rFonts w:ascii="Times New Roman" w:hAnsi="Times New Roman" w:cs="Times New Roman"/>
          <w:sz w:val="24"/>
          <w:szCs w:val="24"/>
        </w:rPr>
        <w:t>, </w:t>
      </w:r>
      <w:r w:rsidRPr="00867B23">
        <w:rPr>
          <w:rFonts w:ascii="Times New Roman" w:hAnsi="Times New Roman" w:cs="Times New Roman"/>
          <w:i/>
          <w:iCs/>
          <w:sz w:val="24"/>
          <w:szCs w:val="24"/>
        </w:rPr>
        <w:t>37</w:t>
      </w:r>
      <w:r w:rsidRPr="00867B23">
        <w:rPr>
          <w:rFonts w:ascii="Times New Roman" w:hAnsi="Times New Roman" w:cs="Times New Roman"/>
          <w:sz w:val="24"/>
          <w:szCs w:val="24"/>
        </w:rPr>
        <w:t>, 580-607.</w:t>
      </w:r>
    </w:p>
    <w:p w14:paraId="03E4F8E0" w14:textId="2372A845" w:rsidR="000E0B97" w:rsidRDefault="000E0B97" w:rsidP="00F21148">
      <w:pPr>
        <w:spacing w:line="480" w:lineRule="auto"/>
        <w:ind w:left="720" w:hanging="720"/>
        <w:rPr>
          <w:rFonts w:ascii="Times New Roman" w:hAnsi="Times New Roman" w:cs="Times New Roman"/>
          <w:sz w:val="24"/>
          <w:szCs w:val="24"/>
        </w:rPr>
      </w:pPr>
      <w:r w:rsidRPr="000E0B97">
        <w:rPr>
          <w:rFonts w:ascii="Times New Roman" w:hAnsi="Times New Roman" w:cs="Times New Roman"/>
          <w:sz w:val="24"/>
          <w:szCs w:val="24"/>
        </w:rPr>
        <w:t xml:space="preserve">Scott, G. M., Lonergan, D. C., &amp; Mumford, M. D. (2005). Conceptual combination: Alternative knowledge structures, alternative heuristics. </w:t>
      </w:r>
      <w:r w:rsidRPr="000E0B97">
        <w:rPr>
          <w:rFonts w:ascii="Times New Roman" w:hAnsi="Times New Roman" w:cs="Times New Roman"/>
          <w:i/>
          <w:iCs/>
          <w:sz w:val="24"/>
          <w:szCs w:val="24"/>
        </w:rPr>
        <w:t>Creativity Research Journal, 17</w:t>
      </w:r>
      <w:r w:rsidRPr="000E0B97">
        <w:rPr>
          <w:rFonts w:ascii="Times New Roman" w:hAnsi="Times New Roman" w:cs="Times New Roman"/>
          <w:sz w:val="24"/>
          <w:szCs w:val="24"/>
        </w:rPr>
        <w:t>, 79-98.</w:t>
      </w:r>
    </w:p>
    <w:p w14:paraId="00AE1F0F" w14:textId="6AA4603F" w:rsidR="00782706" w:rsidRDefault="00782706" w:rsidP="00F21148">
      <w:pPr>
        <w:spacing w:line="480" w:lineRule="auto"/>
        <w:ind w:left="720" w:hanging="720"/>
        <w:rPr>
          <w:rFonts w:ascii="Times New Roman" w:hAnsi="Times New Roman" w:cs="Times New Roman"/>
          <w:sz w:val="24"/>
          <w:szCs w:val="24"/>
        </w:rPr>
      </w:pPr>
      <w:r w:rsidRPr="00782706">
        <w:rPr>
          <w:rFonts w:ascii="Times New Roman" w:hAnsi="Times New Roman" w:cs="Times New Roman"/>
          <w:sz w:val="24"/>
          <w:szCs w:val="24"/>
        </w:rPr>
        <w:t>Shalley, C. E. (1995). Effects of coaction, expected evaluation, and goal setting on creativity and productivity. </w:t>
      </w:r>
      <w:r w:rsidRPr="00782706">
        <w:rPr>
          <w:rFonts w:ascii="Times New Roman" w:hAnsi="Times New Roman" w:cs="Times New Roman"/>
          <w:i/>
          <w:iCs/>
          <w:sz w:val="24"/>
          <w:szCs w:val="24"/>
        </w:rPr>
        <w:t xml:space="preserve">Academy of Management </w:t>
      </w:r>
      <w:r>
        <w:rPr>
          <w:rFonts w:ascii="Times New Roman" w:hAnsi="Times New Roman" w:cs="Times New Roman"/>
          <w:i/>
          <w:iCs/>
          <w:sz w:val="24"/>
          <w:szCs w:val="24"/>
        </w:rPr>
        <w:t>J</w:t>
      </w:r>
      <w:r w:rsidRPr="00782706">
        <w:rPr>
          <w:rFonts w:ascii="Times New Roman" w:hAnsi="Times New Roman" w:cs="Times New Roman"/>
          <w:i/>
          <w:iCs/>
          <w:sz w:val="24"/>
          <w:szCs w:val="24"/>
        </w:rPr>
        <w:t>ournal</w:t>
      </w:r>
      <w:r w:rsidRPr="00782706">
        <w:rPr>
          <w:rFonts w:ascii="Times New Roman" w:hAnsi="Times New Roman" w:cs="Times New Roman"/>
          <w:sz w:val="24"/>
          <w:szCs w:val="24"/>
        </w:rPr>
        <w:t>, </w:t>
      </w:r>
      <w:r w:rsidRPr="00782706">
        <w:rPr>
          <w:rFonts w:ascii="Times New Roman" w:hAnsi="Times New Roman" w:cs="Times New Roman"/>
          <w:i/>
          <w:iCs/>
          <w:sz w:val="24"/>
          <w:szCs w:val="24"/>
        </w:rPr>
        <w:t>38</w:t>
      </w:r>
      <w:r w:rsidRPr="00782706">
        <w:rPr>
          <w:rFonts w:ascii="Times New Roman" w:hAnsi="Times New Roman" w:cs="Times New Roman"/>
          <w:sz w:val="24"/>
          <w:szCs w:val="24"/>
        </w:rPr>
        <w:t>, 483-503.</w:t>
      </w:r>
    </w:p>
    <w:p w14:paraId="1C92BEB0" w14:textId="0AFE8948" w:rsidR="00F21148" w:rsidRDefault="00F21148" w:rsidP="00F21148">
      <w:pPr>
        <w:spacing w:line="480" w:lineRule="auto"/>
        <w:ind w:left="720" w:hanging="720"/>
        <w:rPr>
          <w:rFonts w:ascii="Times New Roman" w:hAnsi="Times New Roman" w:cs="Times New Roman"/>
          <w:sz w:val="24"/>
          <w:szCs w:val="24"/>
        </w:rPr>
      </w:pPr>
      <w:r w:rsidRPr="00F21148">
        <w:rPr>
          <w:rFonts w:ascii="Times New Roman" w:hAnsi="Times New Roman" w:cs="Times New Roman"/>
          <w:sz w:val="24"/>
          <w:szCs w:val="24"/>
        </w:rPr>
        <w:t xml:space="preserve">Shipman, A. S., Byrne, C. L., &amp; Mumford, M. D. (2010). Leader vision formation and forecasting: The effects of forecasting extent, resources, and timeframe. </w:t>
      </w:r>
      <w:r w:rsidRPr="00F21148">
        <w:rPr>
          <w:rFonts w:ascii="Times New Roman" w:hAnsi="Times New Roman" w:cs="Times New Roman"/>
          <w:i/>
          <w:iCs/>
          <w:sz w:val="24"/>
          <w:szCs w:val="24"/>
        </w:rPr>
        <w:t>The Leadership Quarterly, 21</w:t>
      </w:r>
      <w:r w:rsidRPr="00F21148">
        <w:rPr>
          <w:rFonts w:ascii="Times New Roman" w:hAnsi="Times New Roman" w:cs="Times New Roman"/>
          <w:sz w:val="24"/>
          <w:szCs w:val="24"/>
        </w:rPr>
        <w:t>, 439-456.</w:t>
      </w:r>
    </w:p>
    <w:p w14:paraId="61E54E52" w14:textId="0C7BA3B5" w:rsidR="000E7512" w:rsidRPr="000E7512" w:rsidRDefault="000E7512" w:rsidP="000E7512">
      <w:pPr>
        <w:spacing w:before="240" w:after="240" w:line="480" w:lineRule="auto"/>
        <w:ind w:left="720" w:hanging="720"/>
        <w:rPr>
          <w:rFonts w:ascii="Times New Roman" w:eastAsia="Times New Roman" w:hAnsi="Times New Roman" w:cs="Times New Roman"/>
          <w:sz w:val="24"/>
          <w:szCs w:val="24"/>
        </w:rPr>
      </w:pPr>
      <w:r w:rsidRPr="00857B53">
        <w:rPr>
          <w:rFonts w:ascii="Times New Roman" w:eastAsia="Times New Roman" w:hAnsi="Times New Roman" w:cs="Times New Roman"/>
          <w:sz w:val="24"/>
          <w:szCs w:val="24"/>
        </w:rPr>
        <w:t xml:space="preserve">Simonton, D. K. (1984). </w:t>
      </w:r>
      <w:r w:rsidRPr="000E7512">
        <w:rPr>
          <w:rFonts w:ascii="Times New Roman" w:eastAsia="Times New Roman" w:hAnsi="Times New Roman" w:cs="Times New Roman"/>
          <w:i/>
          <w:iCs/>
          <w:sz w:val="24"/>
          <w:szCs w:val="24"/>
        </w:rPr>
        <w:t>Genius, creativity, and leadership</w:t>
      </w:r>
      <w:r>
        <w:rPr>
          <w:rFonts w:ascii="Times New Roman" w:eastAsia="Times New Roman" w:hAnsi="Times New Roman" w:cs="Times New Roman"/>
          <w:sz w:val="24"/>
          <w:szCs w:val="24"/>
        </w:rPr>
        <w:t>. Cambridge, MA: Harvard University Press.</w:t>
      </w:r>
    </w:p>
    <w:p w14:paraId="645BDD3A" w14:textId="141509DA" w:rsidR="00B15C1C" w:rsidRDefault="00B15C1C" w:rsidP="00F21148">
      <w:pPr>
        <w:spacing w:line="480" w:lineRule="auto"/>
        <w:ind w:left="720" w:hanging="720"/>
        <w:rPr>
          <w:rFonts w:ascii="Times New Roman" w:hAnsi="Times New Roman" w:cs="Times New Roman"/>
          <w:sz w:val="24"/>
          <w:szCs w:val="24"/>
        </w:rPr>
      </w:pPr>
      <w:r w:rsidRPr="00B15C1C">
        <w:rPr>
          <w:rFonts w:ascii="Times New Roman" w:hAnsi="Times New Roman" w:cs="Times New Roman"/>
          <w:sz w:val="24"/>
          <w:szCs w:val="24"/>
        </w:rPr>
        <w:t>Sternberg, R. J. (1986). Toward a unified theory of human reasoning. </w:t>
      </w:r>
      <w:r w:rsidRPr="00B15C1C">
        <w:rPr>
          <w:rFonts w:ascii="Times New Roman" w:hAnsi="Times New Roman" w:cs="Times New Roman"/>
          <w:i/>
          <w:iCs/>
          <w:sz w:val="24"/>
          <w:szCs w:val="24"/>
        </w:rPr>
        <w:t>Intelligence</w:t>
      </w:r>
      <w:r w:rsidRPr="00B15C1C">
        <w:rPr>
          <w:rFonts w:ascii="Times New Roman" w:hAnsi="Times New Roman" w:cs="Times New Roman"/>
          <w:sz w:val="24"/>
          <w:szCs w:val="24"/>
        </w:rPr>
        <w:t>, </w:t>
      </w:r>
      <w:r w:rsidRPr="00B15C1C">
        <w:rPr>
          <w:rFonts w:ascii="Times New Roman" w:hAnsi="Times New Roman" w:cs="Times New Roman"/>
          <w:i/>
          <w:iCs/>
          <w:sz w:val="24"/>
          <w:szCs w:val="24"/>
        </w:rPr>
        <w:t>10</w:t>
      </w:r>
      <w:r w:rsidRPr="00B15C1C">
        <w:rPr>
          <w:rFonts w:ascii="Times New Roman" w:hAnsi="Times New Roman" w:cs="Times New Roman"/>
          <w:sz w:val="24"/>
          <w:szCs w:val="24"/>
        </w:rPr>
        <w:t>, 281-314.</w:t>
      </w:r>
    </w:p>
    <w:p w14:paraId="0627BCB3" w14:textId="50411E9A" w:rsidR="00E222F9" w:rsidRDefault="00E222F9" w:rsidP="00F21148">
      <w:pPr>
        <w:spacing w:line="480" w:lineRule="auto"/>
        <w:ind w:left="720" w:hanging="720"/>
        <w:rPr>
          <w:rFonts w:ascii="Times New Roman" w:hAnsi="Times New Roman" w:cs="Times New Roman"/>
          <w:sz w:val="24"/>
          <w:szCs w:val="24"/>
        </w:rPr>
      </w:pPr>
      <w:r w:rsidRPr="00E222F9">
        <w:rPr>
          <w:rFonts w:ascii="Times New Roman" w:hAnsi="Times New Roman" w:cs="Times New Roman"/>
          <w:sz w:val="24"/>
          <w:szCs w:val="24"/>
        </w:rPr>
        <w:t>Sternberg, R. J. (Ed.). (1999). </w:t>
      </w:r>
      <w:r w:rsidRPr="00E222F9">
        <w:rPr>
          <w:rFonts w:ascii="Times New Roman" w:hAnsi="Times New Roman" w:cs="Times New Roman"/>
          <w:i/>
          <w:iCs/>
          <w:sz w:val="24"/>
          <w:szCs w:val="24"/>
        </w:rPr>
        <w:t>Handbook of creativity</w:t>
      </w:r>
      <w:r w:rsidRPr="00E222F9">
        <w:rPr>
          <w:rFonts w:ascii="Times New Roman" w:hAnsi="Times New Roman" w:cs="Times New Roman"/>
          <w:sz w:val="24"/>
          <w:szCs w:val="24"/>
        </w:rPr>
        <w:t>. Cambridge University Press.</w:t>
      </w:r>
    </w:p>
    <w:p w14:paraId="47295D08" w14:textId="2C623A33" w:rsidR="000B024D" w:rsidRDefault="000B024D" w:rsidP="00F21148">
      <w:pPr>
        <w:spacing w:line="480" w:lineRule="auto"/>
        <w:ind w:left="720" w:hanging="720"/>
        <w:rPr>
          <w:rFonts w:ascii="Times New Roman" w:hAnsi="Times New Roman" w:cs="Times New Roman"/>
          <w:sz w:val="24"/>
          <w:szCs w:val="24"/>
        </w:rPr>
      </w:pPr>
      <w:r w:rsidRPr="000B024D">
        <w:rPr>
          <w:rFonts w:ascii="Times New Roman" w:hAnsi="Times New Roman" w:cs="Times New Roman"/>
          <w:sz w:val="24"/>
          <w:szCs w:val="24"/>
        </w:rPr>
        <w:lastRenderedPageBreak/>
        <w:t>Strange, J. M., &amp; Mumford, M. D. (2005). The origins of vision: Effects of reflection, models, and analysis. </w:t>
      </w:r>
      <w:r w:rsidRPr="000B024D">
        <w:rPr>
          <w:rFonts w:ascii="Times New Roman" w:hAnsi="Times New Roman" w:cs="Times New Roman"/>
          <w:i/>
          <w:iCs/>
          <w:sz w:val="24"/>
          <w:szCs w:val="24"/>
        </w:rPr>
        <w:t>The Leadership Quarterly</w:t>
      </w:r>
      <w:r w:rsidRPr="000B024D">
        <w:rPr>
          <w:rFonts w:ascii="Times New Roman" w:hAnsi="Times New Roman" w:cs="Times New Roman"/>
          <w:sz w:val="24"/>
          <w:szCs w:val="24"/>
        </w:rPr>
        <w:t>, </w:t>
      </w:r>
      <w:r w:rsidRPr="000B024D">
        <w:rPr>
          <w:rFonts w:ascii="Times New Roman" w:hAnsi="Times New Roman" w:cs="Times New Roman"/>
          <w:i/>
          <w:iCs/>
          <w:sz w:val="24"/>
          <w:szCs w:val="24"/>
        </w:rPr>
        <w:t>16</w:t>
      </w:r>
      <w:r w:rsidRPr="000B024D">
        <w:rPr>
          <w:rFonts w:ascii="Times New Roman" w:hAnsi="Times New Roman" w:cs="Times New Roman"/>
          <w:sz w:val="24"/>
          <w:szCs w:val="24"/>
        </w:rPr>
        <w:t>, 121-148.</w:t>
      </w:r>
    </w:p>
    <w:p w14:paraId="4F5F7CE2" w14:textId="638757FE" w:rsidR="00F262E5" w:rsidRDefault="00F262E5" w:rsidP="00F21148">
      <w:pPr>
        <w:spacing w:line="480" w:lineRule="auto"/>
        <w:ind w:left="720" w:hanging="720"/>
        <w:rPr>
          <w:rFonts w:ascii="Times New Roman" w:hAnsi="Times New Roman" w:cs="Times New Roman"/>
          <w:sz w:val="24"/>
          <w:szCs w:val="24"/>
        </w:rPr>
      </w:pPr>
      <w:r w:rsidRPr="00F262E5">
        <w:rPr>
          <w:rFonts w:ascii="Times New Roman" w:hAnsi="Times New Roman" w:cs="Times New Roman"/>
          <w:sz w:val="24"/>
          <w:szCs w:val="24"/>
        </w:rPr>
        <w:t>Threadgold, E., Marsh, J. E., McLatchie, N., &amp; Ball, L. J. (2019). Background music stints creativity: Evidence from compound remote associate tasks. </w:t>
      </w:r>
      <w:r w:rsidRPr="00F262E5">
        <w:rPr>
          <w:rFonts w:ascii="Times New Roman" w:hAnsi="Times New Roman" w:cs="Times New Roman"/>
          <w:i/>
          <w:iCs/>
          <w:sz w:val="24"/>
          <w:szCs w:val="24"/>
        </w:rPr>
        <w:t>Applied Cognitive Psychology</w:t>
      </w:r>
      <w:r w:rsidRPr="00F262E5">
        <w:rPr>
          <w:rFonts w:ascii="Times New Roman" w:hAnsi="Times New Roman" w:cs="Times New Roman"/>
          <w:sz w:val="24"/>
          <w:szCs w:val="24"/>
        </w:rPr>
        <w:t>, </w:t>
      </w:r>
      <w:r w:rsidRPr="00F262E5">
        <w:rPr>
          <w:rFonts w:ascii="Times New Roman" w:hAnsi="Times New Roman" w:cs="Times New Roman"/>
          <w:i/>
          <w:iCs/>
          <w:sz w:val="24"/>
          <w:szCs w:val="24"/>
        </w:rPr>
        <w:t>33</w:t>
      </w:r>
      <w:r w:rsidRPr="00F262E5">
        <w:rPr>
          <w:rFonts w:ascii="Times New Roman" w:hAnsi="Times New Roman" w:cs="Times New Roman"/>
          <w:sz w:val="24"/>
          <w:szCs w:val="24"/>
        </w:rPr>
        <w:t>, 873-888.</w:t>
      </w:r>
    </w:p>
    <w:p w14:paraId="1EFF3F0B" w14:textId="57D94BB0" w:rsidR="00E90EBA" w:rsidRDefault="00E90EBA" w:rsidP="00F21148">
      <w:pPr>
        <w:spacing w:line="480" w:lineRule="auto"/>
        <w:ind w:left="720" w:hanging="720"/>
        <w:rPr>
          <w:rFonts w:ascii="Times New Roman" w:hAnsi="Times New Roman" w:cs="Times New Roman"/>
          <w:sz w:val="24"/>
          <w:szCs w:val="24"/>
        </w:rPr>
      </w:pPr>
      <w:r w:rsidRPr="00E90EBA">
        <w:rPr>
          <w:rFonts w:ascii="Times New Roman" w:hAnsi="Times New Roman" w:cs="Times New Roman"/>
          <w:sz w:val="24"/>
          <w:szCs w:val="24"/>
        </w:rPr>
        <w:t>Turner, M. L., &amp; Engle, R. W. (1989). Is working memory capacity task dependent?. </w:t>
      </w:r>
      <w:r w:rsidRPr="00E90EBA">
        <w:rPr>
          <w:rFonts w:ascii="Times New Roman" w:hAnsi="Times New Roman" w:cs="Times New Roman"/>
          <w:i/>
          <w:iCs/>
          <w:sz w:val="24"/>
          <w:szCs w:val="24"/>
        </w:rPr>
        <w:t>Journal of memory and language</w:t>
      </w:r>
      <w:r w:rsidRPr="00E90EBA">
        <w:rPr>
          <w:rFonts w:ascii="Times New Roman" w:hAnsi="Times New Roman" w:cs="Times New Roman"/>
          <w:sz w:val="24"/>
          <w:szCs w:val="24"/>
        </w:rPr>
        <w:t>, </w:t>
      </w:r>
      <w:r w:rsidRPr="00E90EBA">
        <w:rPr>
          <w:rFonts w:ascii="Times New Roman" w:hAnsi="Times New Roman" w:cs="Times New Roman"/>
          <w:i/>
          <w:iCs/>
          <w:sz w:val="24"/>
          <w:szCs w:val="24"/>
        </w:rPr>
        <w:t>28</w:t>
      </w:r>
      <w:r w:rsidRPr="00E90EBA">
        <w:rPr>
          <w:rFonts w:ascii="Times New Roman" w:hAnsi="Times New Roman" w:cs="Times New Roman"/>
          <w:sz w:val="24"/>
          <w:szCs w:val="24"/>
        </w:rPr>
        <w:t>, 127-154.</w:t>
      </w:r>
    </w:p>
    <w:p w14:paraId="46398092" w14:textId="11020D4F" w:rsidR="008E4F76" w:rsidRPr="00E7051D" w:rsidRDefault="008E4F76" w:rsidP="00F21148">
      <w:pPr>
        <w:spacing w:line="480" w:lineRule="auto"/>
        <w:ind w:left="720" w:hanging="720"/>
        <w:rPr>
          <w:rFonts w:ascii="Times New Roman" w:hAnsi="Times New Roman" w:cs="Times New Roman"/>
          <w:sz w:val="24"/>
          <w:szCs w:val="24"/>
        </w:rPr>
      </w:pPr>
      <w:r w:rsidRPr="008E4F76">
        <w:rPr>
          <w:rFonts w:ascii="Times New Roman" w:hAnsi="Times New Roman" w:cs="Times New Roman"/>
          <w:sz w:val="24"/>
          <w:szCs w:val="24"/>
        </w:rPr>
        <w:t>Vartanian, O. (2009). Variable attention facilitates creative problem solving. </w:t>
      </w:r>
      <w:r w:rsidRPr="008E4F76">
        <w:rPr>
          <w:rFonts w:ascii="Times New Roman" w:hAnsi="Times New Roman" w:cs="Times New Roman"/>
          <w:i/>
          <w:iCs/>
          <w:sz w:val="24"/>
          <w:szCs w:val="24"/>
        </w:rPr>
        <w:t>Psychology of Aesthetics, Creativity, and the Arts</w:t>
      </w:r>
      <w:r w:rsidRPr="008E4F76">
        <w:rPr>
          <w:rFonts w:ascii="Times New Roman" w:hAnsi="Times New Roman" w:cs="Times New Roman"/>
          <w:sz w:val="24"/>
          <w:szCs w:val="24"/>
        </w:rPr>
        <w:t>, </w:t>
      </w:r>
      <w:r w:rsidRPr="008E4F76">
        <w:rPr>
          <w:rFonts w:ascii="Times New Roman" w:hAnsi="Times New Roman" w:cs="Times New Roman"/>
          <w:i/>
          <w:iCs/>
          <w:sz w:val="24"/>
          <w:szCs w:val="24"/>
        </w:rPr>
        <w:t>3</w:t>
      </w:r>
      <w:r w:rsidRPr="008E4F76">
        <w:rPr>
          <w:rFonts w:ascii="Times New Roman" w:hAnsi="Times New Roman" w:cs="Times New Roman"/>
          <w:sz w:val="24"/>
          <w:szCs w:val="24"/>
        </w:rPr>
        <w:t>, 57.</w:t>
      </w:r>
    </w:p>
    <w:p w14:paraId="41D35899" w14:textId="5D456910" w:rsidR="00E7051D" w:rsidRDefault="00E7051D" w:rsidP="00F21148">
      <w:pPr>
        <w:spacing w:line="480" w:lineRule="auto"/>
        <w:ind w:left="720" w:hanging="720"/>
        <w:rPr>
          <w:rFonts w:ascii="Times New Roman" w:hAnsi="Times New Roman" w:cs="Times New Roman"/>
          <w:sz w:val="24"/>
          <w:szCs w:val="24"/>
        </w:rPr>
      </w:pPr>
      <w:r w:rsidRPr="00E7051D">
        <w:rPr>
          <w:rFonts w:ascii="Times New Roman" w:hAnsi="Times New Roman" w:cs="Times New Roman"/>
          <w:sz w:val="24"/>
          <w:szCs w:val="24"/>
        </w:rPr>
        <w:t>Vincent, A. S., Decker, B. P., &amp; Mumford, M. D. (2002). Divergent thinking, intelligence, and expertise: A test of alternative models. </w:t>
      </w:r>
      <w:r w:rsidRPr="00E7051D">
        <w:rPr>
          <w:rFonts w:ascii="Times New Roman" w:hAnsi="Times New Roman" w:cs="Times New Roman"/>
          <w:i/>
          <w:iCs/>
          <w:sz w:val="24"/>
          <w:szCs w:val="24"/>
        </w:rPr>
        <w:t>Creativity research journal</w:t>
      </w:r>
      <w:r w:rsidRPr="00E7051D">
        <w:rPr>
          <w:rFonts w:ascii="Times New Roman" w:hAnsi="Times New Roman" w:cs="Times New Roman"/>
          <w:sz w:val="24"/>
          <w:szCs w:val="24"/>
        </w:rPr>
        <w:t>, </w:t>
      </w:r>
      <w:r w:rsidRPr="00E7051D">
        <w:rPr>
          <w:rFonts w:ascii="Times New Roman" w:hAnsi="Times New Roman" w:cs="Times New Roman"/>
          <w:i/>
          <w:iCs/>
          <w:sz w:val="24"/>
          <w:szCs w:val="24"/>
        </w:rPr>
        <w:t>14</w:t>
      </w:r>
      <w:r w:rsidRPr="00E7051D">
        <w:rPr>
          <w:rFonts w:ascii="Times New Roman" w:hAnsi="Times New Roman" w:cs="Times New Roman"/>
          <w:sz w:val="24"/>
          <w:szCs w:val="24"/>
        </w:rPr>
        <w:t>, 163-178.</w:t>
      </w:r>
    </w:p>
    <w:p w14:paraId="4ADC846C" w14:textId="02AC5DB5" w:rsidR="000E0B97" w:rsidRDefault="000E0B97" w:rsidP="00F21148">
      <w:pPr>
        <w:spacing w:line="480" w:lineRule="auto"/>
        <w:ind w:left="720" w:hanging="720"/>
        <w:rPr>
          <w:rFonts w:ascii="Times New Roman" w:hAnsi="Times New Roman" w:cs="Times New Roman"/>
          <w:sz w:val="24"/>
          <w:szCs w:val="24"/>
        </w:rPr>
      </w:pPr>
      <w:r w:rsidRPr="000E0B97">
        <w:rPr>
          <w:rFonts w:ascii="Times New Roman" w:hAnsi="Times New Roman" w:cs="Times New Roman"/>
          <w:sz w:val="24"/>
          <w:szCs w:val="24"/>
        </w:rPr>
        <w:t>Waters, G. S., &amp; Caplan, D. (2003). The reliability and stability of verbal working memory measures. </w:t>
      </w:r>
      <w:r w:rsidRPr="000E0B97">
        <w:rPr>
          <w:rFonts w:ascii="Times New Roman" w:hAnsi="Times New Roman" w:cs="Times New Roman"/>
          <w:i/>
          <w:iCs/>
          <w:sz w:val="24"/>
          <w:szCs w:val="24"/>
        </w:rPr>
        <w:t>Behavior Research Methods, Instruments, &amp; Computers</w:t>
      </w:r>
      <w:r w:rsidRPr="000E0B97">
        <w:rPr>
          <w:rFonts w:ascii="Times New Roman" w:hAnsi="Times New Roman" w:cs="Times New Roman"/>
          <w:sz w:val="24"/>
          <w:szCs w:val="24"/>
        </w:rPr>
        <w:t>, </w:t>
      </w:r>
      <w:r w:rsidRPr="000E0B97">
        <w:rPr>
          <w:rFonts w:ascii="Times New Roman" w:hAnsi="Times New Roman" w:cs="Times New Roman"/>
          <w:i/>
          <w:iCs/>
          <w:sz w:val="24"/>
          <w:szCs w:val="24"/>
        </w:rPr>
        <w:t>35</w:t>
      </w:r>
      <w:r w:rsidRPr="000E0B97">
        <w:rPr>
          <w:rFonts w:ascii="Times New Roman" w:hAnsi="Times New Roman" w:cs="Times New Roman"/>
          <w:sz w:val="24"/>
          <w:szCs w:val="24"/>
        </w:rPr>
        <w:t>, 550-564.</w:t>
      </w:r>
    </w:p>
    <w:p w14:paraId="299395CA" w14:textId="41B1E8AB" w:rsidR="00BF7122" w:rsidRDefault="00BF7122" w:rsidP="00F21148">
      <w:pPr>
        <w:spacing w:line="480" w:lineRule="auto"/>
        <w:ind w:left="720" w:hanging="720"/>
        <w:rPr>
          <w:rFonts w:ascii="Times New Roman" w:hAnsi="Times New Roman" w:cs="Times New Roman"/>
          <w:sz w:val="24"/>
          <w:szCs w:val="24"/>
        </w:rPr>
      </w:pPr>
      <w:r w:rsidRPr="00BF7122">
        <w:rPr>
          <w:rFonts w:ascii="Times New Roman" w:hAnsi="Times New Roman" w:cs="Times New Roman"/>
          <w:sz w:val="24"/>
          <w:szCs w:val="24"/>
        </w:rPr>
        <w:t>Watts, L. L., Steele, L. M., &amp; Song, H. (2017). Re-examining the relationship between need for cognition and creativity: Predicting creative problem solving across multiple domains. </w:t>
      </w:r>
      <w:r w:rsidRPr="00BF7122">
        <w:rPr>
          <w:rFonts w:ascii="Times New Roman" w:hAnsi="Times New Roman" w:cs="Times New Roman"/>
          <w:i/>
          <w:iCs/>
          <w:sz w:val="24"/>
          <w:szCs w:val="24"/>
        </w:rPr>
        <w:t>Creativity Research Journal</w:t>
      </w:r>
      <w:r w:rsidRPr="00BF7122">
        <w:rPr>
          <w:rFonts w:ascii="Times New Roman" w:hAnsi="Times New Roman" w:cs="Times New Roman"/>
          <w:sz w:val="24"/>
          <w:szCs w:val="24"/>
        </w:rPr>
        <w:t>, </w:t>
      </w:r>
      <w:r w:rsidRPr="00BF7122">
        <w:rPr>
          <w:rFonts w:ascii="Times New Roman" w:hAnsi="Times New Roman" w:cs="Times New Roman"/>
          <w:i/>
          <w:iCs/>
          <w:sz w:val="24"/>
          <w:szCs w:val="24"/>
        </w:rPr>
        <w:t>29</w:t>
      </w:r>
      <w:r w:rsidRPr="00BF7122">
        <w:rPr>
          <w:rFonts w:ascii="Times New Roman" w:hAnsi="Times New Roman" w:cs="Times New Roman"/>
          <w:sz w:val="24"/>
          <w:szCs w:val="24"/>
        </w:rPr>
        <w:t>, 21-28.</w:t>
      </w:r>
    </w:p>
    <w:p w14:paraId="6137C15C" w14:textId="78896559" w:rsidR="00ED7433" w:rsidRDefault="00ED7433" w:rsidP="00F21148">
      <w:pPr>
        <w:spacing w:line="480" w:lineRule="auto"/>
        <w:ind w:left="720" w:hanging="720"/>
        <w:rPr>
          <w:rFonts w:ascii="Times New Roman" w:hAnsi="Times New Roman" w:cs="Times New Roman"/>
          <w:sz w:val="24"/>
          <w:szCs w:val="24"/>
        </w:rPr>
      </w:pPr>
      <w:r w:rsidRPr="00ED7433">
        <w:rPr>
          <w:rFonts w:ascii="Times New Roman" w:hAnsi="Times New Roman" w:cs="Times New Roman"/>
          <w:sz w:val="24"/>
          <w:szCs w:val="24"/>
        </w:rPr>
        <w:t>White, H. A., &amp; Shah, P. (2006). Uninhibited imaginations: creativity in adults with attention-deficit/hyperactivity disorder. </w:t>
      </w:r>
      <w:r w:rsidRPr="00ED7433">
        <w:rPr>
          <w:rFonts w:ascii="Times New Roman" w:hAnsi="Times New Roman" w:cs="Times New Roman"/>
          <w:i/>
          <w:iCs/>
          <w:sz w:val="24"/>
          <w:szCs w:val="24"/>
        </w:rPr>
        <w:t>Personality and individual differences</w:t>
      </w:r>
      <w:r w:rsidRPr="00ED7433">
        <w:rPr>
          <w:rFonts w:ascii="Times New Roman" w:hAnsi="Times New Roman" w:cs="Times New Roman"/>
          <w:sz w:val="24"/>
          <w:szCs w:val="24"/>
        </w:rPr>
        <w:t>, </w:t>
      </w:r>
      <w:r w:rsidRPr="00ED7433">
        <w:rPr>
          <w:rFonts w:ascii="Times New Roman" w:hAnsi="Times New Roman" w:cs="Times New Roman"/>
          <w:i/>
          <w:iCs/>
          <w:sz w:val="24"/>
          <w:szCs w:val="24"/>
        </w:rPr>
        <w:t>40</w:t>
      </w:r>
      <w:r w:rsidRPr="00ED7433">
        <w:rPr>
          <w:rFonts w:ascii="Times New Roman" w:hAnsi="Times New Roman" w:cs="Times New Roman"/>
          <w:sz w:val="24"/>
          <w:szCs w:val="24"/>
        </w:rPr>
        <w:t>, 1121-1131.</w:t>
      </w:r>
    </w:p>
    <w:p w14:paraId="59D52A55" w14:textId="4B857C35" w:rsidR="00ED7433" w:rsidRDefault="00ED7433" w:rsidP="00F21148">
      <w:pPr>
        <w:spacing w:line="480" w:lineRule="auto"/>
        <w:ind w:left="720" w:hanging="720"/>
        <w:rPr>
          <w:rFonts w:ascii="Times New Roman" w:hAnsi="Times New Roman" w:cs="Times New Roman"/>
          <w:sz w:val="24"/>
          <w:szCs w:val="24"/>
        </w:rPr>
      </w:pPr>
      <w:r w:rsidRPr="00ED7433">
        <w:rPr>
          <w:rFonts w:ascii="Times New Roman" w:hAnsi="Times New Roman" w:cs="Times New Roman"/>
          <w:sz w:val="24"/>
          <w:szCs w:val="24"/>
        </w:rPr>
        <w:t>White, H. A., &amp; Shah, P. (2016). Scope of semantic activation and innovative thinking in college students with ADHD. </w:t>
      </w:r>
      <w:r w:rsidRPr="00ED7433">
        <w:rPr>
          <w:rFonts w:ascii="Times New Roman" w:hAnsi="Times New Roman" w:cs="Times New Roman"/>
          <w:i/>
          <w:iCs/>
          <w:sz w:val="24"/>
          <w:szCs w:val="24"/>
        </w:rPr>
        <w:t>Creativity Research Journal</w:t>
      </w:r>
      <w:r w:rsidRPr="00ED7433">
        <w:rPr>
          <w:rFonts w:ascii="Times New Roman" w:hAnsi="Times New Roman" w:cs="Times New Roman"/>
          <w:sz w:val="24"/>
          <w:szCs w:val="24"/>
        </w:rPr>
        <w:t>, </w:t>
      </w:r>
      <w:r w:rsidRPr="00ED7433">
        <w:rPr>
          <w:rFonts w:ascii="Times New Roman" w:hAnsi="Times New Roman" w:cs="Times New Roman"/>
          <w:i/>
          <w:iCs/>
          <w:sz w:val="24"/>
          <w:szCs w:val="24"/>
        </w:rPr>
        <w:t>28</w:t>
      </w:r>
      <w:r w:rsidRPr="00ED7433">
        <w:rPr>
          <w:rFonts w:ascii="Times New Roman" w:hAnsi="Times New Roman" w:cs="Times New Roman"/>
          <w:sz w:val="24"/>
          <w:szCs w:val="24"/>
        </w:rPr>
        <w:t>, 275-282.</w:t>
      </w:r>
    </w:p>
    <w:p w14:paraId="5AFAE793" w14:textId="65F2370A" w:rsidR="00E222F9" w:rsidRPr="00E7051D" w:rsidRDefault="00E222F9" w:rsidP="00F21148">
      <w:pPr>
        <w:spacing w:line="480" w:lineRule="auto"/>
        <w:ind w:left="720" w:hanging="720"/>
        <w:rPr>
          <w:rFonts w:ascii="Times New Roman" w:hAnsi="Times New Roman" w:cs="Times New Roman"/>
          <w:sz w:val="24"/>
          <w:szCs w:val="24"/>
        </w:rPr>
      </w:pPr>
      <w:r w:rsidRPr="00E222F9">
        <w:rPr>
          <w:rFonts w:ascii="Times New Roman" w:hAnsi="Times New Roman" w:cs="Times New Roman"/>
          <w:sz w:val="24"/>
          <w:szCs w:val="24"/>
        </w:rPr>
        <w:lastRenderedPageBreak/>
        <w:t>Wong, P. K., Ho, Y. P., &amp; Autio, E. (2005). Entrepreneurship, innovation and economic growth: Evidence from GEM data. </w:t>
      </w:r>
      <w:r w:rsidRPr="00E222F9">
        <w:rPr>
          <w:rFonts w:ascii="Times New Roman" w:hAnsi="Times New Roman" w:cs="Times New Roman"/>
          <w:i/>
          <w:iCs/>
          <w:sz w:val="24"/>
          <w:szCs w:val="24"/>
        </w:rPr>
        <w:t>Small business economics</w:t>
      </w:r>
      <w:r w:rsidRPr="00E222F9">
        <w:rPr>
          <w:rFonts w:ascii="Times New Roman" w:hAnsi="Times New Roman" w:cs="Times New Roman"/>
          <w:sz w:val="24"/>
          <w:szCs w:val="24"/>
        </w:rPr>
        <w:t>, </w:t>
      </w:r>
      <w:r w:rsidRPr="00E222F9">
        <w:rPr>
          <w:rFonts w:ascii="Times New Roman" w:hAnsi="Times New Roman" w:cs="Times New Roman"/>
          <w:i/>
          <w:iCs/>
          <w:sz w:val="24"/>
          <w:szCs w:val="24"/>
        </w:rPr>
        <w:t>24</w:t>
      </w:r>
      <w:r w:rsidRPr="00E222F9">
        <w:rPr>
          <w:rFonts w:ascii="Times New Roman" w:hAnsi="Times New Roman" w:cs="Times New Roman"/>
          <w:sz w:val="24"/>
          <w:szCs w:val="24"/>
        </w:rPr>
        <w:t>, 335-350.</w:t>
      </w:r>
    </w:p>
    <w:p w14:paraId="527BEA66" w14:textId="1A9B47EE" w:rsidR="00FA4C43" w:rsidRDefault="00FA4C43" w:rsidP="00F21148">
      <w:pPr>
        <w:spacing w:line="480" w:lineRule="auto"/>
        <w:ind w:left="720" w:hanging="720"/>
        <w:rPr>
          <w:rFonts w:ascii="Times New Roman" w:hAnsi="Times New Roman" w:cs="Times New Roman"/>
          <w:sz w:val="24"/>
          <w:szCs w:val="24"/>
        </w:rPr>
      </w:pPr>
      <w:r w:rsidRPr="00FA4C43">
        <w:rPr>
          <w:rFonts w:ascii="Times New Roman" w:hAnsi="Times New Roman" w:cs="Times New Roman"/>
          <w:sz w:val="24"/>
          <w:szCs w:val="24"/>
        </w:rPr>
        <w:t xml:space="preserve">Zabelina, D. L. (2018). Attention and creativity. In R. E. Jung &amp; O. Vartanian (Eds.), </w:t>
      </w:r>
      <w:r w:rsidRPr="00FA4C43">
        <w:rPr>
          <w:rFonts w:ascii="Times New Roman" w:hAnsi="Times New Roman" w:cs="Times New Roman"/>
          <w:i/>
          <w:iCs/>
          <w:sz w:val="24"/>
          <w:szCs w:val="24"/>
        </w:rPr>
        <w:t xml:space="preserve">The Cambridge handbook of the neuroscience of creativity </w:t>
      </w:r>
      <w:r w:rsidRPr="00FA4C43">
        <w:rPr>
          <w:rFonts w:ascii="Times New Roman" w:hAnsi="Times New Roman" w:cs="Times New Roman"/>
          <w:sz w:val="24"/>
          <w:szCs w:val="24"/>
        </w:rPr>
        <w:t>(pp. 161–179). Cambridge, United Kingdom: Cambridge University Press.</w:t>
      </w:r>
    </w:p>
    <w:p w14:paraId="0F73A911" w14:textId="2EC4CC75" w:rsidR="00E7051D" w:rsidRDefault="00E7051D" w:rsidP="00F21148">
      <w:pPr>
        <w:spacing w:line="480" w:lineRule="auto"/>
        <w:ind w:left="720" w:hanging="720"/>
        <w:rPr>
          <w:rFonts w:ascii="Times New Roman" w:hAnsi="Times New Roman" w:cs="Times New Roman"/>
          <w:sz w:val="24"/>
          <w:szCs w:val="24"/>
        </w:rPr>
      </w:pPr>
      <w:r w:rsidRPr="00E7051D">
        <w:rPr>
          <w:rFonts w:ascii="Times New Roman" w:hAnsi="Times New Roman" w:cs="Times New Roman"/>
          <w:sz w:val="24"/>
          <w:szCs w:val="24"/>
        </w:rPr>
        <w:t xml:space="preserve">Zaccaro, S. J., Connelly, S., Repchick, K. M., Daza, A. I., Young, M. C., Kilcullen, R. N., Gilrane, V. L., Robbins, J. M., &amp; Bartholomew, L. N. (2015). The influence of higher order cognitive capacities on leader organizational continuance and retention: The mediating role of developmental experiences. </w:t>
      </w:r>
      <w:r w:rsidRPr="00E7051D">
        <w:rPr>
          <w:rFonts w:ascii="Times New Roman" w:hAnsi="Times New Roman" w:cs="Times New Roman"/>
          <w:i/>
          <w:iCs/>
          <w:sz w:val="24"/>
          <w:szCs w:val="24"/>
        </w:rPr>
        <w:t>The Leadership Quarterly, 26</w:t>
      </w:r>
      <w:r w:rsidRPr="00E7051D">
        <w:rPr>
          <w:rFonts w:ascii="Times New Roman" w:hAnsi="Times New Roman" w:cs="Times New Roman"/>
          <w:sz w:val="24"/>
          <w:szCs w:val="24"/>
        </w:rPr>
        <w:t>, 342-358</w:t>
      </w:r>
      <w:r>
        <w:rPr>
          <w:rFonts w:ascii="Times New Roman" w:hAnsi="Times New Roman" w:cs="Times New Roman"/>
          <w:sz w:val="24"/>
          <w:szCs w:val="24"/>
        </w:rPr>
        <w:t>.</w:t>
      </w:r>
    </w:p>
    <w:p w14:paraId="4EE478A6" w14:textId="0C8CC95C" w:rsidR="00450ABD" w:rsidRDefault="00450ABD" w:rsidP="00F21148">
      <w:pPr>
        <w:spacing w:line="480" w:lineRule="auto"/>
        <w:ind w:left="720" w:hanging="720"/>
        <w:rPr>
          <w:rFonts w:ascii="Times New Roman" w:hAnsi="Times New Roman" w:cs="Times New Roman"/>
          <w:sz w:val="24"/>
          <w:szCs w:val="24"/>
        </w:rPr>
      </w:pPr>
      <w:r w:rsidRPr="00450ABD">
        <w:rPr>
          <w:rFonts w:ascii="Times New Roman" w:hAnsi="Times New Roman" w:cs="Times New Roman"/>
          <w:sz w:val="24"/>
          <w:szCs w:val="24"/>
        </w:rPr>
        <w:t>Zhang, D., Zheng, W., &amp; Ning, L. (2018). Does innovation facilitate firm survival? Evidence from Chinese high-tech firms. </w:t>
      </w:r>
      <w:r w:rsidRPr="00450ABD">
        <w:rPr>
          <w:rFonts w:ascii="Times New Roman" w:hAnsi="Times New Roman" w:cs="Times New Roman"/>
          <w:i/>
          <w:iCs/>
          <w:sz w:val="24"/>
          <w:szCs w:val="24"/>
        </w:rPr>
        <w:t>Economic Modelling</w:t>
      </w:r>
      <w:r w:rsidRPr="00450ABD">
        <w:rPr>
          <w:rFonts w:ascii="Times New Roman" w:hAnsi="Times New Roman" w:cs="Times New Roman"/>
          <w:sz w:val="24"/>
          <w:szCs w:val="24"/>
        </w:rPr>
        <w:t>, </w:t>
      </w:r>
      <w:r w:rsidRPr="00450ABD">
        <w:rPr>
          <w:rFonts w:ascii="Times New Roman" w:hAnsi="Times New Roman" w:cs="Times New Roman"/>
          <w:i/>
          <w:iCs/>
          <w:sz w:val="24"/>
          <w:szCs w:val="24"/>
        </w:rPr>
        <w:t>75</w:t>
      </w:r>
      <w:r w:rsidRPr="00450ABD">
        <w:rPr>
          <w:rFonts w:ascii="Times New Roman" w:hAnsi="Times New Roman" w:cs="Times New Roman"/>
          <w:sz w:val="24"/>
          <w:szCs w:val="24"/>
        </w:rPr>
        <w:t>, 458-468.</w:t>
      </w:r>
    </w:p>
    <w:p w14:paraId="24FBE063" w14:textId="77777777" w:rsidR="00581F16" w:rsidRDefault="0047784E" w:rsidP="00F21148">
      <w:pPr>
        <w:spacing w:line="480" w:lineRule="auto"/>
        <w:ind w:left="720" w:hanging="720"/>
        <w:rPr>
          <w:rFonts w:ascii="Times New Roman" w:hAnsi="Times New Roman" w:cs="Times New Roman"/>
          <w:sz w:val="24"/>
          <w:szCs w:val="24"/>
        </w:rPr>
      </w:pPr>
      <w:r w:rsidRPr="0047784E">
        <w:rPr>
          <w:rFonts w:ascii="Times New Roman" w:hAnsi="Times New Roman" w:cs="Times New Roman"/>
          <w:sz w:val="24"/>
          <w:szCs w:val="24"/>
        </w:rPr>
        <w:t xml:space="preserve">Zikmund-Fisher, B. J., Smith, D. M., Ubel, P. A., &amp; Fagerlin, A. (2007). Validation of the Subjective Numeracy Scale: </w:t>
      </w:r>
      <w:r>
        <w:rPr>
          <w:rFonts w:ascii="Times New Roman" w:hAnsi="Times New Roman" w:cs="Times New Roman"/>
          <w:sz w:val="24"/>
          <w:szCs w:val="24"/>
        </w:rPr>
        <w:t>E</w:t>
      </w:r>
      <w:r w:rsidRPr="0047784E">
        <w:rPr>
          <w:rFonts w:ascii="Times New Roman" w:hAnsi="Times New Roman" w:cs="Times New Roman"/>
          <w:sz w:val="24"/>
          <w:szCs w:val="24"/>
        </w:rPr>
        <w:t>ffects of low numeracy on comprehension of risk communications and utility elicitations. </w:t>
      </w:r>
      <w:r w:rsidRPr="0047784E">
        <w:rPr>
          <w:rFonts w:ascii="Times New Roman" w:hAnsi="Times New Roman" w:cs="Times New Roman"/>
          <w:i/>
          <w:iCs/>
          <w:sz w:val="24"/>
          <w:szCs w:val="24"/>
        </w:rPr>
        <w:t>Medical Decision Making</w:t>
      </w:r>
      <w:r w:rsidRPr="0047784E">
        <w:rPr>
          <w:rFonts w:ascii="Times New Roman" w:hAnsi="Times New Roman" w:cs="Times New Roman"/>
          <w:sz w:val="24"/>
          <w:szCs w:val="24"/>
        </w:rPr>
        <w:t>, </w:t>
      </w:r>
      <w:r w:rsidRPr="0047784E">
        <w:rPr>
          <w:rFonts w:ascii="Times New Roman" w:hAnsi="Times New Roman" w:cs="Times New Roman"/>
          <w:i/>
          <w:iCs/>
          <w:sz w:val="24"/>
          <w:szCs w:val="24"/>
        </w:rPr>
        <w:t>27</w:t>
      </w:r>
      <w:r w:rsidRPr="0047784E">
        <w:rPr>
          <w:rFonts w:ascii="Times New Roman" w:hAnsi="Times New Roman" w:cs="Times New Roman"/>
          <w:sz w:val="24"/>
          <w:szCs w:val="24"/>
        </w:rPr>
        <w:t>, 663-671.</w:t>
      </w:r>
    </w:p>
    <w:p w14:paraId="16194352" w14:textId="3D63D6B9" w:rsidR="00232494" w:rsidRDefault="00232494" w:rsidP="00F21148">
      <w:pPr>
        <w:spacing w:line="480" w:lineRule="auto"/>
        <w:ind w:left="720" w:hanging="720"/>
        <w:rPr>
          <w:rFonts w:ascii="Times New Roman" w:hAnsi="Times New Roman" w:cs="Times New Roman"/>
          <w:sz w:val="24"/>
          <w:szCs w:val="24"/>
        </w:rPr>
        <w:sectPr w:rsidR="00232494" w:rsidSect="00CC3393">
          <w:pgSz w:w="12240" w:h="15840"/>
          <w:pgMar w:top="1440" w:right="1440" w:bottom="1440" w:left="1440" w:header="720" w:footer="720" w:gutter="0"/>
          <w:pgNumType w:start="1"/>
          <w:cols w:space="720"/>
          <w:docGrid w:linePitch="360"/>
        </w:sectPr>
      </w:pPr>
      <w:r w:rsidRPr="00232494">
        <w:rPr>
          <w:rFonts w:ascii="Times New Roman" w:hAnsi="Times New Roman" w:cs="Times New Roman"/>
          <w:sz w:val="24"/>
          <w:szCs w:val="24"/>
        </w:rPr>
        <w:t>Zmigrod, S., Zmigrod, L., &amp; Hommel, B. (2019). The relevance of the irrelevant: Attentional distractor-response binding predicts performance in the remote associates task. </w:t>
      </w:r>
      <w:r w:rsidRPr="00232494">
        <w:rPr>
          <w:rFonts w:ascii="Times New Roman" w:hAnsi="Times New Roman" w:cs="Times New Roman"/>
          <w:i/>
          <w:iCs/>
          <w:sz w:val="24"/>
          <w:szCs w:val="24"/>
        </w:rPr>
        <w:t>Psychology of Aesthetics, Creativity, and the Arts</w:t>
      </w:r>
      <w:r w:rsidRPr="00232494">
        <w:rPr>
          <w:rFonts w:ascii="Times New Roman" w:hAnsi="Times New Roman" w:cs="Times New Roman"/>
          <w:sz w:val="24"/>
          <w:szCs w:val="24"/>
        </w:rPr>
        <w:t>, </w:t>
      </w:r>
      <w:r w:rsidRPr="00232494">
        <w:rPr>
          <w:rFonts w:ascii="Times New Roman" w:hAnsi="Times New Roman" w:cs="Times New Roman"/>
          <w:i/>
          <w:iCs/>
          <w:sz w:val="24"/>
          <w:szCs w:val="24"/>
        </w:rPr>
        <w:t>13</w:t>
      </w:r>
      <w:r w:rsidRPr="00232494">
        <w:rPr>
          <w:rFonts w:ascii="Times New Roman" w:hAnsi="Times New Roman" w:cs="Times New Roman"/>
          <w:sz w:val="24"/>
          <w:szCs w:val="24"/>
        </w:rPr>
        <w:t>, 15.</w:t>
      </w:r>
    </w:p>
    <w:tbl>
      <w:tblPr>
        <w:tblStyle w:val="TableGrid"/>
        <w:tblpPr w:leftFromText="180" w:rightFromText="180" w:vertAnchor="page" w:horzAnchor="margin" w:tblpXSpec="center" w:tblpY="1081"/>
        <w:tblW w:w="14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630"/>
        <w:gridCol w:w="630"/>
        <w:gridCol w:w="720"/>
        <w:gridCol w:w="720"/>
        <w:gridCol w:w="630"/>
        <w:gridCol w:w="720"/>
        <w:gridCol w:w="720"/>
        <w:gridCol w:w="720"/>
        <w:gridCol w:w="540"/>
        <w:gridCol w:w="630"/>
        <w:gridCol w:w="630"/>
        <w:gridCol w:w="720"/>
        <w:gridCol w:w="630"/>
        <w:gridCol w:w="630"/>
        <w:gridCol w:w="630"/>
        <w:gridCol w:w="630"/>
        <w:gridCol w:w="720"/>
        <w:gridCol w:w="720"/>
        <w:gridCol w:w="630"/>
      </w:tblGrid>
      <w:tr w:rsidR="002B51AF" w:rsidRPr="002B51AF" w14:paraId="541886E5" w14:textId="77777777" w:rsidTr="002B51AF">
        <w:trPr>
          <w:trHeight w:val="167"/>
        </w:trPr>
        <w:tc>
          <w:tcPr>
            <w:tcW w:w="14670" w:type="dxa"/>
            <w:gridSpan w:val="20"/>
            <w:tcBorders>
              <w:bottom w:val="single" w:sz="4" w:space="0" w:color="auto"/>
            </w:tcBorders>
          </w:tcPr>
          <w:p w14:paraId="56ECC398" w14:textId="45ABB2AA" w:rsidR="002B51AF" w:rsidRPr="002B51AF" w:rsidRDefault="002B51AF" w:rsidP="00F21148">
            <w:pPr>
              <w:spacing w:line="480" w:lineRule="auto"/>
            </w:pPr>
            <w:r>
              <w:rPr>
                <w:b/>
                <w:bCs/>
              </w:rPr>
              <w:lastRenderedPageBreak/>
              <w:t>Table 1.</w:t>
            </w:r>
            <w:r>
              <w:t xml:space="preserve"> Descriptive Statistics and Correlations</w:t>
            </w:r>
          </w:p>
        </w:tc>
      </w:tr>
      <w:tr w:rsidR="002B51AF" w:rsidRPr="002B51AF" w14:paraId="7266789A" w14:textId="77777777" w:rsidTr="002B51AF">
        <w:trPr>
          <w:trHeight w:val="167"/>
        </w:trPr>
        <w:tc>
          <w:tcPr>
            <w:tcW w:w="2070" w:type="dxa"/>
            <w:tcBorders>
              <w:top w:val="single" w:sz="4" w:space="0" w:color="auto"/>
              <w:bottom w:val="single" w:sz="4" w:space="0" w:color="auto"/>
            </w:tcBorders>
          </w:tcPr>
          <w:p w14:paraId="53730EC9" w14:textId="77777777" w:rsidR="002B51AF" w:rsidRPr="002B51AF" w:rsidRDefault="002B51AF" w:rsidP="00F21148">
            <w:pPr>
              <w:spacing w:line="480" w:lineRule="auto"/>
              <w:jc w:val="center"/>
              <w:rPr>
                <w:sz w:val="16"/>
                <w:szCs w:val="16"/>
              </w:rPr>
            </w:pPr>
          </w:p>
        </w:tc>
        <w:tc>
          <w:tcPr>
            <w:tcW w:w="630" w:type="dxa"/>
            <w:tcBorders>
              <w:top w:val="single" w:sz="4" w:space="0" w:color="auto"/>
              <w:bottom w:val="single" w:sz="4" w:space="0" w:color="auto"/>
            </w:tcBorders>
          </w:tcPr>
          <w:p w14:paraId="000B0E0A" w14:textId="77777777" w:rsidR="002B51AF" w:rsidRPr="002B51AF" w:rsidRDefault="002B51AF" w:rsidP="00F21148">
            <w:pPr>
              <w:spacing w:line="480" w:lineRule="auto"/>
              <w:jc w:val="center"/>
              <w:rPr>
                <w:i/>
                <w:iCs/>
                <w:sz w:val="18"/>
                <w:szCs w:val="18"/>
              </w:rPr>
            </w:pPr>
            <w:r w:rsidRPr="002B51AF">
              <w:rPr>
                <w:i/>
                <w:iCs/>
                <w:sz w:val="18"/>
                <w:szCs w:val="18"/>
              </w:rPr>
              <w:t>M</w:t>
            </w:r>
          </w:p>
        </w:tc>
        <w:tc>
          <w:tcPr>
            <w:tcW w:w="630" w:type="dxa"/>
            <w:tcBorders>
              <w:top w:val="single" w:sz="4" w:space="0" w:color="auto"/>
              <w:bottom w:val="single" w:sz="4" w:space="0" w:color="auto"/>
            </w:tcBorders>
          </w:tcPr>
          <w:p w14:paraId="43264104" w14:textId="77777777" w:rsidR="002B51AF" w:rsidRPr="002B51AF" w:rsidRDefault="002B51AF" w:rsidP="00F21148">
            <w:pPr>
              <w:spacing w:line="480" w:lineRule="auto"/>
              <w:jc w:val="center"/>
              <w:rPr>
                <w:sz w:val="18"/>
                <w:szCs w:val="18"/>
              </w:rPr>
            </w:pPr>
            <w:r w:rsidRPr="002B51AF">
              <w:rPr>
                <w:i/>
                <w:iCs/>
                <w:sz w:val="18"/>
                <w:szCs w:val="18"/>
              </w:rPr>
              <w:t>SD</w:t>
            </w:r>
          </w:p>
        </w:tc>
        <w:tc>
          <w:tcPr>
            <w:tcW w:w="720" w:type="dxa"/>
            <w:tcBorders>
              <w:top w:val="single" w:sz="4" w:space="0" w:color="auto"/>
              <w:bottom w:val="single" w:sz="4" w:space="0" w:color="auto"/>
            </w:tcBorders>
          </w:tcPr>
          <w:p w14:paraId="2D9916D0" w14:textId="77777777" w:rsidR="002B51AF" w:rsidRPr="002B51AF" w:rsidRDefault="002B51AF" w:rsidP="00F21148">
            <w:pPr>
              <w:spacing w:line="480" w:lineRule="auto"/>
              <w:jc w:val="center"/>
              <w:rPr>
                <w:sz w:val="18"/>
                <w:szCs w:val="18"/>
              </w:rPr>
            </w:pPr>
            <w:r w:rsidRPr="002B51AF">
              <w:rPr>
                <w:sz w:val="18"/>
                <w:szCs w:val="18"/>
              </w:rPr>
              <w:t>1</w:t>
            </w:r>
          </w:p>
        </w:tc>
        <w:tc>
          <w:tcPr>
            <w:tcW w:w="720" w:type="dxa"/>
            <w:tcBorders>
              <w:top w:val="single" w:sz="4" w:space="0" w:color="auto"/>
              <w:bottom w:val="single" w:sz="4" w:space="0" w:color="auto"/>
            </w:tcBorders>
          </w:tcPr>
          <w:p w14:paraId="650D014D" w14:textId="77777777" w:rsidR="002B51AF" w:rsidRPr="002B51AF" w:rsidRDefault="002B51AF" w:rsidP="00F21148">
            <w:pPr>
              <w:spacing w:line="480" w:lineRule="auto"/>
              <w:jc w:val="center"/>
              <w:rPr>
                <w:sz w:val="18"/>
                <w:szCs w:val="18"/>
              </w:rPr>
            </w:pPr>
            <w:r w:rsidRPr="002B51AF">
              <w:rPr>
                <w:sz w:val="18"/>
                <w:szCs w:val="18"/>
              </w:rPr>
              <w:t>2</w:t>
            </w:r>
          </w:p>
        </w:tc>
        <w:tc>
          <w:tcPr>
            <w:tcW w:w="630" w:type="dxa"/>
            <w:tcBorders>
              <w:top w:val="single" w:sz="4" w:space="0" w:color="auto"/>
              <w:bottom w:val="single" w:sz="4" w:space="0" w:color="auto"/>
            </w:tcBorders>
          </w:tcPr>
          <w:p w14:paraId="3EF7DBB6" w14:textId="77777777" w:rsidR="002B51AF" w:rsidRPr="002B51AF" w:rsidRDefault="002B51AF" w:rsidP="00F21148">
            <w:pPr>
              <w:spacing w:line="480" w:lineRule="auto"/>
              <w:jc w:val="center"/>
              <w:rPr>
                <w:sz w:val="18"/>
                <w:szCs w:val="18"/>
              </w:rPr>
            </w:pPr>
            <w:r w:rsidRPr="002B51AF">
              <w:rPr>
                <w:sz w:val="18"/>
                <w:szCs w:val="18"/>
              </w:rPr>
              <w:t>3</w:t>
            </w:r>
          </w:p>
        </w:tc>
        <w:tc>
          <w:tcPr>
            <w:tcW w:w="720" w:type="dxa"/>
            <w:tcBorders>
              <w:top w:val="single" w:sz="4" w:space="0" w:color="auto"/>
              <w:bottom w:val="single" w:sz="4" w:space="0" w:color="auto"/>
            </w:tcBorders>
          </w:tcPr>
          <w:p w14:paraId="45B4AECE" w14:textId="77777777" w:rsidR="002B51AF" w:rsidRPr="002B51AF" w:rsidRDefault="002B51AF" w:rsidP="00F21148">
            <w:pPr>
              <w:spacing w:line="480" w:lineRule="auto"/>
              <w:jc w:val="center"/>
              <w:rPr>
                <w:sz w:val="18"/>
                <w:szCs w:val="18"/>
              </w:rPr>
            </w:pPr>
            <w:r w:rsidRPr="002B51AF">
              <w:rPr>
                <w:sz w:val="18"/>
                <w:szCs w:val="18"/>
              </w:rPr>
              <w:t>4</w:t>
            </w:r>
          </w:p>
        </w:tc>
        <w:tc>
          <w:tcPr>
            <w:tcW w:w="720" w:type="dxa"/>
            <w:tcBorders>
              <w:top w:val="single" w:sz="4" w:space="0" w:color="auto"/>
              <w:bottom w:val="single" w:sz="4" w:space="0" w:color="auto"/>
            </w:tcBorders>
          </w:tcPr>
          <w:p w14:paraId="3FA2FEEF" w14:textId="77777777" w:rsidR="002B51AF" w:rsidRPr="002B51AF" w:rsidRDefault="002B51AF" w:rsidP="00F21148">
            <w:pPr>
              <w:spacing w:line="480" w:lineRule="auto"/>
              <w:jc w:val="center"/>
              <w:rPr>
                <w:sz w:val="18"/>
                <w:szCs w:val="18"/>
              </w:rPr>
            </w:pPr>
            <w:r w:rsidRPr="002B51AF">
              <w:rPr>
                <w:sz w:val="18"/>
                <w:szCs w:val="18"/>
              </w:rPr>
              <w:t>5</w:t>
            </w:r>
          </w:p>
        </w:tc>
        <w:tc>
          <w:tcPr>
            <w:tcW w:w="720" w:type="dxa"/>
            <w:tcBorders>
              <w:top w:val="single" w:sz="4" w:space="0" w:color="auto"/>
              <w:bottom w:val="single" w:sz="4" w:space="0" w:color="auto"/>
            </w:tcBorders>
          </w:tcPr>
          <w:p w14:paraId="6B1AF874" w14:textId="77777777" w:rsidR="002B51AF" w:rsidRPr="002B51AF" w:rsidRDefault="002B51AF" w:rsidP="00F21148">
            <w:pPr>
              <w:spacing w:line="480" w:lineRule="auto"/>
              <w:jc w:val="center"/>
              <w:rPr>
                <w:sz w:val="18"/>
                <w:szCs w:val="18"/>
              </w:rPr>
            </w:pPr>
            <w:r w:rsidRPr="002B51AF">
              <w:rPr>
                <w:sz w:val="18"/>
                <w:szCs w:val="18"/>
              </w:rPr>
              <w:t>6</w:t>
            </w:r>
          </w:p>
        </w:tc>
        <w:tc>
          <w:tcPr>
            <w:tcW w:w="540" w:type="dxa"/>
            <w:tcBorders>
              <w:top w:val="single" w:sz="4" w:space="0" w:color="auto"/>
              <w:bottom w:val="single" w:sz="4" w:space="0" w:color="auto"/>
            </w:tcBorders>
          </w:tcPr>
          <w:p w14:paraId="04BA6DFC" w14:textId="77777777" w:rsidR="002B51AF" w:rsidRPr="002B51AF" w:rsidRDefault="002B51AF" w:rsidP="00F21148">
            <w:pPr>
              <w:spacing w:line="480" w:lineRule="auto"/>
              <w:jc w:val="center"/>
              <w:rPr>
                <w:sz w:val="18"/>
                <w:szCs w:val="18"/>
              </w:rPr>
            </w:pPr>
            <w:r w:rsidRPr="002B51AF">
              <w:rPr>
                <w:sz w:val="18"/>
                <w:szCs w:val="18"/>
              </w:rPr>
              <w:t>7</w:t>
            </w:r>
          </w:p>
        </w:tc>
        <w:tc>
          <w:tcPr>
            <w:tcW w:w="630" w:type="dxa"/>
            <w:tcBorders>
              <w:top w:val="single" w:sz="4" w:space="0" w:color="auto"/>
              <w:bottom w:val="single" w:sz="4" w:space="0" w:color="auto"/>
            </w:tcBorders>
          </w:tcPr>
          <w:p w14:paraId="7F1A0920" w14:textId="77777777" w:rsidR="002B51AF" w:rsidRPr="002B51AF" w:rsidRDefault="002B51AF" w:rsidP="00F21148">
            <w:pPr>
              <w:spacing w:line="480" w:lineRule="auto"/>
              <w:jc w:val="center"/>
              <w:rPr>
                <w:sz w:val="18"/>
                <w:szCs w:val="18"/>
              </w:rPr>
            </w:pPr>
            <w:r w:rsidRPr="002B51AF">
              <w:rPr>
                <w:sz w:val="18"/>
                <w:szCs w:val="18"/>
              </w:rPr>
              <w:t>8</w:t>
            </w:r>
          </w:p>
        </w:tc>
        <w:tc>
          <w:tcPr>
            <w:tcW w:w="630" w:type="dxa"/>
            <w:tcBorders>
              <w:top w:val="single" w:sz="4" w:space="0" w:color="auto"/>
              <w:bottom w:val="single" w:sz="4" w:space="0" w:color="auto"/>
            </w:tcBorders>
          </w:tcPr>
          <w:p w14:paraId="24DD13C0" w14:textId="77777777" w:rsidR="002B51AF" w:rsidRPr="002B51AF" w:rsidRDefault="002B51AF" w:rsidP="00F21148">
            <w:pPr>
              <w:spacing w:line="480" w:lineRule="auto"/>
              <w:jc w:val="center"/>
              <w:rPr>
                <w:sz w:val="18"/>
                <w:szCs w:val="18"/>
              </w:rPr>
            </w:pPr>
            <w:r w:rsidRPr="002B51AF">
              <w:rPr>
                <w:sz w:val="18"/>
                <w:szCs w:val="18"/>
              </w:rPr>
              <w:t>9</w:t>
            </w:r>
          </w:p>
        </w:tc>
        <w:tc>
          <w:tcPr>
            <w:tcW w:w="720" w:type="dxa"/>
            <w:tcBorders>
              <w:top w:val="single" w:sz="4" w:space="0" w:color="auto"/>
              <w:bottom w:val="single" w:sz="4" w:space="0" w:color="auto"/>
            </w:tcBorders>
          </w:tcPr>
          <w:p w14:paraId="504B81CB" w14:textId="77777777" w:rsidR="002B51AF" w:rsidRPr="002B51AF" w:rsidRDefault="002B51AF" w:rsidP="00F21148">
            <w:pPr>
              <w:spacing w:line="480" w:lineRule="auto"/>
              <w:jc w:val="center"/>
              <w:rPr>
                <w:sz w:val="18"/>
                <w:szCs w:val="18"/>
              </w:rPr>
            </w:pPr>
            <w:r w:rsidRPr="002B51AF">
              <w:rPr>
                <w:sz w:val="18"/>
                <w:szCs w:val="18"/>
              </w:rPr>
              <w:t>10</w:t>
            </w:r>
          </w:p>
        </w:tc>
        <w:tc>
          <w:tcPr>
            <w:tcW w:w="630" w:type="dxa"/>
            <w:tcBorders>
              <w:top w:val="single" w:sz="4" w:space="0" w:color="auto"/>
              <w:bottom w:val="single" w:sz="4" w:space="0" w:color="auto"/>
            </w:tcBorders>
          </w:tcPr>
          <w:p w14:paraId="7BBF28CD" w14:textId="77777777" w:rsidR="002B51AF" w:rsidRPr="002B51AF" w:rsidRDefault="002B51AF" w:rsidP="00F21148">
            <w:pPr>
              <w:spacing w:line="480" w:lineRule="auto"/>
              <w:jc w:val="center"/>
              <w:rPr>
                <w:sz w:val="18"/>
                <w:szCs w:val="18"/>
              </w:rPr>
            </w:pPr>
            <w:r w:rsidRPr="002B51AF">
              <w:rPr>
                <w:sz w:val="18"/>
                <w:szCs w:val="18"/>
              </w:rPr>
              <w:t>11</w:t>
            </w:r>
          </w:p>
        </w:tc>
        <w:tc>
          <w:tcPr>
            <w:tcW w:w="630" w:type="dxa"/>
            <w:tcBorders>
              <w:top w:val="single" w:sz="4" w:space="0" w:color="auto"/>
              <w:bottom w:val="single" w:sz="4" w:space="0" w:color="auto"/>
            </w:tcBorders>
          </w:tcPr>
          <w:p w14:paraId="6F8D3B6D" w14:textId="77777777" w:rsidR="002B51AF" w:rsidRPr="002B51AF" w:rsidRDefault="002B51AF" w:rsidP="00F21148">
            <w:pPr>
              <w:spacing w:line="480" w:lineRule="auto"/>
              <w:jc w:val="center"/>
              <w:rPr>
                <w:sz w:val="18"/>
                <w:szCs w:val="18"/>
              </w:rPr>
            </w:pPr>
            <w:r w:rsidRPr="002B51AF">
              <w:rPr>
                <w:sz w:val="18"/>
                <w:szCs w:val="18"/>
              </w:rPr>
              <w:t>12</w:t>
            </w:r>
          </w:p>
        </w:tc>
        <w:tc>
          <w:tcPr>
            <w:tcW w:w="630" w:type="dxa"/>
            <w:tcBorders>
              <w:top w:val="single" w:sz="4" w:space="0" w:color="auto"/>
              <w:bottom w:val="single" w:sz="4" w:space="0" w:color="auto"/>
            </w:tcBorders>
          </w:tcPr>
          <w:p w14:paraId="182DC7A6" w14:textId="77777777" w:rsidR="002B51AF" w:rsidRPr="002B51AF" w:rsidRDefault="002B51AF" w:rsidP="00F21148">
            <w:pPr>
              <w:spacing w:line="480" w:lineRule="auto"/>
              <w:jc w:val="center"/>
              <w:rPr>
                <w:sz w:val="18"/>
                <w:szCs w:val="18"/>
              </w:rPr>
            </w:pPr>
            <w:r w:rsidRPr="002B51AF">
              <w:rPr>
                <w:sz w:val="18"/>
                <w:szCs w:val="18"/>
              </w:rPr>
              <w:t>13</w:t>
            </w:r>
          </w:p>
        </w:tc>
        <w:tc>
          <w:tcPr>
            <w:tcW w:w="630" w:type="dxa"/>
            <w:tcBorders>
              <w:top w:val="single" w:sz="4" w:space="0" w:color="auto"/>
              <w:bottom w:val="single" w:sz="4" w:space="0" w:color="auto"/>
            </w:tcBorders>
          </w:tcPr>
          <w:p w14:paraId="2F50F94E" w14:textId="77777777" w:rsidR="002B51AF" w:rsidRPr="002B51AF" w:rsidRDefault="002B51AF" w:rsidP="00F21148">
            <w:pPr>
              <w:spacing w:line="480" w:lineRule="auto"/>
              <w:jc w:val="center"/>
              <w:rPr>
                <w:sz w:val="18"/>
                <w:szCs w:val="18"/>
              </w:rPr>
            </w:pPr>
            <w:r w:rsidRPr="002B51AF">
              <w:rPr>
                <w:sz w:val="18"/>
                <w:szCs w:val="18"/>
              </w:rPr>
              <w:t>14</w:t>
            </w:r>
          </w:p>
        </w:tc>
        <w:tc>
          <w:tcPr>
            <w:tcW w:w="720" w:type="dxa"/>
            <w:tcBorders>
              <w:top w:val="single" w:sz="4" w:space="0" w:color="auto"/>
              <w:bottom w:val="single" w:sz="4" w:space="0" w:color="auto"/>
            </w:tcBorders>
          </w:tcPr>
          <w:p w14:paraId="5079028C" w14:textId="77777777" w:rsidR="002B51AF" w:rsidRPr="002B51AF" w:rsidRDefault="002B51AF" w:rsidP="00F21148">
            <w:pPr>
              <w:spacing w:line="480" w:lineRule="auto"/>
              <w:jc w:val="center"/>
              <w:rPr>
                <w:sz w:val="18"/>
                <w:szCs w:val="18"/>
              </w:rPr>
            </w:pPr>
            <w:r w:rsidRPr="002B51AF">
              <w:rPr>
                <w:sz w:val="18"/>
                <w:szCs w:val="18"/>
              </w:rPr>
              <w:t>15</w:t>
            </w:r>
          </w:p>
        </w:tc>
        <w:tc>
          <w:tcPr>
            <w:tcW w:w="720" w:type="dxa"/>
            <w:tcBorders>
              <w:top w:val="single" w:sz="4" w:space="0" w:color="auto"/>
              <w:bottom w:val="single" w:sz="4" w:space="0" w:color="auto"/>
            </w:tcBorders>
          </w:tcPr>
          <w:p w14:paraId="4D638D33" w14:textId="77777777" w:rsidR="002B51AF" w:rsidRPr="002B51AF" w:rsidRDefault="002B51AF" w:rsidP="00F21148">
            <w:pPr>
              <w:spacing w:line="480" w:lineRule="auto"/>
              <w:jc w:val="center"/>
              <w:rPr>
                <w:sz w:val="18"/>
                <w:szCs w:val="18"/>
              </w:rPr>
            </w:pPr>
            <w:r w:rsidRPr="002B51AF">
              <w:rPr>
                <w:sz w:val="18"/>
                <w:szCs w:val="18"/>
              </w:rPr>
              <w:t>16</w:t>
            </w:r>
          </w:p>
        </w:tc>
        <w:tc>
          <w:tcPr>
            <w:tcW w:w="630" w:type="dxa"/>
            <w:tcBorders>
              <w:top w:val="single" w:sz="4" w:space="0" w:color="auto"/>
              <w:bottom w:val="single" w:sz="4" w:space="0" w:color="auto"/>
            </w:tcBorders>
          </w:tcPr>
          <w:p w14:paraId="7F2CBD48" w14:textId="77777777" w:rsidR="002B51AF" w:rsidRPr="002B51AF" w:rsidRDefault="002B51AF" w:rsidP="00F21148">
            <w:pPr>
              <w:spacing w:line="480" w:lineRule="auto"/>
              <w:jc w:val="center"/>
              <w:rPr>
                <w:sz w:val="18"/>
                <w:szCs w:val="18"/>
              </w:rPr>
            </w:pPr>
            <w:r w:rsidRPr="002B51AF">
              <w:rPr>
                <w:sz w:val="18"/>
                <w:szCs w:val="18"/>
              </w:rPr>
              <w:t>17</w:t>
            </w:r>
          </w:p>
        </w:tc>
      </w:tr>
      <w:tr w:rsidR="002B51AF" w:rsidRPr="002B51AF" w14:paraId="63BFE095" w14:textId="77777777" w:rsidTr="002B51AF">
        <w:trPr>
          <w:trHeight w:val="185"/>
        </w:trPr>
        <w:tc>
          <w:tcPr>
            <w:tcW w:w="2070" w:type="dxa"/>
            <w:tcBorders>
              <w:top w:val="single" w:sz="4" w:space="0" w:color="auto"/>
            </w:tcBorders>
          </w:tcPr>
          <w:p w14:paraId="602D991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Amount of Info</w:t>
            </w:r>
          </w:p>
        </w:tc>
        <w:tc>
          <w:tcPr>
            <w:tcW w:w="630" w:type="dxa"/>
            <w:tcBorders>
              <w:top w:val="single" w:sz="4" w:space="0" w:color="auto"/>
            </w:tcBorders>
          </w:tcPr>
          <w:p w14:paraId="5057E066" w14:textId="77777777" w:rsidR="002B51AF" w:rsidRPr="002B51AF" w:rsidRDefault="002B51AF" w:rsidP="00F21148">
            <w:pPr>
              <w:spacing w:line="480" w:lineRule="auto"/>
              <w:jc w:val="right"/>
              <w:rPr>
                <w:sz w:val="18"/>
                <w:szCs w:val="18"/>
              </w:rPr>
            </w:pPr>
            <w:r w:rsidRPr="002B51AF">
              <w:rPr>
                <w:sz w:val="18"/>
                <w:szCs w:val="18"/>
              </w:rPr>
              <w:t>2.50</w:t>
            </w:r>
          </w:p>
        </w:tc>
        <w:tc>
          <w:tcPr>
            <w:tcW w:w="630" w:type="dxa"/>
            <w:tcBorders>
              <w:top w:val="single" w:sz="4" w:space="0" w:color="auto"/>
            </w:tcBorders>
          </w:tcPr>
          <w:p w14:paraId="5648945A" w14:textId="77777777" w:rsidR="002B51AF" w:rsidRPr="002B51AF" w:rsidRDefault="002B51AF" w:rsidP="00F21148">
            <w:pPr>
              <w:spacing w:line="480" w:lineRule="auto"/>
              <w:jc w:val="right"/>
              <w:rPr>
                <w:sz w:val="18"/>
                <w:szCs w:val="18"/>
              </w:rPr>
            </w:pPr>
            <w:r w:rsidRPr="002B51AF">
              <w:rPr>
                <w:sz w:val="18"/>
                <w:szCs w:val="18"/>
              </w:rPr>
              <w:t>1.14</w:t>
            </w:r>
          </w:p>
        </w:tc>
        <w:tc>
          <w:tcPr>
            <w:tcW w:w="720" w:type="dxa"/>
            <w:tcBorders>
              <w:top w:val="single" w:sz="4" w:space="0" w:color="auto"/>
            </w:tcBorders>
          </w:tcPr>
          <w:p w14:paraId="39701EBB"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Borders>
              <w:top w:val="single" w:sz="4" w:space="0" w:color="auto"/>
            </w:tcBorders>
          </w:tcPr>
          <w:p w14:paraId="1D57C434"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4B0EB151"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0DB553A2"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00563437"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061DC49A" w14:textId="77777777" w:rsidR="002B51AF" w:rsidRPr="002B51AF" w:rsidRDefault="002B51AF" w:rsidP="00F21148">
            <w:pPr>
              <w:spacing w:line="480" w:lineRule="auto"/>
              <w:jc w:val="right"/>
              <w:rPr>
                <w:sz w:val="18"/>
                <w:szCs w:val="18"/>
              </w:rPr>
            </w:pPr>
          </w:p>
        </w:tc>
        <w:tc>
          <w:tcPr>
            <w:tcW w:w="540" w:type="dxa"/>
            <w:tcBorders>
              <w:top w:val="single" w:sz="4" w:space="0" w:color="auto"/>
            </w:tcBorders>
          </w:tcPr>
          <w:p w14:paraId="3F0BF847"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494083B6"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4B09AE7D"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4D77D54A"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093E5699"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378CCF79"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30002F06"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1218B965"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598D24B7" w14:textId="77777777" w:rsidR="002B51AF" w:rsidRPr="002B51AF" w:rsidRDefault="002B51AF" w:rsidP="00F21148">
            <w:pPr>
              <w:spacing w:line="480" w:lineRule="auto"/>
              <w:jc w:val="right"/>
              <w:rPr>
                <w:sz w:val="18"/>
                <w:szCs w:val="18"/>
              </w:rPr>
            </w:pPr>
          </w:p>
        </w:tc>
        <w:tc>
          <w:tcPr>
            <w:tcW w:w="720" w:type="dxa"/>
            <w:tcBorders>
              <w:top w:val="single" w:sz="4" w:space="0" w:color="auto"/>
            </w:tcBorders>
          </w:tcPr>
          <w:p w14:paraId="16C67632" w14:textId="77777777" w:rsidR="002B51AF" w:rsidRPr="002B51AF" w:rsidRDefault="002B51AF" w:rsidP="00F21148">
            <w:pPr>
              <w:spacing w:line="480" w:lineRule="auto"/>
              <w:jc w:val="right"/>
              <w:rPr>
                <w:sz w:val="18"/>
                <w:szCs w:val="18"/>
              </w:rPr>
            </w:pPr>
          </w:p>
        </w:tc>
        <w:tc>
          <w:tcPr>
            <w:tcW w:w="630" w:type="dxa"/>
            <w:tcBorders>
              <w:top w:val="single" w:sz="4" w:space="0" w:color="auto"/>
            </w:tcBorders>
          </w:tcPr>
          <w:p w14:paraId="56B11D5A" w14:textId="77777777" w:rsidR="002B51AF" w:rsidRPr="002B51AF" w:rsidRDefault="002B51AF" w:rsidP="00F21148">
            <w:pPr>
              <w:spacing w:line="480" w:lineRule="auto"/>
              <w:jc w:val="right"/>
              <w:rPr>
                <w:sz w:val="18"/>
                <w:szCs w:val="18"/>
              </w:rPr>
            </w:pPr>
          </w:p>
        </w:tc>
      </w:tr>
      <w:tr w:rsidR="002B51AF" w:rsidRPr="002B51AF" w14:paraId="0F75448A" w14:textId="77777777" w:rsidTr="002B51AF">
        <w:trPr>
          <w:trHeight w:val="185"/>
        </w:trPr>
        <w:tc>
          <w:tcPr>
            <w:tcW w:w="2070" w:type="dxa"/>
          </w:tcPr>
          <w:p w14:paraId="53179AA1"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Key Facts Gathered</w:t>
            </w:r>
          </w:p>
        </w:tc>
        <w:tc>
          <w:tcPr>
            <w:tcW w:w="630" w:type="dxa"/>
          </w:tcPr>
          <w:p w14:paraId="4B93FEE9" w14:textId="77777777" w:rsidR="002B51AF" w:rsidRPr="002B51AF" w:rsidRDefault="002B51AF" w:rsidP="00F21148">
            <w:pPr>
              <w:spacing w:line="480" w:lineRule="auto"/>
              <w:jc w:val="right"/>
              <w:rPr>
                <w:sz w:val="18"/>
                <w:szCs w:val="18"/>
              </w:rPr>
            </w:pPr>
            <w:r w:rsidRPr="002B51AF">
              <w:rPr>
                <w:sz w:val="18"/>
                <w:szCs w:val="18"/>
              </w:rPr>
              <w:t>2.50</w:t>
            </w:r>
          </w:p>
        </w:tc>
        <w:tc>
          <w:tcPr>
            <w:tcW w:w="630" w:type="dxa"/>
          </w:tcPr>
          <w:p w14:paraId="07A7041E" w14:textId="77777777" w:rsidR="002B51AF" w:rsidRPr="002B51AF" w:rsidRDefault="002B51AF" w:rsidP="00F21148">
            <w:pPr>
              <w:spacing w:line="480" w:lineRule="auto"/>
              <w:jc w:val="right"/>
              <w:rPr>
                <w:sz w:val="18"/>
                <w:szCs w:val="18"/>
              </w:rPr>
            </w:pPr>
            <w:r w:rsidRPr="002B51AF">
              <w:rPr>
                <w:sz w:val="18"/>
                <w:szCs w:val="18"/>
              </w:rPr>
              <w:t>1.02</w:t>
            </w:r>
          </w:p>
        </w:tc>
        <w:tc>
          <w:tcPr>
            <w:tcW w:w="720" w:type="dxa"/>
          </w:tcPr>
          <w:p w14:paraId="2D55B3B6" w14:textId="77777777" w:rsidR="002B51AF" w:rsidRPr="002B51AF" w:rsidRDefault="002B51AF" w:rsidP="00F21148">
            <w:pPr>
              <w:spacing w:line="480" w:lineRule="auto"/>
              <w:jc w:val="right"/>
              <w:rPr>
                <w:sz w:val="18"/>
                <w:szCs w:val="18"/>
              </w:rPr>
            </w:pPr>
            <w:r w:rsidRPr="002B51AF">
              <w:rPr>
                <w:sz w:val="18"/>
                <w:szCs w:val="18"/>
              </w:rPr>
              <w:t>.92**</w:t>
            </w:r>
          </w:p>
        </w:tc>
        <w:tc>
          <w:tcPr>
            <w:tcW w:w="720" w:type="dxa"/>
          </w:tcPr>
          <w:p w14:paraId="4BDC2B87"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587EAEC9" w14:textId="77777777" w:rsidR="002B51AF" w:rsidRPr="002B51AF" w:rsidRDefault="002B51AF" w:rsidP="00F21148">
            <w:pPr>
              <w:spacing w:line="480" w:lineRule="auto"/>
              <w:jc w:val="right"/>
              <w:rPr>
                <w:sz w:val="18"/>
                <w:szCs w:val="18"/>
              </w:rPr>
            </w:pPr>
          </w:p>
        </w:tc>
        <w:tc>
          <w:tcPr>
            <w:tcW w:w="720" w:type="dxa"/>
          </w:tcPr>
          <w:p w14:paraId="0F043F92" w14:textId="77777777" w:rsidR="002B51AF" w:rsidRPr="002B51AF" w:rsidRDefault="002B51AF" w:rsidP="00F21148">
            <w:pPr>
              <w:spacing w:line="480" w:lineRule="auto"/>
              <w:jc w:val="right"/>
              <w:rPr>
                <w:sz w:val="18"/>
                <w:szCs w:val="18"/>
              </w:rPr>
            </w:pPr>
          </w:p>
        </w:tc>
        <w:tc>
          <w:tcPr>
            <w:tcW w:w="720" w:type="dxa"/>
          </w:tcPr>
          <w:p w14:paraId="310782C1" w14:textId="77777777" w:rsidR="002B51AF" w:rsidRPr="002B51AF" w:rsidRDefault="002B51AF" w:rsidP="00F21148">
            <w:pPr>
              <w:spacing w:line="480" w:lineRule="auto"/>
              <w:jc w:val="right"/>
              <w:rPr>
                <w:sz w:val="18"/>
                <w:szCs w:val="18"/>
              </w:rPr>
            </w:pPr>
          </w:p>
        </w:tc>
        <w:tc>
          <w:tcPr>
            <w:tcW w:w="720" w:type="dxa"/>
          </w:tcPr>
          <w:p w14:paraId="0830013B" w14:textId="77777777" w:rsidR="002B51AF" w:rsidRPr="002B51AF" w:rsidRDefault="002B51AF" w:rsidP="00F21148">
            <w:pPr>
              <w:spacing w:line="480" w:lineRule="auto"/>
              <w:jc w:val="right"/>
              <w:rPr>
                <w:sz w:val="18"/>
                <w:szCs w:val="18"/>
              </w:rPr>
            </w:pPr>
          </w:p>
        </w:tc>
        <w:tc>
          <w:tcPr>
            <w:tcW w:w="540" w:type="dxa"/>
          </w:tcPr>
          <w:p w14:paraId="34ABE31D" w14:textId="77777777" w:rsidR="002B51AF" w:rsidRPr="002B51AF" w:rsidRDefault="002B51AF" w:rsidP="00F21148">
            <w:pPr>
              <w:spacing w:line="480" w:lineRule="auto"/>
              <w:jc w:val="right"/>
              <w:rPr>
                <w:sz w:val="18"/>
                <w:szCs w:val="18"/>
              </w:rPr>
            </w:pPr>
          </w:p>
        </w:tc>
        <w:tc>
          <w:tcPr>
            <w:tcW w:w="630" w:type="dxa"/>
          </w:tcPr>
          <w:p w14:paraId="4134AF98" w14:textId="77777777" w:rsidR="002B51AF" w:rsidRPr="002B51AF" w:rsidRDefault="002B51AF" w:rsidP="00F21148">
            <w:pPr>
              <w:spacing w:line="480" w:lineRule="auto"/>
              <w:jc w:val="right"/>
              <w:rPr>
                <w:sz w:val="18"/>
                <w:szCs w:val="18"/>
              </w:rPr>
            </w:pPr>
          </w:p>
        </w:tc>
        <w:tc>
          <w:tcPr>
            <w:tcW w:w="630" w:type="dxa"/>
          </w:tcPr>
          <w:p w14:paraId="1D412ED1" w14:textId="77777777" w:rsidR="002B51AF" w:rsidRPr="002B51AF" w:rsidRDefault="002B51AF" w:rsidP="00F21148">
            <w:pPr>
              <w:spacing w:line="480" w:lineRule="auto"/>
              <w:jc w:val="right"/>
              <w:rPr>
                <w:sz w:val="18"/>
                <w:szCs w:val="18"/>
              </w:rPr>
            </w:pPr>
          </w:p>
        </w:tc>
        <w:tc>
          <w:tcPr>
            <w:tcW w:w="720" w:type="dxa"/>
          </w:tcPr>
          <w:p w14:paraId="68ADBE2C" w14:textId="77777777" w:rsidR="002B51AF" w:rsidRPr="002B51AF" w:rsidRDefault="002B51AF" w:rsidP="00F21148">
            <w:pPr>
              <w:spacing w:line="480" w:lineRule="auto"/>
              <w:jc w:val="right"/>
              <w:rPr>
                <w:sz w:val="18"/>
                <w:szCs w:val="18"/>
              </w:rPr>
            </w:pPr>
          </w:p>
        </w:tc>
        <w:tc>
          <w:tcPr>
            <w:tcW w:w="630" w:type="dxa"/>
          </w:tcPr>
          <w:p w14:paraId="6C658B4D" w14:textId="77777777" w:rsidR="002B51AF" w:rsidRPr="002B51AF" w:rsidRDefault="002B51AF" w:rsidP="00F21148">
            <w:pPr>
              <w:spacing w:line="480" w:lineRule="auto"/>
              <w:jc w:val="right"/>
              <w:rPr>
                <w:sz w:val="18"/>
                <w:szCs w:val="18"/>
              </w:rPr>
            </w:pPr>
          </w:p>
        </w:tc>
        <w:tc>
          <w:tcPr>
            <w:tcW w:w="630" w:type="dxa"/>
          </w:tcPr>
          <w:p w14:paraId="0E9E09B4" w14:textId="77777777" w:rsidR="002B51AF" w:rsidRPr="002B51AF" w:rsidRDefault="002B51AF" w:rsidP="00F21148">
            <w:pPr>
              <w:spacing w:line="480" w:lineRule="auto"/>
              <w:jc w:val="right"/>
              <w:rPr>
                <w:sz w:val="18"/>
                <w:szCs w:val="18"/>
              </w:rPr>
            </w:pPr>
          </w:p>
        </w:tc>
        <w:tc>
          <w:tcPr>
            <w:tcW w:w="630" w:type="dxa"/>
          </w:tcPr>
          <w:p w14:paraId="5FE6F443" w14:textId="77777777" w:rsidR="002B51AF" w:rsidRPr="002B51AF" w:rsidRDefault="002B51AF" w:rsidP="00F21148">
            <w:pPr>
              <w:spacing w:line="480" w:lineRule="auto"/>
              <w:jc w:val="right"/>
              <w:rPr>
                <w:sz w:val="18"/>
                <w:szCs w:val="18"/>
              </w:rPr>
            </w:pPr>
          </w:p>
        </w:tc>
        <w:tc>
          <w:tcPr>
            <w:tcW w:w="630" w:type="dxa"/>
          </w:tcPr>
          <w:p w14:paraId="3A359F2F" w14:textId="77777777" w:rsidR="002B51AF" w:rsidRPr="002B51AF" w:rsidRDefault="002B51AF" w:rsidP="00F21148">
            <w:pPr>
              <w:spacing w:line="480" w:lineRule="auto"/>
              <w:jc w:val="right"/>
              <w:rPr>
                <w:sz w:val="18"/>
                <w:szCs w:val="18"/>
              </w:rPr>
            </w:pPr>
          </w:p>
        </w:tc>
        <w:tc>
          <w:tcPr>
            <w:tcW w:w="720" w:type="dxa"/>
          </w:tcPr>
          <w:p w14:paraId="362896AE" w14:textId="77777777" w:rsidR="002B51AF" w:rsidRPr="002B51AF" w:rsidRDefault="002B51AF" w:rsidP="00F21148">
            <w:pPr>
              <w:spacing w:line="480" w:lineRule="auto"/>
              <w:jc w:val="right"/>
              <w:rPr>
                <w:sz w:val="18"/>
                <w:szCs w:val="18"/>
              </w:rPr>
            </w:pPr>
          </w:p>
        </w:tc>
        <w:tc>
          <w:tcPr>
            <w:tcW w:w="720" w:type="dxa"/>
          </w:tcPr>
          <w:p w14:paraId="4E296B6D" w14:textId="77777777" w:rsidR="002B51AF" w:rsidRPr="002B51AF" w:rsidRDefault="002B51AF" w:rsidP="00F21148">
            <w:pPr>
              <w:spacing w:line="480" w:lineRule="auto"/>
              <w:jc w:val="right"/>
              <w:rPr>
                <w:sz w:val="18"/>
                <w:szCs w:val="18"/>
              </w:rPr>
            </w:pPr>
          </w:p>
        </w:tc>
        <w:tc>
          <w:tcPr>
            <w:tcW w:w="630" w:type="dxa"/>
          </w:tcPr>
          <w:p w14:paraId="260B02C0" w14:textId="77777777" w:rsidR="002B51AF" w:rsidRPr="002B51AF" w:rsidRDefault="002B51AF" w:rsidP="00F21148">
            <w:pPr>
              <w:spacing w:line="480" w:lineRule="auto"/>
              <w:jc w:val="right"/>
              <w:rPr>
                <w:sz w:val="18"/>
                <w:szCs w:val="18"/>
              </w:rPr>
            </w:pPr>
          </w:p>
        </w:tc>
      </w:tr>
      <w:tr w:rsidR="002B51AF" w:rsidRPr="002B51AF" w14:paraId="18499A7B" w14:textId="77777777" w:rsidTr="002B51AF">
        <w:trPr>
          <w:trHeight w:val="170"/>
        </w:trPr>
        <w:tc>
          <w:tcPr>
            <w:tcW w:w="2070" w:type="dxa"/>
          </w:tcPr>
          <w:p w14:paraId="20D30BDF"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Anomalies Gathered</w:t>
            </w:r>
          </w:p>
        </w:tc>
        <w:tc>
          <w:tcPr>
            <w:tcW w:w="630" w:type="dxa"/>
          </w:tcPr>
          <w:p w14:paraId="5B7B2428" w14:textId="77777777" w:rsidR="002B51AF" w:rsidRPr="002B51AF" w:rsidRDefault="002B51AF" w:rsidP="00F21148">
            <w:pPr>
              <w:spacing w:line="480" w:lineRule="auto"/>
              <w:jc w:val="right"/>
              <w:rPr>
                <w:sz w:val="18"/>
                <w:szCs w:val="18"/>
              </w:rPr>
            </w:pPr>
            <w:r w:rsidRPr="002B51AF">
              <w:rPr>
                <w:sz w:val="18"/>
                <w:szCs w:val="18"/>
              </w:rPr>
              <w:t>2.19</w:t>
            </w:r>
          </w:p>
        </w:tc>
        <w:tc>
          <w:tcPr>
            <w:tcW w:w="630" w:type="dxa"/>
          </w:tcPr>
          <w:p w14:paraId="1E26EA93" w14:textId="77777777" w:rsidR="002B51AF" w:rsidRPr="002B51AF" w:rsidRDefault="002B51AF" w:rsidP="00F21148">
            <w:pPr>
              <w:spacing w:line="480" w:lineRule="auto"/>
              <w:jc w:val="right"/>
              <w:rPr>
                <w:sz w:val="18"/>
                <w:szCs w:val="18"/>
              </w:rPr>
            </w:pPr>
            <w:r w:rsidRPr="002B51AF">
              <w:rPr>
                <w:sz w:val="18"/>
                <w:szCs w:val="18"/>
              </w:rPr>
              <w:t>1.02</w:t>
            </w:r>
          </w:p>
        </w:tc>
        <w:tc>
          <w:tcPr>
            <w:tcW w:w="720" w:type="dxa"/>
          </w:tcPr>
          <w:p w14:paraId="5601CD49" w14:textId="77777777" w:rsidR="002B51AF" w:rsidRPr="002B51AF" w:rsidRDefault="002B51AF" w:rsidP="00F21148">
            <w:pPr>
              <w:spacing w:line="480" w:lineRule="auto"/>
              <w:jc w:val="right"/>
              <w:rPr>
                <w:sz w:val="18"/>
                <w:szCs w:val="18"/>
              </w:rPr>
            </w:pPr>
            <w:r w:rsidRPr="002B51AF">
              <w:rPr>
                <w:sz w:val="18"/>
                <w:szCs w:val="18"/>
              </w:rPr>
              <w:t>.81**</w:t>
            </w:r>
          </w:p>
        </w:tc>
        <w:tc>
          <w:tcPr>
            <w:tcW w:w="720" w:type="dxa"/>
          </w:tcPr>
          <w:p w14:paraId="1E2D5917" w14:textId="77777777" w:rsidR="002B51AF" w:rsidRPr="002B51AF" w:rsidRDefault="002B51AF" w:rsidP="00F21148">
            <w:pPr>
              <w:spacing w:line="480" w:lineRule="auto"/>
              <w:jc w:val="right"/>
              <w:rPr>
                <w:sz w:val="18"/>
                <w:szCs w:val="18"/>
              </w:rPr>
            </w:pPr>
            <w:r w:rsidRPr="002B51AF">
              <w:rPr>
                <w:sz w:val="18"/>
                <w:szCs w:val="18"/>
              </w:rPr>
              <w:t>.68**</w:t>
            </w:r>
          </w:p>
        </w:tc>
        <w:tc>
          <w:tcPr>
            <w:tcW w:w="630" w:type="dxa"/>
          </w:tcPr>
          <w:p w14:paraId="4CBF8C97"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6B815066" w14:textId="77777777" w:rsidR="002B51AF" w:rsidRPr="002B51AF" w:rsidRDefault="002B51AF" w:rsidP="00F21148">
            <w:pPr>
              <w:spacing w:line="480" w:lineRule="auto"/>
              <w:jc w:val="right"/>
              <w:rPr>
                <w:sz w:val="18"/>
                <w:szCs w:val="18"/>
              </w:rPr>
            </w:pPr>
          </w:p>
        </w:tc>
        <w:tc>
          <w:tcPr>
            <w:tcW w:w="720" w:type="dxa"/>
          </w:tcPr>
          <w:p w14:paraId="5AF64733" w14:textId="77777777" w:rsidR="002B51AF" w:rsidRPr="002B51AF" w:rsidRDefault="002B51AF" w:rsidP="00F21148">
            <w:pPr>
              <w:spacing w:line="480" w:lineRule="auto"/>
              <w:jc w:val="right"/>
              <w:rPr>
                <w:sz w:val="18"/>
                <w:szCs w:val="18"/>
              </w:rPr>
            </w:pPr>
          </w:p>
        </w:tc>
        <w:tc>
          <w:tcPr>
            <w:tcW w:w="720" w:type="dxa"/>
          </w:tcPr>
          <w:p w14:paraId="351649F7" w14:textId="77777777" w:rsidR="002B51AF" w:rsidRPr="002B51AF" w:rsidRDefault="002B51AF" w:rsidP="00F21148">
            <w:pPr>
              <w:spacing w:line="480" w:lineRule="auto"/>
              <w:jc w:val="right"/>
              <w:rPr>
                <w:sz w:val="18"/>
                <w:szCs w:val="18"/>
              </w:rPr>
            </w:pPr>
          </w:p>
        </w:tc>
        <w:tc>
          <w:tcPr>
            <w:tcW w:w="540" w:type="dxa"/>
          </w:tcPr>
          <w:p w14:paraId="33206BC9" w14:textId="77777777" w:rsidR="002B51AF" w:rsidRPr="002B51AF" w:rsidRDefault="002B51AF" w:rsidP="00F21148">
            <w:pPr>
              <w:spacing w:line="480" w:lineRule="auto"/>
              <w:jc w:val="right"/>
              <w:rPr>
                <w:sz w:val="18"/>
                <w:szCs w:val="18"/>
              </w:rPr>
            </w:pPr>
          </w:p>
        </w:tc>
        <w:tc>
          <w:tcPr>
            <w:tcW w:w="630" w:type="dxa"/>
          </w:tcPr>
          <w:p w14:paraId="7DD3DCCD" w14:textId="77777777" w:rsidR="002B51AF" w:rsidRPr="002B51AF" w:rsidRDefault="002B51AF" w:rsidP="00F21148">
            <w:pPr>
              <w:spacing w:line="480" w:lineRule="auto"/>
              <w:jc w:val="right"/>
              <w:rPr>
                <w:sz w:val="18"/>
                <w:szCs w:val="18"/>
              </w:rPr>
            </w:pPr>
          </w:p>
        </w:tc>
        <w:tc>
          <w:tcPr>
            <w:tcW w:w="630" w:type="dxa"/>
          </w:tcPr>
          <w:p w14:paraId="43CA9C0F" w14:textId="77777777" w:rsidR="002B51AF" w:rsidRPr="002B51AF" w:rsidRDefault="002B51AF" w:rsidP="00F21148">
            <w:pPr>
              <w:spacing w:line="480" w:lineRule="auto"/>
              <w:jc w:val="right"/>
              <w:rPr>
                <w:sz w:val="18"/>
                <w:szCs w:val="18"/>
              </w:rPr>
            </w:pPr>
          </w:p>
        </w:tc>
        <w:tc>
          <w:tcPr>
            <w:tcW w:w="720" w:type="dxa"/>
          </w:tcPr>
          <w:p w14:paraId="4ED1C164" w14:textId="77777777" w:rsidR="002B51AF" w:rsidRPr="002B51AF" w:rsidRDefault="002B51AF" w:rsidP="00F21148">
            <w:pPr>
              <w:spacing w:line="480" w:lineRule="auto"/>
              <w:jc w:val="right"/>
              <w:rPr>
                <w:sz w:val="18"/>
                <w:szCs w:val="18"/>
              </w:rPr>
            </w:pPr>
          </w:p>
        </w:tc>
        <w:tc>
          <w:tcPr>
            <w:tcW w:w="630" w:type="dxa"/>
          </w:tcPr>
          <w:p w14:paraId="5FF50047" w14:textId="77777777" w:rsidR="002B51AF" w:rsidRPr="002B51AF" w:rsidRDefault="002B51AF" w:rsidP="00F21148">
            <w:pPr>
              <w:spacing w:line="480" w:lineRule="auto"/>
              <w:jc w:val="right"/>
              <w:rPr>
                <w:sz w:val="18"/>
                <w:szCs w:val="18"/>
              </w:rPr>
            </w:pPr>
          </w:p>
        </w:tc>
        <w:tc>
          <w:tcPr>
            <w:tcW w:w="630" w:type="dxa"/>
          </w:tcPr>
          <w:p w14:paraId="551893A9" w14:textId="77777777" w:rsidR="002B51AF" w:rsidRPr="002B51AF" w:rsidRDefault="002B51AF" w:rsidP="00F21148">
            <w:pPr>
              <w:spacing w:line="480" w:lineRule="auto"/>
              <w:jc w:val="right"/>
              <w:rPr>
                <w:sz w:val="18"/>
                <w:szCs w:val="18"/>
              </w:rPr>
            </w:pPr>
          </w:p>
        </w:tc>
        <w:tc>
          <w:tcPr>
            <w:tcW w:w="630" w:type="dxa"/>
          </w:tcPr>
          <w:p w14:paraId="2AE59B81" w14:textId="77777777" w:rsidR="002B51AF" w:rsidRPr="002B51AF" w:rsidRDefault="002B51AF" w:rsidP="00F21148">
            <w:pPr>
              <w:spacing w:line="480" w:lineRule="auto"/>
              <w:jc w:val="right"/>
              <w:rPr>
                <w:sz w:val="18"/>
                <w:szCs w:val="18"/>
              </w:rPr>
            </w:pPr>
          </w:p>
        </w:tc>
        <w:tc>
          <w:tcPr>
            <w:tcW w:w="630" w:type="dxa"/>
          </w:tcPr>
          <w:p w14:paraId="458B66ED" w14:textId="77777777" w:rsidR="002B51AF" w:rsidRPr="002B51AF" w:rsidRDefault="002B51AF" w:rsidP="00F21148">
            <w:pPr>
              <w:spacing w:line="480" w:lineRule="auto"/>
              <w:jc w:val="right"/>
              <w:rPr>
                <w:sz w:val="18"/>
                <w:szCs w:val="18"/>
              </w:rPr>
            </w:pPr>
          </w:p>
        </w:tc>
        <w:tc>
          <w:tcPr>
            <w:tcW w:w="720" w:type="dxa"/>
          </w:tcPr>
          <w:p w14:paraId="0FF85B61" w14:textId="77777777" w:rsidR="002B51AF" w:rsidRPr="002B51AF" w:rsidRDefault="002B51AF" w:rsidP="00F21148">
            <w:pPr>
              <w:spacing w:line="480" w:lineRule="auto"/>
              <w:jc w:val="right"/>
              <w:rPr>
                <w:sz w:val="18"/>
                <w:szCs w:val="18"/>
              </w:rPr>
            </w:pPr>
          </w:p>
        </w:tc>
        <w:tc>
          <w:tcPr>
            <w:tcW w:w="720" w:type="dxa"/>
          </w:tcPr>
          <w:p w14:paraId="45D66471" w14:textId="77777777" w:rsidR="002B51AF" w:rsidRPr="002B51AF" w:rsidRDefault="002B51AF" w:rsidP="00F21148">
            <w:pPr>
              <w:spacing w:line="480" w:lineRule="auto"/>
              <w:jc w:val="right"/>
              <w:rPr>
                <w:sz w:val="18"/>
                <w:szCs w:val="18"/>
              </w:rPr>
            </w:pPr>
          </w:p>
        </w:tc>
        <w:tc>
          <w:tcPr>
            <w:tcW w:w="630" w:type="dxa"/>
          </w:tcPr>
          <w:p w14:paraId="4CD81279" w14:textId="77777777" w:rsidR="002B51AF" w:rsidRPr="002B51AF" w:rsidRDefault="002B51AF" w:rsidP="00F21148">
            <w:pPr>
              <w:spacing w:line="480" w:lineRule="auto"/>
              <w:jc w:val="right"/>
              <w:rPr>
                <w:sz w:val="18"/>
                <w:szCs w:val="18"/>
              </w:rPr>
            </w:pPr>
          </w:p>
        </w:tc>
      </w:tr>
      <w:tr w:rsidR="002B51AF" w:rsidRPr="002B51AF" w14:paraId="0C8F2F34" w14:textId="77777777" w:rsidTr="002B51AF">
        <w:trPr>
          <w:trHeight w:val="185"/>
        </w:trPr>
        <w:tc>
          <w:tcPr>
            <w:tcW w:w="2070" w:type="dxa"/>
          </w:tcPr>
          <w:p w14:paraId="5AB81116"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Quality</w:t>
            </w:r>
          </w:p>
        </w:tc>
        <w:tc>
          <w:tcPr>
            <w:tcW w:w="630" w:type="dxa"/>
          </w:tcPr>
          <w:p w14:paraId="62745FDE" w14:textId="77777777" w:rsidR="002B51AF" w:rsidRPr="002B51AF" w:rsidRDefault="002B51AF" w:rsidP="00F21148">
            <w:pPr>
              <w:spacing w:line="480" w:lineRule="auto"/>
              <w:jc w:val="right"/>
              <w:rPr>
                <w:sz w:val="18"/>
                <w:szCs w:val="18"/>
              </w:rPr>
            </w:pPr>
            <w:r w:rsidRPr="002B51AF">
              <w:rPr>
                <w:sz w:val="18"/>
                <w:szCs w:val="18"/>
              </w:rPr>
              <w:t>2.73</w:t>
            </w:r>
          </w:p>
        </w:tc>
        <w:tc>
          <w:tcPr>
            <w:tcW w:w="630" w:type="dxa"/>
          </w:tcPr>
          <w:p w14:paraId="258EB08D" w14:textId="77777777" w:rsidR="002B51AF" w:rsidRPr="002B51AF" w:rsidRDefault="002B51AF" w:rsidP="00F21148">
            <w:pPr>
              <w:spacing w:line="480" w:lineRule="auto"/>
              <w:jc w:val="right"/>
              <w:rPr>
                <w:sz w:val="18"/>
                <w:szCs w:val="18"/>
              </w:rPr>
            </w:pPr>
            <w:r w:rsidRPr="002B51AF">
              <w:rPr>
                <w:sz w:val="18"/>
                <w:szCs w:val="18"/>
              </w:rPr>
              <w:t>1.06</w:t>
            </w:r>
          </w:p>
        </w:tc>
        <w:tc>
          <w:tcPr>
            <w:tcW w:w="720" w:type="dxa"/>
          </w:tcPr>
          <w:p w14:paraId="6E17D016" w14:textId="77777777" w:rsidR="002B51AF" w:rsidRPr="002B51AF" w:rsidRDefault="002B51AF" w:rsidP="00F21148">
            <w:pPr>
              <w:spacing w:line="480" w:lineRule="auto"/>
              <w:jc w:val="right"/>
              <w:rPr>
                <w:sz w:val="18"/>
                <w:szCs w:val="18"/>
              </w:rPr>
            </w:pPr>
            <w:r w:rsidRPr="002B51AF">
              <w:rPr>
                <w:sz w:val="18"/>
                <w:szCs w:val="18"/>
              </w:rPr>
              <w:t>.54**</w:t>
            </w:r>
          </w:p>
        </w:tc>
        <w:tc>
          <w:tcPr>
            <w:tcW w:w="720" w:type="dxa"/>
          </w:tcPr>
          <w:p w14:paraId="2296C50B" w14:textId="77777777" w:rsidR="002B51AF" w:rsidRPr="002B51AF" w:rsidRDefault="002B51AF" w:rsidP="00F21148">
            <w:pPr>
              <w:spacing w:line="480" w:lineRule="auto"/>
              <w:jc w:val="right"/>
              <w:rPr>
                <w:sz w:val="18"/>
                <w:szCs w:val="18"/>
              </w:rPr>
            </w:pPr>
            <w:r w:rsidRPr="002B51AF">
              <w:rPr>
                <w:sz w:val="18"/>
                <w:szCs w:val="18"/>
              </w:rPr>
              <w:t>.57**</w:t>
            </w:r>
          </w:p>
        </w:tc>
        <w:tc>
          <w:tcPr>
            <w:tcW w:w="630" w:type="dxa"/>
          </w:tcPr>
          <w:p w14:paraId="0D1203F3" w14:textId="77777777" w:rsidR="002B51AF" w:rsidRPr="002B51AF" w:rsidRDefault="002B51AF" w:rsidP="00F21148">
            <w:pPr>
              <w:spacing w:line="480" w:lineRule="auto"/>
              <w:jc w:val="right"/>
              <w:rPr>
                <w:sz w:val="18"/>
                <w:szCs w:val="18"/>
              </w:rPr>
            </w:pPr>
            <w:r w:rsidRPr="002B51AF">
              <w:rPr>
                <w:sz w:val="18"/>
                <w:szCs w:val="18"/>
              </w:rPr>
              <w:t>.39**</w:t>
            </w:r>
          </w:p>
        </w:tc>
        <w:tc>
          <w:tcPr>
            <w:tcW w:w="720" w:type="dxa"/>
          </w:tcPr>
          <w:p w14:paraId="072E49A9"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15CC9DB5" w14:textId="77777777" w:rsidR="002B51AF" w:rsidRPr="002B51AF" w:rsidRDefault="002B51AF" w:rsidP="00F21148">
            <w:pPr>
              <w:spacing w:line="480" w:lineRule="auto"/>
              <w:jc w:val="right"/>
              <w:rPr>
                <w:sz w:val="18"/>
                <w:szCs w:val="18"/>
              </w:rPr>
            </w:pPr>
          </w:p>
        </w:tc>
        <w:tc>
          <w:tcPr>
            <w:tcW w:w="720" w:type="dxa"/>
          </w:tcPr>
          <w:p w14:paraId="65CADCE7" w14:textId="77777777" w:rsidR="002B51AF" w:rsidRPr="002B51AF" w:rsidRDefault="002B51AF" w:rsidP="00F21148">
            <w:pPr>
              <w:spacing w:line="480" w:lineRule="auto"/>
              <w:jc w:val="right"/>
              <w:rPr>
                <w:sz w:val="18"/>
                <w:szCs w:val="18"/>
              </w:rPr>
            </w:pPr>
          </w:p>
        </w:tc>
        <w:tc>
          <w:tcPr>
            <w:tcW w:w="540" w:type="dxa"/>
          </w:tcPr>
          <w:p w14:paraId="328973F1" w14:textId="77777777" w:rsidR="002B51AF" w:rsidRPr="002B51AF" w:rsidRDefault="002B51AF" w:rsidP="00F21148">
            <w:pPr>
              <w:spacing w:line="480" w:lineRule="auto"/>
              <w:jc w:val="right"/>
              <w:rPr>
                <w:sz w:val="18"/>
                <w:szCs w:val="18"/>
              </w:rPr>
            </w:pPr>
          </w:p>
        </w:tc>
        <w:tc>
          <w:tcPr>
            <w:tcW w:w="630" w:type="dxa"/>
          </w:tcPr>
          <w:p w14:paraId="5E31BF36" w14:textId="77777777" w:rsidR="002B51AF" w:rsidRPr="002B51AF" w:rsidRDefault="002B51AF" w:rsidP="00F21148">
            <w:pPr>
              <w:spacing w:line="480" w:lineRule="auto"/>
              <w:jc w:val="right"/>
              <w:rPr>
                <w:sz w:val="18"/>
                <w:szCs w:val="18"/>
              </w:rPr>
            </w:pPr>
          </w:p>
        </w:tc>
        <w:tc>
          <w:tcPr>
            <w:tcW w:w="630" w:type="dxa"/>
          </w:tcPr>
          <w:p w14:paraId="35817294" w14:textId="77777777" w:rsidR="002B51AF" w:rsidRPr="002B51AF" w:rsidRDefault="002B51AF" w:rsidP="00F21148">
            <w:pPr>
              <w:spacing w:line="480" w:lineRule="auto"/>
              <w:jc w:val="right"/>
              <w:rPr>
                <w:sz w:val="18"/>
                <w:szCs w:val="18"/>
              </w:rPr>
            </w:pPr>
          </w:p>
        </w:tc>
        <w:tc>
          <w:tcPr>
            <w:tcW w:w="720" w:type="dxa"/>
          </w:tcPr>
          <w:p w14:paraId="42156A30" w14:textId="77777777" w:rsidR="002B51AF" w:rsidRPr="002B51AF" w:rsidRDefault="002B51AF" w:rsidP="00F21148">
            <w:pPr>
              <w:spacing w:line="480" w:lineRule="auto"/>
              <w:jc w:val="right"/>
              <w:rPr>
                <w:sz w:val="18"/>
                <w:szCs w:val="18"/>
              </w:rPr>
            </w:pPr>
          </w:p>
        </w:tc>
        <w:tc>
          <w:tcPr>
            <w:tcW w:w="630" w:type="dxa"/>
          </w:tcPr>
          <w:p w14:paraId="4A9785C9" w14:textId="77777777" w:rsidR="002B51AF" w:rsidRPr="002B51AF" w:rsidRDefault="002B51AF" w:rsidP="00F21148">
            <w:pPr>
              <w:spacing w:line="480" w:lineRule="auto"/>
              <w:jc w:val="right"/>
              <w:rPr>
                <w:sz w:val="18"/>
                <w:szCs w:val="18"/>
              </w:rPr>
            </w:pPr>
          </w:p>
        </w:tc>
        <w:tc>
          <w:tcPr>
            <w:tcW w:w="630" w:type="dxa"/>
          </w:tcPr>
          <w:p w14:paraId="31F43B66" w14:textId="77777777" w:rsidR="002B51AF" w:rsidRPr="002B51AF" w:rsidRDefault="002B51AF" w:rsidP="00F21148">
            <w:pPr>
              <w:spacing w:line="480" w:lineRule="auto"/>
              <w:jc w:val="right"/>
              <w:rPr>
                <w:sz w:val="18"/>
                <w:szCs w:val="18"/>
              </w:rPr>
            </w:pPr>
          </w:p>
        </w:tc>
        <w:tc>
          <w:tcPr>
            <w:tcW w:w="630" w:type="dxa"/>
          </w:tcPr>
          <w:p w14:paraId="0197878F" w14:textId="77777777" w:rsidR="002B51AF" w:rsidRPr="002B51AF" w:rsidRDefault="002B51AF" w:rsidP="00F21148">
            <w:pPr>
              <w:spacing w:line="480" w:lineRule="auto"/>
              <w:jc w:val="right"/>
              <w:rPr>
                <w:sz w:val="18"/>
                <w:szCs w:val="18"/>
              </w:rPr>
            </w:pPr>
          </w:p>
        </w:tc>
        <w:tc>
          <w:tcPr>
            <w:tcW w:w="630" w:type="dxa"/>
          </w:tcPr>
          <w:p w14:paraId="2D3821B6" w14:textId="77777777" w:rsidR="002B51AF" w:rsidRPr="002B51AF" w:rsidRDefault="002B51AF" w:rsidP="00F21148">
            <w:pPr>
              <w:spacing w:line="480" w:lineRule="auto"/>
              <w:jc w:val="right"/>
              <w:rPr>
                <w:sz w:val="18"/>
                <w:szCs w:val="18"/>
              </w:rPr>
            </w:pPr>
          </w:p>
        </w:tc>
        <w:tc>
          <w:tcPr>
            <w:tcW w:w="720" w:type="dxa"/>
          </w:tcPr>
          <w:p w14:paraId="5D7215C3" w14:textId="77777777" w:rsidR="002B51AF" w:rsidRPr="002B51AF" w:rsidRDefault="002B51AF" w:rsidP="00F21148">
            <w:pPr>
              <w:spacing w:line="480" w:lineRule="auto"/>
              <w:jc w:val="right"/>
              <w:rPr>
                <w:sz w:val="18"/>
                <w:szCs w:val="18"/>
              </w:rPr>
            </w:pPr>
          </w:p>
        </w:tc>
        <w:tc>
          <w:tcPr>
            <w:tcW w:w="720" w:type="dxa"/>
          </w:tcPr>
          <w:p w14:paraId="7CB9CC97" w14:textId="77777777" w:rsidR="002B51AF" w:rsidRPr="002B51AF" w:rsidRDefault="002B51AF" w:rsidP="00F21148">
            <w:pPr>
              <w:spacing w:line="480" w:lineRule="auto"/>
              <w:jc w:val="right"/>
              <w:rPr>
                <w:sz w:val="18"/>
                <w:szCs w:val="18"/>
              </w:rPr>
            </w:pPr>
          </w:p>
        </w:tc>
        <w:tc>
          <w:tcPr>
            <w:tcW w:w="630" w:type="dxa"/>
          </w:tcPr>
          <w:p w14:paraId="7EEAB0D7" w14:textId="77777777" w:rsidR="002B51AF" w:rsidRPr="002B51AF" w:rsidRDefault="002B51AF" w:rsidP="00F21148">
            <w:pPr>
              <w:spacing w:line="480" w:lineRule="auto"/>
              <w:jc w:val="right"/>
              <w:rPr>
                <w:sz w:val="18"/>
                <w:szCs w:val="18"/>
              </w:rPr>
            </w:pPr>
          </w:p>
        </w:tc>
      </w:tr>
      <w:tr w:rsidR="002B51AF" w:rsidRPr="002B51AF" w14:paraId="535E332B" w14:textId="77777777" w:rsidTr="002B51AF">
        <w:trPr>
          <w:trHeight w:val="170"/>
        </w:trPr>
        <w:tc>
          <w:tcPr>
            <w:tcW w:w="2070" w:type="dxa"/>
          </w:tcPr>
          <w:p w14:paraId="6C12A48C"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Originality</w:t>
            </w:r>
          </w:p>
        </w:tc>
        <w:tc>
          <w:tcPr>
            <w:tcW w:w="630" w:type="dxa"/>
          </w:tcPr>
          <w:p w14:paraId="223F73B7" w14:textId="77777777" w:rsidR="002B51AF" w:rsidRPr="002B51AF" w:rsidRDefault="002B51AF" w:rsidP="00F21148">
            <w:pPr>
              <w:spacing w:line="480" w:lineRule="auto"/>
              <w:jc w:val="right"/>
              <w:rPr>
                <w:sz w:val="18"/>
                <w:szCs w:val="18"/>
              </w:rPr>
            </w:pPr>
            <w:r w:rsidRPr="002B51AF">
              <w:rPr>
                <w:sz w:val="18"/>
                <w:szCs w:val="18"/>
              </w:rPr>
              <w:t>2.75</w:t>
            </w:r>
          </w:p>
        </w:tc>
        <w:tc>
          <w:tcPr>
            <w:tcW w:w="630" w:type="dxa"/>
          </w:tcPr>
          <w:p w14:paraId="7746F9D6" w14:textId="77777777" w:rsidR="002B51AF" w:rsidRPr="002B51AF" w:rsidRDefault="002B51AF" w:rsidP="00F21148">
            <w:pPr>
              <w:spacing w:line="480" w:lineRule="auto"/>
              <w:jc w:val="right"/>
              <w:rPr>
                <w:sz w:val="18"/>
                <w:szCs w:val="18"/>
              </w:rPr>
            </w:pPr>
            <w:r w:rsidRPr="002B51AF">
              <w:rPr>
                <w:sz w:val="18"/>
                <w:szCs w:val="18"/>
              </w:rPr>
              <w:t>1.14</w:t>
            </w:r>
          </w:p>
        </w:tc>
        <w:tc>
          <w:tcPr>
            <w:tcW w:w="720" w:type="dxa"/>
          </w:tcPr>
          <w:p w14:paraId="78EB7615" w14:textId="77777777" w:rsidR="002B51AF" w:rsidRPr="002B51AF" w:rsidRDefault="002B51AF" w:rsidP="00F21148">
            <w:pPr>
              <w:spacing w:line="480" w:lineRule="auto"/>
              <w:jc w:val="right"/>
              <w:rPr>
                <w:sz w:val="18"/>
                <w:szCs w:val="18"/>
              </w:rPr>
            </w:pPr>
            <w:r w:rsidRPr="002B51AF">
              <w:rPr>
                <w:sz w:val="18"/>
                <w:szCs w:val="18"/>
              </w:rPr>
              <w:t>.50**</w:t>
            </w:r>
          </w:p>
        </w:tc>
        <w:tc>
          <w:tcPr>
            <w:tcW w:w="720" w:type="dxa"/>
          </w:tcPr>
          <w:p w14:paraId="7C1E00D5" w14:textId="77777777" w:rsidR="002B51AF" w:rsidRPr="002B51AF" w:rsidRDefault="002B51AF" w:rsidP="00F21148">
            <w:pPr>
              <w:spacing w:line="480" w:lineRule="auto"/>
              <w:jc w:val="right"/>
              <w:rPr>
                <w:sz w:val="18"/>
                <w:szCs w:val="18"/>
              </w:rPr>
            </w:pPr>
            <w:r w:rsidRPr="002B51AF">
              <w:rPr>
                <w:sz w:val="18"/>
                <w:szCs w:val="18"/>
              </w:rPr>
              <w:t>.47**</w:t>
            </w:r>
          </w:p>
        </w:tc>
        <w:tc>
          <w:tcPr>
            <w:tcW w:w="630" w:type="dxa"/>
          </w:tcPr>
          <w:p w14:paraId="2612D94D" w14:textId="77777777" w:rsidR="002B51AF" w:rsidRPr="002B51AF" w:rsidRDefault="002B51AF" w:rsidP="00F21148">
            <w:pPr>
              <w:spacing w:line="480" w:lineRule="auto"/>
              <w:jc w:val="right"/>
              <w:rPr>
                <w:sz w:val="18"/>
                <w:szCs w:val="18"/>
              </w:rPr>
            </w:pPr>
            <w:r w:rsidRPr="002B51AF">
              <w:rPr>
                <w:sz w:val="18"/>
                <w:szCs w:val="18"/>
              </w:rPr>
              <w:t>.42**</w:t>
            </w:r>
          </w:p>
        </w:tc>
        <w:tc>
          <w:tcPr>
            <w:tcW w:w="720" w:type="dxa"/>
          </w:tcPr>
          <w:p w14:paraId="3C27246F" w14:textId="77777777" w:rsidR="002B51AF" w:rsidRPr="002B51AF" w:rsidRDefault="002B51AF" w:rsidP="00F21148">
            <w:pPr>
              <w:spacing w:line="480" w:lineRule="auto"/>
              <w:jc w:val="right"/>
              <w:rPr>
                <w:sz w:val="18"/>
                <w:szCs w:val="18"/>
              </w:rPr>
            </w:pPr>
            <w:r w:rsidRPr="002B51AF">
              <w:rPr>
                <w:sz w:val="18"/>
                <w:szCs w:val="18"/>
              </w:rPr>
              <w:t>.76**</w:t>
            </w:r>
          </w:p>
        </w:tc>
        <w:tc>
          <w:tcPr>
            <w:tcW w:w="720" w:type="dxa"/>
          </w:tcPr>
          <w:p w14:paraId="44AD7869"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4DF135ED" w14:textId="77777777" w:rsidR="002B51AF" w:rsidRPr="002B51AF" w:rsidRDefault="002B51AF" w:rsidP="00F21148">
            <w:pPr>
              <w:spacing w:line="480" w:lineRule="auto"/>
              <w:jc w:val="right"/>
              <w:rPr>
                <w:sz w:val="18"/>
                <w:szCs w:val="18"/>
              </w:rPr>
            </w:pPr>
          </w:p>
        </w:tc>
        <w:tc>
          <w:tcPr>
            <w:tcW w:w="540" w:type="dxa"/>
          </w:tcPr>
          <w:p w14:paraId="39AEA083" w14:textId="77777777" w:rsidR="002B51AF" w:rsidRPr="002B51AF" w:rsidRDefault="002B51AF" w:rsidP="00F21148">
            <w:pPr>
              <w:spacing w:line="480" w:lineRule="auto"/>
              <w:jc w:val="right"/>
              <w:rPr>
                <w:sz w:val="18"/>
                <w:szCs w:val="18"/>
              </w:rPr>
            </w:pPr>
          </w:p>
        </w:tc>
        <w:tc>
          <w:tcPr>
            <w:tcW w:w="630" w:type="dxa"/>
          </w:tcPr>
          <w:p w14:paraId="7B508C24" w14:textId="77777777" w:rsidR="002B51AF" w:rsidRPr="002B51AF" w:rsidRDefault="002B51AF" w:rsidP="00F21148">
            <w:pPr>
              <w:spacing w:line="480" w:lineRule="auto"/>
              <w:jc w:val="right"/>
              <w:rPr>
                <w:sz w:val="18"/>
                <w:szCs w:val="18"/>
              </w:rPr>
            </w:pPr>
          </w:p>
        </w:tc>
        <w:tc>
          <w:tcPr>
            <w:tcW w:w="630" w:type="dxa"/>
          </w:tcPr>
          <w:p w14:paraId="5C1D3704" w14:textId="77777777" w:rsidR="002B51AF" w:rsidRPr="002B51AF" w:rsidRDefault="002B51AF" w:rsidP="00F21148">
            <w:pPr>
              <w:spacing w:line="480" w:lineRule="auto"/>
              <w:jc w:val="right"/>
              <w:rPr>
                <w:sz w:val="18"/>
                <w:szCs w:val="18"/>
              </w:rPr>
            </w:pPr>
          </w:p>
        </w:tc>
        <w:tc>
          <w:tcPr>
            <w:tcW w:w="720" w:type="dxa"/>
          </w:tcPr>
          <w:p w14:paraId="67D46AB2" w14:textId="77777777" w:rsidR="002B51AF" w:rsidRPr="002B51AF" w:rsidRDefault="002B51AF" w:rsidP="00F21148">
            <w:pPr>
              <w:spacing w:line="480" w:lineRule="auto"/>
              <w:jc w:val="right"/>
              <w:rPr>
                <w:sz w:val="18"/>
                <w:szCs w:val="18"/>
              </w:rPr>
            </w:pPr>
          </w:p>
        </w:tc>
        <w:tc>
          <w:tcPr>
            <w:tcW w:w="630" w:type="dxa"/>
          </w:tcPr>
          <w:p w14:paraId="5B0E0B20" w14:textId="77777777" w:rsidR="002B51AF" w:rsidRPr="002B51AF" w:rsidRDefault="002B51AF" w:rsidP="00F21148">
            <w:pPr>
              <w:spacing w:line="480" w:lineRule="auto"/>
              <w:jc w:val="right"/>
              <w:rPr>
                <w:sz w:val="18"/>
                <w:szCs w:val="18"/>
              </w:rPr>
            </w:pPr>
          </w:p>
        </w:tc>
        <w:tc>
          <w:tcPr>
            <w:tcW w:w="630" w:type="dxa"/>
          </w:tcPr>
          <w:p w14:paraId="44CDAA02" w14:textId="77777777" w:rsidR="002B51AF" w:rsidRPr="002B51AF" w:rsidRDefault="002B51AF" w:rsidP="00F21148">
            <w:pPr>
              <w:spacing w:line="480" w:lineRule="auto"/>
              <w:jc w:val="right"/>
              <w:rPr>
                <w:sz w:val="18"/>
                <w:szCs w:val="18"/>
              </w:rPr>
            </w:pPr>
          </w:p>
        </w:tc>
        <w:tc>
          <w:tcPr>
            <w:tcW w:w="630" w:type="dxa"/>
          </w:tcPr>
          <w:p w14:paraId="20FFF156" w14:textId="77777777" w:rsidR="002B51AF" w:rsidRPr="002B51AF" w:rsidRDefault="002B51AF" w:rsidP="00F21148">
            <w:pPr>
              <w:spacing w:line="480" w:lineRule="auto"/>
              <w:jc w:val="right"/>
              <w:rPr>
                <w:sz w:val="18"/>
                <w:szCs w:val="18"/>
              </w:rPr>
            </w:pPr>
          </w:p>
        </w:tc>
        <w:tc>
          <w:tcPr>
            <w:tcW w:w="630" w:type="dxa"/>
          </w:tcPr>
          <w:p w14:paraId="15DA2538" w14:textId="77777777" w:rsidR="002B51AF" w:rsidRPr="002B51AF" w:rsidRDefault="002B51AF" w:rsidP="00F21148">
            <w:pPr>
              <w:spacing w:line="480" w:lineRule="auto"/>
              <w:jc w:val="right"/>
              <w:rPr>
                <w:sz w:val="18"/>
                <w:szCs w:val="18"/>
              </w:rPr>
            </w:pPr>
          </w:p>
        </w:tc>
        <w:tc>
          <w:tcPr>
            <w:tcW w:w="720" w:type="dxa"/>
          </w:tcPr>
          <w:p w14:paraId="6CD298ED" w14:textId="77777777" w:rsidR="002B51AF" w:rsidRPr="002B51AF" w:rsidRDefault="002B51AF" w:rsidP="00F21148">
            <w:pPr>
              <w:spacing w:line="480" w:lineRule="auto"/>
              <w:jc w:val="right"/>
              <w:rPr>
                <w:sz w:val="18"/>
                <w:szCs w:val="18"/>
              </w:rPr>
            </w:pPr>
          </w:p>
        </w:tc>
        <w:tc>
          <w:tcPr>
            <w:tcW w:w="720" w:type="dxa"/>
          </w:tcPr>
          <w:p w14:paraId="6641B627" w14:textId="77777777" w:rsidR="002B51AF" w:rsidRPr="002B51AF" w:rsidRDefault="002B51AF" w:rsidP="00F21148">
            <w:pPr>
              <w:spacing w:line="480" w:lineRule="auto"/>
              <w:jc w:val="right"/>
              <w:rPr>
                <w:sz w:val="18"/>
                <w:szCs w:val="18"/>
              </w:rPr>
            </w:pPr>
          </w:p>
        </w:tc>
        <w:tc>
          <w:tcPr>
            <w:tcW w:w="630" w:type="dxa"/>
          </w:tcPr>
          <w:p w14:paraId="01F5F254" w14:textId="77777777" w:rsidR="002B51AF" w:rsidRPr="002B51AF" w:rsidRDefault="002B51AF" w:rsidP="00F21148">
            <w:pPr>
              <w:spacing w:line="480" w:lineRule="auto"/>
              <w:jc w:val="right"/>
              <w:rPr>
                <w:sz w:val="18"/>
                <w:szCs w:val="18"/>
              </w:rPr>
            </w:pPr>
          </w:p>
        </w:tc>
      </w:tr>
      <w:tr w:rsidR="002B51AF" w:rsidRPr="002B51AF" w14:paraId="1CAB6C14" w14:textId="77777777" w:rsidTr="002B51AF">
        <w:trPr>
          <w:trHeight w:val="185"/>
        </w:trPr>
        <w:tc>
          <w:tcPr>
            <w:tcW w:w="2070" w:type="dxa"/>
          </w:tcPr>
          <w:p w14:paraId="5FDDCA5E"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Elegance</w:t>
            </w:r>
          </w:p>
        </w:tc>
        <w:tc>
          <w:tcPr>
            <w:tcW w:w="630" w:type="dxa"/>
          </w:tcPr>
          <w:p w14:paraId="5AA96F82" w14:textId="77777777" w:rsidR="002B51AF" w:rsidRPr="002B51AF" w:rsidRDefault="002B51AF" w:rsidP="00F21148">
            <w:pPr>
              <w:spacing w:line="480" w:lineRule="auto"/>
              <w:jc w:val="right"/>
              <w:rPr>
                <w:sz w:val="18"/>
                <w:szCs w:val="18"/>
              </w:rPr>
            </w:pPr>
            <w:r w:rsidRPr="002B51AF">
              <w:rPr>
                <w:sz w:val="18"/>
                <w:szCs w:val="18"/>
              </w:rPr>
              <w:t>2.59</w:t>
            </w:r>
          </w:p>
        </w:tc>
        <w:tc>
          <w:tcPr>
            <w:tcW w:w="630" w:type="dxa"/>
          </w:tcPr>
          <w:p w14:paraId="3127B5A1" w14:textId="77777777" w:rsidR="002B51AF" w:rsidRPr="002B51AF" w:rsidRDefault="002B51AF" w:rsidP="00F21148">
            <w:pPr>
              <w:spacing w:line="480" w:lineRule="auto"/>
              <w:jc w:val="right"/>
              <w:rPr>
                <w:sz w:val="18"/>
                <w:szCs w:val="18"/>
              </w:rPr>
            </w:pPr>
            <w:r w:rsidRPr="002B51AF">
              <w:rPr>
                <w:sz w:val="18"/>
                <w:szCs w:val="18"/>
              </w:rPr>
              <w:t>1.06</w:t>
            </w:r>
          </w:p>
        </w:tc>
        <w:tc>
          <w:tcPr>
            <w:tcW w:w="720" w:type="dxa"/>
          </w:tcPr>
          <w:p w14:paraId="5B6FAE70" w14:textId="77777777" w:rsidR="002B51AF" w:rsidRPr="002B51AF" w:rsidRDefault="002B51AF" w:rsidP="00F21148">
            <w:pPr>
              <w:spacing w:line="480" w:lineRule="auto"/>
              <w:jc w:val="right"/>
              <w:rPr>
                <w:sz w:val="18"/>
                <w:szCs w:val="18"/>
              </w:rPr>
            </w:pPr>
            <w:r w:rsidRPr="002B51AF">
              <w:rPr>
                <w:sz w:val="18"/>
                <w:szCs w:val="18"/>
              </w:rPr>
              <w:t>.50**</w:t>
            </w:r>
          </w:p>
        </w:tc>
        <w:tc>
          <w:tcPr>
            <w:tcW w:w="720" w:type="dxa"/>
          </w:tcPr>
          <w:p w14:paraId="6683ED6E" w14:textId="77777777" w:rsidR="002B51AF" w:rsidRPr="002B51AF" w:rsidRDefault="002B51AF" w:rsidP="00F21148">
            <w:pPr>
              <w:spacing w:line="480" w:lineRule="auto"/>
              <w:jc w:val="right"/>
              <w:rPr>
                <w:sz w:val="18"/>
                <w:szCs w:val="18"/>
              </w:rPr>
            </w:pPr>
            <w:r w:rsidRPr="002B51AF">
              <w:rPr>
                <w:sz w:val="18"/>
                <w:szCs w:val="18"/>
              </w:rPr>
              <w:t>.53**</w:t>
            </w:r>
          </w:p>
        </w:tc>
        <w:tc>
          <w:tcPr>
            <w:tcW w:w="630" w:type="dxa"/>
          </w:tcPr>
          <w:p w14:paraId="6E3880A1" w14:textId="77777777" w:rsidR="002B51AF" w:rsidRPr="002B51AF" w:rsidRDefault="002B51AF" w:rsidP="00F21148">
            <w:pPr>
              <w:spacing w:line="480" w:lineRule="auto"/>
              <w:jc w:val="right"/>
              <w:rPr>
                <w:sz w:val="18"/>
                <w:szCs w:val="18"/>
              </w:rPr>
            </w:pPr>
            <w:r w:rsidRPr="002B51AF">
              <w:rPr>
                <w:sz w:val="18"/>
                <w:szCs w:val="18"/>
              </w:rPr>
              <w:t>.37**</w:t>
            </w:r>
          </w:p>
        </w:tc>
        <w:tc>
          <w:tcPr>
            <w:tcW w:w="720" w:type="dxa"/>
          </w:tcPr>
          <w:p w14:paraId="08ABA15E" w14:textId="77777777" w:rsidR="002B51AF" w:rsidRPr="002B51AF" w:rsidRDefault="002B51AF" w:rsidP="00F21148">
            <w:pPr>
              <w:spacing w:line="480" w:lineRule="auto"/>
              <w:jc w:val="right"/>
              <w:rPr>
                <w:sz w:val="18"/>
                <w:szCs w:val="18"/>
              </w:rPr>
            </w:pPr>
            <w:r w:rsidRPr="002B51AF">
              <w:rPr>
                <w:sz w:val="18"/>
                <w:szCs w:val="18"/>
              </w:rPr>
              <w:t>.88**</w:t>
            </w:r>
          </w:p>
        </w:tc>
        <w:tc>
          <w:tcPr>
            <w:tcW w:w="720" w:type="dxa"/>
          </w:tcPr>
          <w:p w14:paraId="3B5A56CF" w14:textId="77777777" w:rsidR="002B51AF" w:rsidRPr="002B51AF" w:rsidRDefault="002B51AF" w:rsidP="00F21148">
            <w:pPr>
              <w:spacing w:line="480" w:lineRule="auto"/>
              <w:jc w:val="right"/>
              <w:rPr>
                <w:sz w:val="18"/>
                <w:szCs w:val="18"/>
              </w:rPr>
            </w:pPr>
            <w:r w:rsidRPr="002B51AF">
              <w:rPr>
                <w:sz w:val="18"/>
                <w:szCs w:val="18"/>
              </w:rPr>
              <w:t>.76**</w:t>
            </w:r>
          </w:p>
        </w:tc>
        <w:tc>
          <w:tcPr>
            <w:tcW w:w="720" w:type="dxa"/>
          </w:tcPr>
          <w:p w14:paraId="13C11DDE" w14:textId="77777777" w:rsidR="002B51AF" w:rsidRPr="002B51AF" w:rsidRDefault="002B51AF" w:rsidP="00F21148">
            <w:pPr>
              <w:spacing w:line="480" w:lineRule="auto"/>
              <w:jc w:val="right"/>
              <w:rPr>
                <w:sz w:val="18"/>
                <w:szCs w:val="18"/>
              </w:rPr>
            </w:pPr>
            <w:r w:rsidRPr="002B51AF">
              <w:rPr>
                <w:sz w:val="18"/>
                <w:szCs w:val="18"/>
              </w:rPr>
              <w:t>1</w:t>
            </w:r>
          </w:p>
        </w:tc>
        <w:tc>
          <w:tcPr>
            <w:tcW w:w="540" w:type="dxa"/>
          </w:tcPr>
          <w:p w14:paraId="72A378E1" w14:textId="77777777" w:rsidR="002B51AF" w:rsidRPr="002B51AF" w:rsidRDefault="002B51AF" w:rsidP="00F21148">
            <w:pPr>
              <w:spacing w:line="480" w:lineRule="auto"/>
              <w:jc w:val="right"/>
              <w:rPr>
                <w:sz w:val="18"/>
                <w:szCs w:val="18"/>
              </w:rPr>
            </w:pPr>
          </w:p>
        </w:tc>
        <w:tc>
          <w:tcPr>
            <w:tcW w:w="630" w:type="dxa"/>
          </w:tcPr>
          <w:p w14:paraId="04614887" w14:textId="77777777" w:rsidR="002B51AF" w:rsidRPr="002B51AF" w:rsidRDefault="002B51AF" w:rsidP="00F21148">
            <w:pPr>
              <w:spacing w:line="480" w:lineRule="auto"/>
              <w:jc w:val="right"/>
              <w:rPr>
                <w:sz w:val="18"/>
                <w:szCs w:val="18"/>
              </w:rPr>
            </w:pPr>
          </w:p>
        </w:tc>
        <w:tc>
          <w:tcPr>
            <w:tcW w:w="630" w:type="dxa"/>
          </w:tcPr>
          <w:p w14:paraId="23280F07" w14:textId="77777777" w:rsidR="002B51AF" w:rsidRPr="002B51AF" w:rsidRDefault="002B51AF" w:rsidP="00F21148">
            <w:pPr>
              <w:spacing w:line="480" w:lineRule="auto"/>
              <w:jc w:val="right"/>
              <w:rPr>
                <w:sz w:val="18"/>
                <w:szCs w:val="18"/>
              </w:rPr>
            </w:pPr>
          </w:p>
        </w:tc>
        <w:tc>
          <w:tcPr>
            <w:tcW w:w="720" w:type="dxa"/>
          </w:tcPr>
          <w:p w14:paraId="52D54AEC" w14:textId="77777777" w:rsidR="002B51AF" w:rsidRPr="002B51AF" w:rsidRDefault="002B51AF" w:rsidP="00F21148">
            <w:pPr>
              <w:spacing w:line="480" w:lineRule="auto"/>
              <w:jc w:val="right"/>
              <w:rPr>
                <w:sz w:val="18"/>
                <w:szCs w:val="18"/>
              </w:rPr>
            </w:pPr>
          </w:p>
        </w:tc>
        <w:tc>
          <w:tcPr>
            <w:tcW w:w="630" w:type="dxa"/>
          </w:tcPr>
          <w:p w14:paraId="5BA80F3B" w14:textId="77777777" w:rsidR="002B51AF" w:rsidRPr="002B51AF" w:rsidRDefault="002B51AF" w:rsidP="00F21148">
            <w:pPr>
              <w:spacing w:line="480" w:lineRule="auto"/>
              <w:jc w:val="right"/>
              <w:rPr>
                <w:sz w:val="18"/>
                <w:szCs w:val="18"/>
              </w:rPr>
            </w:pPr>
          </w:p>
        </w:tc>
        <w:tc>
          <w:tcPr>
            <w:tcW w:w="630" w:type="dxa"/>
          </w:tcPr>
          <w:p w14:paraId="595D3FEC" w14:textId="77777777" w:rsidR="002B51AF" w:rsidRPr="002B51AF" w:rsidRDefault="002B51AF" w:rsidP="00F21148">
            <w:pPr>
              <w:spacing w:line="480" w:lineRule="auto"/>
              <w:jc w:val="right"/>
              <w:rPr>
                <w:sz w:val="18"/>
                <w:szCs w:val="18"/>
              </w:rPr>
            </w:pPr>
          </w:p>
        </w:tc>
        <w:tc>
          <w:tcPr>
            <w:tcW w:w="630" w:type="dxa"/>
          </w:tcPr>
          <w:p w14:paraId="696A1361" w14:textId="77777777" w:rsidR="002B51AF" w:rsidRPr="002B51AF" w:rsidRDefault="002B51AF" w:rsidP="00F21148">
            <w:pPr>
              <w:spacing w:line="480" w:lineRule="auto"/>
              <w:jc w:val="right"/>
              <w:rPr>
                <w:sz w:val="18"/>
                <w:szCs w:val="18"/>
              </w:rPr>
            </w:pPr>
          </w:p>
        </w:tc>
        <w:tc>
          <w:tcPr>
            <w:tcW w:w="630" w:type="dxa"/>
          </w:tcPr>
          <w:p w14:paraId="2576577E" w14:textId="77777777" w:rsidR="002B51AF" w:rsidRPr="002B51AF" w:rsidRDefault="002B51AF" w:rsidP="00F21148">
            <w:pPr>
              <w:spacing w:line="480" w:lineRule="auto"/>
              <w:jc w:val="right"/>
              <w:rPr>
                <w:sz w:val="18"/>
                <w:szCs w:val="18"/>
              </w:rPr>
            </w:pPr>
          </w:p>
        </w:tc>
        <w:tc>
          <w:tcPr>
            <w:tcW w:w="720" w:type="dxa"/>
          </w:tcPr>
          <w:p w14:paraId="48073BCA" w14:textId="77777777" w:rsidR="002B51AF" w:rsidRPr="002B51AF" w:rsidRDefault="002B51AF" w:rsidP="00F21148">
            <w:pPr>
              <w:spacing w:line="480" w:lineRule="auto"/>
              <w:jc w:val="right"/>
              <w:rPr>
                <w:sz w:val="18"/>
                <w:szCs w:val="18"/>
              </w:rPr>
            </w:pPr>
          </w:p>
        </w:tc>
        <w:tc>
          <w:tcPr>
            <w:tcW w:w="720" w:type="dxa"/>
          </w:tcPr>
          <w:p w14:paraId="588D8501" w14:textId="77777777" w:rsidR="002B51AF" w:rsidRPr="002B51AF" w:rsidRDefault="002B51AF" w:rsidP="00F21148">
            <w:pPr>
              <w:spacing w:line="480" w:lineRule="auto"/>
              <w:jc w:val="right"/>
              <w:rPr>
                <w:sz w:val="18"/>
                <w:szCs w:val="18"/>
              </w:rPr>
            </w:pPr>
          </w:p>
        </w:tc>
        <w:tc>
          <w:tcPr>
            <w:tcW w:w="630" w:type="dxa"/>
          </w:tcPr>
          <w:p w14:paraId="48346249" w14:textId="77777777" w:rsidR="002B51AF" w:rsidRPr="002B51AF" w:rsidRDefault="002B51AF" w:rsidP="00F21148">
            <w:pPr>
              <w:spacing w:line="480" w:lineRule="auto"/>
              <w:jc w:val="right"/>
              <w:rPr>
                <w:sz w:val="18"/>
                <w:szCs w:val="18"/>
              </w:rPr>
            </w:pPr>
          </w:p>
        </w:tc>
      </w:tr>
      <w:tr w:rsidR="002B51AF" w:rsidRPr="002B51AF" w14:paraId="1045720B" w14:textId="77777777" w:rsidTr="002B51AF">
        <w:trPr>
          <w:trHeight w:val="185"/>
        </w:trPr>
        <w:tc>
          <w:tcPr>
            <w:tcW w:w="2070" w:type="dxa"/>
          </w:tcPr>
          <w:p w14:paraId="775E01C5"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Divergent Thinking</w:t>
            </w:r>
          </w:p>
        </w:tc>
        <w:tc>
          <w:tcPr>
            <w:tcW w:w="630" w:type="dxa"/>
          </w:tcPr>
          <w:p w14:paraId="6C76DFD8" w14:textId="77777777" w:rsidR="002B51AF" w:rsidRPr="002B51AF" w:rsidRDefault="002B51AF" w:rsidP="00F21148">
            <w:pPr>
              <w:spacing w:line="480" w:lineRule="auto"/>
              <w:jc w:val="right"/>
              <w:rPr>
                <w:sz w:val="18"/>
                <w:szCs w:val="18"/>
              </w:rPr>
            </w:pPr>
            <w:r w:rsidRPr="002B51AF">
              <w:rPr>
                <w:sz w:val="18"/>
                <w:szCs w:val="18"/>
              </w:rPr>
              <w:t>5.83</w:t>
            </w:r>
          </w:p>
        </w:tc>
        <w:tc>
          <w:tcPr>
            <w:tcW w:w="630" w:type="dxa"/>
          </w:tcPr>
          <w:p w14:paraId="27765649" w14:textId="77777777" w:rsidR="002B51AF" w:rsidRPr="002B51AF" w:rsidRDefault="002B51AF" w:rsidP="00F21148">
            <w:pPr>
              <w:spacing w:line="480" w:lineRule="auto"/>
              <w:jc w:val="right"/>
              <w:rPr>
                <w:sz w:val="18"/>
                <w:szCs w:val="18"/>
              </w:rPr>
            </w:pPr>
            <w:r w:rsidRPr="002B51AF">
              <w:rPr>
                <w:sz w:val="18"/>
                <w:szCs w:val="18"/>
              </w:rPr>
              <w:t>2.21</w:t>
            </w:r>
          </w:p>
        </w:tc>
        <w:tc>
          <w:tcPr>
            <w:tcW w:w="720" w:type="dxa"/>
          </w:tcPr>
          <w:p w14:paraId="01D8E8E5" w14:textId="77777777" w:rsidR="002B51AF" w:rsidRPr="002B51AF" w:rsidRDefault="002B51AF" w:rsidP="00F21148">
            <w:pPr>
              <w:spacing w:line="480" w:lineRule="auto"/>
              <w:jc w:val="right"/>
              <w:rPr>
                <w:sz w:val="18"/>
                <w:szCs w:val="18"/>
              </w:rPr>
            </w:pPr>
            <w:r w:rsidRPr="002B51AF">
              <w:rPr>
                <w:sz w:val="18"/>
                <w:szCs w:val="18"/>
              </w:rPr>
              <w:t>.00</w:t>
            </w:r>
          </w:p>
        </w:tc>
        <w:tc>
          <w:tcPr>
            <w:tcW w:w="720" w:type="dxa"/>
          </w:tcPr>
          <w:p w14:paraId="796B3968" w14:textId="77777777" w:rsidR="002B51AF" w:rsidRPr="002B51AF" w:rsidRDefault="002B51AF" w:rsidP="00F21148">
            <w:pPr>
              <w:spacing w:line="480" w:lineRule="auto"/>
              <w:jc w:val="right"/>
              <w:rPr>
                <w:sz w:val="18"/>
                <w:szCs w:val="18"/>
              </w:rPr>
            </w:pPr>
            <w:r w:rsidRPr="002B51AF">
              <w:rPr>
                <w:sz w:val="18"/>
                <w:szCs w:val="18"/>
              </w:rPr>
              <w:t>.02</w:t>
            </w:r>
          </w:p>
        </w:tc>
        <w:tc>
          <w:tcPr>
            <w:tcW w:w="630" w:type="dxa"/>
          </w:tcPr>
          <w:p w14:paraId="21864F09"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3892C73D" w14:textId="77777777" w:rsidR="002B51AF" w:rsidRPr="002B51AF" w:rsidRDefault="002B51AF" w:rsidP="00F21148">
            <w:pPr>
              <w:spacing w:line="480" w:lineRule="auto"/>
              <w:jc w:val="right"/>
              <w:rPr>
                <w:sz w:val="18"/>
                <w:szCs w:val="18"/>
              </w:rPr>
            </w:pPr>
            <w:r w:rsidRPr="002B51AF">
              <w:rPr>
                <w:sz w:val="18"/>
                <w:szCs w:val="18"/>
              </w:rPr>
              <w:t>-.08</w:t>
            </w:r>
          </w:p>
        </w:tc>
        <w:tc>
          <w:tcPr>
            <w:tcW w:w="720" w:type="dxa"/>
          </w:tcPr>
          <w:p w14:paraId="71F24720" w14:textId="77777777" w:rsidR="002B51AF" w:rsidRPr="002B51AF" w:rsidRDefault="002B51AF" w:rsidP="00F21148">
            <w:pPr>
              <w:spacing w:line="480" w:lineRule="auto"/>
              <w:jc w:val="right"/>
              <w:rPr>
                <w:sz w:val="18"/>
                <w:szCs w:val="18"/>
              </w:rPr>
            </w:pPr>
            <w:r w:rsidRPr="002B51AF">
              <w:rPr>
                <w:sz w:val="18"/>
                <w:szCs w:val="18"/>
              </w:rPr>
              <w:t>-.08</w:t>
            </w:r>
          </w:p>
        </w:tc>
        <w:tc>
          <w:tcPr>
            <w:tcW w:w="720" w:type="dxa"/>
          </w:tcPr>
          <w:p w14:paraId="769F79E7" w14:textId="77777777" w:rsidR="002B51AF" w:rsidRPr="002B51AF" w:rsidRDefault="002B51AF" w:rsidP="00F21148">
            <w:pPr>
              <w:spacing w:line="480" w:lineRule="auto"/>
              <w:jc w:val="right"/>
              <w:rPr>
                <w:sz w:val="18"/>
                <w:szCs w:val="18"/>
              </w:rPr>
            </w:pPr>
            <w:r w:rsidRPr="002B51AF">
              <w:rPr>
                <w:sz w:val="18"/>
                <w:szCs w:val="18"/>
              </w:rPr>
              <w:t>-.11</w:t>
            </w:r>
          </w:p>
        </w:tc>
        <w:tc>
          <w:tcPr>
            <w:tcW w:w="540" w:type="dxa"/>
          </w:tcPr>
          <w:p w14:paraId="5F1486AE"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317FB37A" w14:textId="77777777" w:rsidR="002B51AF" w:rsidRPr="002B51AF" w:rsidRDefault="002B51AF" w:rsidP="00F21148">
            <w:pPr>
              <w:spacing w:line="480" w:lineRule="auto"/>
              <w:jc w:val="right"/>
              <w:rPr>
                <w:sz w:val="18"/>
                <w:szCs w:val="18"/>
              </w:rPr>
            </w:pPr>
          </w:p>
        </w:tc>
        <w:tc>
          <w:tcPr>
            <w:tcW w:w="630" w:type="dxa"/>
          </w:tcPr>
          <w:p w14:paraId="0B15293D" w14:textId="77777777" w:rsidR="002B51AF" w:rsidRPr="002B51AF" w:rsidRDefault="002B51AF" w:rsidP="00F21148">
            <w:pPr>
              <w:spacing w:line="480" w:lineRule="auto"/>
              <w:jc w:val="right"/>
              <w:rPr>
                <w:sz w:val="18"/>
                <w:szCs w:val="18"/>
              </w:rPr>
            </w:pPr>
          </w:p>
        </w:tc>
        <w:tc>
          <w:tcPr>
            <w:tcW w:w="720" w:type="dxa"/>
          </w:tcPr>
          <w:p w14:paraId="45DBBB70" w14:textId="77777777" w:rsidR="002B51AF" w:rsidRPr="002B51AF" w:rsidRDefault="002B51AF" w:rsidP="00F21148">
            <w:pPr>
              <w:spacing w:line="480" w:lineRule="auto"/>
              <w:jc w:val="right"/>
              <w:rPr>
                <w:sz w:val="18"/>
                <w:szCs w:val="18"/>
              </w:rPr>
            </w:pPr>
          </w:p>
        </w:tc>
        <w:tc>
          <w:tcPr>
            <w:tcW w:w="630" w:type="dxa"/>
          </w:tcPr>
          <w:p w14:paraId="19B28CF5" w14:textId="77777777" w:rsidR="002B51AF" w:rsidRPr="002B51AF" w:rsidRDefault="002B51AF" w:rsidP="00F21148">
            <w:pPr>
              <w:spacing w:line="480" w:lineRule="auto"/>
              <w:jc w:val="right"/>
              <w:rPr>
                <w:sz w:val="18"/>
                <w:szCs w:val="18"/>
              </w:rPr>
            </w:pPr>
          </w:p>
        </w:tc>
        <w:tc>
          <w:tcPr>
            <w:tcW w:w="630" w:type="dxa"/>
          </w:tcPr>
          <w:p w14:paraId="71D6619A" w14:textId="77777777" w:rsidR="002B51AF" w:rsidRPr="002B51AF" w:rsidRDefault="002B51AF" w:rsidP="00F21148">
            <w:pPr>
              <w:spacing w:line="480" w:lineRule="auto"/>
              <w:jc w:val="right"/>
              <w:rPr>
                <w:sz w:val="18"/>
                <w:szCs w:val="18"/>
              </w:rPr>
            </w:pPr>
          </w:p>
        </w:tc>
        <w:tc>
          <w:tcPr>
            <w:tcW w:w="630" w:type="dxa"/>
          </w:tcPr>
          <w:p w14:paraId="486B3F8A" w14:textId="77777777" w:rsidR="002B51AF" w:rsidRPr="002B51AF" w:rsidRDefault="002B51AF" w:rsidP="00F21148">
            <w:pPr>
              <w:spacing w:line="480" w:lineRule="auto"/>
              <w:jc w:val="right"/>
              <w:rPr>
                <w:sz w:val="18"/>
                <w:szCs w:val="18"/>
              </w:rPr>
            </w:pPr>
          </w:p>
        </w:tc>
        <w:tc>
          <w:tcPr>
            <w:tcW w:w="630" w:type="dxa"/>
          </w:tcPr>
          <w:p w14:paraId="55716EDE" w14:textId="77777777" w:rsidR="002B51AF" w:rsidRPr="002B51AF" w:rsidRDefault="002B51AF" w:rsidP="00F21148">
            <w:pPr>
              <w:spacing w:line="480" w:lineRule="auto"/>
              <w:jc w:val="right"/>
              <w:rPr>
                <w:sz w:val="18"/>
                <w:szCs w:val="18"/>
              </w:rPr>
            </w:pPr>
          </w:p>
        </w:tc>
        <w:tc>
          <w:tcPr>
            <w:tcW w:w="720" w:type="dxa"/>
          </w:tcPr>
          <w:p w14:paraId="7BB71D67" w14:textId="77777777" w:rsidR="002B51AF" w:rsidRPr="002B51AF" w:rsidRDefault="002B51AF" w:rsidP="00F21148">
            <w:pPr>
              <w:spacing w:line="480" w:lineRule="auto"/>
              <w:jc w:val="right"/>
              <w:rPr>
                <w:sz w:val="18"/>
                <w:szCs w:val="18"/>
              </w:rPr>
            </w:pPr>
          </w:p>
        </w:tc>
        <w:tc>
          <w:tcPr>
            <w:tcW w:w="720" w:type="dxa"/>
          </w:tcPr>
          <w:p w14:paraId="3AEFE1B1" w14:textId="77777777" w:rsidR="002B51AF" w:rsidRPr="002B51AF" w:rsidRDefault="002B51AF" w:rsidP="00F21148">
            <w:pPr>
              <w:spacing w:line="480" w:lineRule="auto"/>
              <w:jc w:val="right"/>
              <w:rPr>
                <w:sz w:val="18"/>
                <w:szCs w:val="18"/>
              </w:rPr>
            </w:pPr>
          </w:p>
        </w:tc>
        <w:tc>
          <w:tcPr>
            <w:tcW w:w="630" w:type="dxa"/>
          </w:tcPr>
          <w:p w14:paraId="1FB22516" w14:textId="77777777" w:rsidR="002B51AF" w:rsidRPr="002B51AF" w:rsidRDefault="002B51AF" w:rsidP="00F21148">
            <w:pPr>
              <w:spacing w:line="480" w:lineRule="auto"/>
              <w:jc w:val="right"/>
              <w:rPr>
                <w:sz w:val="18"/>
                <w:szCs w:val="18"/>
              </w:rPr>
            </w:pPr>
          </w:p>
        </w:tc>
      </w:tr>
      <w:tr w:rsidR="002B51AF" w:rsidRPr="002B51AF" w14:paraId="466DD9B0" w14:textId="77777777" w:rsidTr="002B51AF">
        <w:trPr>
          <w:trHeight w:val="170"/>
        </w:trPr>
        <w:tc>
          <w:tcPr>
            <w:tcW w:w="2070" w:type="dxa"/>
          </w:tcPr>
          <w:p w14:paraId="5334DA8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Working Memory</w:t>
            </w:r>
          </w:p>
        </w:tc>
        <w:tc>
          <w:tcPr>
            <w:tcW w:w="630" w:type="dxa"/>
          </w:tcPr>
          <w:p w14:paraId="2DB122CC" w14:textId="77777777" w:rsidR="002B51AF" w:rsidRPr="002B51AF" w:rsidRDefault="002B51AF" w:rsidP="00F21148">
            <w:pPr>
              <w:spacing w:line="480" w:lineRule="auto"/>
              <w:jc w:val="right"/>
              <w:rPr>
                <w:sz w:val="18"/>
                <w:szCs w:val="18"/>
              </w:rPr>
            </w:pPr>
            <w:r w:rsidRPr="002B51AF">
              <w:rPr>
                <w:sz w:val="18"/>
                <w:szCs w:val="18"/>
              </w:rPr>
              <w:t>20.33</w:t>
            </w:r>
          </w:p>
        </w:tc>
        <w:tc>
          <w:tcPr>
            <w:tcW w:w="630" w:type="dxa"/>
          </w:tcPr>
          <w:p w14:paraId="7F90C233" w14:textId="77777777" w:rsidR="002B51AF" w:rsidRPr="002B51AF" w:rsidRDefault="002B51AF" w:rsidP="00F21148">
            <w:pPr>
              <w:spacing w:line="480" w:lineRule="auto"/>
              <w:jc w:val="right"/>
              <w:rPr>
                <w:sz w:val="18"/>
                <w:szCs w:val="18"/>
              </w:rPr>
            </w:pPr>
            <w:r w:rsidRPr="002B51AF">
              <w:rPr>
                <w:sz w:val="18"/>
                <w:szCs w:val="18"/>
              </w:rPr>
              <w:t>10.04</w:t>
            </w:r>
          </w:p>
        </w:tc>
        <w:tc>
          <w:tcPr>
            <w:tcW w:w="720" w:type="dxa"/>
          </w:tcPr>
          <w:p w14:paraId="6F77136A" w14:textId="77777777" w:rsidR="002B51AF" w:rsidRPr="002B51AF" w:rsidRDefault="002B51AF" w:rsidP="00F21148">
            <w:pPr>
              <w:spacing w:line="480" w:lineRule="auto"/>
              <w:jc w:val="right"/>
              <w:rPr>
                <w:sz w:val="18"/>
                <w:szCs w:val="18"/>
              </w:rPr>
            </w:pPr>
            <w:r w:rsidRPr="002B51AF">
              <w:rPr>
                <w:sz w:val="18"/>
                <w:szCs w:val="18"/>
              </w:rPr>
              <w:t>.27**</w:t>
            </w:r>
          </w:p>
        </w:tc>
        <w:tc>
          <w:tcPr>
            <w:tcW w:w="720" w:type="dxa"/>
          </w:tcPr>
          <w:p w14:paraId="4630B122" w14:textId="77777777" w:rsidR="002B51AF" w:rsidRPr="002B51AF" w:rsidRDefault="002B51AF" w:rsidP="00F21148">
            <w:pPr>
              <w:spacing w:line="480" w:lineRule="auto"/>
              <w:jc w:val="right"/>
              <w:rPr>
                <w:sz w:val="18"/>
                <w:szCs w:val="18"/>
              </w:rPr>
            </w:pPr>
            <w:r w:rsidRPr="002B51AF">
              <w:rPr>
                <w:sz w:val="18"/>
                <w:szCs w:val="18"/>
              </w:rPr>
              <w:t>.29**</w:t>
            </w:r>
          </w:p>
        </w:tc>
        <w:tc>
          <w:tcPr>
            <w:tcW w:w="630" w:type="dxa"/>
          </w:tcPr>
          <w:p w14:paraId="55084748"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39A37E82" w14:textId="77777777" w:rsidR="002B51AF" w:rsidRPr="002B51AF" w:rsidRDefault="002B51AF" w:rsidP="00F21148">
            <w:pPr>
              <w:spacing w:line="480" w:lineRule="auto"/>
              <w:jc w:val="right"/>
              <w:rPr>
                <w:sz w:val="18"/>
                <w:szCs w:val="18"/>
              </w:rPr>
            </w:pPr>
            <w:r w:rsidRPr="002B51AF">
              <w:rPr>
                <w:sz w:val="18"/>
                <w:szCs w:val="18"/>
              </w:rPr>
              <w:t>.30**</w:t>
            </w:r>
          </w:p>
        </w:tc>
        <w:tc>
          <w:tcPr>
            <w:tcW w:w="720" w:type="dxa"/>
          </w:tcPr>
          <w:p w14:paraId="5039038A" w14:textId="77777777" w:rsidR="002B51AF" w:rsidRPr="002B51AF" w:rsidRDefault="002B51AF" w:rsidP="00F21148">
            <w:pPr>
              <w:spacing w:line="480" w:lineRule="auto"/>
              <w:jc w:val="right"/>
              <w:rPr>
                <w:sz w:val="18"/>
                <w:szCs w:val="18"/>
              </w:rPr>
            </w:pPr>
            <w:r w:rsidRPr="002B51AF">
              <w:rPr>
                <w:sz w:val="18"/>
                <w:szCs w:val="18"/>
              </w:rPr>
              <w:t>.19**</w:t>
            </w:r>
          </w:p>
        </w:tc>
        <w:tc>
          <w:tcPr>
            <w:tcW w:w="720" w:type="dxa"/>
          </w:tcPr>
          <w:p w14:paraId="36499575" w14:textId="77777777" w:rsidR="002B51AF" w:rsidRPr="002B51AF" w:rsidRDefault="002B51AF" w:rsidP="00F21148">
            <w:pPr>
              <w:spacing w:line="480" w:lineRule="auto"/>
              <w:jc w:val="right"/>
              <w:rPr>
                <w:sz w:val="18"/>
                <w:szCs w:val="18"/>
              </w:rPr>
            </w:pPr>
            <w:r w:rsidRPr="002B51AF">
              <w:rPr>
                <w:sz w:val="18"/>
                <w:szCs w:val="18"/>
              </w:rPr>
              <w:t>.27**</w:t>
            </w:r>
          </w:p>
        </w:tc>
        <w:tc>
          <w:tcPr>
            <w:tcW w:w="540" w:type="dxa"/>
          </w:tcPr>
          <w:p w14:paraId="3FF7788E" w14:textId="77777777" w:rsidR="002B51AF" w:rsidRPr="002B51AF" w:rsidRDefault="002B51AF" w:rsidP="00F21148">
            <w:pPr>
              <w:spacing w:line="480" w:lineRule="auto"/>
              <w:jc w:val="right"/>
              <w:rPr>
                <w:sz w:val="18"/>
                <w:szCs w:val="18"/>
              </w:rPr>
            </w:pPr>
            <w:r w:rsidRPr="002B51AF">
              <w:rPr>
                <w:sz w:val="18"/>
                <w:szCs w:val="18"/>
              </w:rPr>
              <w:t>.06</w:t>
            </w:r>
          </w:p>
        </w:tc>
        <w:tc>
          <w:tcPr>
            <w:tcW w:w="630" w:type="dxa"/>
          </w:tcPr>
          <w:p w14:paraId="13D8AB44"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7A2F14B5" w14:textId="77777777" w:rsidR="002B51AF" w:rsidRPr="002B51AF" w:rsidRDefault="002B51AF" w:rsidP="00F21148">
            <w:pPr>
              <w:spacing w:line="480" w:lineRule="auto"/>
              <w:jc w:val="right"/>
              <w:rPr>
                <w:sz w:val="18"/>
                <w:szCs w:val="18"/>
              </w:rPr>
            </w:pPr>
          </w:p>
        </w:tc>
        <w:tc>
          <w:tcPr>
            <w:tcW w:w="720" w:type="dxa"/>
          </w:tcPr>
          <w:p w14:paraId="7B3A6F1E" w14:textId="77777777" w:rsidR="002B51AF" w:rsidRPr="002B51AF" w:rsidRDefault="002B51AF" w:rsidP="00F21148">
            <w:pPr>
              <w:spacing w:line="480" w:lineRule="auto"/>
              <w:jc w:val="right"/>
              <w:rPr>
                <w:sz w:val="18"/>
                <w:szCs w:val="18"/>
              </w:rPr>
            </w:pPr>
          </w:p>
        </w:tc>
        <w:tc>
          <w:tcPr>
            <w:tcW w:w="630" w:type="dxa"/>
          </w:tcPr>
          <w:p w14:paraId="0BC5CC69" w14:textId="77777777" w:rsidR="002B51AF" w:rsidRPr="002B51AF" w:rsidRDefault="002B51AF" w:rsidP="00F21148">
            <w:pPr>
              <w:spacing w:line="480" w:lineRule="auto"/>
              <w:jc w:val="right"/>
              <w:rPr>
                <w:sz w:val="18"/>
                <w:szCs w:val="18"/>
              </w:rPr>
            </w:pPr>
          </w:p>
        </w:tc>
        <w:tc>
          <w:tcPr>
            <w:tcW w:w="630" w:type="dxa"/>
          </w:tcPr>
          <w:p w14:paraId="3E3F8B05" w14:textId="77777777" w:rsidR="002B51AF" w:rsidRPr="002B51AF" w:rsidRDefault="002B51AF" w:rsidP="00F21148">
            <w:pPr>
              <w:spacing w:line="480" w:lineRule="auto"/>
              <w:jc w:val="right"/>
              <w:rPr>
                <w:sz w:val="18"/>
                <w:szCs w:val="18"/>
              </w:rPr>
            </w:pPr>
          </w:p>
        </w:tc>
        <w:tc>
          <w:tcPr>
            <w:tcW w:w="630" w:type="dxa"/>
          </w:tcPr>
          <w:p w14:paraId="26C52578" w14:textId="77777777" w:rsidR="002B51AF" w:rsidRPr="002B51AF" w:rsidRDefault="002B51AF" w:rsidP="00F21148">
            <w:pPr>
              <w:spacing w:line="480" w:lineRule="auto"/>
              <w:jc w:val="right"/>
              <w:rPr>
                <w:sz w:val="18"/>
                <w:szCs w:val="18"/>
              </w:rPr>
            </w:pPr>
          </w:p>
        </w:tc>
        <w:tc>
          <w:tcPr>
            <w:tcW w:w="630" w:type="dxa"/>
          </w:tcPr>
          <w:p w14:paraId="743B4096" w14:textId="77777777" w:rsidR="002B51AF" w:rsidRPr="002B51AF" w:rsidRDefault="002B51AF" w:rsidP="00F21148">
            <w:pPr>
              <w:spacing w:line="480" w:lineRule="auto"/>
              <w:jc w:val="right"/>
              <w:rPr>
                <w:sz w:val="18"/>
                <w:szCs w:val="18"/>
              </w:rPr>
            </w:pPr>
          </w:p>
        </w:tc>
        <w:tc>
          <w:tcPr>
            <w:tcW w:w="720" w:type="dxa"/>
          </w:tcPr>
          <w:p w14:paraId="2029AC16" w14:textId="77777777" w:rsidR="002B51AF" w:rsidRPr="002B51AF" w:rsidRDefault="002B51AF" w:rsidP="00F21148">
            <w:pPr>
              <w:spacing w:line="480" w:lineRule="auto"/>
              <w:jc w:val="right"/>
              <w:rPr>
                <w:sz w:val="18"/>
                <w:szCs w:val="18"/>
              </w:rPr>
            </w:pPr>
          </w:p>
        </w:tc>
        <w:tc>
          <w:tcPr>
            <w:tcW w:w="720" w:type="dxa"/>
          </w:tcPr>
          <w:p w14:paraId="79BB898D" w14:textId="77777777" w:rsidR="002B51AF" w:rsidRPr="002B51AF" w:rsidRDefault="002B51AF" w:rsidP="00F21148">
            <w:pPr>
              <w:spacing w:line="480" w:lineRule="auto"/>
              <w:jc w:val="right"/>
              <w:rPr>
                <w:sz w:val="18"/>
                <w:szCs w:val="18"/>
              </w:rPr>
            </w:pPr>
          </w:p>
        </w:tc>
        <w:tc>
          <w:tcPr>
            <w:tcW w:w="630" w:type="dxa"/>
          </w:tcPr>
          <w:p w14:paraId="2A98E3F4" w14:textId="77777777" w:rsidR="002B51AF" w:rsidRPr="002B51AF" w:rsidRDefault="002B51AF" w:rsidP="00F21148">
            <w:pPr>
              <w:spacing w:line="480" w:lineRule="auto"/>
              <w:jc w:val="right"/>
              <w:rPr>
                <w:sz w:val="18"/>
                <w:szCs w:val="18"/>
              </w:rPr>
            </w:pPr>
          </w:p>
        </w:tc>
      </w:tr>
      <w:tr w:rsidR="002B51AF" w:rsidRPr="002B51AF" w14:paraId="3FFD7096" w14:textId="77777777" w:rsidTr="002B51AF">
        <w:trPr>
          <w:trHeight w:val="185"/>
        </w:trPr>
        <w:tc>
          <w:tcPr>
            <w:tcW w:w="2070" w:type="dxa"/>
          </w:tcPr>
          <w:p w14:paraId="7F450AC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Age</w:t>
            </w:r>
          </w:p>
        </w:tc>
        <w:tc>
          <w:tcPr>
            <w:tcW w:w="630" w:type="dxa"/>
          </w:tcPr>
          <w:p w14:paraId="16BC60D2" w14:textId="77777777" w:rsidR="002B51AF" w:rsidRPr="002B51AF" w:rsidRDefault="002B51AF" w:rsidP="00F21148">
            <w:pPr>
              <w:spacing w:line="480" w:lineRule="auto"/>
              <w:jc w:val="right"/>
              <w:rPr>
                <w:sz w:val="18"/>
                <w:szCs w:val="18"/>
              </w:rPr>
            </w:pPr>
            <w:r w:rsidRPr="002B51AF">
              <w:rPr>
                <w:sz w:val="18"/>
                <w:szCs w:val="18"/>
              </w:rPr>
              <w:t>19.03</w:t>
            </w:r>
          </w:p>
        </w:tc>
        <w:tc>
          <w:tcPr>
            <w:tcW w:w="630" w:type="dxa"/>
          </w:tcPr>
          <w:p w14:paraId="53DB25FD" w14:textId="77777777" w:rsidR="002B51AF" w:rsidRPr="002B51AF" w:rsidRDefault="002B51AF" w:rsidP="00F21148">
            <w:pPr>
              <w:spacing w:line="480" w:lineRule="auto"/>
              <w:jc w:val="right"/>
              <w:rPr>
                <w:sz w:val="18"/>
                <w:szCs w:val="18"/>
              </w:rPr>
            </w:pPr>
            <w:r w:rsidRPr="002B51AF">
              <w:rPr>
                <w:sz w:val="18"/>
                <w:szCs w:val="18"/>
              </w:rPr>
              <w:t>2.41</w:t>
            </w:r>
          </w:p>
        </w:tc>
        <w:tc>
          <w:tcPr>
            <w:tcW w:w="720" w:type="dxa"/>
          </w:tcPr>
          <w:p w14:paraId="194D429D" w14:textId="77777777" w:rsidR="002B51AF" w:rsidRPr="002B51AF" w:rsidRDefault="002B51AF" w:rsidP="00F21148">
            <w:pPr>
              <w:spacing w:line="480" w:lineRule="auto"/>
              <w:jc w:val="right"/>
              <w:rPr>
                <w:sz w:val="18"/>
                <w:szCs w:val="18"/>
              </w:rPr>
            </w:pPr>
            <w:r w:rsidRPr="002B51AF">
              <w:rPr>
                <w:sz w:val="18"/>
                <w:szCs w:val="18"/>
              </w:rPr>
              <w:t>.08</w:t>
            </w:r>
          </w:p>
        </w:tc>
        <w:tc>
          <w:tcPr>
            <w:tcW w:w="720" w:type="dxa"/>
          </w:tcPr>
          <w:p w14:paraId="4401437F" w14:textId="77777777" w:rsidR="002B51AF" w:rsidRPr="002B51AF" w:rsidRDefault="002B51AF" w:rsidP="00F21148">
            <w:pPr>
              <w:spacing w:line="480" w:lineRule="auto"/>
              <w:jc w:val="right"/>
              <w:rPr>
                <w:sz w:val="18"/>
                <w:szCs w:val="18"/>
              </w:rPr>
            </w:pPr>
            <w:r w:rsidRPr="002B51AF">
              <w:rPr>
                <w:sz w:val="18"/>
                <w:szCs w:val="18"/>
              </w:rPr>
              <w:t>.07</w:t>
            </w:r>
          </w:p>
        </w:tc>
        <w:tc>
          <w:tcPr>
            <w:tcW w:w="630" w:type="dxa"/>
          </w:tcPr>
          <w:p w14:paraId="7F873D65" w14:textId="77777777" w:rsidR="002B51AF" w:rsidRPr="002B51AF" w:rsidRDefault="002B51AF" w:rsidP="00F21148">
            <w:pPr>
              <w:spacing w:line="480" w:lineRule="auto"/>
              <w:jc w:val="right"/>
              <w:rPr>
                <w:sz w:val="18"/>
                <w:szCs w:val="18"/>
              </w:rPr>
            </w:pPr>
            <w:r w:rsidRPr="002B51AF">
              <w:rPr>
                <w:sz w:val="18"/>
                <w:szCs w:val="18"/>
              </w:rPr>
              <w:t>.05</w:t>
            </w:r>
          </w:p>
        </w:tc>
        <w:tc>
          <w:tcPr>
            <w:tcW w:w="720" w:type="dxa"/>
          </w:tcPr>
          <w:p w14:paraId="024B38DE" w14:textId="77777777" w:rsidR="002B51AF" w:rsidRPr="002B51AF" w:rsidRDefault="002B51AF" w:rsidP="00F21148">
            <w:pPr>
              <w:spacing w:line="480" w:lineRule="auto"/>
              <w:jc w:val="right"/>
              <w:rPr>
                <w:sz w:val="18"/>
                <w:szCs w:val="18"/>
              </w:rPr>
            </w:pPr>
            <w:r w:rsidRPr="002B51AF">
              <w:rPr>
                <w:sz w:val="18"/>
                <w:szCs w:val="18"/>
              </w:rPr>
              <w:t>.02</w:t>
            </w:r>
          </w:p>
        </w:tc>
        <w:tc>
          <w:tcPr>
            <w:tcW w:w="720" w:type="dxa"/>
          </w:tcPr>
          <w:p w14:paraId="1AD142CA" w14:textId="77777777" w:rsidR="002B51AF" w:rsidRPr="002B51AF" w:rsidRDefault="002B51AF" w:rsidP="00F21148">
            <w:pPr>
              <w:spacing w:line="480" w:lineRule="auto"/>
              <w:jc w:val="right"/>
              <w:rPr>
                <w:sz w:val="18"/>
                <w:szCs w:val="18"/>
              </w:rPr>
            </w:pPr>
            <w:r w:rsidRPr="002B51AF">
              <w:rPr>
                <w:sz w:val="18"/>
                <w:szCs w:val="18"/>
              </w:rPr>
              <w:t>.06</w:t>
            </w:r>
          </w:p>
        </w:tc>
        <w:tc>
          <w:tcPr>
            <w:tcW w:w="720" w:type="dxa"/>
          </w:tcPr>
          <w:p w14:paraId="68FC0451" w14:textId="77777777" w:rsidR="002B51AF" w:rsidRPr="002B51AF" w:rsidRDefault="002B51AF" w:rsidP="00F21148">
            <w:pPr>
              <w:spacing w:line="480" w:lineRule="auto"/>
              <w:jc w:val="right"/>
              <w:rPr>
                <w:sz w:val="18"/>
                <w:szCs w:val="18"/>
              </w:rPr>
            </w:pPr>
            <w:r w:rsidRPr="002B51AF">
              <w:rPr>
                <w:sz w:val="18"/>
                <w:szCs w:val="18"/>
              </w:rPr>
              <w:t>-.01</w:t>
            </w:r>
          </w:p>
        </w:tc>
        <w:tc>
          <w:tcPr>
            <w:tcW w:w="540" w:type="dxa"/>
          </w:tcPr>
          <w:p w14:paraId="273E8C77" w14:textId="77777777" w:rsidR="002B51AF" w:rsidRPr="002B51AF" w:rsidRDefault="002B51AF" w:rsidP="00F21148">
            <w:pPr>
              <w:spacing w:line="480" w:lineRule="auto"/>
              <w:jc w:val="right"/>
              <w:rPr>
                <w:sz w:val="18"/>
                <w:szCs w:val="18"/>
              </w:rPr>
            </w:pPr>
            <w:r w:rsidRPr="002B51AF">
              <w:rPr>
                <w:sz w:val="18"/>
                <w:szCs w:val="18"/>
              </w:rPr>
              <w:t>-.05</w:t>
            </w:r>
          </w:p>
        </w:tc>
        <w:tc>
          <w:tcPr>
            <w:tcW w:w="630" w:type="dxa"/>
          </w:tcPr>
          <w:p w14:paraId="259F806E" w14:textId="77777777" w:rsidR="002B51AF" w:rsidRPr="002B51AF" w:rsidRDefault="002B51AF" w:rsidP="00F21148">
            <w:pPr>
              <w:spacing w:line="480" w:lineRule="auto"/>
              <w:jc w:val="right"/>
              <w:rPr>
                <w:sz w:val="18"/>
                <w:szCs w:val="18"/>
              </w:rPr>
            </w:pPr>
            <w:r w:rsidRPr="002B51AF">
              <w:rPr>
                <w:sz w:val="18"/>
                <w:szCs w:val="18"/>
              </w:rPr>
              <w:t>.05</w:t>
            </w:r>
          </w:p>
        </w:tc>
        <w:tc>
          <w:tcPr>
            <w:tcW w:w="630" w:type="dxa"/>
          </w:tcPr>
          <w:p w14:paraId="730ED593"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1B244B89" w14:textId="77777777" w:rsidR="002B51AF" w:rsidRPr="002B51AF" w:rsidRDefault="002B51AF" w:rsidP="00F21148">
            <w:pPr>
              <w:spacing w:line="480" w:lineRule="auto"/>
              <w:jc w:val="right"/>
              <w:rPr>
                <w:sz w:val="18"/>
                <w:szCs w:val="18"/>
              </w:rPr>
            </w:pPr>
          </w:p>
        </w:tc>
        <w:tc>
          <w:tcPr>
            <w:tcW w:w="630" w:type="dxa"/>
          </w:tcPr>
          <w:p w14:paraId="5A72863C" w14:textId="77777777" w:rsidR="002B51AF" w:rsidRPr="002B51AF" w:rsidRDefault="002B51AF" w:rsidP="00F21148">
            <w:pPr>
              <w:spacing w:line="480" w:lineRule="auto"/>
              <w:jc w:val="right"/>
              <w:rPr>
                <w:sz w:val="18"/>
                <w:szCs w:val="18"/>
              </w:rPr>
            </w:pPr>
          </w:p>
        </w:tc>
        <w:tc>
          <w:tcPr>
            <w:tcW w:w="630" w:type="dxa"/>
          </w:tcPr>
          <w:p w14:paraId="76947FDD" w14:textId="77777777" w:rsidR="002B51AF" w:rsidRPr="002B51AF" w:rsidRDefault="002B51AF" w:rsidP="00F21148">
            <w:pPr>
              <w:spacing w:line="480" w:lineRule="auto"/>
              <w:jc w:val="right"/>
              <w:rPr>
                <w:sz w:val="18"/>
                <w:szCs w:val="18"/>
              </w:rPr>
            </w:pPr>
          </w:p>
        </w:tc>
        <w:tc>
          <w:tcPr>
            <w:tcW w:w="630" w:type="dxa"/>
          </w:tcPr>
          <w:p w14:paraId="39FA39D8" w14:textId="77777777" w:rsidR="002B51AF" w:rsidRPr="002B51AF" w:rsidRDefault="002B51AF" w:rsidP="00F21148">
            <w:pPr>
              <w:spacing w:line="480" w:lineRule="auto"/>
              <w:jc w:val="right"/>
              <w:rPr>
                <w:sz w:val="18"/>
                <w:szCs w:val="18"/>
              </w:rPr>
            </w:pPr>
          </w:p>
        </w:tc>
        <w:tc>
          <w:tcPr>
            <w:tcW w:w="630" w:type="dxa"/>
          </w:tcPr>
          <w:p w14:paraId="4F89F759" w14:textId="77777777" w:rsidR="002B51AF" w:rsidRPr="002B51AF" w:rsidRDefault="002B51AF" w:rsidP="00F21148">
            <w:pPr>
              <w:spacing w:line="480" w:lineRule="auto"/>
              <w:jc w:val="right"/>
              <w:rPr>
                <w:sz w:val="18"/>
                <w:szCs w:val="18"/>
              </w:rPr>
            </w:pPr>
          </w:p>
        </w:tc>
        <w:tc>
          <w:tcPr>
            <w:tcW w:w="720" w:type="dxa"/>
          </w:tcPr>
          <w:p w14:paraId="7AE2F00A" w14:textId="77777777" w:rsidR="002B51AF" w:rsidRPr="002B51AF" w:rsidRDefault="002B51AF" w:rsidP="00F21148">
            <w:pPr>
              <w:spacing w:line="480" w:lineRule="auto"/>
              <w:jc w:val="right"/>
              <w:rPr>
                <w:sz w:val="18"/>
                <w:szCs w:val="18"/>
              </w:rPr>
            </w:pPr>
          </w:p>
        </w:tc>
        <w:tc>
          <w:tcPr>
            <w:tcW w:w="720" w:type="dxa"/>
          </w:tcPr>
          <w:p w14:paraId="6F1FA03F" w14:textId="77777777" w:rsidR="002B51AF" w:rsidRPr="002B51AF" w:rsidRDefault="002B51AF" w:rsidP="00F21148">
            <w:pPr>
              <w:spacing w:line="480" w:lineRule="auto"/>
              <w:jc w:val="right"/>
              <w:rPr>
                <w:sz w:val="18"/>
                <w:szCs w:val="18"/>
              </w:rPr>
            </w:pPr>
          </w:p>
        </w:tc>
        <w:tc>
          <w:tcPr>
            <w:tcW w:w="630" w:type="dxa"/>
          </w:tcPr>
          <w:p w14:paraId="2B539164" w14:textId="77777777" w:rsidR="002B51AF" w:rsidRPr="002B51AF" w:rsidRDefault="002B51AF" w:rsidP="00F21148">
            <w:pPr>
              <w:spacing w:line="480" w:lineRule="auto"/>
              <w:jc w:val="right"/>
              <w:rPr>
                <w:sz w:val="18"/>
                <w:szCs w:val="18"/>
              </w:rPr>
            </w:pPr>
          </w:p>
        </w:tc>
      </w:tr>
      <w:tr w:rsidR="002B51AF" w:rsidRPr="002B51AF" w14:paraId="214DCBF3" w14:textId="77777777" w:rsidTr="002B51AF">
        <w:trPr>
          <w:trHeight w:val="182"/>
        </w:trPr>
        <w:tc>
          <w:tcPr>
            <w:tcW w:w="2070" w:type="dxa"/>
          </w:tcPr>
          <w:p w14:paraId="78D4FA5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Gender</w:t>
            </w:r>
          </w:p>
        </w:tc>
        <w:tc>
          <w:tcPr>
            <w:tcW w:w="630" w:type="dxa"/>
          </w:tcPr>
          <w:p w14:paraId="1D95B3C1" w14:textId="77777777" w:rsidR="002B51AF" w:rsidRPr="002B51AF" w:rsidRDefault="002B51AF" w:rsidP="00F21148">
            <w:pPr>
              <w:spacing w:line="480" w:lineRule="auto"/>
              <w:jc w:val="right"/>
              <w:rPr>
                <w:sz w:val="18"/>
                <w:szCs w:val="18"/>
              </w:rPr>
            </w:pPr>
            <w:r w:rsidRPr="002B51AF">
              <w:rPr>
                <w:sz w:val="18"/>
                <w:szCs w:val="18"/>
              </w:rPr>
              <w:t>1.75</w:t>
            </w:r>
          </w:p>
        </w:tc>
        <w:tc>
          <w:tcPr>
            <w:tcW w:w="630" w:type="dxa"/>
          </w:tcPr>
          <w:p w14:paraId="131DB13B" w14:textId="77777777" w:rsidR="002B51AF" w:rsidRPr="002B51AF" w:rsidRDefault="002B51AF" w:rsidP="00F21148">
            <w:pPr>
              <w:spacing w:line="480" w:lineRule="auto"/>
              <w:jc w:val="right"/>
              <w:rPr>
                <w:sz w:val="18"/>
                <w:szCs w:val="18"/>
              </w:rPr>
            </w:pPr>
            <w:r w:rsidRPr="002B51AF">
              <w:rPr>
                <w:sz w:val="18"/>
                <w:szCs w:val="18"/>
              </w:rPr>
              <w:t>.45</w:t>
            </w:r>
          </w:p>
        </w:tc>
        <w:tc>
          <w:tcPr>
            <w:tcW w:w="720" w:type="dxa"/>
          </w:tcPr>
          <w:p w14:paraId="7524EE29" w14:textId="77777777" w:rsidR="002B51AF" w:rsidRPr="002B51AF" w:rsidRDefault="002B51AF" w:rsidP="00F21148">
            <w:pPr>
              <w:spacing w:line="480" w:lineRule="auto"/>
              <w:jc w:val="right"/>
              <w:rPr>
                <w:sz w:val="18"/>
                <w:szCs w:val="18"/>
              </w:rPr>
            </w:pPr>
            <w:r w:rsidRPr="002B51AF">
              <w:rPr>
                <w:sz w:val="18"/>
                <w:szCs w:val="18"/>
              </w:rPr>
              <w:t>.06</w:t>
            </w:r>
          </w:p>
        </w:tc>
        <w:tc>
          <w:tcPr>
            <w:tcW w:w="720" w:type="dxa"/>
          </w:tcPr>
          <w:p w14:paraId="24D190E9" w14:textId="77777777" w:rsidR="002B51AF" w:rsidRPr="002B51AF" w:rsidRDefault="002B51AF" w:rsidP="00F21148">
            <w:pPr>
              <w:spacing w:line="480" w:lineRule="auto"/>
              <w:jc w:val="right"/>
              <w:rPr>
                <w:sz w:val="18"/>
                <w:szCs w:val="18"/>
              </w:rPr>
            </w:pPr>
            <w:r w:rsidRPr="002B51AF">
              <w:rPr>
                <w:sz w:val="18"/>
                <w:szCs w:val="18"/>
              </w:rPr>
              <w:t>.07</w:t>
            </w:r>
          </w:p>
        </w:tc>
        <w:tc>
          <w:tcPr>
            <w:tcW w:w="630" w:type="dxa"/>
          </w:tcPr>
          <w:p w14:paraId="16B0F16C"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1D2A673F" w14:textId="77777777" w:rsidR="002B51AF" w:rsidRPr="002B51AF" w:rsidRDefault="002B51AF" w:rsidP="00F21148">
            <w:pPr>
              <w:spacing w:line="480" w:lineRule="auto"/>
              <w:jc w:val="right"/>
              <w:rPr>
                <w:sz w:val="18"/>
                <w:szCs w:val="18"/>
              </w:rPr>
            </w:pPr>
            <w:r w:rsidRPr="002B51AF">
              <w:rPr>
                <w:sz w:val="18"/>
                <w:szCs w:val="18"/>
              </w:rPr>
              <w:t>.04</w:t>
            </w:r>
          </w:p>
        </w:tc>
        <w:tc>
          <w:tcPr>
            <w:tcW w:w="720" w:type="dxa"/>
          </w:tcPr>
          <w:p w14:paraId="7EC79966" w14:textId="77777777" w:rsidR="002B51AF" w:rsidRPr="002B51AF" w:rsidRDefault="002B51AF" w:rsidP="00F21148">
            <w:pPr>
              <w:spacing w:line="480" w:lineRule="auto"/>
              <w:jc w:val="right"/>
              <w:rPr>
                <w:sz w:val="18"/>
                <w:szCs w:val="18"/>
              </w:rPr>
            </w:pPr>
            <w:r w:rsidRPr="002B51AF">
              <w:rPr>
                <w:sz w:val="18"/>
                <w:szCs w:val="18"/>
              </w:rPr>
              <w:t>-.08</w:t>
            </w:r>
          </w:p>
        </w:tc>
        <w:tc>
          <w:tcPr>
            <w:tcW w:w="720" w:type="dxa"/>
          </w:tcPr>
          <w:p w14:paraId="4A54E321" w14:textId="77777777" w:rsidR="002B51AF" w:rsidRPr="002B51AF" w:rsidRDefault="002B51AF" w:rsidP="00F21148">
            <w:pPr>
              <w:spacing w:line="480" w:lineRule="auto"/>
              <w:jc w:val="right"/>
              <w:rPr>
                <w:sz w:val="18"/>
                <w:szCs w:val="18"/>
              </w:rPr>
            </w:pPr>
            <w:r w:rsidRPr="002B51AF">
              <w:rPr>
                <w:sz w:val="18"/>
                <w:szCs w:val="18"/>
              </w:rPr>
              <w:t>-.03</w:t>
            </w:r>
          </w:p>
        </w:tc>
        <w:tc>
          <w:tcPr>
            <w:tcW w:w="540" w:type="dxa"/>
          </w:tcPr>
          <w:p w14:paraId="359A333E" w14:textId="77777777" w:rsidR="002B51AF" w:rsidRPr="002B51AF" w:rsidRDefault="002B51AF" w:rsidP="00F21148">
            <w:pPr>
              <w:spacing w:line="480" w:lineRule="auto"/>
              <w:jc w:val="right"/>
              <w:rPr>
                <w:sz w:val="18"/>
                <w:szCs w:val="18"/>
              </w:rPr>
            </w:pPr>
            <w:r w:rsidRPr="002B51AF">
              <w:rPr>
                <w:sz w:val="18"/>
                <w:szCs w:val="18"/>
              </w:rPr>
              <w:t>-.04</w:t>
            </w:r>
          </w:p>
        </w:tc>
        <w:tc>
          <w:tcPr>
            <w:tcW w:w="630" w:type="dxa"/>
          </w:tcPr>
          <w:p w14:paraId="77ACAB96"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363F8012" w14:textId="77777777" w:rsidR="002B51AF" w:rsidRPr="002B51AF" w:rsidRDefault="002B51AF" w:rsidP="00F21148">
            <w:pPr>
              <w:spacing w:line="480" w:lineRule="auto"/>
              <w:jc w:val="right"/>
              <w:rPr>
                <w:sz w:val="18"/>
                <w:szCs w:val="18"/>
              </w:rPr>
            </w:pPr>
            <w:r w:rsidRPr="002B51AF">
              <w:rPr>
                <w:sz w:val="18"/>
                <w:szCs w:val="18"/>
              </w:rPr>
              <w:t>-.10</w:t>
            </w:r>
          </w:p>
        </w:tc>
        <w:tc>
          <w:tcPr>
            <w:tcW w:w="720" w:type="dxa"/>
          </w:tcPr>
          <w:p w14:paraId="3D20FFA4"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35FC0CE5" w14:textId="77777777" w:rsidR="002B51AF" w:rsidRPr="002B51AF" w:rsidRDefault="002B51AF" w:rsidP="00F21148">
            <w:pPr>
              <w:spacing w:line="480" w:lineRule="auto"/>
              <w:jc w:val="right"/>
              <w:rPr>
                <w:sz w:val="18"/>
                <w:szCs w:val="18"/>
              </w:rPr>
            </w:pPr>
          </w:p>
        </w:tc>
        <w:tc>
          <w:tcPr>
            <w:tcW w:w="630" w:type="dxa"/>
          </w:tcPr>
          <w:p w14:paraId="218790A0" w14:textId="77777777" w:rsidR="002B51AF" w:rsidRPr="002B51AF" w:rsidRDefault="002B51AF" w:rsidP="00F21148">
            <w:pPr>
              <w:spacing w:line="480" w:lineRule="auto"/>
              <w:jc w:val="right"/>
              <w:rPr>
                <w:sz w:val="18"/>
                <w:szCs w:val="18"/>
              </w:rPr>
            </w:pPr>
          </w:p>
        </w:tc>
        <w:tc>
          <w:tcPr>
            <w:tcW w:w="630" w:type="dxa"/>
          </w:tcPr>
          <w:p w14:paraId="68C3FF06" w14:textId="77777777" w:rsidR="002B51AF" w:rsidRPr="002B51AF" w:rsidRDefault="002B51AF" w:rsidP="00F21148">
            <w:pPr>
              <w:spacing w:line="480" w:lineRule="auto"/>
              <w:jc w:val="right"/>
              <w:rPr>
                <w:sz w:val="18"/>
                <w:szCs w:val="18"/>
              </w:rPr>
            </w:pPr>
          </w:p>
        </w:tc>
        <w:tc>
          <w:tcPr>
            <w:tcW w:w="630" w:type="dxa"/>
          </w:tcPr>
          <w:p w14:paraId="421B6C29" w14:textId="77777777" w:rsidR="002B51AF" w:rsidRPr="002B51AF" w:rsidRDefault="002B51AF" w:rsidP="00F21148">
            <w:pPr>
              <w:spacing w:line="480" w:lineRule="auto"/>
              <w:jc w:val="right"/>
              <w:rPr>
                <w:sz w:val="18"/>
                <w:szCs w:val="18"/>
              </w:rPr>
            </w:pPr>
          </w:p>
        </w:tc>
        <w:tc>
          <w:tcPr>
            <w:tcW w:w="720" w:type="dxa"/>
          </w:tcPr>
          <w:p w14:paraId="311138B6" w14:textId="77777777" w:rsidR="002B51AF" w:rsidRPr="002B51AF" w:rsidRDefault="002B51AF" w:rsidP="00F21148">
            <w:pPr>
              <w:spacing w:line="480" w:lineRule="auto"/>
              <w:jc w:val="right"/>
              <w:rPr>
                <w:sz w:val="18"/>
                <w:szCs w:val="18"/>
              </w:rPr>
            </w:pPr>
          </w:p>
        </w:tc>
        <w:tc>
          <w:tcPr>
            <w:tcW w:w="720" w:type="dxa"/>
          </w:tcPr>
          <w:p w14:paraId="7CB97375" w14:textId="77777777" w:rsidR="002B51AF" w:rsidRPr="002B51AF" w:rsidRDefault="002B51AF" w:rsidP="00F21148">
            <w:pPr>
              <w:spacing w:line="480" w:lineRule="auto"/>
              <w:jc w:val="right"/>
              <w:rPr>
                <w:sz w:val="18"/>
                <w:szCs w:val="18"/>
              </w:rPr>
            </w:pPr>
          </w:p>
        </w:tc>
        <w:tc>
          <w:tcPr>
            <w:tcW w:w="630" w:type="dxa"/>
          </w:tcPr>
          <w:p w14:paraId="718F4B6F" w14:textId="77777777" w:rsidR="002B51AF" w:rsidRPr="002B51AF" w:rsidRDefault="002B51AF" w:rsidP="00F21148">
            <w:pPr>
              <w:spacing w:line="480" w:lineRule="auto"/>
              <w:jc w:val="right"/>
              <w:rPr>
                <w:sz w:val="18"/>
                <w:szCs w:val="18"/>
              </w:rPr>
            </w:pPr>
          </w:p>
        </w:tc>
      </w:tr>
      <w:tr w:rsidR="002B51AF" w:rsidRPr="002B51AF" w14:paraId="653D340E" w14:textId="77777777" w:rsidTr="002B51AF">
        <w:trPr>
          <w:trHeight w:val="185"/>
        </w:trPr>
        <w:tc>
          <w:tcPr>
            <w:tcW w:w="2070" w:type="dxa"/>
          </w:tcPr>
          <w:p w14:paraId="4095EF09"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Educational Interest</w:t>
            </w:r>
          </w:p>
        </w:tc>
        <w:tc>
          <w:tcPr>
            <w:tcW w:w="630" w:type="dxa"/>
          </w:tcPr>
          <w:p w14:paraId="53000A3B" w14:textId="77777777" w:rsidR="002B51AF" w:rsidRPr="002B51AF" w:rsidRDefault="002B51AF" w:rsidP="00F21148">
            <w:pPr>
              <w:spacing w:line="480" w:lineRule="auto"/>
              <w:jc w:val="right"/>
              <w:rPr>
                <w:sz w:val="18"/>
                <w:szCs w:val="18"/>
              </w:rPr>
            </w:pPr>
            <w:r w:rsidRPr="002B51AF">
              <w:rPr>
                <w:sz w:val="18"/>
                <w:szCs w:val="18"/>
              </w:rPr>
              <w:t>2.43</w:t>
            </w:r>
          </w:p>
        </w:tc>
        <w:tc>
          <w:tcPr>
            <w:tcW w:w="630" w:type="dxa"/>
          </w:tcPr>
          <w:p w14:paraId="43954ABB" w14:textId="77777777" w:rsidR="002B51AF" w:rsidRPr="002B51AF" w:rsidRDefault="002B51AF" w:rsidP="00F21148">
            <w:pPr>
              <w:spacing w:line="480" w:lineRule="auto"/>
              <w:jc w:val="right"/>
              <w:rPr>
                <w:sz w:val="18"/>
                <w:szCs w:val="18"/>
              </w:rPr>
            </w:pPr>
            <w:r w:rsidRPr="002B51AF">
              <w:rPr>
                <w:sz w:val="18"/>
                <w:szCs w:val="18"/>
              </w:rPr>
              <w:t>.79</w:t>
            </w:r>
          </w:p>
        </w:tc>
        <w:tc>
          <w:tcPr>
            <w:tcW w:w="720" w:type="dxa"/>
          </w:tcPr>
          <w:p w14:paraId="5160C4D8" w14:textId="77777777" w:rsidR="002B51AF" w:rsidRPr="002B51AF" w:rsidRDefault="002B51AF" w:rsidP="00F21148">
            <w:pPr>
              <w:spacing w:line="480" w:lineRule="auto"/>
              <w:jc w:val="right"/>
              <w:rPr>
                <w:sz w:val="18"/>
                <w:szCs w:val="18"/>
              </w:rPr>
            </w:pPr>
            <w:r w:rsidRPr="002B51AF">
              <w:rPr>
                <w:sz w:val="18"/>
                <w:szCs w:val="18"/>
              </w:rPr>
              <w:t>.05</w:t>
            </w:r>
          </w:p>
        </w:tc>
        <w:tc>
          <w:tcPr>
            <w:tcW w:w="720" w:type="dxa"/>
          </w:tcPr>
          <w:p w14:paraId="086C754E" w14:textId="77777777" w:rsidR="002B51AF" w:rsidRPr="002B51AF" w:rsidRDefault="002B51AF" w:rsidP="00F21148">
            <w:pPr>
              <w:spacing w:line="480" w:lineRule="auto"/>
              <w:jc w:val="right"/>
              <w:rPr>
                <w:sz w:val="18"/>
                <w:szCs w:val="18"/>
              </w:rPr>
            </w:pPr>
            <w:r w:rsidRPr="002B51AF">
              <w:rPr>
                <w:sz w:val="18"/>
                <w:szCs w:val="18"/>
              </w:rPr>
              <w:t>.00</w:t>
            </w:r>
          </w:p>
        </w:tc>
        <w:tc>
          <w:tcPr>
            <w:tcW w:w="630" w:type="dxa"/>
          </w:tcPr>
          <w:p w14:paraId="43DCD4DA" w14:textId="77777777" w:rsidR="002B51AF" w:rsidRPr="002B51AF" w:rsidRDefault="002B51AF" w:rsidP="00F21148">
            <w:pPr>
              <w:spacing w:line="480" w:lineRule="auto"/>
              <w:jc w:val="right"/>
              <w:rPr>
                <w:sz w:val="18"/>
                <w:szCs w:val="18"/>
              </w:rPr>
            </w:pPr>
            <w:r w:rsidRPr="002B51AF">
              <w:rPr>
                <w:sz w:val="18"/>
                <w:szCs w:val="18"/>
              </w:rPr>
              <w:t>.07</w:t>
            </w:r>
          </w:p>
        </w:tc>
        <w:tc>
          <w:tcPr>
            <w:tcW w:w="720" w:type="dxa"/>
          </w:tcPr>
          <w:p w14:paraId="09DE8CC9"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Pr>
          <w:p w14:paraId="39CBA97A" w14:textId="77777777" w:rsidR="002B51AF" w:rsidRPr="002B51AF" w:rsidRDefault="002B51AF" w:rsidP="00F21148">
            <w:pPr>
              <w:spacing w:line="480" w:lineRule="auto"/>
              <w:jc w:val="right"/>
              <w:rPr>
                <w:sz w:val="18"/>
                <w:szCs w:val="18"/>
              </w:rPr>
            </w:pPr>
            <w:r w:rsidRPr="002B51AF">
              <w:rPr>
                <w:sz w:val="18"/>
                <w:szCs w:val="18"/>
              </w:rPr>
              <w:t>.15*</w:t>
            </w:r>
          </w:p>
        </w:tc>
        <w:tc>
          <w:tcPr>
            <w:tcW w:w="720" w:type="dxa"/>
          </w:tcPr>
          <w:p w14:paraId="55317879" w14:textId="77777777" w:rsidR="002B51AF" w:rsidRPr="002B51AF" w:rsidRDefault="002B51AF" w:rsidP="00F21148">
            <w:pPr>
              <w:spacing w:line="480" w:lineRule="auto"/>
              <w:jc w:val="right"/>
              <w:rPr>
                <w:sz w:val="18"/>
                <w:szCs w:val="18"/>
              </w:rPr>
            </w:pPr>
            <w:r w:rsidRPr="002B51AF">
              <w:rPr>
                <w:sz w:val="18"/>
                <w:szCs w:val="18"/>
              </w:rPr>
              <w:t>.12</w:t>
            </w:r>
          </w:p>
        </w:tc>
        <w:tc>
          <w:tcPr>
            <w:tcW w:w="540" w:type="dxa"/>
          </w:tcPr>
          <w:p w14:paraId="65E79AEA" w14:textId="77777777" w:rsidR="002B51AF" w:rsidRPr="002B51AF" w:rsidRDefault="002B51AF" w:rsidP="00F21148">
            <w:pPr>
              <w:spacing w:line="480" w:lineRule="auto"/>
              <w:jc w:val="right"/>
              <w:rPr>
                <w:sz w:val="18"/>
                <w:szCs w:val="18"/>
              </w:rPr>
            </w:pPr>
            <w:r w:rsidRPr="002B51AF">
              <w:rPr>
                <w:sz w:val="18"/>
                <w:szCs w:val="18"/>
              </w:rPr>
              <w:t>.06</w:t>
            </w:r>
          </w:p>
        </w:tc>
        <w:tc>
          <w:tcPr>
            <w:tcW w:w="630" w:type="dxa"/>
          </w:tcPr>
          <w:p w14:paraId="012EDE80" w14:textId="77777777" w:rsidR="002B51AF" w:rsidRPr="002B51AF" w:rsidRDefault="002B51AF" w:rsidP="00F21148">
            <w:pPr>
              <w:spacing w:line="480" w:lineRule="auto"/>
              <w:jc w:val="right"/>
              <w:rPr>
                <w:sz w:val="18"/>
                <w:szCs w:val="18"/>
              </w:rPr>
            </w:pPr>
            <w:r w:rsidRPr="002B51AF">
              <w:rPr>
                <w:sz w:val="18"/>
                <w:szCs w:val="18"/>
              </w:rPr>
              <w:t>-.03</w:t>
            </w:r>
          </w:p>
        </w:tc>
        <w:tc>
          <w:tcPr>
            <w:tcW w:w="630" w:type="dxa"/>
          </w:tcPr>
          <w:p w14:paraId="7E1A7FA8"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59A041D9"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740B03E9"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65A1F8EE" w14:textId="77777777" w:rsidR="002B51AF" w:rsidRPr="002B51AF" w:rsidRDefault="002B51AF" w:rsidP="00F21148">
            <w:pPr>
              <w:spacing w:line="480" w:lineRule="auto"/>
              <w:jc w:val="right"/>
              <w:rPr>
                <w:sz w:val="18"/>
                <w:szCs w:val="18"/>
              </w:rPr>
            </w:pPr>
          </w:p>
        </w:tc>
        <w:tc>
          <w:tcPr>
            <w:tcW w:w="630" w:type="dxa"/>
          </w:tcPr>
          <w:p w14:paraId="11D7A2E6" w14:textId="77777777" w:rsidR="002B51AF" w:rsidRPr="002B51AF" w:rsidRDefault="002B51AF" w:rsidP="00F21148">
            <w:pPr>
              <w:spacing w:line="480" w:lineRule="auto"/>
              <w:jc w:val="right"/>
              <w:rPr>
                <w:sz w:val="18"/>
                <w:szCs w:val="18"/>
              </w:rPr>
            </w:pPr>
          </w:p>
        </w:tc>
        <w:tc>
          <w:tcPr>
            <w:tcW w:w="630" w:type="dxa"/>
          </w:tcPr>
          <w:p w14:paraId="1890FC44" w14:textId="77777777" w:rsidR="002B51AF" w:rsidRPr="002B51AF" w:rsidRDefault="002B51AF" w:rsidP="00F21148">
            <w:pPr>
              <w:spacing w:line="480" w:lineRule="auto"/>
              <w:jc w:val="right"/>
              <w:rPr>
                <w:sz w:val="18"/>
                <w:szCs w:val="18"/>
              </w:rPr>
            </w:pPr>
          </w:p>
        </w:tc>
        <w:tc>
          <w:tcPr>
            <w:tcW w:w="720" w:type="dxa"/>
          </w:tcPr>
          <w:p w14:paraId="0D2A84B6" w14:textId="77777777" w:rsidR="002B51AF" w:rsidRPr="002B51AF" w:rsidRDefault="002B51AF" w:rsidP="00F21148">
            <w:pPr>
              <w:spacing w:line="480" w:lineRule="auto"/>
              <w:jc w:val="right"/>
              <w:rPr>
                <w:sz w:val="18"/>
                <w:szCs w:val="18"/>
              </w:rPr>
            </w:pPr>
          </w:p>
        </w:tc>
        <w:tc>
          <w:tcPr>
            <w:tcW w:w="720" w:type="dxa"/>
          </w:tcPr>
          <w:p w14:paraId="333202F3" w14:textId="77777777" w:rsidR="002B51AF" w:rsidRPr="002B51AF" w:rsidRDefault="002B51AF" w:rsidP="00F21148">
            <w:pPr>
              <w:spacing w:line="480" w:lineRule="auto"/>
              <w:jc w:val="right"/>
              <w:rPr>
                <w:sz w:val="18"/>
                <w:szCs w:val="18"/>
              </w:rPr>
            </w:pPr>
          </w:p>
        </w:tc>
        <w:tc>
          <w:tcPr>
            <w:tcW w:w="630" w:type="dxa"/>
          </w:tcPr>
          <w:p w14:paraId="20A7ED09" w14:textId="77777777" w:rsidR="002B51AF" w:rsidRPr="002B51AF" w:rsidRDefault="002B51AF" w:rsidP="00F21148">
            <w:pPr>
              <w:spacing w:line="480" w:lineRule="auto"/>
              <w:jc w:val="right"/>
              <w:rPr>
                <w:sz w:val="18"/>
                <w:szCs w:val="18"/>
              </w:rPr>
            </w:pPr>
          </w:p>
        </w:tc>
      </w:tr>
      <w:tr w:rsidR="002B51AF" w:rsidRPr="002B51AF" w14:paraId="719BD651" w14:textId="77777777" w:rsidTr="002B51AF">
        <w:trPr>
          <w:trHeight w:val="170"/>
        </w:trPr>
        <w:tc>
          <w:tcPr>
            <w:tcW w:w="2070" w:type="dxa"/>
          </w:tcPr>
          <w:p w14:paraId="7802E95B"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Agreeableness</w:t>
            </w:r>
          </w:p>
        </w:tc>
        <w:tc>
          <w:tcPr>
            <w:tcW w:w="630" w:type="dxa"/>
          </w:tcPr>
          <w:p w14:paraId="22BF33F5" w14:textId="77777777" w:rsidR="002B51AF" w:rsidRPr="002B51AF" w:rsidRDefault="002B51AF" w:rsidP="00F21148">
            <w:pPr>
              <w:spacing w:line="480" w:lineRule="auto"/>
              <w:jc w:val="right"/>
              <w:rPr>
                <w:sz w:val="18"/>
                <w:szCs w:val="18"/>
              </w:rPr>
            </w:pPr>
            <w:r w:rsidRPr="002B51AF">
              <w:rPr>
                <w:sz w:val="18"/>
                <w:szCs w:val="18"/>
              </w:rPr>
              <w:t>63.78</w:t>
            </w:r>
          </w:p>
        </w:tc>
        <w:tc>
          <w:tcPr>
            <w:tcW w:w="630" w:type="dxa"/>
          </w:tcPr>
          <w:p w14:paraId="1C390710" w14:textId="77777777" w:rsidR="002B51AF" w:rsidRPr="002B51AF" w:rsidRDefault="002B51AF" w:rsidP="00F21148">
            <w:pPr>
              <w:spacing w:line="480" w:lineRule="auto"/>
              <w:jc w:val="right"/>
              <w:rPr>
                <w:sz w:val="18"/>
                <w:szCs w:val="18"/>
              </w:rPr>
            </w:pPr>
            <w:r w:rsidRPr="002B51AF">
              <w:rPr>
                <w:sz w:val="18"/>
                <w:szCs w:val="18"/>
              </w:rPr>
              <w:t>7.99</w:t>
            </w:r>
          </w:p>
        </w:tc>
        <w:tc>
          <w:tcPr>
            <w:tcW w:w="720" w:type="dxa"/>
          </w:tcPr>
          <w:p w14:paraId="52D0A81C"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29CE15F6"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622D4566" w14:textId="77777777" w:rsidR="002B51AF" w:rsidRPr="002B51AF" w:rsidRDefault="002B51AF" w:rsidP="00F21148">
            <w:pPr>
              <w:spacing w:line="480" w:lineRule="auto"/>
              <w:jc w:val="right"/>
              <w:rPr>
                <w:sz w:val="18"/>
                <w:szCs w:val="18"/>
              </w:rPr>
            </w:pPr>
            <w:r w:rsidRPr="002B51AF">
              <w:rPr>
                <w:sz w:val="18"/>
                <w:szCs w:val="18"/>
              </w:rPr>
              <w:t>-.04</w:t>
            </w:r>
          </w:p>
        </w:tc>
        <w:tc>
          <w:tcPr>
            <w:tcW w:w="720" w:type="dxa"/>
          </w:tcPr>
          <w:p w14:paraId="7DCC3B62"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1F0F1CEF" w14:textId="77777777" w:rsidR="002B51AF" w:rsidRPr="002B51AF" w:rsidRDefault="002B51AF" w:rsidP="00F21148">
            <w:pPr>
              <w:spacing w:line="480" w:lineRule="auto"/>
              <w:jc w:val="right"/>
              <w:rPr>
                <w:sz w:val="18"/>
                <w:szCs w:val="18"/>
              </w:rPr>
            </w:pPr>
            <w:r w:rsidRPr="002B51AF">
              <w:rPr>
                <w:sz w:val="18"/>
                <w:szCs w:val="18"/>
              </w:rPr>
              <w:t>-.04</w:t>
            </w:r>
          </w:p>
        </w:tc>
        <w:tc>
          <w:tcPr>
            <w:tcW w:w="720" w:type="dxa"/>
          </w:tcPr>
          <w:p w14:paraId="21D5B9E5" w14:textId="77777777" w:rsidR="002B51AF" w:rsidRPr="002B51AF" w:rsidRDefault="002B51AF" w:rsidP="00F21148">
            <w:pPr>
              <w:spacing w:line="480" w:lineRule="auto"/>
              <w:jc w:val="right"/>
              <w:rPr>
                <w:sz w:val="18"/>
                <w:szCs w:val="18"/>
              </w:rPr>
            </w:pPr>
            <w:r w:rsidRPr="002B51AF">
              <w:rPr>
                <w:sz w:val="18"/>
                <w:szCs w:val="18"/>
              </w:rPr>
              <w:t>-.02</w:t>
            </w:r>
          </w:p>
        </w:tc>
        <w:tc>
          <w:tcPr>
            <w:tcW w:w="540" w:type="dxa"/>
          </w:tcPr>
          <w:p w14:paraId="1F493B18"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576CC456"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02B4EF10" w14:textId="77777777" w:rsidR="002B51AF" w:rsidRPr="002B51AF" w:rsidRDefault="002B51AF" w:rsidP="00F21148">
            <w:pPr>
              <w:spacing w:line="480" w:lineRule="auto"/>
              <w:jc w:val="right"/>
              <w:rPr>
                <w:sz w:val="18"/>
                <w:szCs w:val="18"/>
              </w:rPr>
            </w:pPr>
            <w:r w:rsidRPr="002B51AF">
              <w:rPr>
                <w:sz w:val="18"/>
                <w:szCs w:val="18"/>
              </w:rPr>
              <w:t>.05</w:t>
            </w:r>
          </w:p>
        </w:tc>
        <w:tc>
          <w:tcPr>
            <w:tcW w:w="720" w:type="dxa"/>
          </w:tcPr>
          <w:p w14:paraId="7243E7CA" w14:textId="77777777" w:rsidR="002B51AF" w:rsidRPr="002B51AF" w:rsidRDefault="002B51AF" w:rsidP="00F21148">
            <w:pPr>
              <w:spacing w:line="480" w:lineRule="auto"/>
              <w:jc w:val="right"/>
              <w:rPr>
                <w:sz w:val="18"/>
                <w:szCs w:val="18"/>
              </w:rPr>
            </w:pPr>
            <w:r w:rsidRPr="002B51AF">
              <w:rPr>
                <w:sz w:val="18"/>
                <w:szCs w:val="18"/>
              </w:rPr>
              <w:t>.34**</w:t>
            </w:r>
          </w:p>
        </w:tc>
        <w:tc>
          <w:tcPr>
            <w:tcW w:w="630" w:type="dxa"/>
          </w:tcPr>
          <w:p w14:paraId="32202C51" w14:textId="77777777" w:rsidR="002B51AF" w:rsidRPr="002B51AF" w:rsidRDefault="002B51AF" w:rsidP="00F21148">
            <w:pPr>
              <w:spacing w:line="480" w:lineRule="auto"/>
              <w:jc w:val="right"/>
              <w:rPr>
                <w:sz w:val="18"/>
                <w:szCs w:val="18"/>
              </w:rPr>
            </w:pPr>
            <w:r w:rsidRPr="002B51AF">
              <w:rPr>
                <w:sz w:val="18"/>
                <w:szCs w:val="18"/>
              </w:rPr>
              <w:t>.03</w:t>
            </w:r>
          </w:p>
        </w:tc>
        <w:tc>
          <w:tcPr>
            <w:tcW w:w="630" w:type="dxa"/>
          </w:tcPr>
          <w:p w14:paraId="1750FA9E"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18AB350D" w14:textId="77777777" w:rsidR="002B51AF" w:rsidRPr="002B51AF" w:rsidRDefault="002B51AF" w:rsidP="00F21148">
            <w:pPr>
              <w:spacing w:line="480" w:lineRule="auto"/>
              <w:jc w:val="right"/>
              <w:rPr>
                <w:sz w:val="18"/>
                <w:szCs w:val="18"/>
              </w:rPr>
            </w:pPr>
          </w:p>
        </w:tc>
        <w:tc>
          <w:tcPr>
            <w:tcW w:w="630" w:type="dxa"/>
          </w:tcPr>
          <w:p w14:paraId="7B1EE94B" w14:textId="77777777" w:rsidR="002B51AF" w:rsidRPr="002B51AF" w:rsidRDefault="002B51AF" w:rsidP="00F21148">
            <w:pPr>
              <w:spacing w:line="480" w:lineRule="auto"/>
              <w:jc w:val="right"/>
              <w:rPr>
                <w:sz w:val="18"/>
                <w:szCs w:val="18"/>
              </w:rPr>
            </w:pPr>
          </w:p>
        </w:tc>
        <w:tc>
          <w:tcPr>
            <w:tcW w:w="720" w:type="dxa"/>
          </w:tcPr>
          <w:p w14:paraId="6BE8DD93" w14:textId="77777777" w:rsidR="002B51AF" w:rsidRPr="002B51AF" w:rsidRDefault="002B51AF" w:rsidP="00F21148">
            <w:pPr>
              <w:spacing w:line="480" w:lineRule="auto"/>
              <w:jc w:val="right"/>
              <w:rPr>
                <w:sz w:val="18"/>
                <w:szCs w:val="18"/>
              </w:rPr>
            </w:pPr>
          </w:p>
        </w:tc>
        <w:tc>
          <w:tcPr>
            <w:tcW w:w="720" w:type="dxa"/>
          </w:tcPr>
          <w:p w14:paraId="5F895001" w14:textId="77777777" w:rsidR="002B51AF" w:rsidRPr="002B51AF" w:rsidRDefault="002B51AF" w:rsidP="00F21148">
            <w:pPr>
              <w:spacing w:line="480" w:lineRule="auto"/>
              <w:jc w:val="right"/>
              <w:rPr>
                <w:sz w:val="18"/>
                <w:szCs w:val="18"/>
              </w:rPr>
            </w:pPr>
          </w:p>
        </w:tc>
        <w:tc>
          <w:tcPr>
            <w:tcW w:w="630" w:type="dxa"/>
          </w:tcPr>
          <w:p w14:paraId="31CF1D17" w14:textId="77777777" w:rsidR="002B51AF" w:rsidRPr="002B51AF" w:rsidRDefault="002B51AF" w:rsidP="00F21148">
            <w:pPr>
              <w:spacing w:line="480" w:lineRule="auto"/>
              <w:jc w:val="right"/>
              <w:rPr>
                <w:sz w:val="18"/>
                <w:szCs w:val="18"/>
              </w:rPr>
            </w:pPr>
          </w:p>
        </w:tc>
      </w:tr>
      <w:tr w:rsidR="002B51AF" w:rsidRPr="002B51AF" w14:paraId="1EE54F31" w14:textId="77777777" w:rsidTr="002B51AF">
        <w:trPr>
          <w:trHeight w:val="185"/>
        </w:trPr>
        <w:tc>
          <w:tcPr>
            <w:tcW w:w="2070" w:type="dxa"/>
          </w:tcPr>
          <w:p w14:paraId="0279CEE6"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Conscientiousness</w:t>
            </w:r>
          </w:p>
        </w:tc>
        <w:tc>
          <w:tcPr>
            <w:tcW w:w="630" w:type="dxa"/>
          </w:tcPr>
          <w:p w14:paraId="16030F92" w14:textId="77777777" w:rsidR="002B51AF" w:rsidRPr="002B51AF" w:rsidRDefault="002B51AF" w:rsidP="00F21148">
            <w:pPr>
              <w:spacing w:line="480" w:lineRule="auto"/>
              <w:jc w:val="right"/>
              <w:rPr>
                <w:sz w:val="18"/>
                <w:szCs w:val="18"/>
              </w:rPr>
            </w:pPr>
            <w:r w:rsidRPr="002B51AF">
              <w:rPr>
                <w:sz w:val="18"/>
                <w:szCs w:val="18"/>
              </w:rPr>
              <w:t>55.28</w:t>
            </w:r>
          </w:p>
        </w:tc>
        <w:tc>
          <w:tcPr>
            <w:tcW w:w="630" w:type="dxa"/>
          </w:tcPr>
          <w:p w14:paraId="0E79087F" w14:textId="77777777" w:rsidR="002B51AF" w:rsidRPr="002B51AF" w:rsidRDefault="002B51AF" w:rsidP="00F21148">
            <w:pPr>
              <w:spacing w:line="480" w:lineRule="auto"/>
              <w:jc w:val="right"/>
              <w:rPr>
                <w:sz w:val="18"/>
                <w:szCs w:val="18"/>
              </w:rPr>
            </w:pPr>
            <w:r w:rsidRPr="002B51AF">
              <w:rPr>
                <w:sz w:val="18"/>
                <w:szCs w:val="18"/>
              </w:rPr>
              <w:t>8.33</w:t>
            </w:r>
          </w:p>
        </w:tc>
        <w:tc>
          <w:tcPr>
            <w:tcW w:w="720" w:type="dxa"/>
          </w:tcPr>
          <w:p w14:paraId="544799F2" w14:textId="77777777" w:rsidR="002B51AF" w:rsidRPr="002B51AF" w:rsidRDefault="002B51AF" w:rsidP="00F21148">
            <w:pPr>
              <w:spacing w:line="480" w:lineRule="auto"/>
              <w:jc w:val="right"/>
              <w:rPr>
                <w:sz w:val="18"/>
                <w:szCs w:val="18"/>
              </w:rPr>
            </w:pPr>
            <w:r w:rsidRPr="002B51AF">
              <w:rPr>
                <w:sz w:val="18"/>
                <w:szCs w:val="18"/>
              </w:rPr>
              <w:t>.06</w:t>
            </w:r>
          </w:p>
        </w:tc>
        <w:tc>
          <w:tcPr>
            <w:tcW w:w="720" w:type="dxa"/>
          </w:tcPr>
          <w:p w14:paraId="59E9C064" w14:textId="77777777" w:rsidR="002B51AF" w:rsidRPr="002B51AF" w:rsidRDefault="002B51AF" w:rsidP="00F21148">
            <w:pPr>
              <w:spacing w:line="480" w:lineRule="auto"/>
              <w:jc w:val="right"/>
              <w:rPr>
                <w:sz w:val="18"/>
                <w:szCs w:val="18"/>
              </w:rPr>
            </w:pPr>
            <w:r w:rsidRPr="002B51AF">
              <w:rPr>
                <w:sz w:val="18"/>
                <w:szCs w:val="18"/>
              </w:rPr>
              <w:t>.06</w:t>
            </w:r>
          </w:p>
        </w:tc>
        <w:tc>
          <w:tcPr>
            <w:tcW w:w="630" w:type="dxa"/>
          </w:tcPr>
          <w:p w14:paraId="7786903F"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0058AB84" w14:textId="77777777" w:rsidR="002B51AF" w:rsidRPr="002B51AF" w:rsidRDefault="002B51AF" w:rsidP="00F21148">
            <w:pPr>
              <w:spacing w:line="480" w:lineRule="auto"/>
              <w:jc w:val="right"/>
              <w:rPr>
                <w:sz w:val="18"/>
                <w:szCs w:val="18"/>
              </w:rPr>
            </w:pPr>
            <w:r w:rsidRPr="002B51AF">
              <w:rPr>
                <w:sz w:val="18"/>
                <w:szCs w:val="18"/>
              </w:rPr>
              <w:t>.17*</w:t>
            </w:r>
          </w:p>
        </w:tc>
        <w:tc>
          <w:tcPr>
            <w:tcW w:w="720" w:type="dxa"/>
          </w:tcPr>
          <w:p w14:paraId="64B88659"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Pr>
          <w:p w14:paraId="1606E24C" w14:textId="77777777" w:rsidR="002B51AF" w:rsidRPr="002B51AF" w:rsidRDefault="002B51AF" w:rsidP="00F21148">
            <w:pPr>
              <w:spacing w:line="480" w:lineRule="auto"/>
              <w:jc w:val="right"/>
              <w:rPr>
                <w:sz w:val="18"/>
                <w:szCs w:val="18"/>
              </w:rPr>
            </w:pPr>
            <w:r w:rsidRPr="002B51AF">
              <w:rPr>
                <w:sz w:val="18"/>
                <w:szCs w:val="18"/>
              </w:rPr>
              <w:t>.19**</w:t>
            </w:r>
          </w:p>
        </w:tc>
        <w:tc>
          <w:tcPr>
            <w:tcW w:w="540" w:type="dxa"/>
          </w:tcPr>
          <w:p w14:paraId="212436EF" w14:textId="77777777" w:rsidR="002B51AF" w:rsidRPr="002B51AF" w:rsidRDefault="002B51AF" w:rsidP="00F21148">
            <w:pPr>
              <w:spacing w:line="480" w:lineRule="auto"/>
              <w:jc w:val="right"/>
              <w:rPr>
                <w:sz w:val="18"/>
                <w:szCs w:val="18"/>
              </w:rPr>
            </w:pPr>
            <w:r w:rsidRPr="002B51AF">
              <w:rPr>
                <w:sz w:val="18"/>
                <w:szCs w:val="18"/>
              </w:rPr>
              <w:t>.05</w:t>
            </w:r>
          </w:p>
        </w:tc>
        <w:tc>
          <w:tcPr>
            <w:tcW w:w="630" w:type="dxa"/>
          </w:tcPr>
          <w:p w14:paraId="055C2095" w14:textId="77777777" w:rsidR="002B51AF" w:rsidRPr="002B51AF" w:rsidRDefault="002B51AF" w:rsidP="00F21148">
            <w:pPr>
              <w:spacing w:line="480" w:lineRule="auto"/>
              <w:jc w:val="right"/>
              <w:rPr>
                <w:sz w:val="18"/>
                <w:szCs w:val="18"/>
              </w:rPr>
            </w:pPr>
            <w:r w:rsidRPr="002B51AF">
              <w:rPr>
                <w:sz w:val="18"/>
                <w:szCs w:val="18"/>
              </w:rPr>
              <w:t>.04</w:t>
            </w:r>
          </w:p>
        </w:tc>
        <w:tc>
          <w:tcPr>
            <w:tcW w:w="630" w:type="dxa"/>
          </w:tcPr>
          <w:p w14:paraId="3A5A989F"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Pr>
          <w:p w14:paraId="409DD0D9" w14:textId="77777777" w:rsidR="002B51AF" w:rsidRPr="002B51AF" w:rsidRDefault="002B51AF" w:rsidP="00F21148">
            <w:pPr>
              <w:spacing w:line="480" w:lineRule="auto"/>
              <w:jc w:val="right"/>
              <w:rPr>
                <w:sz w:val="18"/>
                <w:szCs w:val="18"/>
              </w:rPr>
            </w:pPr>
            <w:r w:rsidRPr="002B51AF">
              <w:rPr>
                <w:sz w:val="18"/>
                <w:szCs w:val="18"/>
              </w:rPr>
              <w:t>-.03</w:t>
            </w:r>
          </w:p>
        </w:tc>
        <w:tc>
          <w:tcPr>
            <w:tcW w:w="630" w:type="dxa"/>
          </w:tcPr>
          <w:p w14:paraId="0161DA72" w14:textId="77777777" w:rsidR="002B51AF" w:rsidRPr="002B51AF" w:rsidRDefault="002B51AF" w:rsidP="00F21148">
            <w:pPr>
              <w:spacing w:line="480" w:lineRule="auto"/>
              <w:jc w:val="right"/>
              <w:rPr>
                <w:sz w:val="18"/>
                <w:szCs w:val="18"/>
              </w:rPr>
            </w:pPr>
            <w:r w:rsidRPr="002B51AF">
              <w:rPr>
                <w:sz w:val="18"/>
                <w:szCs w:val="18"/>
              </w:rPr>
              <w:t>-.04</w:t>
            </w:r>
          </w:p>
        </w:tc>
        <w:tc>
          <w:tcPr>
            <w:tcW w:w="630" w:type="dxa"/>
          </w:tcPr>
          <w:p w14:paraId="2205F114" w14:textId="77777777" w:rsidR="002B51AF" w:rsidRPr="002B51AF" w:rsidRDefault="002B51AF" w:rsidP="00F21148">
            <w:pPr>
              <w:spacing w:line="480" w:lineRule="auto"/>
              <w:jc w:val="right"/>
              <w:rPr>
                <w:sz w:val="18"/>
                <w:szCs w:val="18"/>
              </w:rPr>
            </w:pPr>
            <w:r w:rsidRPr="002B51AF">
              <w:rPr>
                <w:sz w:val="18"/>
                <w:szCs w:val="18"/>
              </w:rPr>
              <w:t>.28**</w:t>
            </w:r>
          </w:p>
        </w:tc>
        <w:tc>
          <w:tcPr>
            <w:tcW w:w="630" w:type="dxa"/>
          </w:tcPr>
          <w:p w14:paraId="58FE3F71"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2CD4B9B7" w14:textId="77777777" w:rsidR="002B51AF" w:rsidRPr="002B51AF" w:rsidRDefault="002B51AF" w:rsidP="00F21148">
            <w:pPr>
              <w:spacing w:line="480" w:lineRule="auto"/>
              <w:jc w:val="right"/>
              <w:rPr>
                <w:sz w:val="18"/>
                <w:szCs w:val="18"/>
              </w:rPr>
            </w:pPr>
          </w:p>
        </w:tc>
        <w:tc>
          <w:tcPr>
            <w:tcW w:w="720" w:type="dxa"/>
          </w:tcPr>
          <w:p w14:paraId="77E57399" w14:textId="77777777" w:rsidR="002B51AF" w:rsidRPr="002B51AF" w:rsidRDefault="002B51AF" w:rsidP="00F21148">
            <w:pPr>
              <w:spacing w:line="480" w:lineRule="auto"/>
              <w:jc w:val="right"/>
              <w:rPr>
                <w:sz w:val="18"/>
                <w:szCs w:val="18"/>
              </w:rPr>
            </w:pPr>
          </w:p>
        </w:tc>
        <w:tc>
          <w:tcPr>
            <w:tcW w:w="720" w:type="dxa"/>
          </w:tcPr>
          <w:p w14:paraId="3890B7C8" w14:textId="77777777" w:rsidR="002B51AF" w:rsidRPr="002B51AF" w:rsidRDefault="002B51AF" w:rsidP="00F21148">
            <w:pPr>
              <w:spacing w:line="480" w:lineRule="auto"/>
              <w:jc w:val="right"/>
              <w:rPr>
                <w:sz w:val="18"/>
                <w:szCs w:val="18"/>
              </w:rPr>
            </w:pPr>
          </w:p>
        </w:tc>
        <w:tc>
          <w:tcPr>
            <w:tcW w:w="630" w:type="dxa"/>
          </w:tcPr>
          <w:p w14:paraId="22E74F98" w14:textId="77777777" w:rsidR="002B51AF" w:rsidRPr="002B51AF" w:rsidRDefault="002B51AF" w:rsidP="00F21148">
            <w:pPr>
              <w:spacing w:line="480" w:lineRule="auto"/>
              <w:jc w:val="right"/>
              <w:rPr>
                <w:sz w:val="18"/>
                <w:szCs w:val="18"/>
              </w:rPr>
            </w:pPr>
          </w:p>
        </w:tc>
      </w:tr>
      <w:tr w:rsidR="002B51AF" w:rsidRPr="002B51AF" w14:paraId="4FB1EF2A" w14:textId="77777777" w:rsidTr="002B51AF">
        <w:trPr>
          <w:trHeight w:val="185"/>
        </w:trPr>
        <w:tc>
          <w:tcPr>
            <w:tcW w:w="2070" w:type="dxa"/>
          </w:tcPr>
          <w:p w14:paraId="5E1BBD87"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Openness</w:t>
            </w:r>
          </w:p>
        </w:tc>
        <w:tc>
          <w:tcPr>
            <w:tcW w:w="630" w:type="dxa"/>
          </w:tcPr>
          <w:p w14:paraId="6942BCC2" w14:textId="77777777" w:rsidR="002B51AF" w:rsidRPr="002B51AF" w:rsidRDefault="002B51AF" w:rsidP="00F21148">
            <w:pPr>
              <w:spacing w:line="480" w:lineRule="auto"/>
              <w:jc w:val="right"/>
              <w:rPr>
                <w:sz w:val="18"/>
                <w:szCs w:val="18"/>
              </w:rPr>
            </w:pPr>
            <w:r w:rsidRPr="002B51AF">
              <w:rPr>
                <w:sz w:val="18"/>
                <w:szCs w:val="18"/>
              </w:rPr>
              <w:t>53.23</w:t>
            </w:r>
          </w:p>
        </w:tc>
        <w:tc>
          <w:tcPr>
            <w:tcW w:w="630" w:type="dxa"/>
          </w:tcPr>
          <w:p w14:paraId="40503AB7" w14:textId="77777777" w:rsidR="002B51AF" w:rsidRPr="002B51AF" w:rsidRDefault="002B51AF" w:rsidP="00F21148">
            <w:pPr>
              <w:spacing w:line="480" w:lineRule="auto"/>
              <w:jc w:val="right"/>
              <w:rPr>
                <w:sz w:val="18"/>
                <w:szCs w:val="18"/>
              </w:rPr>
            </w:pPr>
            <w:r w:rsidRPr="002B51AF">
              <w:rPr>
                <w:sz w:val="18"/>
                <w:szCs w:val="18"/>
              </w:rPr>
              <w:t>7.66</w:t>
            </w:r>
          </w:p>
        </w:tc>
        <w:tc>
          <w:tcPr>
            <w:tcW w:w="720" w:type="dxa"/>
          </w:tcPr>
          <w:p w14:paraId="60E948F5" w14:textId="77777777" w:rsidR="002B51AF" w:rsidRPr="002B51AF" w:rsidRDefault="002B51AF" w:rsidP="00F21148">
            <w:pPr>
              <w:spacing w:line="480" w:lineRule="auto"/>
              <w:jc w:val="right"/>
              <w:rPr>
                <w:sz w:val="18"/>
                <w:szCs w:val="18"/>
              </w:rPr>
            </w:pPr>
            <w:r w:rsidRPr="002B51AF">
              <w:rPr>
                <w:sz w:val="18"/>
                <w:szCs w:val="18"/>
              </w:rPr>
              <w:t>.06</w:t>
            </w:r>
          </w:p>
        </w:tc>
        <w:tc>
          <w:tcPr>
            <w:tcW w:w="720" w:type="dxa"/>
          </w:tcPr>
          <w:p w14:paraId="70A0CDF8" w14:textId="77777777" w:rsidR="002B51AF" w:rsidRPr="002B51AF" w:rsidRDefault="002B51AF" w:rsidP="00F21148">
            <w:pPr>
              <w:spacing w:line="480" w:lineRule="auto"/>
              <w:jc w:val="right"/>
              <w:rPr>
                <w:sz w:val="18"/>
                <w:szCs w:val="18"/>
              </w:rPr>
            </w:pPr>
            <w:r w:rsidRPr="002B51AF">
              <w:rPr>
                <w:sz w:val="18"/>
                <w:szCs w:val="18"/>
              </w:rPr>
              <w:t>.01</w:t>
            </w:r>
          </w:p>
        </w:tc>
        <w:tc>
          <w:tcPr>
            <w:tcW w:w="630" w:type="dxa"/>
          </w:tcPr>
          <w:p w14:paraId="640AA3AB"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Pr>
          <w:p w14:paraId="0735CBA3" w14:textId="77777777" w:rsidR="002B51AF" w:rsidRPr="002B51AF" w:rsidRDefault="002B51AF" w:rsidP="00F21148">
            <w:pPr>
              <w:spacing w:line="480" w:lineRule="auto"/>
              <w:jc w:val="right"/>
              <w:rPr>
                <w:sz w:val="18"/>
                <w:szCs w:val="18"/>
              </w:rPr>
            </w:pPr>
            <w:r w:rsidRPr="002B51AF">
              <w:rPr>
                <w:sz w:val="18"/>
                <w:szCs w:val="18"/>
              </w:rPr>
              <w:t>-.04</w:t>
            </w:r>
          </w:p>
        </w:tc>
        <w:tc>
          <w:tcPr>
            <w:tcW w:w="720" w:type="dxa"/>
          </w:tcPr>
          <w:p w14:paraId="35D1F100"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52175D19" w14:textId="77777777" w:rsidR="002B51AF" w:rsidRPr="002B51AF" w:rsidRDefault="002B51AF" w:rsidP="00F21148">
            <w:pPr>
              <w:spacing w:line="480" w:lineRule="auto"/>
              <w:jc w:val="right"/>
              <w:rPr>
                <w:sz w:val="18"/>
                <w:szCs w:val="18"/>
              </w:rPr>
            </w:pPr>
            <w:r w:rsidRPr="002B51AF">
              <w:rPr>
                <w:sz w:val="18"/>
                <w:szCs w:val="18"/>
              </w:rPr>
              <w:t>-.06</w:t>
            </w:r>
          </w:p>
        </w:tc>
        <w:tc>
          <w:tcPr>
            <w:tcW w:w="540" w:type="dxa"/>
          </w:tcPr>
          <w:p w14:paraId="655B6896" w14:textId="77777777" w:rsidR="002B51AF" w:rsidRPr="002B51AF" w:rsidRDefault="002B51AF" w:rsidP="00F21148">
            <w:pPr>
              <w:spacing w:line="480" w:lineRule="auto"/>
              <w:jc w:val="right"/>
              <w:rPr>
                <w:sz w:val="18"/>
                <w:szCs w:val="18"/>
              </w:rPr>
            </w:pPr>
            <w:r w:rsidRPr="002B51AF">
              <w:rPr>
                <w:sz w:val="18"/>
                <w:szCs w:val="18"/>
              </w:rPr>
              <w:t>.17*</w:t>
            </w:r>
          </w:p>
        </w:tc>
        <w:tc>
          <w:tcPr>
            <w:tcW w:w="630" w:type="dxa"/>
          </w:tcPr>
          <w:p w14:paraId="7EC840E5" w14:textId="77777777" w:rsidR="002B51AF" w:rsidRPr="002B51AF" w:rsidRDefault="002B51AF" w:rsidP="00F21148">
            <w:pPr>
              <w:spacing w:line="480" w:lineRule="auto"/>
              <w:jc w:val="right"/>
              <w:rPr>
                <w:sz w:val="18"/>
                <w:szCs w:val="18"/>
              </w:rPr>
            </w:pPr>
            <w:r w:rsidRPr="002B51AF">
              <w:rPr>
                <w:sz w:val="18"/>
                <w:szCs w:val="18"/>
              </w:rPr>
              <w:t>.08</w:t>
            </w:r>
          </w:p>
        </w:tc>
        <w:tc>
          <w:tcPr>
            <w:tcW w:w="630" w:type="dxa"/>
          </w:tcPr>
          <w:p w14:paraId="636E7B70" w14:textId="77777777" w:rsidR="002B51AF" w:rsidRPr="002B51AF" w:rsidRDefault="002B51AF" w:rsidP="00F21148">
            <w:pPr>
              <w:spacing w:line="480" w:lineRule="auto"/>
              <w:jc w:val="right"/>
              <w:rPr>
                <w:sz w:val="18"/>
                <w:szCs w:val="18"/>
              </w:rPr>
            </w:pPr>
            <w:r w:rsidRPr="002B51AF">
              <w:rPr>
                <w:sz w:val="18"/>
                <w:szCs w:val="18"/>
              </w:rPr>
              <w:t>.11</w:t>
            </w:r>
          </w:p>
        </w:tc>
        <w:tc>
          <w:tcPr>
            <w:tcW w:w="720" w:type="dxa"/>
          </w:tcPr>
          <w:p w14:paraId="20826768" w14:textId="77777777" w:rsidR="002B51AF" w:rsidRPr="002B51AF" w:rsidRDefault="002B51AF" w:rsidP="00F21148">
            <w:pPr>
              <w:spacing w:line="480" w:lineRule="auto"/>
              <w:jc w:val="right"/>
              <w:rPr>
                <w:sz w:val="18"/>
                <w:szCs w:val="18"/>
              </w:rPr>
            </w:pPr>
            <w:r w:rsidRPr="002B51AF">
              <w:rPr>
                <w:sz w:val="18"/>
                <w:szCs w:val="18"/>
              </w:rPr>
              <w:t>-.11</w:t>
            </w:r>
          </w:p>
        </w:tc>
        <w:tc>
          <w:tcPr>
            <w:tcW w:w="630" w:type="dxa"/>
          </w:tcPr>
          <w:p w14:paraId="45C5D3F4" w14:textId="77777777" w:rsidR="002B51AF" w:rsidRPr="002B51AF" w:rsidRDefault="002B51AF" w:rsidP="00F21148">
            <w:pPr>
              <w:spacing w:line="480" w:lineRule="auto"/>
              <w:jc w:val="right"/>
              <w:rPr>
                <w:sz w:val="18"/>
                <w:szCs w:val="18"/>
              </w:rPr>
            </w:pPr>
            <w:r w:rsidRPr="002B51AF">
              <w:rPr>
                <w:sz w:val="18"/>
                <w:szCs w:val="18"/>
              </w:rPr>
              <w:t>.16*</w:t>
            </w:r>
          </w:p>
        </w:tc>
        <w:tc>
          <w:tcPr>
            <w:tcW w:w="630" w:type="dxa"/>
          </w:tcPr>
          <w:p w14:paraId="516102F1" w14:textId="77777777" w:rsidR="002B51AF" w:rsidRPr="002B51AF" w:rsidRDefault="002B51AF" w:rsidP="00F21148">
            <w:pPr>
              <w:spacing w:line="480" w:lineRule="auto"/>
              <w:jc w:val="right"/>
              <w:rPr>
                <w:sz w:val="18"/>
                <w:szCs w:val="18"/>
              </w:rPr>
            </w:pPr>
            <w:r w:rsidRPr="002B51AF">
              <w:rPr>
                <w:sz w:val="18"/>
                <w:szCs w:val="18"/>
              </w:rPr>
              <w:t>.13</w:t>
            </w:r>
          </w:p>
        </w:tc>
        <w:tc>
          <w:tcPr>
            <w:tcW w:w="630" w:type="dxa"/>
          </w:tcPr>
          <w:p w14:paraId="11BAC673" w14:textId="77777777" w:rsidR="002B51AF" w:rsidRPr="002B51AF" w:rsidRDefault="002B51AF" w:rsidP="00F21148">
            <w:pPr>
              <w:spacing w:line="480" w:lineRule="auto"/>
              <w:jc w:val="right"/>
              <w:rPr>
                <w:sz w:val="18"/>
                <w:szCs w:val="18"/>
              </w:rPr>
            </w:pPr>
            <w:r w:rsidRPr="002B51AF">
              <w:rPr>
                <w:sz w:val="18"/>
                <w:szCs w:val="18"/>
              </w:rPr>
              <w:t>.06</w:t>
            </w:r>
          </w:p>
        </w:tc>
        <w:tc>
          <w:tcPr>
            <w:tcW w:w="630" w:type="dxa"/>
          </w:tcPr>
          <w:p w14:paraId="455BD6A9"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6F46E3AA" w14:textId="77777777" w:rsidR="002B51AF" w:rsidRPr="002B51AF" w:rsidRDefault="002B51AF" w:rsidP="00F21148">
            <w:pPr>
              <w:spacing w:line="480" w:lineRule="auto"/>
              <w:jc w:val="right"/>
              <w:rPr>
                <w:sz w:val="18"/>
                <w:szCs w:val="18"/>
              </w:rPr>
            </w:pPr>
          </w:p>
        </w:tc>
        <w:tc>
          <w:tcPr>
            <w:tcW w:w="720" w:type="dxa"/>
          </w:tcPr>
          <w:p w14:paraId="0D98DB89" w14:textId="77777777" w:rsidR="002B51AF" w:rsidRPr="002B51AF" w:rsidRDefault="002B51AF" w:rsidP="00F21148">
            <w:pPr>
              <w:spacing w:line="480" w:lineRule="auto"/>
              <w:jc w:val="right"/>
              <w:rPr>
                <w:sz w:val="18"/>
                <w:szCs w:val="18"/>
              </w:rPr>
            </w:pPr>
          </w:p>
        </w:tc>
        <w:tc>
          <w:tcPr>
            <w:tcW w:w="630" w:type="dxa"/>
          </w:tcPr>
          <w:p w14:paraId="3C2AC41A" w14:textId="77777777" w:rsidR="002B51AF" w:rsidRPr="002B51AF" w:rsidRDefault="002B51AF" w:rsidP="00F21148">
            <w:pPr>
              <w:spacing w:line="480" w:lineRule="auto"/>
              <w:jc w:val="right"/>
              <w:rPr>
                <w:sz w:val="18"/>
                <w:szCs w:val="18"/>
              </w:rPr>
            </w:pPr>
          </w:p>
        </w:tc>
      </w:tr>
      <w:tr w:rsidR="002B51AF" w:rsidRPr="002B51AF" w14:paraId="4CA77129" w14:textId="77777777" w:rsidTr="002B51AF">
        <w:trPr>
          <w:trHeight w:val="170"/>
        </w:trPr>
        <w:tc>
          <w:tcPr>
            <w:tcW w:w="2070" w:type="dxa"/>
          </w:tcPr>
          <w:p w14:paraId="7830F04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Extraversion</w:t>
            </w:r>
          </w:p>
        </w:tc>
        <w:tc>
          <w:tcPr>
            <w:tcW w:w="630" w:type="dxa"/>
          </w:tcPr>
          <w:p w14:paraId="087FB635" w14:textId="77777777" w:rsidR="002B51AF" w:rsidRPr="002B51AF" w:rsidRDefault="002B51AF" w:rsidP="00F21148">
            <w:pPr>
              <w:spacing w:line="480" w:lineRule="auto"/>
              <w:jc w:val="right"/>
              <w:rPr>
                <w:sz w:val="18"/>
                <w:szCs w:val="18"/>
              </w:rPr>
            </w:pPr>
            <w:r w:rsidRPr="002B51AF">
              <w:rPr>
                <w:sz w:val="18"/>
                <w:szCs w:val="18"/>
              </w:rPr>
              <w:t>50.82</w:t>
            </w:r>
          </w:p>
        </w:tc>
        <w:tc>
          <w:tcPr>
            <w:tcW w:w="630" w:type="dxa"/>
          </w:tcPr>
          <w:p w14:paraId="267DC907" w14:textId="77777777" w:rsidR="002B51AF" w:rsidRPr="002B51AF" w:rsidRDefault="002B51AF" w:rsidP="00F21148">
            <w:pPr>
              <w:spacing w:line="480" w:lineRule="auto"/>
              <w:jc w:val="right"/>
              <w:rPr>
                <w:sz w:val="18"/>
                <w:szCs w:val="18"/>
              </w:rPr>
            </w:pPr>
            <w:r w:rsidRPr="002B51AF">
              <w:rPr>
                <w:sz w:val="18"/>
                <w:szCs w:val="18"/>
              </w:rPr>
              <w:t>10.59</w:t>
            </w:r>
          </w:p>
        </w:tc>
        <w:tc>
          <w:tcPr>
            <w:tcW w:w="720" w:type="dxa"/>
          </w:tcPr>
          <w:p w14:paraId="4295C6BE" w14:textId="77777777" w:rsidR="002B51AF" w:rsidRPr="002B51AF" w:rsidRDefault="002B51AF" w:rsidP="00F21148">
            <w:pPr>
              <w:spacing w:line="480" w:lineRule="auto"/>
              <w:jc w:val="right"/>
              <w:rPr>
                <w:sz w:val="18"/>
                <w:szCs w:val="18"/>
              </w:rPr>
            </w:pPr>
            <w:r w:rsidRPr="002B51AF">
              <w:rPr>
                <w:sz w:val="18"/>
                <w:szCs w:val="18"/>
              </w:rPr>
              <w:t>-.21**</w:t>
            </w:r>
          </w:p>
        </w:tc>
        <w:tc>
          <w:tcPr>
            <w:tcW w:w="720" w:type="dxa"/>
          </w:tcPr>
          <w:p w14:paraId="06F63F84" w14:textId="77777777" w:rsidR="002B51AF" w:rsidRPr="002B51AF" w:rsidRDefault="002B51AF" w:rsidP="00F21148">
            <w:pPr>
              <w:spacing w:line="480" w:lineRule="auto"/>
              <w:jc w:val="right"/>
              <w:rPr>
                <w:sz w:val="18"/>
                <w:szCs w:val="18"/>
              </w:rPr>
            </w:pPr>
            <w:r w:rsidRPr="002B51AF">
              <w:rPr>
                <w:sz w:val="18"/>
                <w:szCs w:val="18"/>
              </w:rPr>
              <w:t>-.24**</w:t>
            </w:r>
          </w:p>
        </w:tc>
        <w:tc>
          <w:tcPr>
            <w:tcW w:w="630" w:type="dxa"/>
          </w:tcPr>
          <w:p w14:paraId="2FEF7249" w14:textId="77777777" w:rsidR="002B51AF" w:rsidRPr="002B51AF" w:rsidRDefault="002B51AF" w:rsidP="00F21148">
            <w:pPr>
              <w:spacing w:line="480" w:lineRule="auto"/>
              <w:jc w:val="right"/>
              <w:rPr>
                <w:sz w:val="18"/>
                <w:szCs w:val="18"/>
              </w:rPr>
            </w:pPr>
            <w:r w:rsidRPr="002B51AF">
              <w:rPr>
                <w:sz w:val="18"/>
                <w:szCs w:val="18"/>
              </w:rPr>
              <w:t>-.13</w:t>
            </w:r>
          </w:p>
        </w:tc>
        <w:tc>
          <w:tcPr>
            <w:tcW w:w="720" w:type="dxa"/>
          </w:tcPr>
          <w:p w14:paraId="1000315D" w14:textId="77777777" w:rsidR="002B51AF" w:rsidRPr="002B51AF" w:rsidRDefault="002B51AF" w:rsidP="00F21148">
            <w:pPr>
              <w:spacing w:line="480" w:lineRule="auto"/>
              <w:jc w:val="right"/>
              <w:rPr>
                <w:sz w:val="18"/>
                <w:szCs w:val="18"/>
              </w:rPr>
            </w:pPr>
            <w:r w:rsidRPr="002B51AF">
              <w:rPr>
                <w:sz w:val="18"/>
                <w:szCs w:val="18"/>
              </w:rPr>
              <w:t>-.24**</w:t>
            </w:r>
          </w:p>
        </w:tc>
        <w:tc>
          <w:tcPr>
            <w:tcW w:w="720" w:type="dxa"/>
          </w:tcPr>
          <w:p w14:paraId="72728444" w14:textId="77777777" w:rsidR="002B51AF" w:rsidRPr="002B51AF" w:rsidRDefault="002B51AF" w:rsidP="00F21148">
            <w:pPr>
              <w:spacing w:line="480" w:lineRule="auto"/>
              <w:jc w:val="right"/>
              <w:rPr>
                <w:sz w:val="18"/>
                <w:szCs w:val="18"/>
              </w:rPr>
            </w:pPr>
            <w:r w:rsidRPr="002B51AF">
              <w:rPr>
                <w:sz w:val="18"/>
                <w:szCs w:val="18"/>
              </w:rPr>
              <w:t>-.18**</w:t>
            </w:r>
          </w:p>
        </w:tc>
        <w:tc>
          <w:tcPr>
            <w:tcW w:w="720" w:type="dxa"/>
          </w:tcPr>
          <w:p w14:paraId="2E49097C" w14:textId="77777777" w:rsidR="002B51AF" w:rsidRPr="002B51AF" w:rsidRDefault="002B51AF" w:rsidP="00F21148">
            <w:pPr>
              <w:spacing w:line="480" w:lineRule="auto"/>
              <w:jc w:val="right"/>
              <w:rPr>
                <w:sz w:val="18"/>
                <w:szCs w:val="18"/>
              </w:rPr>
            </w:pPr>
            <w:r w:rsidRPr="002B51AF">
              <w:rPr>
                <w:sz w:val="18"/>
                <w:szCs w:val="18"/>
              </w:rPr>
              <w:t>-.20**</w:t>
            </w:r>
          </w:p>
        </w:tc>
        <w:tc>
          <w:tcPr>
            <w:tcW w:w="540" w:type="dxa"/>
          </w:tcPr>
          <w:p w14:paraId="42FD995D" w14:textId="77777777" w:rsidR="002B51AF" w:rsidRPr="002B51AF" w:rsidRDefault="002B51AF" w:rsidP="00F21148">
            <w:pPr>
              <w:spacing w:line="480" w:lineRule="auto"/>
              <w:jc w:val="right"/>
              <w:rPr>
                <w:sz w:val="18"/>
                <w:szCs w:val="18"/>
              </w:rPr>
            </w:pPr>
            <w:r w:rsidRPr="002B51AF">
              <w:rPr>
                <w:sz w:val="18"/>
                <w:szCs w:val="18"/>
              </w:rPr>
              <w:t>.11</w:t>
            </w:r>
          </w:p>
        </w:tc>
        <w:tc>
          <w:tcPr>
            <w:tcW w:w="630" w:type="dxa"/>
          </w:tcPr>
          <w:p w14:paraId="15F14AEC" w14:textId="77777777" w:rsidR="002B51AF" w:rsidRPr="002B51AF" w:rsidRDefault="002B51AF" w:rsidP="00F21148">
            <w:pPr>
              <w:spacing w:line="480" w:lineRule="auto"/>
              <w:jc w:val="right"/>
              <w:rPr>
                <w:sz w:val="18"/>
                <w:szCs w:val="18"/>
              </w:rPr>
            </w:pPr>
            <w:r w:rsidRPr="002B51AF">
              <w:rPr>
                <w:sz w:val="18"/>
                <w:szCs w:val="18"/>
              </w:rPr>
              <w:t>-.08</w:t>
            </w:r>
          </w:p>
        </w:tc>
        <w:tc>
          <w:tcPr>
            <w:tcW w:w="630" w:type="dxa"/>
          </w:tcPr>
          <w:p w14:paraId="64D3F3CF" w14:textId="77777777" w:rsidR="002B51AF" w:rsidRPr="002B51AF" w:rsidRDefault="002B51AF" w:rsidP="00F21148">
            <w:pPr>
              <w:spacing w:line="480" w:lineRule="auto"/>
              <w:jc w:val="right"/>
              <w:rPr>
                <w:sz w:val="18"/>
                <w:szCs w:val="18"/>
              </w:rPr>
            </w:pPr>
            <w:r w:rsidRPr="002B51AF">
              <w:rPr>
                <w:sz w:val="18"/>
                <w:szCs w:val="18"/>
              </w:rPr>
              <w:t>-.03</w:t>
            </w:r>
          </w:p>
        </w:tc>
        <w:tc>
          <w:tcPr>
            <w:tcW w:w="720" w:type="dxa"/>
          </w:tcPr>
          <w:p w14:paraId="323D2F41" w14:textId="77777777" w:rsidR="002B51AF" w:rsidRPr="002B51AF" w:rsidRDefault="002B51AF" w:rsidP="00F21148">
            <w:pPr>
              <w:spacing w:line="480" w:lineRule="auto"/>
              <w:jc w:val="right"/>
              <w:rPr>
                <w:sz w:val="18"/>
                <w:szCs w:val="18"/>
              </w:rPr>
            </w:pPr>
            <w:r w:rsidRPr="002B51AF">
              <w:rPr>
                <w:sz w:val="18"/>
                <w:szCs w:val="18"/>
              </w:rPr>
              <w:t>-.02</w:t>
            </w:r>
          </w:p>
        </w:tc>
        <w:tc>
          <w:tcPr>
            <w:tcW w:w="630" w:type="dxa"/>
          </w:tcPr>
          <w:p w14:paraId="704AAF65" w14:textId="77777777" w:rsidR="002B51AF" w:rsidRPr="002B51AF" w:rsidRDefault="002B51AF" w:rsidP="00F21148">
            <w:pPr>
              <w:spacing w:line="480" w:lineRule="auto"/>
              <w:jc w:val="right"/>
              <w:rPr>
                <w:sz w:val="18"/>
                <w:szCs w:val="18"/>
              </w:rPr>
            </w:pPr>
            <w:r w:rsidRPr="002B51AF">
              <w:rPr>
                <w:sz w:val="18"/>
                <w:szCs w:val="18"/>
              </w:rPr>
              <w:t>.11</w:t>
            </w:r>
          </w:p>
        </w:tc>
        <w:tc>
          <w:tcPr>
            <w:tcW w:w="630" w:type="dxa"/>
          </w:tcPr>
          <w:p w14:paraId="7C37AD46" w14:textId="77777777" w:rsidR="002B51AF" w:rsidRPr="002B51AF" w:rsidRDefault="002B51AF" w:rsidP="00F21148">
            <w:pPr>
              <w:spacing w:line="480" w:lineRule="auto"/>
              <w:jc w:val="right"/>
              <w:rPr>
                <w:sz w:val="18"/>
                <w:szCs w:val="18"/>
              </w:rPr>
            </w:pPr>
            <w:r w:rsidRPr="002B51AF">
              <w:rPr>
                <w:sz w:val="18"/>
                <w:szCs w:val="18"/>
              </w:rPr>
              <w:t>.15*</w:t>
            </w:r>
          </w:p>
        </w:tc>
        <w:tc>
          <w:tcPr>
            <w:tcW w:w="630" w:type="dxa"/>
          </w:tcPr>
          <w:p w14:paraId="7EFF52BB" w14:textId="77777777" w:rsidR="002B51AF" w:rsidRPr="002B51AF" w:rsidRDefault="002B51AF" w:rsidP="00F21148">
            <w:pPr>
              <w:spacing w:line="480" w:lineRule="auto"/>
              <w:jc w:val="right"/>
              <w:rPr>
                <w:sz w:val="18"/>
                <w:szCs w:val="18"/>
              </w:rPr>
            </w:pPr>
            <w:r w:rsidRPr="002B51AF">
              <w:rPr>
                <w:sz w:val="18"/>
                <w:szCs w:val="18"/>
              </w:rPr>
              <w:t>.15*</w:t>
            </w:r>
          </w:p>
        </w:tc>
        <w:tc>
          <w:tcPr>
            <w:tcW w:w="630" w:type="dxa"/>
          </w:tcPr>
          <w:p w14:paraId="2415DD53" w14:textId="77777777" w:rsidR="002B51AF" w:rsidRPr="002B51AF" w:rsidRDefault="002B51AF" w:rsidP="00F21148">
            <w:pPr>
              <w:spacing w:line="480" w:lineRule="auto"/>
              <w:jc w:val="right"/>
              <w:rPr>
                <w:sz w:val="18"/>
                <w:szCs w:val="18"/>
              </w:rPr>
            </w:pPr>
            <w:r w:rsidRPr="002B51AF">
              <w:rPr>
                <w:sz w:val="18"/>
                <w:szCs w:val="18"/>
              </w:rPr>
              <w:t>.20**</w:t>
            </w:r>
          </w:p>
        </w:tc>
        <w:tc>
          <w:tcPr>
            <w:tcW w:w="720" w:type="dxa"/>
          </w:tcPr>
          <w:p w14:paraId="75D889B3" w14:textId="77777777" w:rsidR="002B51AF" w:rsidRPr="002B51AF" w:rsidRDefault="002B51AF" w:rsidP="00F21148">
            <w:pPr>
              <w:spacing w:line="480" w:lineRule="auto"/>
              <w:jc w:val="right"/>
              <w:rPr>
                <w:sz w:val="18"/>
                <w:szCs w:val="18"/>
              </w:rPr>
            </w:pPr>
            <w:r w:rsidRPr="002B51AF">
              <w:rPr>
                <w:sz w:val="18"/>
                <w:szCs w:val="18"/>
              </w:rPr>
              <w:t>1</w:t>
            </w:r>
          </w:p>
        </w:tc>
        <w:tc>
          <w:tcPr>
            <w:tcW w:w="720" w:type="dxa"/>
          </w:tcPr>
          <w:p w14:paraId="0F277BFC" w14:textId="77777777" w:rsidR="002B51AF" w:rsidRPr="002B51AF" w:rsidRDefault="002B51AF" w:rsidP="00F21148">
            <w:pPr>
              <w:spacing w:line="480" w:lineRule="auto"/>
              <w:jc w:val="right"/>
              <w:rPr>
                <w:sz w:val="18"/>
                <w:szCs w:val="18"/>
              </w:rPr>
            </w:pPr>
          </w:p>
        </w:tc>
        <w:tc>
          <w:tcPr>
            <w:tcW w:w="630" w:type="dxa"/>
          </w:tcPr>
          <w:p w14:paraId="78CC3202" w14:textId="77777777" w:rsidR="002B51AF" w:rsidRPr="002B51AF" w:rsidRDefault="002B51AF" w:rsidP="00F21148">
            <w:pPr>
              <w:spacing w:line="480" w:lineRule="auto"/>
              <w:jc w:val="right"/>
              <w:rPr>
                <w:sz w:val="18"/>
                <w:szCs w:val="18"/>
              </w:rPr>
            </w:pPr>
          </w:p>
        </w:tc>
      </w:tr>
      <w:tr w:rsidR="002B51AF" w:rsidRPr="002B51AF" w14:paraId="099E2C38" w14:textId="77777777" w:rsidTr="002B51AF">
        <w:trPr>
          <w:trHeight w:val="185"/>
        </w:trPr>
        <w:tc>
          <w:tcPr>
            <w:tcW w:w="2070" w:type="dxa"/>
          </w:tcPr>
          <w:p w14:paraId="4EAD043D"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Neuroticism</w:t>
            </w:r>
          </w:p>
        </w:tc>
        <w:tc>
          <w:tcPr>
            <w:tcW w:w="630" w:type="dxa"/>
          </w:tcPr>
          <w:p w14:paraId="5E8889E6" w14:textId="77777777" w:rsidR="002B51AF" w:rsidRPr="002B51AF" w:rsidRDefault="002B51AF" w:rsidP="00F21148">
            <w:pPr>
              <w:spacing w:line="480" w:lineRule="auto"/>
              <w:jc w:val="right"/>
              <w:rPr>
                <w:sz w:val="18"/>
                <w:szCs w:val="18"/>
              </w:rPr>
            </w:pPr>
            <w:r w:rsidRPr="002B51AF">
              <w:rPr>
                <w:sz w:val="18"/>
                <w:szCs w:val="18"/>
              </w:rPr>
              <w:t>46.75</w:t>
            </w:r>
          </w:p>
        </w:tc>
        <w:tc>
          <w:tcPr>
            <w:tcW w:w="630" w:type="dxa"/>
          </w:tcPr>
          <w:p w14:paraId="371F326B" w14:textId="77777777" w:rsidR="002B51AF" w:rsidRPr="002B51AF" w:rsidRDefault="002B51AF" w:rsidP="00F21148">
            <w:pPr>
              <w:spacing w:line="480" w:lineRule="auto"/>
              <w:jc w:val="right"/>
              <w:rPr>
                <w:sz w:val="18"/>
                <w:szCs w:val="18"/>
              </w:rPr>
            </w:pPr>
            <w:r w:rsidRPr="002B51AF">
              <w:rPr>
                <w:sz w:val="18"/>
                <w:szCs w:val="18"/>
              </w:rPr>
              <w:t>8.95</w:t>
            </w:r>
          </w:p>
        </w:tc>
        <w:tc>
          <w:tcPr>
            <w:tcW w:w="720" w:type="dxa"/>
          </w:tcPr>
          <w:p w14:paraId="42DE01FF" w14:textId="77777777" w:rsidR="002B51AF" w:rsidRPr="002B51AF" w:rsidRDefault="002B51AF" w:rsidP="00F21148">
            <w:pPr>
              <w:spacing w:line="480" w:lineRule="auto"/>
              <w:jc w:val="right"/>
              <w:rPr>
                <w:sz w:val="18"/>
                <w:szCs w:val="18"/>
              </w:rPr>
            </w:pPr>
            <w:r w:rsidRPr="002B51AF">
              <w:rPr>
                <w:sz w:val="18"/>
                <w:szCs w:val="18"/>
              </w:rPr>
              <w:t>.04</w:t>
            </w:r>
          </w:p>
        </w:tc>
        <w:tc>
          <w:tcPr>
            <w:tcW w:w="720" w:type="dxa"/>
          </w:tcPr>
          <w:p w14:paraId="59FF6648" w14:textId="77777777" w:rsidR="002B51AF" w:rsidRPr="002B51AF" w:rsidRDefault="002B51AF" w:rsidP="00F21148">
            <w:pPr>
              <w:spacing w:line="480" w:lineRule="auto"/>
              <w:jc w:val="right"/>
              <w:rPr>
                <w:sz w:val="18"/>
                <w:szCs w:val="18"/>
              </w:rPr>
            </w:pPr>
            <w:r w:rsidRPr="002B51AF">
              <w:rPr>
                <w:sz w:val="18"/>
                <w:szCs w:val="18"/>
              </w:rPr>
              <w:t>-.03</w:t>
            </w:r>
          </w:p>
        </w:tc>
        <w:tc>
          <w:tcPr>
            <w:tcW w:w="630" w:type="dxa"/>
          </w:tcPr>
          <w:p w14:paraId="3603BF69" w14:textId="77777777" w:rsidR="002B51AF" w:rsidRPr="002B51AF" w:rsidRDefault="002B51AF" w:rsidP="00F21148">
            <w:pPr>
              <w:spacing w:line="480" w:lineRule="auto"/>
              <w:jc w:val="right"/>
              <w:rPr>
                <w:sz w:val="18"/>
                <w:szCs w:val="18"/>
              </w:rPr>
            </w:pPr>
            <w:r w:rsidRPr="002B51AF">
              <w:rPr>
                <w:sz w:val="18"/>
                <w:szCs w:val="18"/>
              </w:rPr>
              <w:t>-.03</w:t>
            </w:r>
          </w:p>
        </w:tc>
        <w:tc>
          <w:tcPr>
            <w:tcW w:w="720" w:type="dxa"/>
          </w:tcPr>
          <w:p w14:paraId="48D2DE29" w14:textId="77777777" w:rsidR="002B51AF" w:rsidRPr="002B51AF" w:rsidRDefault="002B51AF" w:rsidP="00F21148">
            <w:pPr>
              <w:spacing w:line="480" w:lineRule="auto"/>
              <w:jc w:val="right"/>
              <w:rPr>
                <w:sz w:val="18"/>
                <w:szCs w:val="18"/>
              </w:rPr>
            </w:pPr>
            <w:r w:rsidRPr="002B51AF">
              <w:rPr>
                <w:sz w:val="18"/>
                <w:szCs w:val="18"/>
              </w:rPr>
              <w:t>-.03</w:t>
            </w:r>
          </w:p>
        </w:tc>
        <w:tc>
          <w:tcPr>
            <w:tcW w:w="720" w:type="dxa"/>
          </w:tcPr>
          <w:p w14:paraId="5CA19B84" w14:textId="77777777" w:rsidR="002B51AF" w:rsidRPr="002B51AF" w:rsidRDefault="002B51AF" w:rsidP="00F21148">
            <w:pPr>
              <w:spacing w:line="480" w:lineRule="auto"/>
              <w:jc w:val="right"/>
              <w:rPr>
                <w:sz w:val="18"/>
                <w:szCs w:val="18"/>
              </w:rPr>
            </w:pPr>
            <w:r w:rsidRPr="002B51AF">
              <w:rPr>
                <w:sz w:val="18"/>
                <w:szCs w:val="18"/>
              </w:rPr>
              <w:t>.01</w:t>
            </w:r>
          </w:p>
        </w:tc>
        <w:tc>
          <w:tcPr>
            <w:tcW w:w="720" w:type="dxa"/>
          </w:tcPr>
          <w:p w14:paraId="3ED801E0" w14:textId="77777777" w:rsidR="002B51AF" w:rsidRPr="002B51AF" w:rsidRDefault="002B51AF" w:rsidP="00F21148">
            <w:pPr>
              <w:spacing w:line="480" w:lineRule="auto"/>
              <w:jc w:val="right"/>
              <w:rPr>
                <w:sz w:val="18"/>
                <w:szCs w:val="18"/>
              </w:rPr>
            </w:pPr>
            <w:r w:rsidRPr="002B51AF">
              <w:rPr>
                <w:sz w:val="18"/>
                <w:szCs w:val="18"/>
              </w:rPr>
              <w:t>-.03</w:t>
            </w:r>
          </w:p>
        </w:tc>
        <w:tc>
          <w:tcPr>
            <w:tcW w:w="540" w:type="dxa"/>
          </w:tcPr>
          <w:p w14:paraId="7FCCCFEE" w14:textId="77777777" w:rsidR="002B51AF" w:rsidRPr="002B51AF" w:rsidRDefault="002B51AF" w:rsidP="00F21148">
            <w:pPr>
              <w:spacing w:line="480" w:lineRule="auto"/>
              <w:jc w:val="right"/>
              <w:rPr>
                <w:sz w:val="18"/>
                <w:szCs w:val="18"/>
              </w:rPr>
            </w:pPr>
            <w:r w:rsidRPr="002B51AF">
              <w:rPr>
                <w:sz w:val="18"/>
                <w:szCs w:val="18"/>
              </w:rPr>
              <w:t>-.08</w:t>
            </w:r>
          </w:p>
        </w:tc>
        <w:tc>
          <w:tcPr>
            <w:tcW w:w="630" w:type="dxa"/>
          </w:tcPr>
          <w:p w14:paraId="6F51CA54" w14:textId="77777777" w:rsidR="002B51AF" w:rsidRPr="002B51AF" w:rsidRDefault="002B51AF" w:rsidP="00F21148">
            <w:pPr>
              <w:spacing w:line="480" w:lineRule="auto"/>
              <w:jc w:val="right"/>
              <w:rPr>
                <w:sz w:val="18"/>
                <w:szCs w:val="18"/>
              </w:rPr>
            </w:pPr>
            <w:r w:rsidRPr="002B51AF">
              <w:rPr>
                <w:sz w:val="18"/>
                <w:szCs w:val="18"/>
              </w:rPr>
              <w:t>-.07</w:t>
            </w:r>
          </w:p>
        </w:tc>
        <w:tc>
          <w:tcPr>
            <w:tcW w:w="630" w:type="dxa"/>
          </w:tcPr>
          <w:p w14:paraId="2FCBF5DF" w14:textId="77777777" w:rsidR="002B51AF" w:rsidRPr="002B51AF" w:rsidRDefault="002B51AF" w:rsidP="00F21148">
            <w:pPr>
              <w:spacing w:line="480" w:lineRule="auto"/>
              <w:jc w:val="right"/>
              <w:rPr>
                <w:sz w:val="18"/>
                <w:szCs w:val="18"/>
              </w:rPr>
            </w:pPr>
            <w:r w:rsidRPr="002B51AF">
              <w:rPr>
                <w:sz w:val="18"/>
                <w:szCs w:val="18"/>
              </w:rPr>
              <w:t>-.11</w:t>
            </w:r>
          </w:p>
        </w:tc>
        <w:tc>
          <w:tcPr>
            <w:tcW w:w="720" w:type="dxa"/>
          </w:tcPr>
          <w:p w14:paraId="3EA44181" w14:textId="77777777" w:rsidR="002B51AF" w:rsidRPr="002B51AF" w:rsidRDefault="002B51AF" w:rsidP="00F21148">
            <w:pPr>
              <w:spacing w:line="480" w:lineRule="auto"/>
              <w:jc w:val="right"/>
              <w:rPr>
                <w:sz w:val="18"/>
                <w:szCs w:val="18"/>
              </w:rPr>
            </w:pPr>
            <w:r w:rsidRPr="002B51AF">
              <w:rPr>
                <w:sz w:val="18"/>
                <w:szCs w:val="18"/>
              </w:rPr>
              <w:t>.13</w:t>
            </w:r>
          </w:p>
        </w:tc>
        <w:tc>
          <w:tcPr>
            <w:tcW w:w="630" w:type="dxa"/>
          </w:tcPr>
          <w:p w14:paraId="3E71D55E" w14:textId="77777777" w:rsidR="002B51AF" w:rsidRPr="002B51AF" w:rsidRDefault="002B51AF" w:rsidP="00F21148">
            <w:pPr>
              <w:spacing w:line="480" w:lineRule="auto"/>
              <w:jc w:val="right"/>
              <w:rPr>
                <w:sz w:val="18"/>
                <w:szCs w:val="18"/>
              </w:rPr>
            </w:pPr>
            <w:r w:rsidRPr="002B51AF">
              <w:rPr>
                <w:sz w:val="18"/>
                <w:szCs w:val="18"/>
              </w:rPr>
              <w:t>.07</w:t>
            </w:r>
          </w:p>
        </w:tc>
        <w:tc>
          <w:tcPr>
            <w:tcW w:w="630" w:type="dxa"/>
          </w:tcPr>
          <w:p w14:paraId="30135961" w14:textId="77777777" w:rsidR="002B51AF" w:rsidRPr="002B51AF" w:rsidRDefault="002B51AF" w:rsidP="00F21148">
            <w:pPr>
              <w:spacing w:line="480" w:lineRule="auto"/>
              <w:jc w:val="right"/>
              <w:rPr>
                <w:sz w:val="18"/>
                <w:szCs w:val="18"/>
              </w:rPr>
            </w:pPr>
            <w:r w:rsidRPr="002B51AF">
              <w:rPr>
                <w:sz w:val="18"/>
                <w:szCs w:val="18"/>
              </w:rPr>
              <w:t>-.12</w:t>
            </w:r>
          </w:p>
        </w:tc>
        <w:tc>
          <w:tcPr>
            <w:tcW w:w="630" w:type="dxa"/>
          </w:tcPr>
          <w:p w14:paraId="7158BD18" w14:textId="77777777" w:rsidR="002B51AF" w:rsidRPr="002B51AF" w:rsidRDefault="002B51AF" w:rsidP="00F21148">
            <w:pPr>
              <w:spacing w:line="480" w:lineRule="auto"/>
              <w:jc w:val="right"/>
              <w:rPr>
                <w:sz w:val="18"/>
                <w:szCs w:val="18"/>
              </w:rPr>
            </w:pPr>
            <w:r w:rsidRPr="002B51AF">
              <w:rPr>
                <w:sz w:val="18"/>
                <w:szCs w:val="18"/>
              </w:rPr>
              <w:t>-.15*</w:t>
            </w:r>
          </w:p>
        </w:tc>
        <w:tc>
          <w:tcPr>
            <w:tcW w:w="630" w:type="dxa"/>
          </w:tcPr>
          <w:p w14:paraId="745B4045" w14:textId="77777777" w:rsidR="002B51AF" w:rsidRPr="002B51AF" w:rsidRDefault="002B51AF" w:rsidP="00F21148">
            <w:pPr>
              <w:spacing w:line="480" w:lineRule="auto"/>
              <w:jc w:val="right"/>
              <w:rPr>
                <w:sz w:val="18"/>
                <w:szCs w:val="18"/>
              </w:rPr>
            </w:pPr>
            <w:r w:rsidRPr="002B51AF">
              <w:rPr>
                <w:sz w:val="18"/>
                <w:szCs w:val="18"/>
              </w:rPr>
              <w:t>-.06</w:t>
            </w:r>
          </w:p>
        </w:tc>
        <w:tc>
          <w:tcPr>
            <w:tcW w:w="720" w:type="dxa"/>
          </w:tcPr>
          <w:p w14:paraId="6BBD8F53" w14:textId="77777777" w:rsidR="002B51AF" w:rsidRPr="002B51AF" w:rsidRDefault="002B51AF" w:rsidP="00F21148">
            <w:pPr>
              <w:spacing w:line="480" w:lineRule="auto"/>
              <w:jc w:val="right"/>
              <w:rPr>
                <w:sz w:val="18"/>
                <w:szCs w:val="18"/>
              </w:rPr>
            </w:pPr>
            <w:r w:rsidRPr="002B51AF">
              <w:rPr>
                <w:sz w:val="18"/>
                <w:szCs w:val="18"/>
              </w:rPr>
              <w:t>-.18**</w:t>
            </w:r>
          </w:p>
        </w:tc>
        <w:tc>
          <w:tcPr>
            <w:tcW w:w="720" w:type="dxa"/>
          </w:tcPr>
          <w:p w14:paraId="62305185" w14:textId="77777777" w:rsidR="002B51AF" w:rsidRPr="002B51AF" w:rsidRDefault="002B51AF" w:rsidP="00F21148">
            <w:pPr>
              <w:spacing w:line="480" w:lineRule="auto"/>
              <w:jc w:val="right"/>
              <w:rPr>
                <w:sz w:val="18"/>
                <w:szCs w:val="18"/>
              </w:rPr>
            </w:pPr>
            <w:r w:rsidRPr="002B51AF">
              <w:rPr>
                <w:sz w:val="18"/>
                <w:szCs w:val="18"/>
              </w:rPr>
              <w:t>1</w:t>
            </w:r>
          </w:p>
        </w:tc>
        <w:tc>
          <w:tcPr>
            <w:tcW w:w="630" w:type="dxa"/>
          </w:tcPr>
          <w:p w14:paraId="72B44A95" w14:textId="77777777" w:rsidR="002B51AF" w:rsidRPr="002B51AF" w:rsidRDefault="002B51AF" w:rsidP="00F21148">
            <w:pPr>
              <w:spacing w:line="480" w:lineRule="auto"/>
              <w:jc w:val="right"/>
              <w:rPr>
                <w:sz w:val="18"/>
                <w:szCs w:val="18"/>
              </w:rPr>
            </w:pPr>
          </w:p>
        </w:tc>
      </w:tr>
      <w:tr w:rsidR="002B51AF" w:rsidRPr="002B51AF" w14:paraId="2C5E4404" w14:textId="77777777" w:rsidTr="00C2278C">
        <w:trPr>
          <w:trHeight w:val="170"/>
        </w:trPr>
        <w:tc>
          <w:tcPr>
            <w:tcW w:w="2070" w:type="dxa"/>
          </w:tcPr>
          <w:p w14:paraId="14131E03"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Numeracy</w:t>
            </w:r>
          </w:p>
        </w:tc>
        <w:tc>
          <w:tcPr>
            <w:tcW w:w="630" w:type="dxa"/>
          </w:tcPr>
          <w:p w14:paraId="3C731F60" w14:textId="77777777" w:rsidR="002B51AF" w:rsidRPr="002B51AF" w:rsidRDefault="002B51AF" w:rsidP="00F21148">
            <w:pPr>
              <w:spacing w:line="480" w:lineRule="auto"/>
              <w:jc w:val="right"/>
              <w:rPr>
                <w:sz w:val="18"/>
                <w:szCs w:val="18"/>
              </w:rPr>
            </w:pPr>
            <w:r w:rsidRPr="002B51AF">
              <w:rPr>
                <w:sz w:val="18"/>
                <w:szCs w:val="18"/>
              </w:rPr>
              <w:t>3.26</w:t>
            </w:r>
          </w:p>
        </w:tc>
        <w:tc>
          <w:tcPr>
            <w:tcW w:w="630" w:type="dxa"/>
          </w:tcPr>
          <w:p w14:paraId="278767E3" w14:textId="77777777" w:rsidR="002B51AF" w:rsidRPr="002B51AF" w:rsidRDefault="002B51AF" w:rsidP="00F21148">
            <w:pPr>
              <w:spacing w:line="480" w:lineRule="auto"/>
              <w:jc w:val="right"/>
              <w:rPr>
                <w:sz w:val="18"/>
                <w:szCs w:val="18"/>
              </w:rPr>
            </w:pPr>
            <w:r w:rsidRPr="002B51AF">
              <w:rPr>
                <w:sz w:val="18"/>
                <w:szCs w:val="18"/>
              </w:rPr>
              <w:t>.85</w:t>
            </w:r>
          </w:p>
        </w:tc>
        <w:tc>
          <w:tcPr>
            <w:tcW w:w="720" w:type="dxa"/>
          </w:tcPr>
          <w:p w14:paraId="10A94A48" w14:textId="77777777" w:rsidR="002B51AF" w:rsidRPr="002B51AF" w:rsidRDefault="002B51AF" w:rsidP="00F21148">
            <w:pPr>
              <w:spacing w:line="480" w:lineRule="auto"/>
              <w:jc w:val="right"/>
              <w:rPr>
                <w:sz w:val="18"/>
                <w:szCs w:val="18"/>
              </w:rPr>
            </w:pPr>
            <w:r w:rsidRPr="002B51AF">
              <w:rPr>
                <w:sz w:val="18"/>
                <w:szCs w:val="18"/>
              </w:rPr>
              <w:t>.10</w:t>
            </w:r>
          </w:p>
        </w:tc>
        <w:tc>
          <w:tcPr>
            <w:tcW w:w="720" w:type="dxa"/>
          </w:tcPr>
          <w:p w14:paraId="49936554" w14:textId="77777777" w:rsidR="002B51AF" w:rsidRPr="002B51AF" w:rsidRDefault="002B51AF" w:rsidP="00F21148">
            <w:pPr>
              <w:spacing w:line="480" w:lineRule="auto"/>
              <w:jc w:val="right"/>
              <w:rPr>
                <w:sz w:val="18"/>
                <w:szCs w:val="18"/>
              </w:rPr>
            </w:pPr>
            <w:r w:rsidRPr="002B51AF">
              <w:rPr>
                <w:sz w:val="18"/>
                <w:szCs w:val="18"/>
              </w:rPr>
              <w:t>.02</w:t>
            </w:r>
          </w:p>
        </w:tc>
        <w:tc>
          <w:tcPr>
            <w:tcW w:w="630" w:type="dxa"/>
          </w:tcPr>
          <w:p w14:paraId="36A311B2" w14:textId="77777777" w:rsidR="002B51AF" w:rsidRPr="002B51AF" w:rsidRDefault="002B51AF" w:rsidP="00F21148">
            <w:pPr>
              <w:spacing w:line="480" w:lineRule="auto"/>
              <w:jc w:val="right"/>
              <w:rPr>
                <w:sz w:val="18"/>
                <w:szCs w:val="18"/>
              </w:rPr>
            </w:pPr>
            <w:r w:rsidRPr="002B51AF">
              <w:rPr>
                <w:sz w:val="18"/>
                <w:szCs w:val="18"/>
              </w:rPr>
              <w:t>.02</w:t>
            </w:r>
          </w:p>
        </w:tc>
        <w:tc>
          <w:tcPr>
            <w:tcW w:w="720" w:type="dxa"/>
          </w:tcPr>
          <w:p w14:paraId="28EAACC3" w14:textId="77777777" w:rsidR="002B51AF" w:rsidRPr="002B51AF" w:rsidRDefault="002B51AF" w:rsidP="00F21148">
            <w:pPr>
              <w:spacing w:line="480" w:lineRule="auto"/>
              <w:jc w:val="right"/>
              <w:rPr>
                <w:sz w:val="18"/>
                <w:szCs w:val="18"/>
              </w:rPr>
            </w:pPr>
            <w:r w:rsidRPr="002B51AF">
              <w:rPr>
                <w:sz w:val="18"/>
                <w:szCs w:val="18"/>
              </w:rPr>
              <w:t>.14*</w:t>
            </w:r>
          </w:p>
        </w:tc>
        <w:tc>
          <w:tcPr>
            <w:tcW w:w="720" w:type="dxa"/>
          </w:tcPr>
          <w:p w14:paraId="4DF2792D" w14:textId="77777777" w:rsidR="002B51AF" w:rsidRPr="002B51AF" w:rsidRDefault="002B51AF" w:rsidP="00F21148">
            <w:pPr>
              <w:spacing w:line="480" w:lineRule="auto"/>
              <w:jc w:val="right"/>
              <w:rPr>
                <w:sz w:val="18"/>
                <w:szCs w:val="18"/>
              </w:rPr>
            </w:pPr>
            <w:r w:rsidRPr="002B51AF">
              <w:rPr>
                <w:sz w:val="18"/>
                <w:szCs w:val="18"/>
              </w:rPr>
              <w:t>.09</w:t>
            </w:r>
          </w:p>
        </w:tc>
        <w:tc>
          <w:tcPr>
            <w:tcW w:w="720" w:type="dxa"/>
          </w:tcPr>
          <w:p w14:paraId="6A1F7FFF" w14:textId="77777777" w:rsidR="002B51AF" w:rsidRPr="002B51AF" w:rsidRDefault="002B51AF" w:rsidP="00F21148">
            <w:pPr>
              <w:spacing w:line="480" w:lineRule="auto"/>
              <w:jc w:val="right"/>
              <w:rPr>
                <w:sz w:val="18"/>
                <w:szCs w:val="18"/>
              </w:rPr>
            </w:pPr>
            <w:r w:rsidRPr="002B51AF">
              <w:rPr>
                <w:sz w:val="18"/>
                <w:szCs w:val="18"/>
              </w:rPr>
              <w:t>.13</w:t>
            </w:r>
          </w:p>
        </w:tc>
        <w:tc>
          <w:tcPr>
            <w:tcW w:w="540" w:type="dxa"/>
          </w:tcPr>
          <w:p w14:paraId="557E52DF" w14:textId="77777777" w:rsidR="002B51AF" w:rsidRPr="002B51AF" w:rsidRDefault="002B51AF" w:rsidP="00F21148">
            <w:pPr>
              <w:spacing w:line="480" w:lineRule="auto"/>
              <w:jc w:val="right"/>
              <w:rPr>
                <w:sz w:val="18"/>
                <w:szCs w:val="18"/>
              </w:rPr>
            </w:pPr>
            <w:r w:rsidRPr="002B51AF">
              <w:rPr>
                <w:sz w:val="18"/>
                <w:szCs w:val="18"/>
              </w:rPr>
              <w:t>.09</w:t>
            </w:r>
          </w:p>
        </w:tc>
        <w:tc>
          <w:tcPr>
            <w:tcW w:w="630" w:type="dxa"/>
          </w:tcPr>
          <w:p w14:paraId="6A3E0ACD" w14:textId="77777777" w:rsidR="002B51AF" w:rsidRPr="002B51AF" w:rsidRDefault="002B51AF" w:rsidP="00F21148">
            <w:pPr>
              <w:spacing w:line="480" w:lineRule="auto"/>
              <w:jc w:val="right"/>
              <w:rPr>
                <w:sz w:val="18"/>
                <w:szCs w:val="18"/>
              </w:rPr>
            </w:pPr>
            <w:r w:rsidRPr="002B51AF">
              <w:rPr>
                <w:sz w:val="18"/>
                <w:szCs w:val="18"/>
              </w:rPr>
              <w:t>.24**</w:t>
            </w:r>
          </w:p>
        </w:tc>
        <w:tc>
          <w:tcPr>
            <w:tcW w:w="630" w:type="dxa"/>
          </w:tcPr>
          <w:p w14:paraId="693159D9"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Pr>
          <w:p w14:paraId="2550D1F2" w14:textId="77777777" w:rsidR="002B51AF" w:rsidRPr="002B51AF" w:rsidRDefault="002B51AF" w:rsidP="00F21148">
            <w:pPr>
              <w:spacing w:line="480" w:lineRule="auto"/>
              <w:jc w:val="right"/>
              <w:rPr>
                <w:sz w:val="18"/>
                <w:szCs w:val="18"/>
              </w:rPr>
            </w:pPr>
            <w:r w:rsidRPr="002B51AF">
              <w:rPr>
                <w:sz w:val="18"/>
                <w:szCs w:val="18"/>
              </w:rPr>
              <w:t>-.34**</w:t>
            </w:r>
          </w:p>
        </w:tc>
        <w:tc>
          <w:tcPr>
            <w:tcW w:w="630" w:type="dxa"/>
          </w:tcPr>
          <w:p w14:paraId="2892EAE9" w14:textId="77777777" w:rsidR="002B51AF" w:rsidRPr="002B51AF" w:rsidRDefault="002B51AF" w:rsidP="00F21148">
            <w:pPr>
              <w:spacing w:line="480" w:lineRule="auto"/>
              <w:jc w:val="right"/>
              <w:rPr>
                <w:sz w:val="18"/>
                <w:szCs w:val="18"/>
              </w:rPr>
            </w:pPr>
            <w:r w:rsidRPr="002B51AF">
              <w:rPr>
                <w:sz w:val="18"/>
                <w:szCs w:val="18"/>
              </w:rPr>
              <w:t>.11</w:t>
            </w:r>
          </w:p>
        </w:tc>
        <w:tc>
          <w:tcPr>
            <w:tcW w:w="630" w:type="dxa"/>
          </w:tcPr>
          <w:p w14:paraId="274AB6C0" w14:textId="77777777" w:rsidR="002B51AF" w:rsidRPr="002B51AF" w:rsidRDefault="002B51AF" w:rsidP="00F21148">
            <w:pPr>
              <w:spacing w:line="480" w:lineRule="auto"/>
              <w:jc w:val="right"/>
              <w:rPr>
                <w:sz w:val="18"/>
                <w:szCs w:val="18"/>
              </w:rPr>
            </w:pPr>
            <w:r w:rsidRPr="002B51AF">
              <w:rPr>
                <w:sz w:val="18"/>
                <w:szCs w:val="18"/>
              </w:rPr>
              <w:t>-.08</w:t>
            </w:r>
          </w:p>
        </w:tc>
        <w:tc>
          <w:tcPr>
            <w:tcW w:w="630" w:type="dxa"/>
          </w:tcPr>
          <w:p w14:paraId="7851AFE0" w14:textId="77777777" w:rsidR="002B51AF" w:rsidRPr="002B51AF" w:rsidRDefault="002B51AF" w:rsidP="00F21148">
            <w:pPr>
              <w:spacing w:line="480" w:lineRule="auto"/>
              <w:jc w:val="right"/>
              <w:rPr>
                <w:sz w:val="18"/>
                <w:szCs w:val="18"/>
              </w:rPr>
            </w:pPr>
            <w:r w:rsidRPr="002B51AF">
              <w:rPr>
                <w:sz w:val="18"/>
                <w:szCs w:val="18"/>
              </w:rPr>
              <w:t>.21**</w:t>
            </w:r>
          </w:p>
        </w:tc>
        <w:tc>
          <w:tcPr>
            <w:tcW w:w="630" w:type="dxa"/>
          </w:tcPr>
          <w:p w14:paraId="70D51331" w14:textId="77777777" w:rsidR="002B51AF" w:rsidRPr="002B51AF" w:rsidRDefault="002B51AF" w:rsidP="00F21148">
            <w:pPr>
              <w:spacing w:line="480" w:lineRule="auto"/>
              <w:jc w:val="right"/>
              <w:rPr>
                <w:sz w:val="18"/>
                <w:szCs w:val="18"/>
              </w:rPr>
            </w:pPr>
            <w:r w:rsidRPr="002B51AF">
              <w:rPr>
                <w:sz w:val="18"/>
                <w:szCs w:val="18"/>
              </w:rPr>
              <w:t>.11</w:t>
            </w:r>
          </w:p>
        </w:tc>
        <w:tc>
          <w:tcPr>
            <w:tcW w:w="720" w:type="dxa"/>
          </w:tcPr>
          <w:p w14:paraId="394E3184" w14:textId="77777777" w:rsidR="002B51AF" w:rsidRPr="002B51AF" w:rsidRDefault="002B51AF" w:rsidP="00F21148">
            <w:pPr>
              <w:spacing w:line="480" w:lineRule="auto"/>
              <w:jc w:val="right"/>
              <w:rPr>
                <w:sz w:val="18"/>
                <w:szCs w:val="18"/>
              </w:rPr>
            </w:pPr>
            <w:r w:rsidRPr="002B51AF">
              <w:rPr>
                <w:sz w:val="18"/>
                <w:szCs w:val="18"/>
              </w:rPr>
              <w:t>-.03</w:t>
            </w:r>
          </w:p>
        </w:tc>
        <w:tc>
          <w:tcPr>
            <w:tcW w:w="720" w:type="dxa"/>
          </w:tcPr>
          <w:p w14:paraId="07CE7264" w14:textId="77777777" w:rsidR="002B51AF" w:rsidRPr="002B51AF" w:rsidRDefault="002B51AF" w:rsidP="00F21148">
            <w:pPr>
              <w:spacing w:line="480" w:lineRule="auto"/>
              <w:jc w:val="right"/>
              <w:rPr>
                <w:sz w:val="18"/>
                <w:szCs w:val="18"/>
              </w:rPr>
            </w:pPr>
            <w:r w:rsidRPr="002B51AF">
              <w:rPr>
                <w:sz w:val="18"/>
                <w:szCs w:val="18"/>
              </w:rPr>
              <w:t>-.22**</w:t>
            </w:r>
          </w:p>
        </w:tc>
        <w:tc>
          <w:tcPr>
            <w:tcW w:w="630" w:type="dxa"/>
          </w:tcPr>
          <w:p w14:paraId="16072D37" w14:textId="77777777" w:rsidR="002B51AF" w:rsidRPr="002B51AF" w:rsidRDefault="002B51AF" w:rsidP="00F21148">
            <w:pPr>
              <w:spacing w:line="480" w:lineRule="auto"/>
              <w:jc w:val="right"/>
              <w:rPr>
                <w:sz w:val="18"/>
                <w:szCs w:val="18"/>
              </w:rPr>
            </w:pPr>
            <w:r w:rsidRPr="002B51AF">
              <w:rPr>
                <w:sz w:val="18"/>
                <w:szCs w:val="18"/>
              </w:rPr>
              <w:t>1</w:t>
            </w:r>
          </w:p>
        </w:tc>
      </w:tr>
      <w:tr w:rsidR="00C2278C" w:rsidRPr="002B51AF" w14:paraId="464FBC7D" w14:textId="77777777" w:rsidTr="00C2278C">
        <w:trPr>
          <w:trHeight w:val="157"/>
        </w:trPr>
        <w:tc>
          <w:tcPr>
            <w:tcW w:w="2070" w:type="dxa"/>
            <w:tcBorders>
              <w:bottom w:val="single" w:sz="4" w:space="0" w:color="auto"/>
            </w:tcBorders>
          </w:tcPr>
          <w:p w14:paraId="3764074C" w14:textId="77777777" w:rsidR="002B51AF" w:rsidRPr="002B51AF" w:rsidRDefault="002B51AF" w:rsidP="00F21148">
            <w:pPr>
              <w:numPr>
                <w:ilvl w:val="0"/>
                <w:numId w:val="1"/>
              </w:numPr>
              <w:spacing w:line="480" w:lineRule="auto"/>
              <w:ind w:left="360"/>
              <w:contextualSpacing/>
              <w:rPr>
                <w:sz w:val="18"/>
                <w:szCs w:val="18"/>
              </w:rPr>
            </w:pPr>
            <w:r w:rsidRPr="002B51AF">
              <w:rPr>
                <w:sz w:val="18"/>
                <w:szCs w:val="18"/>
              </w:rPr>
              <w:t>Need for Cognition</w:t>
            </w:r>
          </w:p>
        </w:tc>
        <w:tc>
          <w:tcPr>
            <w:tcW w:w="630" w:type="dxa"/>
            <w:tcBorders>
              <w:bottom w:val="single" w:sz="4" w:space="0" w:color="auto"/>
            </w:tcBorders>
          </w:tcPr>
          <w:p w14:paraId="1378D125" w14:textId="77777777" w:rsidR="002B51AF" w:rsidRPr="002B51AF" w:rsidRDefault="002B51AF" w:rsidP="00F21148">
            <w:pPr>
              <w:spacing w:line="480" w:lineRule="auto"/>
              <w:jc w:val="right"/>
              <w:rPr>
                <w:sz w:val="18"/>
                <w:szCs w:val="18"/>
              </w:rPr>
            </w:pPr>
            <w:r w:rsidRPr="002B51AF">
              <w:rPr>
                <w:sz w:val="18"/>
                <w:szCs w:val="18"/>
              </w:rPr>
              <w:t>53.61</w:t>
            </w:r>
          </w:p>
        </w:tc>
        <w:tc>
          <w:tcPr>
            <w:tcW w:w="630" w:type="dxa"/>
            <w:tcBorders>
              <w:bottom w:val="single" w:sz="4" w:space="0" w:color="auto"/>
            </w:tcBorders>
          </w:tcPr>
          <w:p w14:paraId="1CFC2673" w14:textId="77777777" w:rsidR="002B51AF" w:rsidRPr="002B51AF" w:rsidRDefault="002B51AF" w:rsidP="00F21148">
            <w:pPr>
              <w:spacing w:line="480" w:lineRule="auto"/>
              <w:jc w:val="right"/>
              <w:rPr>
                <w:sz w:val="18"/>
                <w:szCs w:val="18"/>
              </w:rPr>
            </w:pPr>
            <w:r w:rsidRPr="002B51AF">
              <w:rPr>
                <w:sz w:val="18"/>
                <w:szCs w:val="18"/>
              </w:rPr>
              <w:t>10.30</w:t>
            </w:r>
          </w:p>
        </w:tc>
        <w:tc>
          <w:tcPr>
            <w:tcW w:w="720" w:type="dxa"/>
            <w:tcBorders>
              <w:bottom w:val="single" w:sz="4" w:space="0" w:color="auto"/>
            </w:tcBorders>
          </w:tcPr>
          <w:p w14:paraId="105BD17D" w14:textId="77777777" w:rsidR="002B51AF" w:rsidRPr="002B51AF" w:rsidRDefault="002B51AF" w:rsidP="00F21148">
            <w:pPr>
              <w:spacing w:line="480" w:lineRule="auto"/>
              <w:jc w:val="right"/>
              <w:rPr>
                <w:sz w:val="18"/>
                <w:szCs w:val="18"/>
              </w:rPr>
            </w:pPr>
            <w:r w:rsidRPr="002B51AF">
              <w:rPr>
                <w:sz w:val="18"/>
                <w:szCs w:val="18"/>
              </w:rPr>
              <w:t>.14*</w:t>
            </w:r>
          </w:p>
        </w:tc>
        <w:tc>
          <w:tcPr>
            <w:tcW w:w="720" w:type="dxa"/>
            <w:tcBorders>
              <w:bottom w:val="single" w:sz="4" w:space="0" w:color="auto"/>
            </w:tcBorders>
          </w:tcPr>
          <w:p w14:paraId="2D80555E" w14:textId="77777777" w:rsidR="002B51AF" w:rsidRPr="002B51AF" w:rsidRDefault="002B51AF" w:rsidP="00F21148">
            <w:pPr>
              <w:spacing w:line="480" w:lineRule="auto"/>
              <w:jc w:val="right"/>
              <w:rPr>
                <w:sz w:val="18"/>
                <w:szCs w:val="18"/>
              </w:rPr>
            </w:pPr>
            <w:r w:rsidRPr="002B51AF">
              <w:rPr>
                <w:sz w:val="18"/>
                <w:szCs w:val="18"/>
              </w:rPr>
              <w:t>.11</w:t>
            </w:r>
          </w:p>
        </w:tc>
        <w:tc>
          <w:tcPr>
            <w:tcW w:w="630" w:type="dxa"/>
            <w:tcBorders>
              <w:bottom w:val="single" w:sz="4" w:space="0" w:color="auto"/>
            </w:tcBorders>
          </w:tcPr>
          <w:p w14:paraId="2F57D064" w14:textId="77777777" w:rsidR="002B51AF" w:rsidRPr="002B51AF" w:rsidRDefault="002B51AF" w:rsidP="00F21148">
            <w:pPr>
              <w:spacing w:line="480" w:lineRule="auto"/>
              <w:jc w:val="right"/>
              <w:rPr>
                <w:sz w:val="18"/>
                <w:szCs w:val="18"/>
              </w:rPr>
            </w:pPr>
            <w:r w:rsidRPr="002B51AF">
              <w:rPr>
                <w:sz w:val="18"/>
                <w:szCs w:val="18"/>
              </w:rPr>
              <w:t>.14*</w:t>
            </w:r>
          </w:p>
        </w:tc>
        <w:tc>
          <w:tcPr>
            <w:tcW w:w="720" w:type="dxa"/>
            <w:tcBorders>
              <w:bottom w:val="single" w:sz="4" w:space="0" w:color="auto"/>
            </w:tcBorders>
          </w:tcPr>
          <w:p w14:paraId="56E24C9E" w14:textId="77777777" w:rsidR="002B51AF" w:rsidRPr="002B51AF" w:rsidRDefault="002B51AF" w:rsidP="00F21148">
            <w:pPr>
              <w:spacing w:line="480" w:lineRule="auto"/>
              <w:jc w:val="right"/>
              <w:rPr>
                <w:sz w:val="18"/>
                <w:szCs w:val="18"/>
              </w:rPr>
            </w:pPr>
            <w:r w:rsidRPr="002B51AF">
              <w:rPr>
                <w:sz w:val="18"/>
                <w:szCs w:val="18"/>
              </w:rPr>
              <w:t>.12</w:t>
            </w:r>
          </w:p>
        </w:tc>
        <w:tc>
          <w:tcPr>
            <w:tcW w:w="720" w:type="dxa"/>
            <w:tcBorders>
              <w:bottom w:val="single" w:sz="4" w:space="0" w:color="auto"/>
            </w:tcBorders>
          </w:tcPr>
          <w:p w14:paraId="42A21D65" w14:textId="77777777" w:rsidR="002B51AF" w:rsidRPr="002B51AF" w:rsidRDefault="002B51AF" w:rsidP="00F21148">
            <w:pPr>
              <w:spacing w:line="480" w:lineRule="auto"/>
              <w:jc w:val="right"/>
              <w:rPr>
                <w:sz w:val="18"/>
                <w:szCs w:val="18"/>
              </w:rPr>
            </w:pPr>
            <w:r w:rsidRPr="002B51AF">
              <w:rPr>
                <w:sz w:val="18"/>
                <w:szCs w:val="18"/>
              </w:rPr>
              <w:t>.08</w:t>
            </w:r>
          </w:p>
        </w:tc>
        <w:tc>
          <w:tcPr>
            <w:tcW w:w="720" w:type="dxa"/>
            <w:tcBorders>
              <w:bottom w:val="single" w:sz="4" w:space="0" w:color="auto"/>
            </w:tcBorders>
          </w:tcPr>
          <w:p w14:paraId="604E76EB" w14:textId="77777777" w:rsidR="002B51AF" w:rsidRPr="002B51AF" w:rsidRDefault="002B51AF" w:rsidP="00F21148">
            <w:pPr>
              <w:spacing w:line="480" w:lineRule="auto"/>
              <w:jc w:val="right"/>
              <w:rPr>
                <w:sz w:val="18"/>
                <w:szCs w:val="18"/>
              </w:rPr>
            </w:pPr>
            <w:r w:rsidRPr="002B51AF">
              <w:rPr>
                <w:sz w:val="18"/>
                <w:szCs w:val="18"/>
              </w:rPr>
              <w:t>.10</w:t>
            </w:r>
          </w:p>
        </w:tc>
        <w:tc>
          <w:tcPr>
            <w:tcW w:w="540" w:type="dxa"/>
            <w:tcBorders>
              <w:bottom w:val="single" w:sz="4" w:space="0" w:color="auto"/>
            </w:tcBorders>
          </w:tcPr>
          <w:p w14:paraId="3D34FD4C" w14:textId="77777777" w:rsidR="002B51AF" w:rsidRPr="002B51AF" w:rsidRDefault="002B51AF" w:rsidP="00F21148">
            <w:pPr>
              <w:spacing w:line="480" w:lineRule="auto"/>
              <w:jc w:val="right"/>
              <w:rPr>
                <w:sz w:val="18"/>
                <w:szCs w:val="18"/>
              </w:rPr>
            </w:pPr>
            <w:r w:rsidRPr="002B51AF">
              <w:rPr>
                <w:sz w:val="18"/>
                <w:szCs w:val="18"/>
              </w:rPr>
              <w:t>.14*</w:t>
            </w:r>
          </w:p>
        </w:tc>
        <w:tc>
          <w:tcPr>
            <w:tcW w:w="630" w:type="dxa"/>
            <w:tcBorders>
              <w:bottom w:val="single" w:sz="4" w:space="0" w:color="auto"/>
            </w:tcBorders>
          </w:tcPr>
          <w:p w14:paraId="34E623FA" w14:textId="77777777" w:rsidR="002B51AF" w:rsidRPr="002B51AF" w:rsidRDefault="002B51AF" w:rsidP="00F21148">
            <w:pPr>
              <w:spacing w:line="480" w:lineRule="auto"/>
              <w:jc w:val="right"/>
              <w:rPr>
                <w:sz w:val="18"/>
                <w:szCs w:val="18"/>
              </w:rPr>
            </w:pPr>
            <w:r w:rsidRPr="002B51AF">
              <w:rPr>
                <w:sz w:val="18"/>
                <w:szCs w:val="18"/>
              </w:rPr>
              <w:t>.077</w:t>
            </w:r>
          </w:p>
        </w:tc>
        <w:tc>
          <w:tcPr>
            <w:tcW w:w="630" w:type="dxa"/>
            <w:tcBorders>
              <w:bottom w:val="single" w:sz="4" w:space="0" w:color="auto"/>
            </w:tcBorders>
          </w:tcPr>
          <w:p w14:paraId="7BFEFFB7" w14:textId="77777777" w:rsidR="002B51AF" w:rsidRPr="002B51AF" w:rsidRDefault="002B51AF" w:rsidP="00F21148">
            <w:pPr>
              <w:spacing w:line="480" w:lineRule="auto"/>
              <w:jc w:val="right"/>
              <w:rPr>
                <w:sz w:val="18"/>
                <w:szCs w:val="18"/>
              </w:rPr>
            </w:pPr>
            <w:r w:rsidRPr="002B51AF">
              <w:rPr>
                <w:sz w:val="18"/>
                <w:szCs w:val="18"/>
              </w:rPr>
              <w:t>.19**</w:t>
            </w:r>
          </w:p>
        </w:tc>
        <w:tc>
          <w:tcPr>
            <w:tcW w:w="720" w:type="dxa"/>
            <w:tcBorders>
              <w:bottom w:val="single" w:sz="4" w:space="0" w:color="auto"/>
            </w:tcBorders>
          </w:tcPr>
          <w:p w14:paraId="00A4FDC7" w14:textId="77777777" w:rsidR="002B51AF" w:rsidRPr="002B51AF" w:rsidRDefault="002B51AF" w:rsidP="00F21148">
            <w:pPr>
              <w:spacing w:line="480" w:lineRule="auto"/>
              <w:jc w:val="right"/>
              <w:rPr>
                <w:sz w:val="18"/>
                <w:szCs w:val="18"/>
              </w:rPr>
            </w:pPr>
            <w:r w:rsidRPr="002B51AF">
              <w:rPr>
                <w:sz w:val="18"/>
                <w:szCs w:val="18"/>
              </w:rPr>
              <w:t>-.24**</w:t>
            </w:r>
          </w:p>
        </w:tc>
        <w:tc>
          <w:tcPr>
            <w:tcW w:w="630" w:type="dxa"/>
            <w:tcBorders>
              <w:bottom w:val="single" w:sz="4" w:space="0" w:color="auto"/>
            </w:tcBorders>
          </w:tcPr>
          <w:p w14:paraId="54A87D27" w14:textId="77777777" w:rsidR="002B51AF" w:rsidRPr="002B51AF" w:rsidRDefault="002B51AF" w:rsidP="00F21148">
            <w:pPr>
              <w:spacing w:line="480" w:lineRule="auto"/>
              <w:jc w:val="right"/>
              <w:rPr>
                <w:sz w:val="18"/>
                <w:szCs w:val="18"/>
              </w:rPr>
            </w:pPr>
            <w:r w:rsidRPr="002B51AF">
              <w:rPr>
                <w:sz w:val="18"/>
                <w:szCs w:val="18"/>
              </w:rPr>
              <w:t>.25**</w:t>
            </w:r>
          </w:p>
        </w:tc>
        <w:tc>
          <w:tcPr>
            <w:tcW w:w="630" w:type="dxa"/>
            <w:tcBorders>
              <w:bottom w:val="single" w:sz="4" w:space="0" w:color="auto"/>
            </w:tcBorders>
          </w:tcPr>
          <w:p w14:paraId="5ED63468" w14:textId="77777777" w:rsidR="002B51AF" w:rsidRPr="002B51AF" w:rsidRDefault="002B51AF" w:rsidP="00F21148">
            <w:pPr>
              <w:spacing w:line="480" w:lineRule="auto"/>
              <w:jc w:val="right"/>
              <w:rPr>
                <w:sz w:val="18"/>
                <w:szCs w:val="18"/>
              </w:rPr>
            </w:pPr>
            <w:r w:rsidRPr="002B51AF">
              <w:rPr>
                <w:sz w:val="18"/>
                <w:szCs w:val="18"/>
              </w:rPr>
              <w:t>-.04</w:t>
            </w:r>
          </w:p>
        </w:tc>
        <w:tc>
          <w:tcPr>
            <w:tcW w:w="630" w:type="dxa"/>
            <w:tcBorders>
              <w:bottom w:val="single" w:sz="4" w:space="0" w:color="auto"/>
            </w:tcBorders>
          </w:tcPr>
          <w:p w14:paraId="5AA56D05" w14:textId="77777777" w:rsidR="002B51AF" w:rsidRPr="002B51AF" w:rsidRDefault="002B51AF" w:rsidP="00F21148">
            <w:pPr>
              <w:spacing w:line="480" w:lineRule="auto"/>
              <w:jc w:val="right"/>
              <w:rPr>
                <w:sz w:val="18"/>
                <w:szCs w:val="18"/>
              </w:rPr>
            </w:pPr>
            <w:r w:rsidRPr="002B51AF">
              <w:rPr>
                <w:sz w:val="18"/>
                <w:szCs w:val="18"/>
              </w:rPr>
              <w:t>.29**</w:t>
            </w:r>
          </w:p>
        </w:tc>
        <w:tc>
          <w:tcPr>
            <w:tcW w:w="630" w:type="dxa"/>
            <w:tcBorders>
              <w:bottom w:val="single" w:sz="4" w:space="0" w:color="auto"/>
            </w:tcBorders>
          </w:tcPr>
          <w:p w14:paraId="17544098" w14:textId="77777777" w:rsidR="002B51AF" w:rsidRPr="002B51AF" w:rsidRDefault="002B51AF" w:rsidP="00F21148">
            <w:pPr>
              <w:spacing w:line="480" w:lineRule="auto"/>
              <w:jc w:val="right"/>
              <w:rPr>
                <w:sz w:val="18"/>
                <w:szCs w:val="18"/>
              </w:rPr>
            </w:pPr>
            <w:r w:rsidRPr="002B51AF">
              <w:rPr>
                <w:sz w:val="18"/>
                <w:szCs w:val="18"/>
              </w:rPr>
              <w:t>.44**</w:t>
            </w:r>
          </w:p>
        </w:tc>
        <w:tc>
          <w:tcPr>
            <w:tcW w:w="720" w:type="dxa"/>
            <w:tcBorders>
              <w:bottom w:val="single" w:sz="4" w:space="0" w:color="auto"/>
            </w:tcBorders>
          </w:tcPr>
          <w:p w14:paraId="163ED0A7" w14:textId="77777777" w:rsidR="002B51AF" w:rsidRPr="002B51AF" w:rsidRDefault="002B51AF" w:rsidP="00F21148">
            <w:pPr>
              <w:spacing w:line="480" w:lineRule="auto"/>
              <w:jc w:val="right"/>
              <w:rPr>
                <w:sz w:val="18"/>
                <w:szCs w:val="18"/>
              </w:rPr>
            </w:pPr>
            <w:r w:rsidRPr="002B51AF">
              <w:rPr>
                <w:sz w:val="18"/>
                <w:szCs w:val="18"/>
              </w:rPr>
              <w:t>.15*</w:t>
            </w:r>
          </w:p>
        </w:tc>
        <w:tc>
          <w:tcPr>
            <w:tcW w:w="720" w:type="dxa"/>
            <w:tcBorders>
              <w:bottom w:val="single" w:sz="4" w:space="0" w:color="auto"/>
            </w:tcBorders>
          </w:tcPr>
          <w:p w14:paraId="02D74A73" w14:textId="77777777" w:rsidR="002B51AF" w:rsidRPr="002B51AF" w:rsidRDefault="002B51AF" w:rsidP="00F21148">
            <w:pPr>
              <w:spacing w:line="480" w:lineRule="auto"/>
              <w:jc w:val="right"/>
              <w:rPr>
                <w:sz w:val="18"/>
                <w:szCs w:val="18"/>
              </w:rPr>
            </w:pPr>
            <w:r w:rsidRPr="002B51AF">
              <w:rPr>
                <w:sz w:val="18"/>
                <w:szCs w:val="18"/>
              </w:rPr>
              <w:t>-.14*</w:t>
            </w:r>
          </w:p>
        </w:tc>
        <w:tc>
          <w:tcPr>
            <w:tcW w:w="630" w:type="dxa"/>
            <w:tcBorders>
              <w:bottom w:val="single" w:sz="4" w:space="0" w:color="auto"/>
            </w:tcBorders>
          </w:tcPr>
          <w:p w14:paraId="184FBE99" w14:textId="77777777" w:rsidR="002B51AF" w:rsidRPr="002B51AF" w:rsidRDefault="002B51AF" w:rsidP="00F21148">
            <w:pPr>
              <w:spacing w:line="480" w:lineRule="auto"/>
              <w:jc w:val="right"/>
              <w:rPr>
                <w:sz w:val="18"/>
                <w:szCs w:val="18"/>
              </w:rPr>
            </w:pPr>
            <w:r w:rsidRPr="002B51AF">
              <w:rPr>
                <w:sz w:val="18"/>
                <w:szCs w:val="18"/>
              </w:rPr>
              <w:t>.30**</w:t>
            </w:r>
          </w:p>
        </w:tc>
      </w:tr>
      <w:tr w:rsidR="00C2278C" w:rsidRPr="002B51AF" w14:paraId="78A43B02" w14:textId="77777777" w:rsidTr="00C2278C">
        <w:trPr>
          <w:trHeight w:val="157"/>
        </w:trPr>
        <w:tc>
          <w:tcPr>
            <w:tcW w:w="2700" w:type="dxa"/>
            <w:gridSpan w:val="2"/>
            <w:tcBorders>
              <w:top w:val="single" w:sz="4" w:space="0" w:color="auto"/>
            </w:tcBorders>
            <w:vAlign w:val="bottom"/>
          </w:tcPr>
          <w:p w14:paraId="2DD5965B" w14:textId="7AD34C4E" w:rsidR="00C2278C" w:rsidRPr="002B51AF" w:rsidRDefault="00C2278C" w:rsidP="00F21148">
            <w:pPr>
              <w:spacing w:line="480" w:lineRule="auto"/>
              <w:jc w:val="center"/>
              <w:rPr>
                <w:sz w:val="18"/>
                <w:szCs w:val="18"/>
              </w:rPr>
            </w:pPr>
            <w:bookmarkStart w:id="1" w:name="_Hlk132182955"/>
            <w:r w:rsidRPr="00C2278C">
              <w:rPr>
                <w:i/>
                <w:iCs/>
                <w:sz w:val="20"/>
                <w:szCs w:val="20"/>
              </w:rPr>
              <w:t>* p</w:t>
            </w:r>
            <w:r w:rsidRPr="00C2278C">
              <w:rPr>
                <w:sz w:val="20"/>
                <w:szCs w:val="20"/>
              </w:rPr>
              <w:t xml:space="preserve"> &lt; .05, ** </w:t>
            </w:r>
            <w:r w:rsidRPr="00C2278C">
              <w:rPr>
                <w:i/>
                <w:iCs/>
                <w:sz w:val="20"/>
                <w:szCs w:val="20"/>
              </w:rPr>
              <w:t>p</w:t>
            </w:r>
            <w:r w:rsidRPr="00C2278C">
              <w:rPr>
                <w:sz w:val="20"/>
                <w:szCs w:val="20"/>
              </w:rPr>
              <w:t xml:space="preserve"> &lt; .01</w:t>
            </w:r>
            <w:bookmarkEnd w:id="1"/>
          </w:p>
        </w:tc>
        <w:tc>
          <w:tcPr>
            <w:tcW w:w="630" w:type="dxa"/>
            <w:tcBorders>
              <w:top w:val="single" w:sz="4" w:space="0" w:color="auto"/>
            </w:tcBorders>
          </w:tcPr>
          <w:p w14:paraId="75F5EF5B"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76EC6F24"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6770A64C"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67A892F0"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4919FF84"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056C4E3D"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27022120" w14:textId="77777777" w:rsidR="00C2278C" w:rsidRPr="002B51AF" w:rsidRDefault="00C2278C" w:rsidP="00F21148">
            <w:pPr>
              <w:spacing w:line="480" w:lineRule="auto"/>
              <w:jc w:val="right"/>
              <w:rPr>
                <w:sz w:val="18"/>
                <w:szCs w:val="18"/>
              </w:rPr>
            </w:pPr>
          </w:p>
        </w:tc>
        <w:tc>
          <w:tcPr>
            <w:tcW w:w="540" w:type="dxa"/>
            <w:tcBorders>
              <w:top w:val="single" w:sz="4" w:space="0" w:color="auto"/>
            </w:tcBorders>
          </w:tcPr>
          <w:p w14:paraId="17BD8D7D"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5DE9A51D"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677025EB"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546BA726"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40F84388"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0F43935F"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2E796A9F"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02FC17B4"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1C2601E0" w14:textId="77777777" w:rsidR="00C2278C" w:rsidRPr="002B51AF" w:rsidRDefault="00C2278C" w:rsidP="00F21148">
            <w:pPr>
              <w:spacing w:line="480" w:lineRule="auto"/>
              <w:jc w:val="right"/>
              <w:rPr>
                <w:sz w:val="18"/>
                <w:szCs w:val="18"/>
              </w:rPr>
            </w:pPr>
          </w:p>
        </w:tc>
        <w:tc>
          <w:tcPr>
            <w:tcW w:w="720" w:type="dxa"/>
            <w:tcBorders>
              <w:top w:val="single" w:sz="4" w:space="0" w:color="auto"/>
            </w:tcBorders>
          </w:tcPr>
          <w:p w14:paraId="7922ABAA" w14:textId="77777777" w:rsidR="00C2278C" w:rsidRPr="002B51AF" w:rsidRDefault="00C2278C" w:rsidP="00F21148">
            <w:pPr>
              <w:spacing w:line="480" w:lineRule="auto"/>
              <w:jc w:val="right"/>
              <w:rPr>
                <w:sz w:val="18"/>
                <w:szCs w:val="18"/>
              </w:rPr>
            </w:pPr>
          </w:p>
        </w:tc>
        <w:tc>
          <w:tcPr>
            <w:tcW w:w="630" w:type="dxa"/>
            <w:tcBorders>
              <w:top w:val="single" w:sz="4" w:space="0" w:color="auto"/>
            </w:tcBorders>
          </w:tcPr>
          <w:p w14:paraId="42209FEE" w14:textId="77777777" w:rsidR="00C2278C" w:rsidRPr="002B51AF" w:rsidRDefault="00C2278C" w:rsidP="00F21148">
            <w:pPr>
              <w:spacing w:line="480" w:lineRule="auto"/>
              <w:jc w:val="right"/>
              <w:rPr>
                <w:sz w:val="18"/>
                <w:szCs w:val="18"/>
              </w:rPr>
            </w:pPr>
          </w:p>
        </w:tc>
      </w:tr>
    </w:tbl>
    <w:p w14:paraId="0467E960" w14:textId="77777777" w:rsidR="00D1781F" w:rsidRDefault="00D1781F" w:rsidP="00F21148">
      <w:pPr>
        <w:spacing w:line="480" w:lineRule="auto"/>
        <w:ind w:left="720" w:hanging="720"/>
        <w:rPr>
          <w:rFonts w:ascii="Times New Roman" w:hAnsi="Times New Roman" w:cs="Times New Roman"/>
          <w:sz w:val="24"/>
          <w:szCs w:val="24"/>
        </w:rPr>
        <w:sectPr w:rsidR="00D1781F" w:rsidSect="002B51AF">
          <w:pgSz w:w="15840" w:h="12240" w:orient="landscape"/>
          <w:pgMar w:top="1440" w:right="1440" w:bottom="1440" w:left="1440" w:header="720" w:footer="720" w:gutter="0"/>
          <w:cols w:space="720"/>
          <w:docGrid w:linePitch="360"/>
        </w:sectPr>
      </w:pPr>
    </w:p>
    <w:tbl>
      <w:tblPr>
        <w:tblpPr w:leftFromText="180" w:rightFromText="180" w:vertAnchor="page" w:horzAnchor="margin" w:tblpY="976"/>
        <w:tblW w:w="5000" w:type="pct"/>
        <w:tblLook w:val="04A0" w:firstRow="1" w:lastRow="0" w:firstColumn="1" w:lastColumn="0" w:noHBand="0" w:noVBand="1"/>
      </w:tblPr>
      <w:tblGrid>
        <w:gridCol w:w="3846"/>
        <w:gridCol w:w="876"/>
        <w:gridCol w:w="223"/>
        <w:gridCol w:w="416"/>
        <w:gridCol w:w="223"/>
        <w:gridCol w:w="876"/>
        <w:gridCol w:w="223"/>
        <w:gridCol w:w="756"/>
        <w:gridCol w:w="223"/>
        <w:gridCol w:w="636"/>
        <w:gridCol w:w="223"/>
        <w:gridCol w:w="839"/>
      </w:tblGrid>
      <w:tr w:rsidR="00C2278C" w:rsidRPr="00C2278C" w14:paraId="07C0B980" w14:textId="77777777" w:rsidTr="00C2278C">
        <w:trPr>
          <w:trHeight w:val="20"/>
        </w:trPr>
        <w:tc>
          <w:tcPr>
            <w:tcW w:w="5000" w:type="pct"/>
            <w:gridSpan w:val="12"/>
            <w:tcBorders>
              <w:left w:val="nil"/>
              <w:bottom w:val="single" w:sz="4" w:space="0" w:color="000000"/>
              <w:right w:val="nil"/>
            </w:tcBorders>
          </w:tcPr>
          <w:p w14:paraId="0BC7B6E9" w14:textId="14F9693A" w:rsidR="00C2278C" w:rsidRPr="00C2278C" w:rsidRDefault="00C2278C" w:rsidP="00F21148">
            <w:pPr>
              <w:spacing w:line="480" w:lineRule="auto"/>
              <w:rPr>
                <w:rFonts w:ascii="Times New Roman" w:hAnsi="Times New Roman" w:cs="Times New Roman"/>
                <w:sz w:val="24"/>
                <w:szCs w:val="24"/>
              </w:rPr>
            </w:pPr>
            <w:r w:rsidRPr="00C2278C">
              <w:rPr>
                <w:rFonts w:ascii="Times New Roman" w:hAnsi="Times New Roman" w:cs="Times New Roman"/>
                <w:b/>
                <w:bCs/>
                <w:sz w:val="24"/>
                <w:szCs w:val="24"/>
              </w:rPr>
              <w:lastRenderedPageBreak/>
              <w:t>Table 2.</w:t>
            </w:r>
            <w:r w:rsidRPr="00C2278C">
              <w:rPr>
                <w:rFonts w:ascii="Times New Roman" w:hAnsi="Times New Roman" w:cs="Times New Roman"/>
                <w:sz w:val="24"/>
                <w:szCs w:val="24"/>
              </w:rPr>
              <w:t xml:space="preserve"> AN</w:t>
            </w:r>
            <w:r w:rsidR="00156AFE" w:rsidRPr="00156AFE">
              <w:rPr>
                <w:rFonts w:ascii="Times New Roman" w:hAnsi="Times New Roman" w:cs="Times New Roman"/>
                <w:sz w:val="24"/>
                <w:szCs w:val="24"/>
              </w:rPr>
              <w:t>C</w:t>
            </w:r>
            <w:r w:rsidRPr="00C2278C">
              <w:rPr>
                <w:rFonts w:ascii="Times New Roman" w:hAnsi="Times New Roman" w:cs="Times New Roman"/>
                <w:sz w:val="24"/>
                <w:szCs w:val="24"/>
              </w:rPr>
              <w:t xml:space="preserve">OVA </w:t>
            </w:r>
            <w:r w:rsidR="0064603C">
              <w:rPr>
                <w:rFonts w:ascii="Times New Roman" w:hAnsi="Times New Roman" w:cs="Times New Roman"/>
                <w:sz w:val="24"/>
                <w:szCs w:val="24"/>
              </w:rPr>
              <w:t>R</w:t>
            </w:r>
            <w:r w:rsidRPr="00C2278C">
              <w:rPr>
                <w:rFonts w:ascii="Times New Roman" w:hAnsi="Times New Roman" w:cs="Times New Roman"/>
                <w:sz w:val="24"/>
                <w:szCs w:val="24"/>
              </w:rPr>
              <w:t>esults for Amount of Information Gathered</w:t>
            </w:r>
          </w:p>
        </w:tc>
      </w:tr>
      <w:tr w:rsidR="00C2278C" w:rsidRPr="00C2278C" w14:paraId="102448E6" w14:textId="77777777" w:rsidTr="00412C0B">
        <w:trPr>
          <w:trHeight w:val="315"/>
        </w:trPr>
        <w:tc>
          <w:tcPr>
            <w:tcW w:w="2055" w:type="pct"/>
            <w:tcBorders>
              <w:top w:val="single" w:sz="4" w:space="0" w:color="000000"/>
              <w:left w:val="nil"/>
              <w:bottom w:val="single" w:sz="4" w:space="0" w:color="000000"/>
              <w:right w:val="nil"/>
            </w:tcBorders>
            <w:shd w:val="clear" w:color="auto" w:fill="auto"/>
            <w:vAlign w:val="center"/>
            <w:hideMark/>
          </w:tcPr>
          <w:p w14:paraId="07992777"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Source</w:t>
            </w:r>
          </w:p>
        </w:tc>
        <w:tc>
          <w:tcPr>
            <w:tcW w:w="468" w:type="pct"/>
            <w:tcBorders>
              <w:top w:val="single" w:sz="4" w:space="0" w:color="000000"/>
              <w:left w:val="nil"/>
              <w:bottom w:val="single" w:sz="4" w:space="0" w:color="000000"/>
              <w:right w:val="nil"/>
            </w:tcBorders>
            <w:shd w:val="clear" w:color="auto" w:fill="auto"/>
            <w:vAlign w:val="center"/>
            <w:hideMark/>
          </w:tcPr>
          <w:p w14:paraId="198BAA0B" w14:textId="77777777" w:rsidR="00C2278C" w:rsidRPr="00201D53" w:rsidRDefault="00C2278C" w:rsidP="00CC3393">
            <w:pPr>
              <w:spacing w:line="360" w:lineRule="auto"/>
              <w:jc w:val="center"/>
              <w:rPr>
                <w:rFonts w:ascii="Times New Roman" w:hAnsi="Times New Roman" w:cs="Times New Roman"/>
                <w:i/>
                <w:iCs/>
                <w:sz w:val="24"/>
                <w:szCs w:val="24"/>
              </w:rPr>
            </w:pPr>
            <w:r w:rsidRPr="00201D53">
              <w:rPr>
                <w:rFonts w:ascii="Times New Roman" w:hAnsi="Times New Roman" w:cs="Times New Roman"/>
                <w:i/>
                <w:iCs/>
                <w:sz w:val="24"/>
                <w:szCs w:val="24"/>
              </w:rPr>
              <w:t>SS</w:t>
            </w:r>
          </w:p>
        </w:tc>
        <w:tc>
          <w:tcPr>
            <w:tcW w:w="119" w:type="pct"/>
            <w:tcBorders>
              <w:top w:val="single" w:sz="4" w:space="0" w:color="000000"/>
              <w:left w:val="nil"/>
              <w:bottom w:val="single" w:sz="4" w:space="0" w:color="000000"/>
              <w:right w:val="nil"/>
            </w:tcBorders>
            <w:vAlign w:val="center"/>
          </w:tcPr>
          <w:p w14:paraId="1E07291C" w14:textId="77777777" w:rsidR="00C2278C" w:rsidRPr="00201D53" w:rsidRDefault="00C2278C" w:rsidP="00CC3393">
            <w:pPr>
              <w:spacing w:line="360" w:lineRule="auto"/>
              <w:jc w:val="center"/>
              <w:rPr>
                <w:rFonts w:ascii="Times New Roman" w:hAnsi="Times New Roman" w:cs="Times New Roman"/>
                <w:i/>
                <w:iCs/>
                <w:sz w:val="24"/>
                <w:szCs w:val="24"/>
              </w:rPr>
            </w:pPr>
          </w:p>
        </w:tc>
        <w:tc>
          <w:tcPr>
            <w:tcW w:w="222" w:type="pct"/>
            <w:tcBorders>
              <w:top w:val="single" w:sz="4" w:space="0" w:color="000000"/>
              <w:left w:val="nil"/>
              <w:bottom w:val="single" w:sz="4" w:space="0" w:color="000000"/>
              <w:right w:val="nil"/>
            </w:tcBorders>
            <w:shd w:val="clear" w:color="auto" w:fill="auto"/>
            <w:vAlign w:val="center"/>
            <w:hideMark/>
          </w:tcPr>
          <w:p w14:paraId="13C0EB18" w14:textId="77777777" w:rsidR="00C2278C" w:rsidRPr="00201D53" w:rsidRDefault="00C2278C" w:rsidP="00CC3393">
            <w:pPr>
              <w:spacing w:line="360" w:lineRule="auto"/>
              <w:jc w:val="center"/>
              <w:rPr>
                <w:rFonts w:ascii="Times New Roman" w:hAnsi="Times New Roman" w:cs="Times New Roman"/>
                <w:i/>
                <w:iCs/>
                <w:sz w:val="24"/>
                <w:szCs w:val="24"/>
              </w:rPr>
            </w:pPr>
            <w:r w:rsidRPr="00201D53">
              <w:rPr>
                <w:rFonts w:ascii="Times New Roman" w:hAnsi="Times New Roman" w:cs="Times New Roman"/>
                <w:i/>
                <w:iCs/>
                <w:sz w:val="24"/>
                <w:szCs w:val="24"/>
              </w:rPr>
              <w:t>df</w:t>
            </w:r>
          </w:p>
        </w:tc>
        <w:tc>
          <w:tcPr>
            <w:tcW w:w="119" w:type="pct"/>
            <w:tcBorders>
              <w:top w:val="single" w:sz="4" w:space="0" w:color="000000"/>
              <w:left w:val="nil"/>
              <w:bottom w:val="single" w:sz="4" w:space="0" w:color="000000"/>
              <w:right w:val="nil"/>
            </w:tcBorders>
            <w:vAlign w:val="center"/>
          </w:tcPr>
          <w:p w14:paraId="6B07BBFA" w14:textId="77777777" w:rsidR="00C2278C" w:rsidRPr="00201D53" w:rsidRDefault="00C2278C" w:rsidP="00CC3393">
            <w:pPr>
              <w:spacing w:line="360" w:lineRule="auto"/>
              <w:jc w:val="center"/>
              <w:rPr>
                <w:rFonts w:ascii="Times New Roman" w:hAnsi="Times New Roman" w:cs="Times New Roman"/>
                <w:i/>
                <w:iCs/>
                <w:sz w:val="24"/>
                <w:szCs w:val="24"/>
              </w:rPr>
            </w:pPr>
          </w:p>
        </w:tc>
        <w:tc>
          <w:tcPr>
            <w:tcW w:w="468" w:type="pct"/>
            <w:tcBorders>
              <w:top w:val="single" w:sz="4" w:space="0" w:color="000000"/>
              <w:left w:val="nil"/>
              <w:bottom w:val="single" w:sz="4" w:space="0" w:color="000000"/>
              <w:right w:val="nil"/>
            </w:tcBorders>
            <w:shd w:val="clear" w:color="auto" w:fill="auto"/>
            <w:vAlign w:val="center"/>
            <w:hideMark/>
          </w:tcPr>
          <w:p w14:paraId="22C351DE" w14:textId="77777777" w:rsidR="00C2278C" w:rsidRPr="00201D53" w:rsidRDefault="00C2278C" w:rsidP="00CC3393">
            <w:pPr>
              <w:spacing w:line="360" w:lineRule="auto"/>
              <w:jc w:val="center"/>
              <w:rPr>
                <w:rFonts w:ascii="Times New Roman" w:hAnsi="Times New Roman" w:cs="Times New Roman"/>
                <w:i/>
                <w:iCs/>
                <w:sz w:val="24"/>
                <w:szCs w:val="24"/>
              </w:rPr>
            </w:pPr>
            <w:r w:rsidRPr="00201D53">
              <w:rPr>
                <w:rFonts w:ascii="Times New Roman" w:hAnsi="Times New Roman" w:cs="Times New Roman"/>
                <w:i/>
                <w:iCs/>
                <w:sz w:val="24"/>
                <w:szCs w:val="24"/>
              </w:rPr>
              <w:t>MS</w:t>
            </w:r>
          </w:p>
        </w:tc>
        <w:tc>
          <w:tcPr>
            <w:tcW w:w="119" w:type="pct"/>
            <w:tcBorders>
              <w:top w:val="single" w:sz="4" w:space="0" w:color="000000"/>
              <w:left w:val="nil"/>
              <w:bottom w:val="single" w:sz="4" w:space="0" w:color="000000"/>
              <w:right w:val="nil"/>
            </w:tcBorders>
            <w:vAlign w:val="center"/>
          </w:tcPr>
          <w:p w14:paraId="3A2888CA" w14:textId="77777777" w:rsidR="00C2278C" w:rsidRPr="00201D53" w:rsidRDefault="00C2278C" w:rsidP="00CC3393">
            <w:pPr>
              <w:spacing w:line="360" w:lineRule="auto"/>
              <w:jc w:val="center"/>
              <w:rPr>
                <w:rFonts w:ascii="Times New Roman" w:hAnsi="Times New Roman" w:cs="Times New Roman"/>
                <w:i/>
                <w:iCs/>
                <w:sz w:val="24"/>
                <w:szCs w:val="24"/>
              </w:rPr>
            </w:pPr>
          </w:p>
        </w:tc>
        <w:tc>
          <w:tcPr>
            <w:tcW w:w="404" w:type="pct"/>
            <w:tcBorders>
              <w:top w:val="single" w:sz="4" w:space="0" w:color="000000"/>
              <w:left w:val="nil"/>
              <w:bottom w:val="single" w:sz="4" w:space="0" w:color="000000"/>
              <w:right w:val="nil"/>
            </w:tcBorders>
            <w:shd w:val="clear" w:color="auto" w:fill="auto"/>
            <w:vAlign w:val="center"/>
            <w:hideMark/>
          </w:tcPr>
          <w:p w14:paraId="401490BD" w14:textId="77777777" w:rsidR="00C2278C" w:rsidRPr="00201D53" w:rsidRDefault="00C2278C" w:rsidP="00CC3393">
            <w:pPr>
              <w:spacing w:line="360" w:lineRule="auto"/>
              <w:jc w:val="center"/>
              <w:rPr>
                <w:rFonts w:ascii="Times New Roman" w:hAnsi="Times New Roman" w:cs="Times New Roman"/>
                <w:i/>
                <w:iCs/>
                <w:sz w:val="24"/>
                <w:szCs w:val="24"/>
              </w:rPr>
            </w:pPr>
            <w:r w:rsidRPr="00201D53">
              <w:rPr>
                <w:rFonts w:ascii="Times New Roman" w:hAnsi="Times New Roman" w:cs="Times New Roman"/>
                <w:i/>
                <w:iCs/>
                <w:sz w:val="24"/>
                <w:szCs w:val="24"/>
              </w:rPr>
              <w:t>F</w:t>
            </w:r>
          </w:p>
        </w:tc>
        <w:tc>
          <w:tcPr>
            <w:tcW w:w="119" w:type="pct"/>
            <w:tcBorders>
              <w:top w:val="single" w:sz="4" w:space="0" w:color="000000"/>
              <w:left w:val="nil"/>
              <w:bottom w:val="single" w:sz="4" w:space="0" w:color="000000"/>
              <w:right w:val="nil"/>
            </w:tcBorders>
            <w:vAlign w:val="center"/>
          </w:tcPr>
          <w:p w14:paraId="700176F4" w14:textId="77777777" w:rsidR="00C2278C" w:rsidRPr="00201D53" w:rsidRDefault="00C2278C" w:rsidP="00CC3393">
            <w:pPr>
              <w:spacing w:line="360" w:lineRule="auto"/>
              <w:jc w:val="center"/>
              <w:rPr>
                <w:rFonts w:ascii="Times New Roman" w:hAnsi="Times New Roman" w:cs="Times New Roman"/>
                <w:i/>
                <w:iCs/>
                <w:sz w:val="24"/>
                <w:szCs w:val="24"/>
              </w:rPr>
            </w:pPr>
          </w:p>
        </w:tc>
        <w:tc>
          <w:tcPr>
            <w:tcW w:w="340" w:type="pct"/>
            <w:tcBorders>
              <w:top w:val="single" w:sz="4" w:space="0" w:color="000000"/>
              <w:left w:val="nil"/>
              <w:bottom w:val="single" w:sz="4" w:space="0" w:color="000000"/>
              <w:right w:val="nil"/>
            </w:tcBorders>
            <w:shd w:val="clear" w:color="auto" w:fill="auto"/>
            <w:vAlign w:val="center"/>
            <w:hideMark/>
          </w:tcPr>
          <w:p w14:paraId="033D55BF" w14:textId="77777777" w:rsidR="00C2278C" w:rsidRPr="00201D53" w:rsidRDefault="00C2278C" w:rsidP="00CC3393">
            <w:pPr>
              <w:spacing w:line="360" w:lineRule="auto"/>
              <w:jc w:val="center"/>
              <w:rPr>
                <w:rFonts w:ascii="Times New Roman" w:hAnsi="Times New Roman" w:cs="Times New Roman"/>
                <w:i/>
                <w:iCs/>
                <w:sz w:val="24"/>
                <w:szCs w:val="24"/>
              </w:rPr>
            </w:pPr>
            <w:r w:rsidRPr="00201D53">
              <w:rPr>
                <w:rFonts w:ascii="Times New Roman" w:hAnsi="Times New Roman" w:cs="Times New Roman"/>
                <w:i/>
                <w:iCs/>
                <w:sz w:val="24"/>
                <w:szCs w:val="24"/>
              </w:rPr>
              <w:t>p</w:t>
            </w:r>
          </w:p>
        </w:tc>
        <w:tc>
          <w:tcPr>
            <w:tcW w:w="119" w:type="pct"/>
            <w:tcBorders>
              <w:top w:val="single" w:sz="4" w:space="0" w:color="000000"/>
              <w:left w:val="nil"/>
              <w:bottom w:val="single" w:sz="4" w:space="0" w:color="000000"/>
              <w:right w:val="nil"/>
            </w:tcBorders>
            <w:vAlign w:val="center"/>
          </w:tcPr>
          <w:p w14:paraId="630F3177" w14:textId="77777777" w:rsidR="00C2278C" w:rsidRPr="00C2278C" w:rsidRDefault="00C2278C" w:rsidP="00CC3393">
            <w:pPr>
              <w:spacing w:line="360" w:lineRule="auto"/>
              <w:jc w:val="center"/>
              <w:rPr>
                <w:rFonts w:ascii="Times New Roman" w:hAnsi="Times New Roman" w:cs="Times New Roman"/>
                <w:sz w:val="24"/>
                <w:szCs w:val="24"/>
              </w:rPr>
            </w:pPr>
          </w:p>
        </w:tc>
        <w:tc>
          <w:tcPr>
            <w:tcW w:w="450" w:type="pct"/>
            <w:tcBorders>
              <w:top w:val="single" w:sz="4" w:space="0" w:color="000000"/>
              <w:left w:val="nil"/>
              <w:bottom w:val="single" w:sz="4" w:space="0" w:color="000000"/>
              <w:right w:val="nil"/>
            </w:tcBorders>
            <w:shd w:val="clear" w:color="auto" w:fill="auto"/>
            <w:vAlign w:val="center"/>
            <w:hideMark/>
          </w:tcPr>
          <w:p w14:paraId="58E97B19" w14:textId="2BFBCD8C" w:rsidR="00C2278C" w:rsidRPr="00C2278C" w:rsidRDefault="00201D53" w:rsidP="00CC3393">
            <w:pPr>
              <w:spacing w:line="360" w:lineRule="auto"/>
              <w:jc w:val="center"/>
              <w:rPr>
                <w:rFonts w:ascii="Times New Roman" w:hAnsi="Times New Roman" w:cs="Times New Roman"/>
                <w:sz w:val="24"/>
                <w:szCs w:val="24"/>
              </w:rPr>
            </w:pPr>
            <w:r w:rsidRPr="00201D53">
              <w:rPr>
                <w:rFonts w:ascii="Times New Roman" w:hAnsi="Times New Roman" w:cs="Times New Roman"/>
                <w:iCs/>
                <w:sz w:val="24"/>
                <w:szCs w:val="24"/>
              </w:rPr>
              <w:t>η</w:t>
            </w:r>
            <w:r w:rsidRPr="00201D53">
              <w:rPr>
                <w:rFonts w:ascii="Times New Roman" w:hAnsi="Times New Roman" w:cs="Times New Roman"/>
                <w:iCs/>
                <w:sz w:val="24"/>
                <w:szCs w:val="24"/>
                <w:vertAlign w:val="subscript"/>
              </w:rPr>
              <w:t>p</w:t>
            </w:r>
            <w:r w:rsidRPr="00201D53">
              <w:rPr>
                <w:rFonts w:ascii="Times New Roman" w:hAnsi="Times New Roman" w:cs="Times New Roman"/>
                <w:sz w:val="24"/>
                <w:szCs w:val="24"/>
                <w:vertAlign w:val="superscript"/>
              </w:rPr>
              <w:t>2</w:t>
            </w:r>
          </w:p>
        </w:tc>
      </w:tr>
      <w:tr w:rsidR="00C2278C" w:rsidRPr="00C2278C" w14:paraId="113D278D" w14:textId="77777777" w:rsidTr="00412C0B">
        <w:trPr>
          <w:trHeight w:val="496"/>
        </w:trPr>
        <w:tc>
          <w:tcPr>
            <w:tcW w:w="2055" w:type="pct"/>
            <w:tcBorders>
              <w:top w:val="nil"/>
              <w:left w:val="nil"/>
              <w:bottom w:val="nil"/>
              <w:right w:val="nil"/>
            </w:tcBorders>
            <w:shd w:val="clear" w:color="auto" w:fill="auto"/>
            <w:vAlign w:val="center"/>
          </w:tcPr>
          <w:p w14:paraId="5B0D58B9"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Covariates</w:t>
            </w:r>
          </w:p>
        </w:tc>
        <w:tc>
          <w:tcPr>
            <w:tcW w:w="468" w:type="pct"/>
            <w:tcBorders>
              <w:top w:val="nil"/>
              <w:left w:val="nil"/>
              <w:bottom w:val="nil"/>
              <w:right w:val="nil"/>
            </w:tcBorders>
            <w:shd w:val="clear" w:color="auto" w:fill="auto"/>
            <w:noWrap/>
            <w:vAlign w:val="center"/>
          </w:tcPr>
          <w:p w14:paraId="2A11A1C0"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nil"/>
              <w:left w:val="nil"/>
              <w:bottom w:val="nil"/>
              <w:right w:val="nil"/>
            </w:tcBorders>
            <w:vAlign w:val="center"/>
          </w:tcPr>
          <w:p w14:paraId="017715DA"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bottom w:val="nil"/>
              <w:right w:val="nil"/>
            </w:tcBorders>
            <w:shd w:val="clear" w:color="auto" w:fill="auto"/>
            <w:noWrap/>
            <w:vAlign w:val="center"/>
          </w:tcPr>
          <w:p w14:paraId="508DEA2A"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nil"/>
              <w:left w:val="nil"/>
              <w:bottom w:val="nil"/>
              <w:right w:val="nil"/>
            </w:tcBorders>
            <w:vAlign w:val="center"/>
          </w:tcPr>
          <w:p w14:paraId="6F5D4045"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bottom w:val="nil"/>
              <w:right w:val="nil"/>
            </w:tcBorders>
            <w:shd w:val="clear" w:color="auto" w:fill="auto"/>
            <w:noWrap/>
            <w:vAlign w:val="center"/>
          </w:tcPr>
          <w:p w14:paraId="67779BC3"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nil"/>
              <w:left w:val="nil"/>
              <w:bottom w:val="nil"/>
              <w:right w:val="nil"/>
            </w:tcBorders>
            <w:vAlign w:val="center"/>
          </w:tcPr>
          <w:p w14:paraId="729F7C0D"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bottom w:val="nil"/>
              <w:right w:val="nil"/>
            </w:tcBorders>
            <w:shd w:val="clear" w:color="auto" w:fill="auto"/>
            <w:noWrap/>
            <w:vAlign w:val="center"/>
          </w:tcPr>
          <w:p w14:paraId="6B66F45C"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nil"/>
              <w:left w:val="nil"/>
              <w:bottom w:val="nil"/>
              <w:right w:val="nil"/>
            </w:tcBorders>
            <w:vAlign w:val="center"/>
          </w:tcPr>
          <w:p w14:paraId="67B94E27"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bottom w:val="nil"/>
              <w:right w:val="nil"/>
            </w:tcBorders>
            <w:shd w:val="clear" w:color="auto" w:fill="auto"/>
            <w:noWrap/>
            <w:vAlign w:val="center"/>
          </w:tcPr>
          <w:p w14:paraId="4AF81B30"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nil"/>
              <w:left w:val="nil"/>
              <w:bottom w:val="nil"/>
              <w:right w:val="nil"/>
            </w:tcBorders>
            <w:vAlign w:val="center"/>
          </w:tcPr>
          <w:p w14:paraId="2B37E54B"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bottom w:val="nil"/>
              <w:right w:val="nil"/>
            </w:tcBorders>
            <w:shd w:val="clear" w:color="auto" w:fill="auto"/>
            <w:noWrap/>
            <w:vAlign w:val="center"/>
          </w:tcPr>
          <w:p w14:paraId="1A643475" w14:textId="77777777" w:rsidR="00C2278C" w:rsidRPr="00C2278C" w:rsidRDefault="00C2278C" w:rsidP="00CC3393">
            <w:pPr>
              <w:spacing w:line="360" w:lineRule="auto"/>
              <w:jc w:val="right"/>
              <w:rPr>
                <w:rFonts w:ascii="Times New Roman" w:hAnsi="Times New Roman" w:cs="Times New Roman"/>
                <w:sz w:val="24"/>
                <w:szCs w:val="24"/>
              </w:rPr>
            </w:pPr>
          </w:p>
        </w:tc>
      </w:tr>
      <w:tr w:rsidR="00C2278C" w:rsidRPr="00C2278C" w14:paraId="0BB1FBE2" w14:textId="77777777" w:rsidTr="00412C0B">
        <w:trPr>
          <w:trHeight w:val="496"/>
        </w:trPr>
        <w:tc>
          <w:tcPr>
            <w:tcW w:w="2055" w:type="pct"/>
            <w:tcBorders>
              <w:top w:val="nil"/>
              <w:left w:val="nil"/>
              <w:right w:val="nil"/>
            </w:tcBorders>
            <w:shd w:val="clear" w:color="auto" w:fill="auto"/>
            <w:vAlign w:val="center"/>
          </w:tcPr>
          <w:p w14:paraId="722304CA" w14:textId="3677C9B8"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OSPAN Working Memory</w:t>
            </w:r>
            <w:r w:rsidR="00412C0B">
              <w:rPr>
                <w:rFonts w:ascii="Times New Roman" w:hAnsi="Times New Roman" w:cs="Times New Roman"/>
                <w:sz w:val="24"/>
                <w:szCs w:val="24"/>
              </w:rPr>
              <w:t>**</w:t>
            </w:r>
          </w:p>
        </w:tc>
        <w:tc>
          <w:tcPr>
            <w:tcW w:w="468" w:type="pct"/>
            <w:tcBorders>
              <w:top w:val="nil"/>
              <w:left w:val="nil"/>
              <w:right w:val="nil"/>
            </w:tcBorders>
            <w:shd w:val="clear" w:color="auto" w:fill="auto"/>
            <w:noWrap/>
            <w:vAlign w:val="center"/>
          </w:tcPr>
          <w:p w14:paraId="447BBEE8"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11.064</w:t>
            </w:r>
          </w:p>
        </w:tc>
        <w:tc>
          <w:tcPr>
            <w:tcW w:w="119" w:type="pct"/>
            <w:tcBorders>
              <w:top w:val="nil"/>
              <w:left w:val="nil"/>
              <w:right w:val="nil"/>
            </w:tcBorders>
            <w:vAlign w:val="center"/>
          </w:tcPr>
          <w:p w14:paraId="5A579821"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right w:val="nil"/>
            </w:tcBorders>
            <w:shd w:val="clear" w:color="auto" w:fill="auto"/>
            <w:noWrap/>
            <w:vAlign w:val="center"/>
          </w:tcPr>
          <w:p w14:paraId="6D741FA0"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w:t>
            </w:r>
          </w:p>
        </w:tc>
        <w:tc>
          <w:tcPr>
            <w:tcW w:w="119" w:type="pct"/>
            <w:tcBorders>
              <w:top w:val="nil"/>
              <w:left w:val="nil"/>
              <w:right w:val="nil"/>
            </w:tcBorders>
            <w:vAlign w:val="center"/>
          </w:tcPr>
          <w:p w14:paraId="1AEE1DB6"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right w:val="nil"/>
            </w:tcBorders>
            <w:shd w:val="clear" w:color="auto" w:fill="auto"/>
            <w:noWrap/>
            <w:vAlign w:val="center"/>
          </w:tcPr>
          <w:p w14:paraId="3BF687D7"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11.064</w:t>
            </w:r>
          </w:p>
        </w:tc>
        <w:tc>
          <w:tcPr>
            <w:tcW w:w="119" w:type="pct"/>
            <w:tcBorders>
              <w:top w:val="nil"/>
              <w:left w:val="nil"/>
              <w:right w:val="nil"/>
            </w:tcBorders>
            <w:vAlign w:val="center"/>
          </w:tcPr>
          <w:p w14:paraId="7BC609D6"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right w:val="nil"/>
            </w:tcBorders>
            <w:shd w:val="clear" w:color="auto" w:fill="auto"/>
            <w:noWrap/>
            <w:vAlign w:val="center"/>
          </w:tcPr>
          <w:p w14:paraId="77744290"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9.773</w:t>
            </w:r>
          </w:p>
        </w:tc>
        <w:tc>
          <w:tcPr>
            <w:tcW w:w="119" w:type="pct"/>
            <w:tcBorders>
              <w:top w:val="nil"/>
              <w:left w:val="nil"/>
              <w:right w:val="nil"/>
            </w:tcBorders>
            <w:vAlign w:val="center"/>
          </w:tcPr>
          <w:p w14:paraId="422A76D6"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right w:val="nil"/>
            </w:tcBorders>
            <w:shd w:val="clear" w:color="auto" w:fill="auto"/>
            <w:noWrap/>
            <w:vAlign w:val="center"/>
          </w:tcPr>
          <w:p w14:paraId="721DD890"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.002</w:t>
            </w:r>
          </w:p>
        </w:tc>
        <w:tc>
          <w:tcPr>
            <w:tcW w:w="119" w:type="pct"/>
            <w:tcBorders>
              <w:top w:val="nil"/>
              <w:left w:val="nil"/>
              <w:right w:val="nil"/>
            </w:tcBorders>
            <w:vAlign w:val="center"/>
          </w:tcPr>
          <w:p w14:paraId="7E0A10EF"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right w:val="nil"/>
            </w:tcBorders>
            <w:shd w:val="clear" w:color="auto" w:fill="auto"/>
            <w:noWrap/>
            <w:vAlign w:val="center"/>
          </w:tcPr>
          <w:p w14:paraId="63388E25"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.047</w:t>
            </w:r>
          </w:p>
        </w:tc>
      </w:tr>
      <w:tr w:rsidR="00C2278C" w:rsidRPr="00C2278C" w14:paraId="46641DBB" w14:textId="77777777" w:rsidTr="00412C0B">
        <w:trPr>
          <w:trHeight w:val="496"/>
        </w:trPr>
        <w:tc>
          <w:tcPr>
            <w:tcW w:w="2055" w:type="pct"/>
            <w:tcBorders>
              <w:top w:val="nil"/>
              <w:left w:val="nil"/>
              <w:bottom w:val="single" w:sz="4" w:space="0" w:color="auto"/>
              <w:right w:val="nil"/>
            </w:tcBorders>
            <w:shd w:val="clear" w:color="auto" w:fill="auto"/>
            <w:vAlign w:val="center"/>
          </w:tcPr>
          <w:p w14:paraId="4618C9CB" w14:textId="2C8255D0"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Extraversion</w:t>
            </w:r>
            <w:r w:rsidR="00412C0B">
              <w:rPr>
                <w:rFonts w:ascii="Times New Roman" w:hAnsi="Times New Roman" w:cs="Times New Roman"/>
                <w:sz w:val="24"/>
                <w:szCs w:val="24"/>
              </w:rPr>
              <w:t>*</w:t>
            </w:r>
          </w:p>
        </w:tc>
        <w:tc>
          <w:tcPr>
            <w:tcW w:w="468" w:type="pct"/>
            <w:tcBorders>
              <w:top w:val="nil"/>
              <w:left w:val="nil"/>
              <w:bottom w:val="single" w:sz="4" w:space="0" w:color="auto"/>
              <w:right w:val="nil"/>
            </w:tcBorders>
            <w:shd w:val="clear" w:color="auto" w:fill="auto"/>
            <w:noWrap/>
            <w:vAlign w:val="center"/>
          </w:tcPr>
          <w:p w14:paraId="40024F88"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7.308</w:t>
            </w:r>
          </w:p>
        </w:tc>
        <w:tc>
          <w:tcPr>
            <w:tcW w:w="119" w:type="pct"/>
            <w:tcBorders>
              <w:top w:val="nil"/>
              <w:left w:val="nil"/>
              <w:bottom w:val="single" w:sz="4" w:space="0" w:color="auto"/>
              <w:right w:val="nil"/>
            </w:tcBorders>
            <w:vAlign w:val="center"/>
          </w:tcPr>
          <w:p w14:paraId="33B1E5A1"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bottom w:val="single" w:sz="4" w:space="0" w:color="auto"/>
              <w:right w:val="nil"/>
            </w:tcBorders>
            <w:shd w:val="clear" w:color="auto" w:fill="auto"/>
            <w:noWrap/>
            <w:vAlign w:val="center"/>
          </w:tcPr>
          <w:p w14:paraId="4AC3276E"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w:t>
            </w:r>
          </w:p>
        </w:tc>
        <w:tc>
          <w:tcPr>
            <w:tcW w:w="119" w:type="pct"/>
            <w:tcBorders>
              <w:top w:val="nil"/>
              <w:left w:val="nil"/>
              <w:bottom w:val="single" w:sz="4" w:space="0" w:color="auto"/>
              <w:right w:val="nil"/>
            </w:tcBorders>
            <w:vAlign w:val="center"/>
          </w:tcPr>
          <w:p w14:paraId="3BCC8DEA"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bottom w:val="single" w:sz="4" w:space="0" w:color="auto"/>
              <w:right w:val="nil"/>
            </w:tcBorders>
            <w:shd w:val="clear" w:color="auto" w:fill="auto"/>
            <w:noWrap/>
            <w:vAlign w:val="center"/>
          </w:tcPr>
          <w:p w14:paraId="316D1384"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7.308</w:t>
            </w:r>
          </w:p>
        </w:tc>
        <w:tc>
          <w:tcPr>
            <w:tcW w:w="119" w:type="pct"/>
            <w:tcBorders>
              <w:top w:val="nil"/>
              <w:left w:val="nil"/>
              <w:bottom w:val="single" w:sz="4" w:space="0" w:color="auto"/>
              <w:right w:val="nil"/>
            </w:tcBorders>
            <w:vAlign w:val="center"/>
          </w:tcPr>
          <w:p w14:paraId="409269B2"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bottom w:val="single" w:sz="4" w:space="0" w:color="auto"/>
              <w:right w:val="nil"/>
            </w:tcBorders>
            <w:shd w:val="clear" w:color="auto" w:fill="auto"/>
            <w:noWrap/>
            <w:vAlign w:val="center"/>
          </w:tcPr>
          <w:p w14:paraId="4BEDBB16"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6.455</w:t>
            </w:r>
          </w:p>
        </w:tc>
        <w:tc>
          <w:tcPr>
            <w:tcW w:w="119" w:type="pct"/>
            <w:tcBorders>
              <w:top w:val="nil"/>
              <w:left w:val="nil"/>
              <w:bottom w:val="single" w:sz="4" w:space="0" w:color="auto"/>
              <w:right w:val="nil"/>
            </w:tcBorders>
            <w:vAlign w:val="center"/>
          </w:tcPr>
          <w:p w14:paraId="7A2F2AA2"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bottom w:val="single" w:sz="4" w:space="0" w:color="auto"/>
              <w:right w:val="nil"/>
            </w:tcBorders>
            <w:shd w:val="clear" w:color="auto" w:fill="auto"/>
            <w:noWrap/>
            <w:vAlign w:val="center"/>
          </w:tcPr>
          <w:p w14:paraId="7E837B6A"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.012</w:t>
            </w:r>
          </w:p>
        </w:tc>
        <w:tc>
          <w:tcPr>
            <w:tcW w:w="119" w:type="pct"/>
            <w:tcBorders>
              <w:top w:val="nil"/>
              <w:left w:val="nil"/>
              <w:bottom w:val="single" w:sz="4" w:space="0" w:color="auto"/>
              <w:right w:val="nil"/>
            </w:tcBorders>
            <w:vAlign w:val="center"/>
          </w:tcPr>
          <w:p w14:paraId="1522875F"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bottom w:val="single" w:sz="4" w:space="0" w:color="auto"/>
              <w:right w:val="nil"/>
            </w:tcBorders>
            <w:shd w:val="clear" w:color="auto" w:fill="auto"/>
            <w:noWrap/>
            <w:vAlign w:val="center"/>
          </w:tcPr>
          <w:p w14:paraId="68B016B5"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.031</w:t>
            </w:r>
          </w:p>
        </w:tc>
      </w:tr>
      <w:tr w:rsidR="00C2278C" w:rsidRPr="00C2278C" w14:paraId="68943BEE" w14:textId="77777777" w:rsidTr="00412C0B">
        <w:trPr>
          <w:trHeight w:val="496"/>
        </w:trPr>
        <w:tc>
          <w:tcPr>
            <w:tcW w:w="2055" w:type="pct"/>
            <w:tcBorders>
              <w:top w:val="single" w:sz="4" w:space="0" w:color="auto"/>
              <w:left w:val="nil"/>
              <w:bottom w:val="nil"/>
              <w:right w:val="nil"/>
            </w:tcBorders>
            <w:shd w:val="clear" w:color="auto" w:fill="auto"/>
            <w:vAlign w:val="center"/>
          </w:tcPr>
          <w:p w14:paraId="09D57211"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Main Effects</w:t>
            </w:r>
          </w:p>
        </w:tc>
        <w:tc>
          <w:tcPr>
            <w:tcW w:w="468" w:type="pct"/>
            <w:tcBorders>
              <w:top w:val="single" w:sz="4" w:space="0" w:color="auto"/>
              <w:left w:val="nil"/>
              <w:bottom w:val="nil"/>
              <w:right w:val="nil"/>
            </w:tcBorders>
            <w:shd w:val="clear" w:color="auto" w:fill="auto"/>
            <w:noWrap/>
            <w:vAlign w:val="center"/>
          </w:tcPr>
          <w:p w14:paraId="5C85B590"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bottom w:val="nil"/>
              <w:right w:val="nil"/>
            </w:tcBorders>
            <w:vAlign w:val="center"/>
          </w:tcPr>
          <w:p w14:paraId="109348C8"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single" w:sz="4" w:space="0" w:color="auto"/>
              <w:left w:val="nil"/>
              <w:bottom w:val="nil"/>
              <w:right w:val="nil"/>
            </w:tcBorders>
            <w:shd w:val="clear" w:color="auto" w:fill="auto"/>
            <w:noWrap/>
            <w:vAlign w:val="center"/>
          </w:tcPr>
          <w:p w14:paraId="7D5BD09B"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bottom w:val="nil"/>
              <w:right w:val="nil"/>
            </w:tcBorders>
            <w:vAlign w:val="center"/>
          </w:tcPr>
          <w:p w14:paraId="465ED41A"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single" w:sz="4" w:space="0" w:color="auto"/>
              <w:left w:val="nil"/>
              <w:bottom w:val="nil"/>
              <w:right w:val="nil"/>
            </w:tcBorders>
            <w:shd w:val="clear" w:color="auto" w:fill="auto"/>
            <w:noWrap/>
            <w:vAlign w:val="center"/>
          </w:tcPr>
          <w:p w14:paraId="3EFBC4C9"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bottom w:val="nil"/>
              <w:right w:val="nil"/>
            </w:tcBorders>
            <w:vAlign w:val="center"/>
          </w:tcPr>
          <w:p w14:paraId="5BB9169A"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single" w:sz="4" w:space="0" w:color="auto"/>
              <w:left w:val="nil"/>
              <w:bottom w:val="nil"/>
              <w:right w:val="nil"/>
            </w:tcBorders>
            <w:shd w:val="clear" w:color="auto" w:fill="auto"/>
            <w:noWrap/>
            <w:vAlign w:val="center"/>
          </w:tcPr>
          <w:p w14:paraId="66A50C00"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bottom w:val="nil"/>
              <w:right w:val="nil"/>
            </w:tcBorders>
            <w:vAlign w:val="center"/>
          </w:tcPr>
          <w:p w14:paraId="64CA5814"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single" w:sz="4" w:space="0" w:color="auto"/>
              <w:left w:val="nil"/>
              <w:bottom w:val="nil"/>
              <w:right w:val="nil"/>
            </w:tcBorders>
            <w:shd w:val="clear" w:color="auto" w:fill="auto"/>
            <w:noWrap/>
            <w:vAlign w:val="center"/>
          </w:tcPr>
          <w:p w14:paraId="41A1EFAD"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bottom w:val="nil"/>
              <w:right w:val="nil"/>
            </w:tcBorders>
            <w:vAlign w:val="center"/>
          </w:tcPr>
          <w:p w14:paraId="7C7495B6"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single" w:sz="4" w:space="0" w:color="auto"/>
              <w:left w:val="nil"/>
              <w:bottom w:val="nil"/>
              <w:right w:val="nil"/>
            </w:tcBorders>
            <w:shd w:val="clear" w:color="auto" w:fill="auto"/>
            <w:noWrap/>
            <w:vAlign w:val="center"/>
          </w:tcPr>
          <w:p w14:paraId="1FA06D77" w14:textId="77777777" w:rsidR="00C2278C" w:rsidRPr="00C2278C" w:rsidRDefault="00C2278C" w:rsidP="00CC3393">
            <w:pPr>
              <w:spacing w:line="360" w:lineRule="auto"/>
              <w:jc w:val="right"/>
              <w:rPr>
                <w:rFonts w:ascii="Times New Roman" w:hAnsi="Times New Roman" w:cs="Times New Roman"/>
                <w:sz w:val="24"/>
                <w:szCs w:val="24"/>
              </w:rPr>
            </w:pPr>
          </w:p>
        </w:tc>
      </w:tr>
      <w:tr w:rsidR="00C2278C" w:rsidRPr="00C2278C" w14:paraId="53B5D0FA" w14:textId="77777777" w:rsidTr="00412C0B">
        <w:trPr>
          <w:trHeight w:val="315"/>
        </w:trPr>
        <w:tc>
          <w:tcPr>
            <w:tcW w:w="2055" w:type="pct"/>
            <w:tcBorders>
              <w:top w:val="nil"/>
              <w:left w:val="nil"/>
              <w:bottom w:val="nil"/>
              <w:right w:val="nil"/>
            </w:tcBorders>
            <w:shd w:val="clear" w:color="auto" w:fill="auto"/>
            <w:vAlign w:val="center"/>
            <w:hideMark/>
          </w:tcPr>
          <w:p w14:paraId="19CC012A" w14:textId="7C3DD2F1"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Distractor</w:t>
            </w:r>
            <w:r w:rsidR="00412C0B">
              <w:rPr>
                <w:rFonts w:ascii="Times New Roman" w:hAnsi="Times New Roman" w:cs="Times New Roman"/>
                <w:sz w:val="24"/>
                <w:szCs w:val="24"/>
              </w:rPr>
              <w:t>*</w:t>
            </w:r>
          </w:p>
        </w:tc>
        <w:tc>
          <w:tcPr>
            <w:tcW w:w="468" w:type="pct"/>
            <w:tcBorders>
              <w:top w:val="nil"/>
              <w:left w:val="nil"/>
              <w:bottom w:val="nil"/>
              <w:right w:val="nil"/>
            </w:tcBorders>
            <w:shd w:val="clear" w:color="auto" w:fill="auto"/>
            <w:noWrap/>
            <w:vAlign w:val="center"/>
            <w:hideMark/>
          </w:tcPr>
          <w:p w14:paraId="42556AB8"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9.221</w:t>
            </w:r>
          </w:p>
        </w:tc>
        <w:tc>
          <w:tcPr>
            <w:tcW w:w="119" w:type="pct"/>
            <w:tcBorders>
              <w:top w:val="nil"/>
              <w:left w:val="nil"/>
              <w:bottom w:val="nil"/>
              <w:right w:val="nil"/>
            </w:tcBorders>
            <w:vAlign w:val="center"/>
          </w:tcPr>
          <w:p w14:paraId="61EBF31A"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bottom w:val="nil"/>
              <w:right w:val="nil"/>
            </w:tcBorders>
            <w:shd w:val="clear" w:color="auto" w:fill="auto"/>
            <w:noWrap/>
            <w:vAlign w:val="center"/>
            <w:hideMark/>
          </w:tcPr>
          <w:p w14:paraId="33DA199E"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w:t>
            </w:r>
          </w:p>
        </w:tc>
        <w:tc>
          <w:tcPr>
            <w:tcW w:w="119" w:type="pct"/>
            <w:tcBorders>
              <w:top w:val="nil"/>
              <w:left w:val="nil"/>
              <w:bottom w:val="nil"/>
              <w:right w:val="nil"/>
            </w:tcBorders>
            <w:vAlign w:val="center"/>
          </w:tcPr>
          <w:p w14:paraId="51158ED3"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bottom w:val="nil"/>
              <w:right w:val="nil"/>
            </w:tcBorders>
            <w:shd w:val="clear" w:color="auto" w:fill="auto"/>
            <w:noWrap/>
            <w:vAlign w:val="center"/>
            <w:hideMark/>
          </w:tcPr>
          <w:p w14:paraId="431518FB"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4.610</w:t>
            </w:r>
          </w:p>
        </w:tc>
        <w:tc>
          <w:tcPr>
            <w:tcW w:w="119" w:type="pct"/>
            <w:tcBorders>
              <w:top w:val="nil"/>
              <w:left w:val="nil"/>
              <w:bottom w:val="nil"/>
              <w:right w:val="nil"/>
            </w:tcBorders>
            <w:vAlign w:val="center"/>
          </w:tcPr>
          <w:p w14:paraId="1B6C3758"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bottom w:val="nil"/>
              <w:right w:val="nil"/>
            </w:tcBorders>
            <w:shd w:val="clear" w:color="auto" w:fill="auto"/>
            <w:noWrap/>
            <w:vAlign w:val="center"/>
            <w:hideMark/>
          </w:tcPr>
          <w:p w14:paraId="2193DC80"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4.072</w:t>
            </w:r>
          </w:p>
        </w:tc>
        <w:tc>
          <w:tcPr>
            <w:tcW w:w="119" w:type="pct"/>
            <w:tcBorders>
              <w:top w:val="nil"/>
              <w:left w:val="nil"/>
              <w:bottom w:val="nil"/>
              <w:right w:val="nil"/>
            </w:tcBorders>
            <w:vAlign w:val="center"/>
          </w:tcPr>
          <w:p w14:paraId="407ED073"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bottom w:val="nil"/>
              <w:right w:val="nil"/>
            </w:tcBorders>
            <w:shd w:val="clear" w:color="auto" w:fill="auto"/>
            <w:noWrap/>
            <w:vAlign w:val="center"/>
            <w:hideMark/>
          </w:tcPr>
          <w:p w14:paraId="5C0F9D39"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.018</w:t>
            </w:r>
          </w:p>
        </w:tc>
        <w:tc>
          <w:tcPr>
            <w:tcW w:w="119" w:type="pct"/>
            <w:tcBorders>
              <w:top w:val="nil"/>
              <w:left w:val="nil"/>
              <w:bottom w:val="nil"/>
              <w:right w:val="nil"/>
            </w:tcBorders>
            <w:vAlign w:val="center"/>
          </w:tcPr>
          <w:p w14:paraId="5E0F7E8E"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bottom w:val="nil"/>
              <w:right w:val="nil"/>
            </w:tcBorders>
            <w:shd w:val="clear" w:color="auto" w:fill="auto"/>
            <w:noWrap/>
            <w:vAlign w:val="center"/>
            <w:hideMark/>
          </w:tcPr>
          <w:p w14:paraId="1376E82D"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.039</w:t>
            </w:r>
          </w:p>
        </w:tc>
      </w:tr>
      <w:tr w:rsidR="00C2278C" w:rsidRPr="00C2278C" w14:paraId="332DB133" w14:textId="77777777" w:rsidTr="00412C0B">
        <w:trPr>
          <w:trHeight w:val="315"/>
        </w:trPr>
        <w:tc>
          <w:tcPr>
            <w:tcW w:w="2055" w:type="pct"/>
            <w:tcBorders>
              <w:top w:val="nil"/>
              <w:left w:val="nil"/>
              <w:bottom w:val="single" w:sz="4" w:space="0" w:color="auto"/>
              <w:right w:val="nil"/>
            </w:tcBorders>
            <w:shd w:val="clear" w:color="auto" w:fill="auto"/>
            <w:vAlign w:val="center"/>
            <w:hideMark/>
          </w:tcPr>
          <w:p w14:paraId="011EDD5E"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Time Pressure</w:t>
            </w:r>
          </w:p>
        </w:tc>
        <w:tc>
          <w:tcPr>
            <w:tcW w:w="468" w:type="pct"/>
            <w:tcBorders>
              <w:top w:val="nil"/>
              <w:left w:val="nil"/>
              <w:bottom w:val="single" w:sz="4" w:space="0" w:color="auto"/>
              <w:right w:val="nil"/>
            </w:tcBorders>
            <w:shd w:val="clear" w:color="auto" w:fill="auto"/>
            <w:noWrap/>
            <w:vAlign w:val="center"/>
            <w:hideMark/>
          </w:tcPr>
          <w:p w14:paraId="181F0AC2"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2.330</w:t>
            </w:r>
          </w:p>
        </w:tc>
        <w:tc>
          <w:tcPr>
            <w:tcW w:w="119" w:type="pct"/>
            <w:tcBorders>
              <w:top w:val="nil"/>
              <w:left w:val="nil"/>
              <w:bottom w:val="single" w:sz="4" w:space="0" w:color="auto"/>
              <w:right w:val="nil"/>
            </w:tcBorders>
            <w:vAlign w:val="center"/>
          </w:tcPr>
          <w:p w14:paraId="79EC8360"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bottom w:val="single" w:sz="4" w:space="0" w:color="auto"/>
              <w:right w:val="nil"/>
            </w:tcBorders>
            <w:shd w:val="clear" w:color="auto" w:fill="auto"/>
            <w:noWrap/>
            <w:vAlign w:val="center"/>
            <w:hideMark/>
          </w:tcPr>
          <w:p w14:paraId="0178E97C"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w:t>
            </w:r>
          </w:p>
        </w:tc>
        <w:tc>
          <w:tcPr>
            <w:tcW w:w="119" w:type="pct"/>
            <w:tcBorders>
              <w:top w:val="nil"/>
              <w:left w:val="nil"/>
              <w:bottom w:val="single" w:sz="4" w:space="0" w:color="auto"/>
              <w:right w:val="nil"/>
            </w:tcBorders>
            <w:vAlign w:val="center"/>
          </w:tcPr>
          <w:p w14:paraId="16A1EFA0"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bottom w:val="single" w:sz="4" w:space="0" w:color="auto"/>
              <w:right w:val="nil"/>
            </w:tcBorders>
            <w:shd w:val="clear" w:color="auto" w:fill="auto"/>
            <w:noWrap/>
            <w:vAlign w:val="center"/>
            <w:hideMark/>
          </w:tcPr>
          <w:p w14:paraId="5D727BBB"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2.330</w:t>
            </w:r>
          </w:p>
        </w:tc>
        <w:tc>
          <w:tcPr>
            <w:tcW w:w="119" w:type="pct"/>
            <w:tcBorders>
              <w:top w:val="nil"/>
              <w:left w:val="nil"/>
              <w:bottom w:val="single" w:sz="4" w:space="0" w:color="auto"/>
              <w:right w:val="nil"/>
            </w:tcBorders>
            <w:vAlign w:val="center"/>
          </w:tcPr>
          <w:p w14:paraId="0C019987"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bottom w:val="single" w:sz="4" w:space="0" w:color="auto"/>
              <w:right w:val="nil"/>
            </w:tcBorders>
            <w:shd w:val="clear" w:color="auto" w:fill="auto"/>
            <w:noWrap/>
            <w:vAlign w:val="center"/>
            <w:hideMark/>
          </w:tcPr>
          <w:p w14:paraId="346B9115"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2.058</w:t>
            </w:r>
          </w:p>
        </w:tc>
        <w:tc>
          <w:tcPr>
            <w:tcW w:w="119" w:type="pct"/>
            <w:tcBorders>
              <w:top w:val="nil"/>
              <w:left w:val="nil"/>
              <w:bottom w:val="single" w:sz="4" w:space="0" w:color="auto"/>
              <w:right w:val="nil"/>
            </w:tcBorders>
            <w:vAlign w:val="center"/>
          </w:tcPr>
          <w:p w14:paraId="1DA99F95"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bottom w:val="single" w:sz="4" w:space="0" w:color="auto"/>
              <w:right w:val="nil"/>
            </w:tcBorders>
            <w:shd w:val="clear" w:color="auto" w:fill="auto"/>
            <w:noWrap/>
            <w:vAlign w:val="center"/>
            <w:hideMark/>
          </w:tcPr>
          <w:p w14:paraId="0F5BDF83"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.153</w:t>
            </w:r>
          </w:p>
        </w:tc>
        <w:tc>
          <w:tcPr>
            <w:tcW w:w="119" w:type="pct"/>
            <w:tcBorders>
              <w:top w:val="nil"/>
              <w:left w:val="nil"/>
              <w:bottom w:val="single" w:sz="4" w:space="0" w:color="auto"/>
              <w:right w:val="nil"/>
            </w:tcBorders>
            <w:vAlign w:val="center"/>
          </w:tcPr>
          <w:p w14:paraId="529A69E6"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bottom w:val="single" w:sz="4" w:space="0" w:color="auto"/>
              <w:right w:val="nil"/>
            </w:tcBorders>
            <w:shd w:val="clear" w:color="auto" w:fill="auto"/>
            <w:noWrap/>
            <w:vAlign w:val="center"/>
            <w:hideMark/>
          </w:tcPr>
          <w:p w14:paraId="08DD7712"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.010</w:t>
            </w:r>
          </w:p>
        </w:tc>
      </w:tr>
      <w:tr w:rsidR="00C2278C" w:rsidRPr="00C2278C" w14:paraId="0A986C61" w14:textId="77777777" w:rsidTr="00412C0B">
        <w:trPr>
          <w:trHeight w:val="315"/>
        </w:trPr>
        <w:tc>
          <w:tcPr>
            <w:tcW w:w="2055" w:type="pct"/>
            <w:tcBorders>
              <w:top w:val="single" w:sz="4" w:space="0" w:color="auto"/>
              <w:left w:val="nil"/>
              <w:right w:val="nil"/>
            </w:tcBorders>
            <w:shd w:val="clear" w:color="auto" w:fill="auto"/>
            <w:vAlign w:val="center"/>
          </w:tcPr>
          <w:p w14:paraId="7AF3CC30"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Interactions</w:t>
            </w:r>
          </w:p>
        </w:tc>
        <w:tc>
          <w:tcPr>
            <w:tcW w:w="468" w:type="pct"/>
            <w:tcBorders>
              <w:top w:val="single" w:sz="4" w:space="0" w:color="auto"/>
              <w:left w:val="nil"/>
              <w:right w:val="nil"/>
            </w:tcBorders>
            <w:shd w:val="clear" w:color="auto" w:fill="auto"/>
            <w:noWrap/>
            <w:vAlign w:val="center"/>
          </w:tcPr>
          <w:p w14:paraId="75ED4565"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right w:val="nil"/>
            </w:tcBorders>
            <w:vAlign w:val="center"/>
          </w:tcPr>
          <w:p w14:paraId="2A8C2C8D"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single" w:sz="4" w:space="0" w:color="auto"/>
              <w:left w:val="nil"/>
              <w:right w:val="nil"/>
            </w:tcBorders>
            <w:shd w:val="clear" w:color="auto" w:fill="auto"/>
            <w:noWrap/>
            <w:vAlign w:val="center"/>
          </w:tcPr>
          <w:p w14:paraId="5E95F69C"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right w:val="nil"/>
            </w:tcBorders>
            <w:vAlign w:val="center"/>
          </w:tcPr>
          <w:p w14:paraId="3A22B343"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single" w:sz="4" w:space="0" w:color="auto"/>
              <w:left w:val="nil"/>
              <w:right w:val="nil"/>
            </w:tcBorders>
            <w:shd w:val="clear" w:color="auto" w:fill="auto"/>
            <w:noWrap/>
            <w:vAlign w:val="center"/>
          </w:tcPr>
          <w:p w14:paraId="6043DD17"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right w:val="nil"/>
            </w:tcBorders>
            <w:vAlign w:val="center"/>
          </w:tcPr>
          <w:p w14:paraId="2685ADB3"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single" w:sz="4" w:space="0" w:color="auto"/>
              <w:left w:val="nil"/>
              <w:right w:val="nil"/>
            </w:tcBorders>
            <w:shd w:val="clear" w:color="auto" w:fill="auto"/>
            <w:noWrap/>
            <w:vAlign w:val="center"/>
          </w:tcPr>
          <w:p w14:paraId="7165668B"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right w:val="nil"/>
            </w:tcBorders>
            <w:vAlign w:val="center"/>
          </w:tcPr>
          <w:p w14:paraId="5A1BDD61"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single" w:sz="4" w:space="0" w:color="auto"/>
              <w:left w:val="nil"/>
              <w:right w:val="nil"/>
            </w:tcBorders>
            <w:shd w:val="clear" w:color="auto" w:fill="auto"/>
            <w:noWrap/>
            <w:vAlign w:val="center"/>
          </w:tcPr>
          <w:p w14:paraId="7A08A7E1" w14:textId="77777777" w:rsidR="00C2278C" w:rsidRPr="00C2278C" w:rsidRDefault="00C2278C" w:rsidP="00CC3393">
            <w:pPr>
              <w:spacing w:line="360" w:lineRule="auto"/>
              <w:jc w:val="right"/>
              <w:rPr>
                <w:rFonts w:ascii="Times New Roman" w:hAnsi="Times New Roman" w:cs="Times New Roman"/>
                <w:sz w:val="24"/>
                <w:szCs w:val="24"/>
              </w:rPr>
            </w:pPr>
          </w:p>
        </w:tc>
        <w:tc>
          <w:tcPr>
            <w:tcW w:w="119" w:type="pct"/>
            <w:tcBorders>
              <w:top w:val="single" w:sz="4" w:space="0" w:color="auto"/>
              <w:left w:val="nil"/>
              <w:right w:val="nil"/>
            </w:tcBorders>
            <w:vAlign w:val="center"/>
          </w:tcPr>
          <w:p w14:paraId="391D542E"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single" w:sz="4" w:space="0" w:color="auto"/>
              <w:left w:val="nil"/>
              <w:right w:val="nil"/>
            </w:tcBorders>
            <w:shd w:val="clear" w:color="auto" w:fill="auto"/>
            <w:noWrap/>
            <w:vAlign w:val="center"/>
          </w:tcPr>
          <w:p w14:paraId="353342DA" w14:textId="77777777" w:rsidR="00C2278C" w:rsidRPr="00C2278C" w:rsidRDefault="00C2278C" w:rsidP="00CC3393">
            <w:pPr>
              <w:spacing w:line="360" w:lineRule="auto"/>
              <w:jc w:val="right"/>
              <w:rPr>
                <w:rFonts w:ascii="Times New Roman" w:hAnsi="Times New Roman" w:cs="Times New Roman"/>
                <w:sz w:val="24"/>
                <w:szCs w:val="24"/>
              </w:rPr>
            </w:pPr>
          </w:p>
        </w:tc>
      </w:tr>
      <w:tr w:rsidR="00C2278C" w:rsidRPr="00C2278C" w14:paraId="15D00710" w14:textId="77777777" w:rsidTr="00412C0B">
        <w:trPr>
          <w:trHeight w:val="315"/>
        </w:trPr>
        <w:tc>
          <w:tcPr>
            <w:tcW w:w="2055" w:type="pct"/>
            <w:tcBorders>
              <w:top w:val="nil"/>
              <w:left w:val="nil"/>
              <w:bottom w:val="single" w:sz="4" w:space="0" w:color="auto"/>
              <w:right w:val="nil"/>
            </w:tcBorders>
            <w:shd w:val="clear" w:color="auto" w:fill="auto"/>
            <w:vAlign w:val="center"/>
            <w:hideMark/>
          </w:tcPr>
          <w:p w14:paraId="14828E26" w14:textId="6DA842C5"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 xml:space="preserve">Distractor </w:t>
            </w:r>
            <w:r w:rsidR="00201D53">
              <w:rPr>
                <w:rFonts w:ascii="Times New Roman" w:hAnsi="Times New Roman" w:cs="Times New Roman"/>
                <w:sz w:val="24"/>
                <w:szCs w:val="24"/>
              </w:rPr>
              <w:t>/</w:t>
            </w:r>
            <w:r w:rsidRPr="00C2278C">
              <w:rPr>
                <w:rFonts w:ascii="Times New Roman" w:hAnsi="Times New Roman" w:cs="Times New Roman"/>
                <w:sz w:val="24"/>
                <w:szCs w:val="24"/>
              </w:rPr>
              <w:t xml:space="preserve"> Time Pressure</w:t>
            </w:r>
          </w:p>
        </w:tc>
        <w:tc>
          <w:tcPr>
            <w:tcW w:w="468" w:type="pct"/>
            <w:tcBorders>
              <w:top w:val="nil"/>
              <w:left w:val="nil"/>
              <w:bottom w:val="single" w:sz="4" w:space="0" w:color="auto"/>
              <w:right w:val="nil"/>
            </w:tcBorders>
            <w:shd w:val="clear" w:color="auto" w:fill="auto"/>
            <w:noWrap/>
            <w:vAlign w:val="center"/>
            <w:hideMark/>
          </w:tcPr>
          <w:p w14:paraId="6F93F12A"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.830</w:t>
            </w:r>
          </w:p>
        </w:tc>
        <w:tc>
          <w:tcPr>
            <w:tcW w:w="119" w:type="pct"/>
            <w:tcBorders>
              <w:top w:val="nil"/>
              <w:left w:val="nil"/>
              <w:bottom w:val="single" w:sz="4" w:space="0" w:color="auto"/>
              <w:right w:val="nil"/>
            </w:tcBorders>
            <w:vAlign w:val="center"/>
          </w:tcPr>
          <w:p w14:paraId="1997BC4A" w14:textId="77777777" w:rsidR="00C2278C" w:rsidRPr="00C2278C" w:rsidRDefault="00C2278C" w:rsidP="00CC3393">
            <w:pPr>
              <w:spacing w:line="360" w:lineRule="auto"/>
              <w:jc w:val="right"/>
              <w:rPr>
                <w:rFonts w:ascii="Times New Roman" w:hAnsi="Times New Roman" w:cs="Times New Roman"/>
                <w:sz w:val="24"/>
                <w:szCs w:val="24"/>
              </w:rPr>
            </w:pPr>
          </w:p>
        </w:tc>
        <w:tc>
          <w:tcPr>
            <w:tcW w:w="222" w:type="pct"/>
            <w:tcBorders>
              <w:top w:val="nil"/>
              <w:left w:val="nil"/>
              <w:bottom w:val="single" w:sz="4" w:space="0" w:color="auto"/>
              <w:right w:val="nil"/>
            </w:tcBorders>
            <w:shd w:val="clear" w:color="auto" w:fill="auto"/>
            <w:noWrap/>
            <w:vAlign w:val="center"/>
            <w:hideMark/>
          </w:tcPr>
          <w:p w14:paraId="6D1F293D"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w:t>
            </w:r>
          </w:p>
        </w:tc>
        <w:tc>
          <w:tcPr>
            <w:tcW w:w="119" w:type="pct"/>
            <w:tcBorders>
              <w:top w:val="nil"/>
              <w:left w:val="nil"/>
              <w:bottom w:val="single" w:sz="4" w:space="0" w:color="auto"/>
              <w:right w:val="nil"/>
            </w:tcBorders>
            <w:vAlign w:val="center"/>
          </w:tcPr>
          <w:p w14:paraId="5F7DF881" w14:textId="77777777" w:rsidR="00C2278C" w:rsidRPr="00C2278C" w:rsidRDefault="00C2278C" w:rsidP="00CC3393">
            <w:pPr>
              <w:spacing w:line="360" w:lineRule="auto"/>
              <w:jc w:val="right"/>
              <w:rPr>
                <w:rFonts w:ascii="Times New Roman" w:hAnsi="Times New Roman" w:cs="Times New Roman"/>
                <w:sz w:val="24"/>
                <w:szCs w:val="24"/>
              </w:rPr>
            </w:pPr>
          </w:p>
        </w:tc>
        <w:tc>
          <w:tcPr>
            <w:tcW w:w="468" w:type="pct"/>
            <w:tcBorders>
              <w:top w:val="nil"/>
              <w:left w:val="nil"/>
              <w:bottom w:val="single" w:sz="4" w:space="0" w:color="auto"/>
              <w:right w:val="nil"/>
            </w:tcBorders>
            <w:shd w:val="clear" w:color="auto" w:fill="auto"/>
            <w:noWrap/>
            <w:vAlign w:val="center"/>
            <w:hideMark/>
          </w:tcPr>
          <w:p w14:paraId="7EB343B4"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.415</w:t>
            </w:r>
          </w:p>
        </w:tc>
        <w:tc>
          <w:tcPr>
            <w:tcW w:w="119" w:type="pct"/>
            <w:tcBorders>
              <w:top w:val="nil"/>
              <w:left w:val="nil"/>
              <w:bottom w:val="single" w:sz="4" w:space="0" w:color="auto"/>
              <w:right w:val="nil"/>
            </w:tcBorders>
            <w:vAlign w:val="center"/>
          </w:tcPr>
          <w:p w14:paraId="3E393E3C" w14:textId="77777777" w:rsidR="00C2278C" w:rsidRPr="00C2278C" w:rsidRDefault="00C2278C" w:rsidP="00CC3393">
            <w:pPr>
              <w:spacing w:line="360" w:lineRule="auto"/>
              <w:jc w:val="right"/>
              <w:rPr>
                <w:rFonts w:ascii="Times New Roman" w:hAnsi="Times New Roman" w:cs="Times New Roman"/>
                <w:sz w:val="24"/>
                <w:szCs w:val="24"/>
              </w:rPr>
            </w:pPr>
          </w:p>
        </w:tc>
        <w:tc>
          <w:tcPr>
            <w:tcW w:w="404" w:type="pct"/>
            <w:tcBorders>
              <w:top w:val="nil"/>
              <w:left w:val="nil"/>
              <w:bottom w:val="single" w:sz="4" w:space="0" w:color="auto"/>
              <w:right w:val="nil"/>
            </w:tcBorders>
            <w:shd w:val="clear" w:color="auto" w:fill="auto"/>
            <w:noWrap/>
            <w:vAlign w:val="center"/>
            <w:hideMark/>
          </w:tcPr>
          <w:p w14:paraId="351568BA"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.367</w:t>
            </w:r>
          </w:p>
        </w:tc>
        <w:tc>
          <w:tcPr>
            <w:tcW w:w="119" w:type="pct"/>
            <w:tcBorders>
              <w:top w:val="nil"/>
              <w:left w:val="nil"/>
              <w:bottom w:val="single" w:sz="4" w:space="0" w:color="auto"/>
              <w:right w:val="nil"/>
            </w:tcBorders>
            <w:vAlign w:val="center"/>
          </w:tcPr>
          <w:p w14:paraId="115F74C0" w14:textId="77777777" w:rsidR="00C2278C" w:rsidRPr="00C2278C" w:rsidRDefault="00C2278C" w:rsidP="00CC3393">
            <w:pPr>
              <w:spacing w:line="360" w:lineRule="auto"/>
              <w:jc w:val="right"/>
              <w:rPr>
                <w:rFonts w:ascii="Times New Roman" w:hAnsi="Times New Roman" w:cs="Times New Roman"/>
                <w:sz w:val="24"/>
                <w:szCs w:val="24"/>
              </w:rPr>
            </w:pPr>
          </w:p>
        </w:tc>
        <w:tc>
          <w:tcPr>
            <w:tcW w:w="340" w:type="pct"/>
            <w:tcBorders>
              <w:top w:val="nil"/>
              <w:left w:val="nil"/>
              <w:bottom w:val="single" w:sz="4" w:space="0" w:color="auto"/>
              <w:right w:val="nil"/>
            </w:tcBorders>
            <w:shd w:val="clear" w:color="auto" w:fill="auto"/>
            <w:noWrap/>
            <w:vAlign w:val="center"/>
            <w:hideMark/>
          </w:tcPr>
          <w:p w14:paraId="160EA0AD"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.693</w:t>
            </w:r>
          </w:p>
        </w:tc>
        <w:tc>
          <w:tcPr>
            <w:tcW w:w="119" w:type="pct"/>
            <w:tcBorders>
              <w:top w:val="nil"/>
              <w:left w:val="nil"/>
              <w:bottom w:val="single" w:sz="4" w:space="0" w:color="auto"/>
              <w:right w:val="nil"/>
            </w:tcBorders>
            <w:vAlign w:val="center"/>
          </w:tcPr>
          <w:p w14:paraId="4A36C5CB" w14:textId="77777777" w:rsidR="00C2278C" w:rsidRPr="00C2278C" w:rsidRDefault="00C2278C" w:rsidP="00CC3393">
            <w:pPr>
              <w:spacing w:line="360" w:lineRule="auto"/>
              <w:jc w:val="right"/>
              <w:rPr>
                <w:rFonts w:ascii="Times New Roman" w:hAnsi="Times New Roman" w:cs="Times New Roman"/>
                <w:sz w:val="24"/>
                <w:szCs w:val="24"/>
              </w:rPr>
            </w:pPr>
          </w:p>
        </w:tc>
        <w:tc>
          <w:tcPr>
            <w:tcW w:w="450" w:type="pct"/>
            <w:tcBorders>
              <w:top w:val="nil"/>
              <w:left w:val="nil"/>
              <w:bottom w:val="single" w:sz="4" w:space="0" w:color="auto"/>
              <w:right w:val="nil"/>
            </w:tcBorders>
            <w:shd w:val="clear" w:color="auto" w:fill="auto"/>
            <w:noWrap/>
            <w:vAlign w:val="center"/>
            <w:hideMark/>
          </w:tcPr>
          <w:p w14:paraId="324ED862"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.004</w:t>
            </w:r>
          </w:p>
        </w:tc>
      </w:tr>
    </w:tbl>
    <w:p w14:paraId="721523C1" w14:textId="5A44C2BF" w:rsidR="00C2278C" w:rsidRPr="00412C0B" w:rsidRDefault="00412C0B" w:rsidP="00412C0B">
      <w:pPr>
        <w:spacing w:line="480" w:lineRule="auto"/>
        <w:ind w:left="720"/>
        <w:rPr>
          <w:rFonts w:ascii="Times New Roman" w:hAnsi="Times New Roman" w:cs="Times New Roman"/>
        </w:rPr>
      </w:pPr>
      <w:bookmarkStart w:id="2" w:name="_Hlk132190421"/>
      <w:r w:rsidRPr="00412C0B">
        <w:rPr>
          <w:rFonts w:ascii="Times New Roman" w:hAnsi="Times New Roman" w:cs="Times New Roman"/>
          <w:i/>
          <w:iCs/>
        </w:rPr>
        <w:t>* p</w:t>
      </w:r>
      <w:r w:rsidRPr="00412C0B">
        <w:rPr>
          <w:rFonts w:ascii="Times New Roman" w:hAnsi="Times New Roman" w:cs="Times New Roman"/>
        </w:rPr>
        <w:t xml:space="preserve"> &lt; .05, ** </w:t>
      </w:r>
      <w:r w:rsidRPr="00412C0B">
        <w:rPr>
          <w:rFonts w:ascii="Times New Roman" w:hAnsi="Times New Roman" w:cs="Times New Roman"/>
          <w:i/>
          <w:iCs/>
        </w:rPr>
        <w:t>p</w:t>
      </w:r>
      <w:r w:rsidRPr="00412C0B">
        <w:rPr>
          <w:rFonts w:ascii="Times New Roman" w:hAnsi="Times New Roman" w:cs="Times New Roman"/>
        </w:rPr>
        <w:t xml:space="preserve"> &lt; .01</w:t>
      </w:r>
    </w:p>
    <w:bookmarkEnd w:id="2"/>
    <w:p w14:paraId="20EEAA14" w14:textId="77777777" w:rsidR="00C2278C" w:rsidRDefault="00C2278C"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W w:w="5000" w:type="pct"/>
        <w:tblLayout w:type="fixed"/>
        <w:tblLook w:val="04A0" w:firstRow="1" w:lastRow="0" w:firstColumn="1" w:lastColumn="0" w:noHBand="0" w:noVBand="1"/>
      </w:tblPr>
      <w:tblGrid>
        <w:gridCol w:w="1708"/>
        <w:gridCol w:w="1013"/>
        <w:gridCol w:w="696"/>
        <w:gridCol w:w="1262"/>
        <w:gridCol w:w="878"/>
        <w:gridCol w:w="75"/>
        <w:gridCol w:w="577"/>
        <w:gridCol w:w="1455"/>
        <w:gridCol w:w="167"/>
        <w:gridCol w:w="1529"/>
      </w:tblGrid>
      <w:tr w:rsidR="00C2278C" w:rsidRPr="00C2278C" w14:paraId="1A270693" w14:textId="77777777" w:rsidTr="00A60EF5">
        <w:trPr>
          <w:trHeight w:val="312"/>
        </w:trPr>
        <w:tc>
          <w:tcPr>
            <w:tcW w:w="5000" w:type="pct"/>
            <w:gridSpan w:val="10"/>
            <w:tcBorders>
              <w:left w:val="nil"/>
              <w:bottom w:val="single" w:sz="4" w:space="0" w:color="auto"/>
              <w:right w:val="nil"/>
            </w:tcBorders>
            <w:shd w:val="clear" w:color="auto" w:fill="auto"/>
            <w:vAlign w:val="bottom"/>
          </w:tcPr>
          <w:p w14:paraId="4B4E6935" w14:textId="77717F29" w:rsidR="00C2278C" w:rsidRPr="00C2278C" w:rsidRDefault="00C2278C" w:rsidP="00F21148">
            <w:pPr>
              <w:spacing w:line="480" w:lineRule="auto"/>
              <w:rPr>
                <w:rFonts w:ascii="Times New Roman" w:hAnsi="Times New Roman" w:cs="Times New Roman"/>
                <w:i/>
                <w:sz w:val="24"/>
                <w:szCs w:val="24"/>
              </w:rPr>
            </w:pPr>
            <w:r w:rsidRPr="00C2278C">
              <w:rPr>
                <w:rFonts w:ascii="Times New Roman" w:hAnsi="Times New Roman" w:cs="Times New Roman"/>
                <w:b/>
                <w:bCs/>
                <w:sz w:val="24"/>
                <w:szCs w:val="24"/>
              </w:rPr>
              <w:lastRenderedPageBreak/>
              <w:t>Table 3.</w:t>
            </w:r>
            <w:r w:rsidRPr="00C2278C">
              <w:rPr>
                <w:rFonts w:ascii="Times New Roman" w:hAnsi="Times New Roman" w:cs="Times New Roman"/>
                <w:sz w:val="24"/>
                <w:szCs w:val="24"/>
              </w:rPr>
              <w:t xml:space="preserve"> </w:t>
            </w:r>
            <w:r w:rsidRPr="00C2278C">
              <w:rPr>
                <w:rFonts w:ascii="Times New Roman" w:hAnsi="Times New Roman" w:cs="Times New Roman"/>
                <w:iCs/>
                <w:sz w:val="24"/>
                <w:szCs w:val="24"/>
              </w:rPr>
              <w:t>Follow-Up Analys</w:t>
            </w:r>
            <w:r w:rsidR="00A60EF5">
              <w:rPr>
                <w:rFonts w:ascii="Times New Roman" w:hAnsi="Times New Roman" w:cs="Times New Roman"/>
                <w:iCs/>
                <w:sz w:val="24"/>
                <w:szCs w:val="24"/>
              </w:rPr>
              <w:t>e</w:t>
            </w:r>
            <w:r w:rsidRPr="00C2278C">
              <w:rPr>
                <w:rFonts w:ascii="Times New Roman" w:hAnsi="Times New Roman" w:cs="Times New Roman"/>
                <w:iCs/>
                <w:sz w:val="24"/>
                <w:szCs w:val="24"/>
              </w:rPr>
              <w:t xml:space="preserve">s </w:t>
            </w:r>
            <w:r>
              <w:rPr>
                <w:rFonts w:ascii="Times New Roman" w:hAnsi="Times New Roman" w:cs="Times New Roman"/>
                <w:iCs/>
                <w:sz w:val="24"/>
                <w:szCs w:val="24"/>
              </w:rPr>
              <w:t>f</w:t>
            </w:r>
            <w:r w:rsidRPr="00C2278C">
              <w:rPr>
                <w:rFonts w:ascii="Times New Roman" w:hAnsi="Times New Roman" w:cs="Times New Roman"/>
                <w:iCs/>
                <w:sz w:val="24"/>
                <w:szCs w:val="24"/>
              </w:rPr>
              <w:t>or Significant Main Effect</w:t>
            </w:r>
            <w:r>
              <w:rPr>
                <w:rFonts w:ascii="Times New Roman" w:hAnsi="Times New Roman" w:cs="Times New Roman"/>
                <w:iCs/>
                <w:sz w:val="24"/>
                <w:szCs w:val="24"/>
              </w:rPr>
              <w:t xml:space="preserve"> </w:t>
            </w:r>
            <w:r w:rsidR="005711E0">
              <w:rPr>
                <w:rFonts w:ascii="Times New Roman" w:hAnsi="Times New Roman" w:cs="Times New Roman"/>
                <w:iCs/>
                <w:sz w:val="24"/>
                <w:szCs w:val="24"/>
              </w:rPr>
              <w:t>of</w:t>
            </w:r>
            <w:r>
              <w:rPr>
                <w:rFonts w:ascii="Times New Roman" w:hAnsi="Times New Roman" w:cs="Times New Roman"/>
                <w:iCs/>
                <w:sz w:val="24"/>
                <w:szCs w:val="24"/>
              </w:rPr>
              <w:t xml:space="preserve"> Amount of Information Gathered</w:t>
            </w:r>
          </w:p>
        </w:tc>
      </w:tr>
      <w:tr w:rsidR="00C2278C" w:rsidRPr="00C2278C" w14:paraId="4BE04328" w14:textId="77777777" w:rsidTr="00A60EF5">
        <w:trPr>
          <w:trHeight w:val="312"/>
        </w:trPr>
        <w:tc>
          <w:tcPr>
            <w:tcW w:w="1454" w:type="pct"/>
            <w:gridSpan w:val="2"/>
            <w:vMerge w:val="restart"/>
            <w:tcBorders>
              <w:top w:val="single" w:sz="4" w:space="0" w:color="auto"/>
            </w:tcBorders>
            <w:shd w:val="clear" w:color="auto" w:fill="auto"/>
            <w:vAlign w:val="center"/>
            <w:hideMark/>
          </w:tcPr>
          <w:p w14:paraId="6633F397"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Distractor</w:t>
            </w:r>
          </w:p>
        </w:tc>
        <w:tc>
          <w:tcPr>
            <w:tcW w:w="1046" w:type="pct"/>
            <w:gridSpan w:val="2"/>
            <w:vMerge w:val="restart"/>
            <w:tcBorders>
              <w:top w:val="single" w:sz="4" w:space="0" w:color="auto"/>
            </w:tcBorders>
            <w:shd w:val="clear" w:color="auto" w:fill="auto"/>
            <w:vAlign w:val="center"/>
            <w:hideMark/>
          </w:tcPr>
          <w:p w14:paraId="7214DEEA"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Mean Amount Gathered</w:t>
            </w:r>
          </w:p>
        </w:tc>
        <w:tc>
          <w:tcPr>
            <w:tcW w:w="509" w:type="pct"/>
            <w:gridSpan w:val="2"/>
            <w:vMerge w:val="restart"/>
            <w:tcBorders>
              <w:top w:val="single" w:sz="4" w:space="0" w:color="auto"/>
            </w:tcBorders>
            <w:shd w:val="clear" w:color="auto" w:fill="auto"/>
            <w:vAlign w:val="center"/>
            <w:hideMark/>
          </w:tcPr>
          <w:p w14:paraId="25B8A8E7"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Std. Error</w:t>
            </w:r>
          </w:p>
        </w:tc>
        <w:tc>
          <w:tcPr>
            <w:tcW w:w="1991" w:type="pct"/>
            <w:gridSpan w:val="4"/>
            <w:tcBorders>
              <w:top w:val="single" w:sz="4" w:space="0" w:color="auto"/>
              <w:bottom w:val="single" w:sz="4" w:space="0" w:color="auto"/>
            </w:tcBorders>
            <w:shd w:val="clear" w:color="auto" w:fill="auto"/>
            <w:vAlign w:val="bottom"/>
            <w:hideMark/>
          </w:tcPr>
          <w:p w14:paraId="38345CFE"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95% Confidence Interval</w:t>
            </w:r>
          </w:p>
        </w:tc>
      </w:tr>
      <w:tr w:rsidR="00C2278C" w:rsidRPr="00C2278C" w14:paraId="10421A01" w14:textId="77777777" w:rsidTr="00A60EF5">
        <w:trPr>
          <w:trHeight w:val="84"/>
        </w:trPr>
        <w:tc>
          <w:tcPr>
            <w:tcW w:w="1454" w:type="pct"/>
            <w:gridSpan w:val="2"/>
            <w:vMerge/>
            <w:tcBorders>
              <w:top w:val="single" w:sz="4" w:space="0" w:color="auto"/>
              <w:bottom w:val="single" w:sz="4" w:space="0" w:color="auto"/>
            </w:tcBorders>
            <w:vAlign w:val="center"/>
            <w:hideMark/>
          </w:tcPr>
          <w:p w14:paraId="757D28EC" w14:textId="77777777" w:rsidR="00C2278C" w:rsidRPr="00C2278C" w:rsidRDefault="00C2278C" w:rsidP="00CC3393">
            <w:pPr>
              <w:spacing w:line="360" w:lineRule="auto"/>
              <w:jc w:val="center"/>
              <w:rPr>
                <w:rFonts w:ascii="Times New Roman" w:hAnsi="Times New Roman" w:cs="Times New Roman"/>
                <w:sz w:val="24"/>
                <w:szCs w:val="24"/>
              </w:rPr>
            </w:pPr>
          </w:p>
        </w:tc>
        <w:tc>
          <w:tcPr>
            <w:tcW w:w="1046" w:type="pct"/>
            <w:gridSpan w:val="2"/>
            <w:vMerge/>
            <w:tcBorders>
              <w:top w:val="single" w:sz="4" w:space="0" w:color="auto"/>
              <w:bottom w:val="single" w:sz="4" w:space="0" w:color="auto"/>
            </w:tcBorders>
            <w:vAlign w:val="center"/>
            <w:hideMark/>
          </w:tcPr>
          <w:p w14:paraId="5D97EC4E" w14:textId="77777777" w:rsidR="00C2278C" w:rsidRPr="00C2278C" w:rsidRDefault="00C2278C" w:rsidP="00CC3393">
            <w:pPr>
              <w:spacing w:line="360" w:lineRule="auto"/>
              <w:jc w:val="center"/>
              <w:rPr>
                <w:rFonts w:ascii="Times New Roman" w:hAnsi="Times New Roman" w:cs="Times New Roman"/>
                <w:sz w:val="24"/>
                <w:szCs w:val="24"/>
              </w:rPr>
            </w:pPr>
          </w:p>
        </w:tc>
        <w:tc>
          <w:tcPr>
            <w:tcW w:w="509" w:type="pct"/>
            <w:gridSpan w:val="2"/>
            <w:vMerge/>
            <w:tcBorders>
              <w:top w:val="single" w:sz="4" w:space="0" w:color="auto"/>
              <w:bottom w:val="single" w:sz="4" w:space="0" w:color="auto"/>
            </w:tcBorders>
            <w:vAlign w:val="center"/>
            <w:hideMark/>
          </w:tcPr>
          <w:p w14:paraId="28514EDE" w14:textId="77777777" w:rsidR="00C2278C" w:rsidRPr="00C2278C" w:rsidRDefault="00C2278C" w:rsidP="00CC3393">
            <w:pPr>
              <w:spacing w:line="360" w:lineRule="auto"/>
              <w:jc w:val="center"/>
              <w:rPr>
                <w:rFonts w:ascii="Times New Roman" w:hAnsi="Times New Roman" w:cs="Times New Roman"/>
                <w:sz w:val="24"/>
                <w:szCs w:val="24"/>
              </w:rPr>
            </w:pPr>
          </w:p>
        </w:tc>
        <w:tc>
          <w:tcPr>
            <w:tcW w:w="1085" w:type="pct"/>
            <w:gridSpan w:val="2"/>
            <w:tcBorders>
              <w:top w:val="single" w:sz="4" w:space="0" w:color="auto"/>
              <w:bottom w:val="single" w:sz="4" w:space="0" w:color="auto"/>
            </w:tcBorders>
            <w:shd w:val="clear" w:color="auto" w:fill="auto"/>
            <w:vAlign w:val="bottom"/>
            <w:hideMark/>
          </w:tcPr>
          <w:p w14:paraId="524B6F04"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Lower Bound</w:t>
            </w:r>
          </w:p>
        </w:tc>
        <w:tc>
          <w:tcPr>
            <w:tcW w:w="906" w:type="pct"/>
            <w:gridSpan w:val="2"/>
            <w:tcBorders>
              <w:top w:val="single" w:sz="4" w:space="0" w:color="auto"/>
              <w:bottom w:val="single" w:sz="4" w:space="0" w:color="auto"/>
            </w:tcBorders>
            <w:shd w:val="clear" w:color="auto" w:fill="auto"/>
            <w:vAlign w:val="bottom"/>
            <w:hideMark/>
          </w:tcPr>
          <w:p w14:paraId="32EEDA86" w14:textId="77777777" w:rsidR="00C2278C" w:rsidRPr="00C2278C" w:rsidRDefault="00C2278C" w:rsidP="00CC3393">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Upper Bound</w:t>
            </w:r>
          </w:p>
        </w:tc>
      </w:tr>
      <w:tr w:rsidR="00C2278C" w:rsidRPr="00C2278C" w14:paraId="09BFF7CD" w14:textId="77777777" w:rsidTr="00A60EF5">
        <w:trPr>
          <w:trHeight w:val="481"/>
        </w:trPr>
        <w:tc>
          <w:tcPr>
            <w:tcW w:w="1454" w:type="pct"/>
            <w:gridSpan w:val="2"/>
            <w:tcBorders>
              <w:top w:val="single" w:sz="4" w:space="0" w:color="auto"/>
            </w:tcBorders>
            <w:shd w:val="clear" w:color="auto" w:fill="auto"/>
            <w:hideMark/>
          </w:tcPr>
          <w:p w14:paraId="52EC4B3D"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No distractor</w:t>
            </w:r>
          </w:p>
        </w:tc>
        <w:tc>
          <w:tcPr>
            <w:tcW w:w="1046" w:type="pct"/>
            <w:gridSpan w:val="2"/>
            <w:tcBorders>
              <w:top w:val="single" w:sz="4" w:space="0" w:color="auto"/>
            </w:tcBorders>
            <w:shd w:val="clear" w:color="auto" w:fill="auto"/>
            <w:noWrap/>
            <w:hideMark/>
          </w:tcPr>
          <w:p w14:paraId="4E0F49D0"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2.234</w:t>
            </w:r>
          </w:p>
        </w:tc>
        <w:tc>
          <w:tcPr>
            <w:tcW w:w="509" w:type="pct"/>
            <w:gridSpan w:val="2"/>
            <w:tcBorders>
              <w:top w:val="single" w:sz="4" w:space="0" w:color="auto"/>
            </w:tcBorders>
            <w:shd w:val="clear" w:color="auto" w:fill="auto"/>
            <w:noWrap/>
            <w:hideMark/>
          </w:tcPr>
          <w:p w14:paraId="3B8F848F"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.123</w:t>
            </w:r>
          </w:p>
        </w:tc>
        <w:tc>
          <w:tcPr>
            <w:tcW w:w="1085" w:type="pct"/>
            <w:gridSpan w:val="2"/>
            <w:tcBorders>
              <w:top w:val="single" w:sz="4" w:space="0" w:color="auto"/>
            </w:tcBorders>
            <w:shd w:val="clear" w:color="auto" w:fill="auto"/>
            <w:noWrap/>
            <w:hideMark/>
          </w:tcPr>
          <w:p w14:paraId="0BDD2D2E"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1.991</w:t>
            </w:r>
          </w:p>
        </w:tc>
        <w:tc>
          <w:tcPr>
            <w:tcW w:w="906" w:type="pct"/>
            <w:gridSpan w:val="2"/>
            <w:tcBorders>
              <w:top w:val="single" w:sz="4" w:space="0" w:color="auto"/>
            </w:tcBorders>
            <w:shd w:val="clear" w:color="auto" w:fill="auto"/>
            <w:noWrap/>
            <w:hideMark/>
          </w:tcPr>
          <w:p w14:paraId="3F1AFF46"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2.477</w:t>
            </w:r>
          </w:p>
        </w:tc>
      </w:tr>
      <w:tr w:rsidR="00C2278C" w:rsidRPr="00C2278C" w14:paraId="3F16C3E3" w14:textId="77777777" w:rsidTr="00A60EF5">
        <w:trPr>
          <w:trHeight w:val="455"/>
        </w:trPr>
        <w:tc>
          <w:tcPr>
            <w:tcW w:w="1454" w:type="pct"/>
            <w:gridSpan w:val="2"/>
            <w:shd w:val="clear" w:color="auto" w:fill="auto"/>
            <w:hideMark/>
          </w:tcPr>
          <w:p w14:paraId="24921F02"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Task-relevant distractor</w:t>
            </w:r>
          </w:p>
        </w:tc>
        <w:tc>
          <w:tcPr>
            <w:tcW w:w="1046" w:type="pct"/>
            <w:gridSpan w:val="2"/>
            <w:shd w:val="clear" w:color="auto" w:fill="auto"/>
            <w:noWrap/>
            <w:hideMark/>
          </w:tcPr>
          <w:p w14:paraId="14BC57A9"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2.494</w:t>
            </w:r>
          </w:p>
        </w:tc>
        <w:tc>
          <w:tcPr>
            <w:tcW w:w="509" w:type="pct"/>
            <w:gridSpan w:val="2"/>
            <w:shd w:val="clear" w:color="auto" w:fill="auto"/>
            <w:noWrap/>
            <w:hideMark/>
          </w:tcPr>
          <w:p w14:paraId="187BB042"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.138</w:t>
            </w:r>
          </w:p>
        </w:tc>
        <w:tc>
          <w:tcPr>
            <w:tcW w:w="1085" w:type="pct"/>
            <w:gridSpan w:val="2"/>
            <w:shd w:val="clear" w:color="auto" w:fill="auto"/>
            <w:noWrap/>
            <w:hideMark/>
          </w:tcPr>
          <w:p w14:paraId="5C25A0DA"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2.222</w:t>
            </w:r>
          </w:p>
        </w:tc>
        <w:tc>
          <w:tcPr>
            <w:tcW w:w="906" w:type="pct"/>
            <w:gridSpan w:val="2"/>
            <w:shd w:val="clear" w:color="auto" w:fill="auto"/>
            <w:noWrap/>
            <w:hideMark/>
          </w:tcPr>
          <w:p w14:paraId="2A98B2F9"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2.766</w:t>
            </w:r>
          </w:p>
        </w:tc>
      </w:tr>
      <w:tr w:rsidR="00C2278C" w:rsidRPr="00C2278C" w14:paraId="724721EA" w14:textId="77777777" w:rsidTr="00A60EF5">
        <w:trPr>
          <w:trHeight w:val="455"/>
        </w:trPr>
        <w:tc>
          <w:tcPr>
            <w:tcW w:w="1454" w:type="pct"/>
            <w:gridSpan w:val="2"/>
            <w:tcBorders>
              <w:bottom w:val="single" w:sz="4" w:space="0" w:color="auto"/>
            </w:tcBorders>
            <w:shd w:val="clear" w:color="auto" w:fill="auto"/>
          </w:tcPr>
          <w:p w14:paraId="6765B59A" w14:textId="77777777" w:rsidR="00C2278C" w:rsidRPr="00C2278C" w:rsidRDefault="00C2278C" w:rsidP="00CC3393">
            <w:pPr>
              <w:spacing w:line="360" w:lineRule="auto"/>
              <w:rPr>
                <w:rFonts w:ascii="Times New Roman" w:hAnsi="Times New Roman" w:cs="Times New Roman"/>
                <w:sz w:val="24"/>
                <w:szCs w:val="24"/>
              </w:rPr>
            </w:pPr>
            <w:r w:rsidRPr="00C2278C">
              <w:rPr>
                <w:rFonts w:ascii="Times New Roman" w:hAnsi="Times New Roman" w:cs="Times New Roman"/>
                <w:sz w:val="24"/>
                <w:szCs w:val="24"/>
              </w:rPr>
              <w:t>Task-irrelevant distractor</w:t>
            </w:r>
          </w:p>
        </w:tc>
        <w:tc>
          <w:tcPr>
            <w:tcW w:w="1046" w:type="pct"/>
            <w:gridSpan w:val="2"/>
            <w:tcBorders>
              <w:bottom w:val="single" w:sz="4" w:space="0" w:color="auto"/>
            </w:tcBorders>
            <w:shd w:val="clear" w:color="auto" w:fill="auto"/>
            <w:noWrap/>
          </w:tcPr>
          <w:p w14:paraId="43F4C27E"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2.747</w:t>
            </w:r>
          </w:p>
        </w:tc>
        <w:tc>
          <w:tcPr>
            <w:tcW w:w="509" w:type="pct"/>
            <w:gridSpan w:val="2"/>
            <w:tcBorders>
              <w:bottom w:val="single" w:sz="4" w:space="0" w:color="auto"/>
            </w:tcBorders>
            <w:shd w:val="clear" w:color="auto" w:fill="auto"/>
            <w:noWrap/>
          </w:tcPr>
          <w:p w14:paraId="1FD624AE"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.129</w:t>
            </w:r>
          </w:p>
        </w:tc>
        <w:tc>
          <w:tcPr>
            <w:tcW w:w="1085" w:type="pct"/>
            <w:gridSpan w:val="2"/>
            <w:tcBorders>
              <w:bottom w:val="single" w:sz="4" w:space="0" w:color="auto"/>
            </w:tcBorders>
            <w:shd w:val="clear" w:color="auto" w:fill="auto"/>
            <w:noWrap/>
          </w:tcPr>
          <w:p w14:paraId="7549F6EF"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2.492</w:t>
            </w:r>
          </w:p>
        </w:tc>
        <w:tc>
          <w:tcPr>
            <w:tcW w:w="906" w:type="pct"/>
            <w:gridSpan w:val="2"/>
            <w:tcBorders>
              <w:bottom w:val="single" w:sz="4" w:space="0" w:color="auto"/>
            </w:tcBorders>
            <w:shd w:val="clear" w:color="auto" w:fill="auto"/>
            <w:noWrap/>
          </w:tcPr>
          <w:p w14:paraId="319312DB" w14:textId="77777777" w:rsidR="00C2278C" w:rsidRPr="00C2278C" w:rsidRDefault="00C2278C" w:rsidP="00CC3393">
            <w:pPr>
              <w:spacing w:line="360" w:lineRule="auto"/>
              <w:jc w:val="right"/>
              <w:rPr>
                <w:rFonts w:ascii="Times New Roman" w:hAnsi="Times New Roman" w:cs="Times New Roman"/>
                <w:sz w:val="24"/>
                <w:szCs w:val="24"/>
              </w:rPr>
            </w:pPr>
            <w:r w:rsidRPr="00C2278C">
              <w:rPr>
                <w:rFonts w:ascii="Times New Roman" w:hAnsi="Times New Roman" w:cs="Times New Roman"/>
                <w:sz w:val="24"/>
                <w:szCs w:val="24"/>
              </w:rPr>
              <w:t>3.002</w:t>
            </w:r>
          </w:p>
        </w:tc>
      </w:tr>
      <w:tr w:rsidR="00A60EF5" w:rsidRPr="00C2278C" w14:paraId="6B0066DE" w14:textId="77777777" w:rsidTr="00E80922">
        <w:trPr>
          <w:trHeight w:val="312"/>
        </w:trPr>
        <w:tc>
          <w:tcPr>
            <w:tcW w:w="913" w:type="pct"/>
            <w:tcBorders>
              <w:top w:val="single" w:sz="4" w:space="0" w:color="auto"/>
            </w:tcBorders>
            <w:shd w:val="clear" w:color="auto" w:fill="auto"/>
            <w:vAlign w:val="center"/>
          </w:tcPr>
          <w:p w14:paraId="691EF431" w14:textId="77777777" w:rsidR="00A60EF5" w:rsidRDefault="00A60EF5" w:rsidP="00DD6399">
            <w:pPr>
              <w:spacing w:line="360" w:lineRule="auto"/>
              <w:jc w:val="center"/>
              <w:rPr>
                <w:rFonts w:ascii="Times New Roman" w:hAnsi="Times New Roman" w:cs="Times New Roman"/>
                <w:sz w:val="24"/>
                <w:szCs w:val="24"/>
              </w:rPr>
            </w:pPr>
          </w:p>
        </w:tc>
        <w:tc>
          <w:tcPr>
            <w:tcW w:w="913" w:type="pct"/>
            <w:gridSpan w:val="2"/>
            <w:tcBorders>
              <w:top w:val="single" w:sz="4" w:space="0" w:color="auto"/>
            </w:tcBorders>
            <w:vAlign w:val="center"/>
          </w:tcPr>
          <w:p w14:paraId="638AF81B" w14:textId="77777777" w:rsidR="00A60EF5" w:rsidRDefault="00A60EF5" w:rsidP="00DD6399">
            <w:pPr>
              <w:spacing w:line="360" w:lineRule="auto"/>
              <w:jc w:val="center"/>
              <w:rPr>
                <w:rFonts w:ascii="Times New Roman" w:hAnsi="Times New Roman" w:cs="Times New Roman"/>
                <w:sz w:val="24"/>
                <w:szCs w:val="24"/>
              </w:rPr>
            </w:pPr>
          </w:p>
        </w:tc>
        <w:tc>
          <w:tcPr>
            <w:tcW w:w="673" w:type="pct"/>
            <w:tcBorders>
              <w:top w:val="single" w:sz="4" w:space="0" w:color="auto"/>
            </w:tcBorders>
            <w:shd w:val="clear" w:color="auto" w:fill="auto"/>
            <w:vAlign w:val="center"/>
          </w:tcPr>
          <w:p w14:paraId="655D0AC2" w14:textId="77777777" w:rsidR="00A60EF5" w:rsidRPr="00C2278C" w:rsidRDefault="00A60EF5" w:rsidP="00DD6399">
            <w:pPr>
              <w:spacing w:line="360" w:lineRule="auto"/>
              <w:jc w:val="center"/>
              <w:rPr>
                <w:rFonts w:ascii="Times New Roman" w:hAnsi="Times New Roman" w:cs="Times New Roman"/>
                <w:sz w:val="24"/>
                <w:szCs w:val="24"/>
              </w:rPr>
            </w:pPr>
          </w:p>
        </w:tc>
        <w:tc>
          <w:tcPr>
            <w:tcW w:w="469" w:type="pct"/>
            <w:tcBorders>
              <w:top w:val="single" w:sz="4" w:space="0" w:color="auto"/>
            </w:tcBorders>
            <w:shd w:val="clear" w:color="auto" w:fill="auto"/>
            <w:vAlign w:val="center"/>
          </w:tcPr>
          <w:p w14:paraId="3D72A458" w14:textId="77777777" w:rsidR="00A60EF5" w:rsidRPr="00C2278C" w:rsidRDefault="00A60EF5" w:rsidP="00DD6399">
            <w:pPr>
              <w:spacing w:line="360" w:lineRule="auto"/>
              <w:jc w:val="center"/>
              <w:rPr>
                <w:rFonts w:ascii="Times New Roman" w:hAnsi="Times New Roman" w:cs="Times New Roman"/>
                <w:sz w:val="24"/>
                <w:szCs w:val="24"/>
              </w:rPr>
            </w:pPr>
          </w:p>
        </w:tc>
        <w:tc>
          <w:tcPr>
            <w:tcW w:w="348" w:type="pct"/>
            <w:gridSpan w:val="2"/>
            <w:tcBorders>
              <w:top w:val="single" w:sz="4" w:space="0" w:color="auto"/>
            </w:tcBorders>
            <w:vAlign w:val="center"/>
          </w:tcPr>
          <w:p w14:paraId="7217A513" w14:textId="77777777" w:rsidR="00A60EF5" w:rsidRDefault="00A60EF5" w:rsidP="00DD6399">
            <w:pPr>
              <w:spacing w:line="360" w:lineRule="auto"/>
              <w:jc w:val="center"/>
              <w:rPr>
                <w:rFonts w:ascii="Times New Roman" w:hAnsi="Times New Roman" w:cs="Times New Roman"/>
                <w:i/>
                <w:iCs/>
                <w:sz w:val="24"/>
                <w:szCs w:val="24"/>
              </w:rPr>
            </w:pPr>
          </w:p>
        </w:tc>
        <w:tc>
          <w:tcPr>
            <w:tcW w:w="1683" w:type="pct"/>
            <w:gridSpan w:val="3"/>
            <w:tcBorders>
              <w:top w:val="single" w:sz="4" w:space="0" w:color="auto"/>
              <w:bottom w:val="single" w:sz="4" w:space="0" w:color="auto"/>
            </w:tcBorders>
            <w:shd w:val="clear" w:color="auto" w:fill="auto"/>
            <w:vAlign w:val="bottom"/>
          </w:tcPr>
          <w:p w14:paraId="1024B354" w14:textId="77777777" w:rsidR="00A60EF5" w:rsidRPr="00C2278C" w:rsidRDefault="00A60EF5" w:rsidP="00DD6399">
            <w:pPr>
              <w:spacing w:line="360" w:lineRule="auto"/>
              <w:jc w:val="center"/>
              <w:rPr>
                <w:rFonts w:ascii="Times New Roman" w:hAnsi="Times New Roman" w:cs="Times New Roman"/>
                <w:sz w:val="24"/>
                <w:szCs w:val="24"/>
              </w:rPr>
            </w:pPr>
          </w:p>
        </w:tc>
      </w:tr>
      <w:tr w:rsidR="00E80922" w:rsidRPr="00C2278C" w14:paraId="122DE690" w14:textId="77777777" w:rsidTr="00E80922">
        <w:trPr>
          <w:trHeight w:val="312"/>
        </w:trPr>
        <w:tc>
          <w:tcPr>
            <w:tcW w:w="913" w:type="pct"/>
            <w:vMerge w:val="restart"/>
            <w:tcBorders>
              <w:top w:val="single" w:sz="4" w:space="0" w:color="auto"/>
            </w:tcBorders>
            <w:shd w:val="clear" w:color="auto" w:fill="auto"/>
            <w:vAlign w:val="center"/>
            <w:hideMark/>
          </w:tcPr>
          <w:p w14:paraId="5B467638" w14:textId="65DBFF74" w:rsidR="00A60EF5" w:rsidRPr="00C2278C" w:rsidRDefault="00A60EF5" w:rsidP="00DD6399">
            <w:pPr>
              <w:spacing w:line="360" w:lineRule="auto"/>
              <w:jc w:val="center"/>
              <w:rPr>
                <w:rFonts w:ascii="Times New Roman" w:hAnsi="Times New Roman" w:cs="Times New Roman"/>
                <w:sz w:val="24"/>
                <w:szCs w:val="24"/>
              </w:rPr>
            </w:pPr>
            <w:r>
              <w:rPr>
                <w:rFonts w:ascii="Times New Roman" w:hAnsi="Times New Roman" w:cs="Times New Roman"/>
                <w:sz w:val="24"/>
                <w:szCs w:val="24"/>
              </w:rPr>
              <w:t>Distractor</w:t>
            </w:r>
          </w:p>
        </w:tc>
        <w:tc>
          <w:tcPr>
            <w:tcW w:w="913" w:type="pct"/>
            <w:gridSpan w:val="2"/>
            <w:vMerge w:val="restart"/>
            <w:tcBorders>
              <w:top w:val="single" w:sz="4" w:space="0" w:color="auto"/>
            </w:tcBorders>
            <w:vAlign w:val="center"/>
          </w:tcPr>
          <w:p w14:paraId="39323B47" w14:textId="77777777" w:rsidR="00A60EF5" w:rsidRPr="00C2278C" w:rsidRDefault="00A60EF5" w:rsidP="00DD6399">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Comparison </w:t>
            </w:r>
          </w:p>
        </w:tc>
        <w:tc>
          <w:tcPr>
            <w:tcW w:w="673" w:type="pct"/>
            <w:vMerge w:val="restart"/>
            <w:tcBorders>
              <w:top w:val="single" w:sz="4" w:space="0" w:color="auto"/>
            </w:tcBorders>
            <w:shd w:val="clear" w:color="auto" w:fill="auto"/>
            <w:vAlign w:val="center"/>
            <w:hideMark/>
          </w:tcPr>
          <w:p w14:paraId="5718F313" w14:textId="77777777" w:rsidR="00A60EF5" w:rsidRPr="00C2278C" w:rsidRDefault="00A60EF5" w:rsidP="00DD6399">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 xml:space="preserve">Mean </w:t>
            </w:r>
            <w:r>
              <w:rPr>
                <w:rFonts w:ascii="Times New Roman" w:hAnsi="Times New Roman" w:cs="Times New Roman"/>
                <w:sz w:val="24"/>
                <w:szCs w:val="24"/>
              </w:rPr>
              <w:t>Difference</w:t>
            </w:r>
          </w:p>
        </w:tc>
        <w:tc>
          <w:tcPr>
            <w:tcW w:w="469" w:type="pct"/>
            <w:vMerge w:val="restart"/>
            <w:tcBorders>
              <w:top w:val="single" w:sz="4" w:space="0" w:color="auto"/>
            </w:tcBorders>
            <w:shd w:val="clear" w:color="auto" w:fill="auto"/>
            <w:vAlign w:val="center"/>
            <w:hideMark/>
          </w:tcPr>
          <w:p w14:paraId="73320966" w14:textId="77777777" w:rsidR="00A60EF5" w:rsidRPr="00C2278C" w:rsidRDefault="00A60EF5" w:rsidP="00DD6399">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Std. Error</w:t>
            </w:r>
          </w:p>
        </w:tc>
        <w:tc>
          <w:tcPr>
            <w:tcW w:w="348" w:type="pct"/>
            <w:gridSpan w:val="2"/>
            <w:vMerge w:val="restart"/>
            <w:tcBorders>
              <w:top w:val="single" w:sz="4" w:space="0" w:color="auto"/>
            </w:tcBorders>
            <w:vAlign w:val="center"/>
          </w:tcPr>
          <w:p w14:paraId="619F84AA" w14:textId="77777777" w:rsidR="00A60EF5" w:rsidRPr="00A60EF5" w:rsidRDefault="00A60EF5" w:rsidP="00DD6399">
            <w:pPr>
              <w:spacing w:line="360" w:lineRule="auto"/>
              <w:jc w:val="center"/>
              <w:rPr>
                <w:rFonts w:ascii="Times New Roman" w:hAnsi="Times New Roman" w:cs="Times New Roman"/>
                <w:sz w:val="24"/>
                <w:szCs w:val="24"/>
              </w:rPr>
            </w:pPr>
            <w:r>
              <w:rPr>
                <w:rFonts w:ascii="Times New Roman" w:hAnsi="Times New Roman" w:cs="Times New Roman"/>
                <w:i/>
                <w:iCs/>
                <w:sz w:val="24"/>
                <w:szCs w:val="24"/>
              </w:rPr>
              <w:t>p</w:t>
            </w:r>
          </w:p>
        </w:tc>
        <w:tc>
          <w:tcPr>
            <w:tcW w:w="1683" w:type="pct"/>
            <w:gridSpan w:val="3"/>
            <w:tcBorders>
              <w:top w:val="single" w:sz="4" w:space="0" w:color="auto"/>
              <w:bottom w:val="single" w:sz="4" w:space="0" w:color="auto"/>
            </w:tcBorders>
            <w:shd w:val="clear" w:color="auto" w:fill="auto"/>
            <w:vAlign w:val="bottom"/>
            <w:hideMark/>
          </w:tcPr>
          <w:p w14:paraId="3FB15C47" w14:textId="77777777" w:rsidR="00A60EF5" w:rsidRPr="00C2278C" w:rsidRDefault="00A60EF5" w:rsidP="00DD6399">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95% Confidence Interval</w:t>
            </w:r>
          </w:p>
        </w:tc>
      </w:tr>
      <w:tr w:rsidR="00A60EF5" w:rsidRPr="00C2278C" w14:paraId="0A7C959A" w14:textId="77777777" w:rsidTr="00E80922">
        <w:trPr>
          <w:trHeight w:val="84"/>
        </w:trPr>
        <w:tc>
          <w:tcPr>
            <w:tcW w:w="913" w:type="pct"/>
            <w:vMerge/>
            <w:tcBorders>
              <w:top w:val="single" w:sz="4" w:space="0" w:color="auto"/>
              <w:bottom w:val="single" w:sz="4" w:space="0" w:color="auto"/>
            </w:tcBorders>
            <w:vAlign w:val="center"/>
            <w:hideMark/>
          </w:tcPr>
          <w:p w14:paraId="05F2E2D4" w14:textId="77777777" w:rsidR="00A60EF5" w:rsidRPr="00C2278C" w:rsidRDefault="00A60EF5" w:rsidP="00DD6399">
            <w:pPr>
              <w:spacing w:line="360" w:lineRule="auto"/>
              <w:jc w:val="center"/>
              <w:rPr>
                <w:rFonts w:ascii="Times New Roman" w:hAnsi="Times New Roman" w:cs="Times New Roman"/>
                <w:sz w:val="24"/>
                <w:szCs w:val="24"/>
              </w:rPr>
            </w:pPr>
          </w:p>
        </w:tc>
        <w:tc>
          <w:tcPr>
            <w:tcW w:w="913" w:type="pct"/>
            <w:gridSpan w:val="2"/>
            <w:vMerge/>
            <w:tcBorders>
              <w:bottom w:val="single" w:sz="4" w:space="0" w:color="auto"/>
            </w:tcBorders>
          </w:tcPr>
          <w:p w14:paraId="51F4A18D" w14:textId="77777777" w:rsidR="00A60EF5" w:rsidRPr="00C2278C" w:rsidRDefault="00A60EF5" w:rsidP="00DD6399">
            <w:pPr>
              <w:spacing w:line="360" w:lineRule="auto"/>
              <w:jc w:val="center"/>
              <w:rPr>
                <w:rFonts w:ascii="Times New Roman" w:hAnsi="Times New Roman" w:cs="Times New Roman"/>
                <w:sz w:val="24"/>
                <w:szCs w:val="24"/>
              </w:rPr>
            </w:pPr>
          </w:p>
        </w:tc>
        <w:tc>
          <w:tcPr>
            <w:tcW w:w="673" w:type="pct"/>
            <w:vMerge/>
            <w:tcBorders>
              <w:top w:val="single" w:sz="4" w:space="0" w:color="auto"/>
              <w:bottom w:val="single" w:sz="4" w:space="0" w:color="auto"/>
            </w:tcBorders>
            <w:vAlign w:val="center"/>
            <w:hideMark/>
          </w:tcPr>
          <w:p w14:paraId="30E68374" w14:textId="77777777" w:rsidR="00A60EF5" w:rsidRPr="00C2278C" w:rsidRDefault="00A60EF5" w:rsidP="00DD6399">
            <w:pPr>
              <w:spacing w:line="360" w:lineRule="auto"/>
              <w:jc w:val="center"/>
              <w:rPr>
                <w:rFonts w:ascii="Times New Roman" w:hAnsi="Times New Roman" w:cs="Times New Roman"/>
                <w:sz w:val="24"/>
                <w:szCs w:val="24"/>
              </w:rPr>
            </w:pPr>
          </w:p>
        </w:tc>
        <w:tc>
          <w:tcPr>
            <w:tcW w:w="469" w:type="pct"/>
            <w:vMerge/>
            <w:tcBorders>
              <w:top w:val="single" w:sz="4" w:space="0" w:color="auto"/>
              <w:bottom w:val="single" w:sz="4" w:space="0" w:color="auto"/>
            </w:tcBorders>
            <w:vAlign w:val="center"/>
            <w:hideMark/>
          </w:tcPr>
          <w:p w14:paraId="164DBBD4" w14:textId="77777777" w:rsidR="00A60EF5" w:rsidRPr="00C2278C" w:rsidRDefault="00A60EF5" w:rsidP="00DD6399">
            <w:pPr>
              <w:spacing w:line="360" w:lineRule="auto"/>
              <w:jc w:val="center"/>
              <w:rPr>
                <w:rFonts w:ascii="Times New Roman" w:hAnsi="Times New Roman" w:cs="Times New Roman"/>
                <w:sz w:val="24"/>
                <w:szCs w:val="24"/>
              </w:rPr>
            </w:pPr>
          </w:p>
        </w:tc>
        <w:tc>
          <w:tcPr>
            <w:tcW w:w="348" w:type="pct"/>
            <w:gridSpan w:val="2"/>
            <w:vMerge/>
            <w:tcBorders>
              <w:bottom w:val="single" w:sz="4" w:space="0" w:color="auto"/>
            </w:tcBorders>
          </w:tcPr>
          <w:p w14:paraId="3F2B80D1" w14:textId="77777777" w:rsidR="00A60EF5" w:rsidRPr="00C2278C" w:rsidRDefault="00A60EF5" w:rsidP="00DD6399">
            <w:pPr>
              <w:spacing w:line="360" w:lineRule="auto"/>
              <w:jc w:val="center"/>
              <w:rPr>
                <w:rFonts w:ascii="Times New Roman" w:hAnsi="Times New Roman" w:cs="Times New Roman"/>
                <w:sz w:val="24"/>
                <w:szCs w:val="24"/>
              </w:rPr>
            </w:pPr>
          </w:p>
        </w:tc>
        <w:tc>
          <w:tcPr>
            <w:tcW w:w="866" w:type="pct"/>
            <w:gridSpan w:val="2"/>
            <w:tcBorders>
              <w:top w:val="single" w:sz="4" w:space="0" w:color="auto"/>
              <w:bottom w:val="single" w:sz="4" w:space="0" w:color="auto"/>
            </w:tcBorders>
            <w:shd w:val="clear" w:color="auto" w:fill="auto"/>
            <w:vAlign w:val="bottom"/>
            <w:hideMark/>
          </w:tcPr>
          <w:p w14:paraId="02F9B2BD" w14:textId="77777777" w:rsidR="00A60EF5" w:rsidRPr="00C2278C" w:rsidRDefault="00A60EF5" w:rsidP="00DD6399">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Lower Bound</w:t>
            </w:r>
          </w:p>
        </w:tc>
        <w:tc>
          <w:tcPr>
            <w:tcW w:w="817" w:type="pct"/>
            <w:tcBorders>
              <w:top w:val="single" w:sz="4" w:space="0" w:color="auto"/>
              <w:bottom w:val="single" w:sz="4" w:space="0" w:color="auto"/>
            </w:tcBorders>
            <w:shd w:val="clear" w:color="auto" w:fill="auto"/>
            <w:vAlign w:val="bottom"/>
            <w:hideMark/>
          </w:tcPr>
          <w:p w14:paraId="404AA3D9" w14:textId="77777777" w:rsidR="00A60EF5" w:rsidRPr="00C2278C" w:rsidRDefault="00A60EF5" w:rsidP="00DD6399">
            <w:pPr>
              <w:spacing w:line="360" w:lineRule="auto"/>
              <w:jc w:val="center"/>
              <w:rPr>
                <w:rFonts w:ascii="Times New Roman" w:hAnsi="Times New Roman" w:cs="Times New Roman"/>
                <w:sz w:val="24"/>
                <w:szCs w:val="24"/>
              </w:rPr>
            </w:pPr>
            <w:r w:rsidRPr="00C2278C">
              <w:rPr>
                <w:rFonts w:ascii="Times New Roman" w:hAnsi="Times New Roman" w:cs="Times New Roman"/>
                <w:sz w:val="24"/>
                <w:szCs w:val="24"/>
              </w:rPr>
              <w:t>Upper Bound</w:t>
            </w:r>
          </w:p>
        </w:tc>
      </w:tr>
      <w:tr w:rsidR="00A60EF5" w:rsidRPr="00C2278C" w14:paraId="6CE97F30" w14:textId="77777777" w:rsidTr="00E80922">
        <w:trPr>
          <w:trHeight w:val="481"/>
        </w:trPr>
        <w:tc>
          <w:tcPr>
            <w:tcW w:w="913" w:type="pct"/>
            <w:vMerge w:val="restart"/>
            <w:tcBorders>
              <w:top w:val="single" w:sz="4" w:space="0" w:color="auto"/>
            </w:tcBorders>
            <w:shd w:val="clear" w:color="auto" w:fill="auto"/>
            <w:vAlign w:val="center"/>
            <w:hideMark/>
          </w:tcPr>
          <w:p w14:paraId="6883F049" w14:textId="77777777" w:rsidR="00A60EF5" w:rsidRPr="00C2278C" w:rsidRDefault="00A60EF5" w:rsidP="00E80922">
            <w:pPr>
              <w:spacing w:line="360" w:lineRule="auto"/>
              <w:rPr>
                <w:rFonts w:ascii="Times New Roman" w:hAnsi="Times New Roman" w:cs="Times New Roman"/>
                <w:sz w:val="24"/>
                <w:szCs w:val="24"/>
              </w:rPr>
            </w:pPr>
            <w:r w:rsidRPr="00C2278C">
              <w:rPr>
                <w:rFonts w:ascii="Times New Roman" w:hAnsi="Times New Roman" w:cs="Times New Roman"/>
                <w:sz w:val="24"/>
                <w:szCs w:val="24"/>
              </w:rPr>
              <w:t>No</w:t>
            </w:r>
            <w:r>
              <w:rPr>
                <w:rFonts w:ascii="Times New Roman" w:hAnsi="Times New Roman" w:cs="Times New Roman"/>
                <w:sz w:val="24"/>
                <w:szCs w:val="24"/>
              </w:rPr>
              <w:t>ne</w:t>
            </w:r>
          </w:p>
        </w:tc>
        <w:tc>
          <w:tcPr>
            <w:tcW w:w="913" w:type="pct"/>
            <w:gridSpan w:val="2"/>
            <w:tcBorders>
              <w:top w:val="single" w:sz="4" w:space="0" w:color="auto"/>
            </w:tcBorders>
          </w:tcPr>
          <w:p w14:paraId="28A61B54"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Task-relevant</w:t>
            </w:r>
          </w:p>
        </w:tc>
        <w:tc>
          <w:tcPr>
            <w:tcW w:w="673" w:type="pct"/>
            <w:tcBorders>
              <w:top w:val="single" w:sz="4" w:space="0" w:color="auto"/>
            </w:tcBorders>
            <w:shd w:val="clear" w:color="auto" w:fill="auto"/>
            <w:noWrap/>
          </w:tcPr>
          <w:p w14:paraId="07733432" w14:textId="45960C80"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-.3468</w:t>
            </w:r>
          </w:p>
        </w:tc>
        <w:tc>
          <w:tcPr>
            <w:tcW w:w="469" w:type="pct"/>
            <w:tcBorders>
              <w:top w:val="single" w:sz="4" w:space="0" w:color="auto"/>
            </w:tcBorders>
            <w:shd w:val="clear" w:color="auto" w:fill="auto"/>
            <w:noWrap/>
          </w:tcPr>
          <w:p w14:paraId="69A60AFF" w14:textId="66A3284F"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.1891</w:t>
            </w:r>
          </w:p>
        </w:tc>
        <w:tc>
          <w:tcPr>
            <w:tcW w:w="348" w:type="pct"/>
            <w:gridSpan w:val="2"/>
            <w:tcBorders>
              <w:top w:val="single" w:sz="4" w:space="0" w:color="auto"/>
            </w:tcBorders>
          </w:tcPr>
          <w:p w14:paraId="2200D89E" w14:textId="1C8423E5"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.161</w:t>
            </w:r>
          </w:p>
        </w:tc>
        <w:tc>
          <w:tcPr>
            <w:tcW w:w="866" w:type="pct"/>
            <w:gridSpan w:val="2"/>
            <w:tcBorders>
              <w:top w:val="single" w:sz="4" w:space="0" w:color="auto"/>
            </w:tcBorders>
            <w:shd w:val="clear" w:color="auto" w:fill="auto"/>
            <w:noWrap/>
          </w:tcPr>
          <w:p w14:paraId="1582E22B" w14:textId="36FF7A5B"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-.7933</w:t>
            </w:r>
          </w:p>
        </w:tc>
        <w:tc>
          <w:tcPr>
            <w:tcW w:w="817" w:type="pct"/>
            <w:tcBorders>
              <w:top w:val="single" w:sz="4" w:space="0" w:color="auto"/>
            </w:tcBorders>
            <w:shd w:val="clear" w:color="auto" w:fill="auto"/>
            <w:noWrap/>
          </w:tcPr>
          <w:p w14:paraId="592B4B02" w14:textId="65A46FE9"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.0996</w:t>
            </w:r>
          </w:p>
        </w:tc>
      </w:tr>
      <w:tr w:rsidR="00A60EF5" w:rsidRPr="00C2278C" w14:paraId="4509FB79" w14:textId="77777777" w:rsidTr="00E80922">
        <w:trPr>
          <w:trHeight w:val="481"/>
        </w:trPr>
        <w:tc>
          <w:tcPr>
            <w:tcW w:w="913" w:type="pct"/>
            <w:vMerge/>
            <w:tcBorders>
              <w:bottom w:val="single" w:sz="4" w:space="0" w:color="auto"/>
            </w:tcBorders>
            <w:shd w:val="clear" w:color="auto" w:fill="auto"/>
            <w:vAlign w:val="center"/>
          </w:tcPr>
          <w:p w14:paraId="54C1511E" w14:textId="77777777" w:rsidR="00A60EF5" w:rsidRPr="00C2278C" w:rsidRDefault="00A60EF5" w:rsidP="00E80922">
            <w:pPr>
              <w:spacing w:line="360" w:lineRule="auto"/>
              <w:rPr>
                <w:rFonts w:ascii="Times New Roman" w:hAnsi="Times New Roman" w:cs="Times New Roman"/>
                <w:sz w:val="24"/>
                <w:szCs w:val="24"/>
              </w:rPr>
            </w:pPr>
          </w:p>
        </w:tc>
        <w:tc>
          <w:tcPr>
            <w:tcW w:w="913" w:type="pct"/>
            <w:gridSpan w:val="2"/>
            <w:tcBorders>
              <w:bottom w:val="single" w:sz="4" w:space="0" w:color="auto"/>
            </w:tcBorders>
          </w:tcPr>
          <w:p w14:paraId="1751CF55"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Task-irrelevant</w:t>
            </w:r>
          </w:p>
        </w:tc>
        <w:tc>
          <w:tcPr>
            <w:tcW w:w="673" w:type="pct"/>
            <w:tcBorders>
              <w:bottom w:val="single" w:sz="4" w:space="0" w:color="auto"/>
            </w:tcBorders>
            <w:shd w:val="clear" w:color="auto" w:fill="auto"/>
            <w:noWrap/>
          </w:tcPr>
          <w:p w14:paraId="388BA4C7" w14:textId="43DEFFA2"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-.6506*</w:t>
            </w:r>
            <w:r w:rsidR="00686EA0">
              <w:rPr>
                <w:rFonts w:ascii="Times New Roman" w:hAnsi="Times New Roman" w:cs="Times New Roman"/>
                <w:sz w:val="24"/>
                <w:szCs w:val="24"/>
              </w:rPr>
              <w:t>*</w:t>
            </w:r>
          </w:p>
        </w:tc>
        <w:tc>
          <w:tcPr>
            <w:tcW w:w="469" w:type="pct"/>
            <w:tcBorders>
              <w:bottom w:val="single" w:sz="4" w:space="0" w:color="auto"/>
            </w:tcBorders>
            <w:shd w:val="clear" w:color="auto" w:fill="auto"/>
            <w:noWrap/>
          </w:tcPr>
          <w:p w14:paraId="603D4946" w14:textId="4E407101"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.1822</w:t>
            </w:r>
          </w:p>
        </w:tc>
        <w:tc>
          <w:tcPr>
            <w:tcW w:w="348" w:type="pct"/>
            <w:gridSpan w:val="2"/>
            <w:tcBorders>
              <w:bottom w:val="single" w:sz="4" w:space="0" w:color="auto"/>
            </w:tcBorders>
          </w:tcPr>
          <w:p w14:paraId="2A30DA3F" w14:textId="5E55FBD5"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866" w:type="pct"/>
            <w:gridSpan w:val="2"/>
            <w:tcBorders>
              <w:bottom w:val="single" w:sz="4" w:space="0" w:color="auto"/>
            </w:tcBorders>
            <w:shd w:val="clear" w:color="auto" w:fill="auto"/>
            <w:noWrap/>
          </w:tcPr>
          <w:p w14:paraId="2F31783B" w14:textId="34FBC37B"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-1.081</w:t>
            </w:r>
          </w:p>
        </w:tc>
        <w:tc>
          <w:tcPr>
            <w:tcW w:w="817" w:type="pct"/>
            <w:tcBorders>
              <w:bottom w:val="single" w:sz="4" w:space="0" w:color="auto"/>
            </w:tcBorders>
            <w:shd w:val="clear" w:color="auto" w:fill="auto"/>
            <w:noWrap/>
          </w:tcPr>
          <w:p w14:paraId="17DE4501" w14:textId="3D80649E"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-.2205</w:t>
            </w:r>
          </w:p>
        </w:tc>
      </w:tr>
      <w:tr w:rsidR="00A60EF5" w:rsidRPr="00C2278C" w14:paraId="090774F7" w14:textId="77777777" w:rsidTr="00E80922">
        <w:trPr>
          <w:trHeight w:val="481"/>
        </w:trPr>
        <w:tc>
          <w:tcPr>
            <w:tcW w:w="913" w:type="pct"/>
            <w:vMerge w:val="restart"/>
            <w:tcBorders>
              <w:top w:val="single" w:sz="4" w:space="0" w:color="auto"/>
            </w:tcBorders>
            <w:shd w:val="clear" w:color="auto" w:fill="auto"/>
            <w:vAlign w:val="center"/>
          </w:tcPr>
          <w:p w14:paraId="2B012F12" w14:textId="77777777" w:rsidR="00A60EF5" w:rsidRPr="00C2278C" w:rsidRDefault="00A60EF5" w:rsidP="00E80922">
            <w:pPr>
              <w:spacing w:line="360" w:lineRule="auto"/>
              <w:rPr>
                <w:rFonts w:ascii="Times New Roman" w:hAnsi="Times New Roman" w:cs="Times New Roman"/>
                <w:sz w:val="24"/>
                <w:szCs w:val="24"/>
              </w:rPr>
            </w:pPr>
            <w:r w:rsidRPr="00C2278C">
              <w:rPr>
                <w:rFonts w:ascii="Times New Roman" w:hAnsi="Times New Roman" w:cs="Times New Roman"/>
                <w:sz w:val="24"/>
                <w:szCs w:val="24"/>
              </w:rPr>
              <w:t xml:space="preserve">Task-relevant </w:t>
            </w:r>
          </w:p>
        </w:tc>
        <w:tc>
          <w:tcPr>
            <w:tcW w:w="913" w:type="pct"/>
            <w:gridSpan w:val="2"/>
            <w:tcBorders>
              <w:top w:val="single" w:sz="4" w:space="0" w:color="auto"/>
            </w:tcBorders>
          </w:tcPr>
          <w:p w14:paraId="67777E68"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None</w:t>
            </w:r>
          </w:p>
        </w:tc>
        <w:tc>
          <w:tcPr>
            <w:tcW w:w="673" w:type="pct"/>
            <w:tcBorders>
              <w:top w:val="single" w:sz="4" w:space="0" w:color="auto"/>
            </w:tcBorders>
            <w:shd w:val="clear" w:color="auto" w:fill="auto"/>
            <w:noWrap/>
          </w:tcPr>
          <w:p w14:paraId="6E3956D0" w14:textId="1A6ECFDE"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.3468</w:t>
            </w:r>
          </w:p>
        </w:tc>
        <w:tc>
          <w:tcPr>
            <w:tcW w:w="469" w:type="pct"/>
            <w:tcBorders>
              <w:top w:val="single" w:sz="4" w:space="0" w:color="auto"/>
            </w:tcBorders>
            <w:shd w:val="clear" w:color="auto" w:fill="auto"/>
            <w:noWrap/>
          </w:tcPr>
          <w:p w14:paraId="28C44D25" w14:textId="2E00125B"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.1891</w:t>
            </w:r>
          </w:p>
        </w:tc>
        <w:tc>
          <w:tcPr>
            <w:tcW w:w="348" w:type="pct"/>
            <w:gridSpan w:val="2"/>
            <w:tcBorders>
              <w:top w:val="single" w:sz="4" w:space="0" w:color="auto"/>
            </w:tcBorders>
          </w:tcPr>
          <w:p w14:paraId="0DD0475B" w14:textId="0D3D591B"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.161</w:t>
            </w:r>
          </w:p>
        </w:tc>
        <w:tc>
          <w:tcPr>
            <w:tcW w:w="866" w:type="pct"/>
            <w:gridSpan w:val="2"/>
            <w:tcBorders>
              <w:top w:val="single" w:sz="4" w:space="0" w:color="auto"/>
            </w:tcBorders>
            <w:shd w:val="clear" w:color="auto" w:fill="auto"/>
            <w:noWrap/>
          </w:tcPr>
          <w:p w14:paraId="0A4E2968" w14:textId="1CED1DBC"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-.0996</w:t>
            </w:r>
          </w:p>
        </w:tc>
        <w:tc>
          <w:tcPr>
            <w:tcW w:w="817" w:type="pct"/>
            <w:tcBorders>
              <w:top w:val="single" w:sz="4" w:space="0" w:color="auto"/>
            </w:tcBorders>
            <w:shd w:val="clear" w:color="auto" w:fill="auto"/>
            <w:noWrap/>
          </w:tcPr>
          <w:p w14:paraId="739728DC" w14:textId="52B1F99D"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.7933</w:t>
            </w:r>
          </w:p>
        </w:tc>
      </w:tr>
      <w:tr w:rsidR="00A60EF5" w:rsidRPr="00C2278C" w14:paraId="5DC49FE7" w14:textId="77777777" w:rsidTr="00E80922">
        <w:trPr>
          <w:trHeight w:val="455"/>
        </w:trPr>
        <w:tc>
          <w:tcPr>
            <w:tcW w:w="913" w:type="pct"/>
            <w:vMerge/>
            <w:tcBorders>
              <w:bottom w:val="single" w:sz="4" w:space="0" w:color="auto"/>
            </w:tcBorders>
            <w:shd w:val="clear" w:color="auto" w:fill="auto"/>
            <w:vAlign w:val="center"/>
            <w:hideMark/>
          </w:tcPr>
          <w:p w14:paraId="7E1ED0B6" w14:textId="77777777" w:rsidR="00A60EF5" w:rsidRPr="00C2278C" w:rsidRDefault="00A60EF5" w:rsidP="00E80922">
            <w:pPr>
              <w:spacing w:line="360" w:lineRule="auto"/>
              <w:rPr>
                <w:rFonts w:ascii="Times New Roman" w:hAnsi="Times New Roman" w:cs="Times New Roman"/>
                <w:sz w:val="24"/>
                <w:szCs w:val="24"/>
              </w:rPr>
            </w:pPr>
          </w:p>
        </w:tc>
        <w:tc>
          <w:tcPr>
            <w:tcW w:w="913" w:type="pct"/>
            <w:gridSpan w:val="2"/>
            <w:tcBorders>
              <w:bottom w:val="single" w:sz="4" w:space="0" w:color="auto"/>
            </w:tcBorders>
          </w:tcPr>
          <w:p w14:paraId="7F39E407"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Task-irrelevant</w:t>
            </w:r>
          </w:p>
        </w:tc>
        <w:tc>
          <w:tcPr>
            <w:tcW w:w="673" w:type="pct"/>
            <w:tcBorders>
              <w:bottom w:val="single" w:sz="4" w:space="0" w:color="auto"/>
            </w:tcBorders>
            <w:shd w:val="clear" w:color="auto" w:fill="auto"/>
            <w:noWrap/>
          </w:tcPr>
          <w:p w14:paraId="6AEDE1F1" w14:textId="284B8393"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-.3038</w:t>
            </w:r>
          </w:p>
        </w:tc>
        <w:tc>
          <w:tcPr>
            <w:tcW w:w="469" w:type="pct"/>
            <w:tcBorders>
              <w:bottom w:val="single" w:sz="4" w:space="0" w:color="auto"/>
            </w:tcBorders>
            <w:shd w:val="clear" w:color="auto" w:fill="auto"/>
            <w:noWrap/>
          </w:tcPr>
          <w:p w14:paraId="4301CF10" w14:textId="625D24C1"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.1932</w:t>
            </w:r>
          </w:p>
        </w:tc>
        <w:tc>
          <w:tcPr>
            <w:tcW w:w="348" w:type="pct"/>
            <w:gridSpan w:val="2"/>
            <w:tcBorders>
              <w:bottom w:val="single" w:sz="4" w:space="0" w:color="auto"/>
            </w:tcBorders>
          </w:tcPr>
          <w:p w14:paraId="37718409" w14:textId="524D6424"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.260</w:t>
            </w:r>
          </w:p>
        </w:tc>
        <w:tc>
          <w:tcPr>
            <w:tcW w:w="866" w:type="pct"/>
            <w:gridSpan w:val="2"/>
            <w:tcBorders>
              <w:bottom w:val="single" w:sz="4" w:space="0" w:color="auto"/>
            </w:tcBorders>
            <w:shd w:val="clear" w:color="auto" w:fill="auto"/>
            <w:noWrap/>
          </w:tcPr>
          <w:p w14:paraId="18E32457" w14:textId="63DADD0E"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-.7600</w:t>
            </w:r>
          </w:p>
        </w:tc>
        <w:tc>
          <w:tcPr>
            <w:tcW w:w="817" w:type="pct"/>
            <w:tcBorders>
              <w:bottom w:val="single" w:sz="4" w:space="0" w:color="auto"/>
            </w:tcBorders>
            <w:shd w:val="clear" w:color="auto" w:fill="auto"/>
            <w:noWrap/>
          </w:tcPr>
          <w:p w14:paraId="5CF5D3A1" w14:textId="3B1411B2"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.1524</w:t>
            </w:r>
          </w:p>
        </w:tc>
      </w:tr>
      <w:tr w:rsidR="00A60EF5" w:rsidRPr="00C2278C" w14:paraId="4DC86FD0" w14:textId="77777777" w:rsidTr="00E80922">
        <w:trPr>
          <w:trHeight w:val="455"/>
        </w:trPr>
        <w:tc>
          <w:tcPr>
            <w:tcW w:w="913" w:type="pct"/>
            <w:vMerge w:val="restart"/>
            <w:tcBorders>
              <w:top w:val="single" w:sz="4" w:space="0" w:color="auto"/>
            </w:tcBorders>
            <w:shd w:val="clear" w:color="auto" w:fill="auto"/>
            <w:vAlign w:val="center"/>
          </w:tcPr>
          <w:p w14:paraId="5B3747A5" w14:textId="77777777" w:rsidR="00A60EF5" w:rsidRPr="00C2278C" w:rsidRDefault="00A60EF5" w:rsidP="00E80922">
            <w:pPr>
              <w:spacing w:line="360" w:lineRule="auto"/>
              <w:rPr>
                <w:rFonts w:ascii="Times New Roman" w:hAnsi="Times New Roman" w:cs="Times New Roman"/>
                <w:sz w:val="24"/>
                <w:szCs w:val="24"/>
              </w:rPr>
            </w:pPr>
            <w:r w:rsidRPr="00C2278C">
              <w:rPr>
                <w:rFonts w:ascii="Times New Roman" w:hAnsi="Times New Roman" w:cs="Times New Roman"/>
                <w:sz w:val="24"/>
                <w:szCs w:val="24"/>
              </w:rPr>
              <w:t xml:space="preserve">Task-irrelevant </w:t>
            </w:r>
          </w:p>
        </w:tc>
        <w:tc>
          <w:tcPr>
            <w:tcW w:w="913" w:type="pct"/>
            <w:gridSpan w:val="2"/>
            <w:tcBorders>
              <w:top w:val="single" w:sz="4" w:space="0" w:color="auto"/>
            </w:tcBorders>
          </w:tcPr>
          <w:p w14:paraId="72C45FE7"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None</w:t>
            </w:r>
          </w:p>
        </w:tc>
        <w:tc>
          <w:tcPr>
            <w:tcW w:w="673" w:type="pct"/>
            <w:tcBorders>
              <w:top w:val="single" w:sz="4" w:space="0" w:color="auto"/>
            </w:tcBorders>
            <w:shd w:val="clear" w:color="auto" w:fill="auto"/>
            <w:noWrap/>
          </w:tcPr>
          <w:p w14:paraId="72A00E63" w14:textId="28C5B5DF"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.6506*</w:t>
            </w:r>
            <w:r w:rsidR="00686EA0">
              <w:rPr>
                <w:rFonts w:ascii="Times New Roman" w:hAnsi="Times New Roman" w:cs="Times New Roman"/>
                <w:sz w:val="24"/>
                <w:szCs w:val="24"/>
              </w:rPr>
              <w:t>*</w:t>
            </w:r>
          </w:p>
        </w:tc>
        <w:tc>
          <w:tcPr>
            <w:tcW w:w="469" w:type="pct"/>
            <w:tcBorders>
              <w:top w:val="single" w:sz="4" w:space="0" w:color="auto"/>
            </w:tcBorders>
            <w:shd w:val="clear" w:color="auto" w:fill="auto"/>
            <w:noWrap/>
          </w:tcPr>
          <w:p w14:paraId="0154D458" w14:textId="52390F0E"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.1822</w:t>
            </w:r>
          </w:p>
        </w:tc>
        <w:tc>
          <w:tcPr>
            <w:tcW w:w="348" w:type="pct"/>
            <w:gridSpan w:val="2"/>
            <w:tcBorders>
              <w:top w:val="single" w:sz="4" w:space="0" w:color="auto"/>
            </w:tcBorders>
          </w:tcPr>
          <w:p w14:paraId="2E62E87F" w14:textId="5BBFB94E"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.001</w:t>
            </w:r>
          </w:p>
        </w:tc>
        <w:tc>
          <w:tcPr>
            <w:tcW w:w="866" w:type="pct"/>
            <w:gridSpan w:val="2"/>
            <w:tcBorders>
              <w:top w:val="single" w:sz="4" w:space="0" w:color="auto"/>
            </w:tcBorders>
            <w:shd w:val="clear" w:color="auto" w:fill="auto"/>
            <w:noWrap/>
          </w:tcPr>
          <w:p w14:paraId="237E1047" w14:textId="7A9DDC38"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.2205</w:t>
            </w:r>
          </w:p>
        </w:tc>
        <w:tc>
          <w:tcPr>
            <w:tcW w:w="817" w:type="pct"/>
            <w:tcBorders>
              <w:top w:val="single" w:sz="4" w:space="0" w:color="auto"/>
            </w:tcBorders>
            <w:shd w:val="clear" w:color="auto" w:fill="auto"/>
            <w:noWrap/>
          </w:tcPr>
          <w:p w14:paraId="3643455A" w14:textId="001DB290"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1.081</w:t>
            </w:r>
          </w:p>
        </w:tc>
      </w:tr>
      <w:tr w:rsidR="00A60EF5" w:rsidRPr="00C2278C" w14:paraId="01318770" w14:textId="77777777" w:rsidTr="00E80922">
        <w:trPr>
          <w:trHeight w:val="455"/>
        </w:trPr>
        <w:tc>
          <w:tcPr>
            <w:tcW w:w="913" w:type="pct"/>
            <w:vMerge/>
            <w:tcBorders>
              <w:bottom w:val="single" w:sz="4" w:space="0" w:color="auto"/>
            </w:tcBorders>
            <w:shd w:val="clear" w:color="auto" w:fill="auto"/>
          </w:tcPr>
          <w:p w14:paraId="1D76661E" w14:textId="77777777" w:rsidR="00A60EF5" w:rsidRPr="00C2278C" w:rsidRDefault="00A60EF5" w:rsidP="00DD6399">
            <w:pPr>
              <w:spacing w:line="360" w:lineRule="auto"/>
              <w:rPr>
                <w:rFonts w:ascii="Times New Roman" w:hAnsi="Times New Roman" w:cs="Times New Roman"/>
                <w:sz w:val="24"/>
                <w:szCs w:val="24"/>
              </w:rPr>
            </w:pPr>
          </w:p>
        </w:tc>
        <w:tc>
          <w:tcPr>
            <w:tcW w:w="913" w:type="pct"/>
            <w:gridSpan w:val="2"/>
            <w:tcBorders>
              <w:bottom w:val="single" w:sz="4" w:space="0" w:color="auto"/>
            </w:tcBorders>
          </w:tcPr>
          <w:p w14:paraId="6238416C" w14:textId="77777777" w:rsidR="00A60EF5" w:rsidRPr="00C2278C" w:rsidRDefault="00A60EF5" w:rsidP="00DD6399">
            <w:pPr>
              <w:spacing w:line="360" w:lineRule="auto"/>
              <w:rPr>
                <w:rFonts w:ascii="Times New Roman" w:hAnsi="Times New Roman" w:cs="Times New Roman"/>
                <w:sz w:val="24"/>
                <w:szCs w:val="24"/>
              </w:rPr>
            </w:pPr>
            <w:r>
              <w:rPr>
                <w:rFonts w:ascii="Times New Roman" w:hAnsi="Times New Roman" w:cs="Times New Roman"/>
                <w:sz w:val="24"/>
                <w:szCs w:val="24"/>
              </w:rPr>
              <w:t>Task-relevant</w:t>
            </w:r>
          </w:p>
        </w:tc>
        <w:tc>
          <w:tcPr>
            <w:tcW w:w="673" w:type="pct"/>
            <w:tcBorders>
              <w:bottom w:val="single" w:sz="4" w:space="0" w:color="auto"/>
            </w:tcBorders>
            <w:shd w:val="clear" w:color="auto" w:fill="auto"/>
            <w:noWrap/>
          </w:tcPr>
          <w:p w14:paraId="2332B2BD" w14:textId="0BC25072"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.3038</w:t>
            </w:r>
          </w:p>
        </w:tc>
        <w:tc>
          <w:tcPr>
            <w:tcW w:w="469" w:type="pct"/>
            <w:tcBorders>
              <w:bottom w:val="single" w:sz="4" w:space="0" w:color="auto"/>
            </w:tcBorders>
            <w:shd w:val="clear" w:color="auto" w:fill="auto"/>
            <w:noWrap/>
          </w:tcPr>
          <w:p w14:paraId="6AFFC2B7" w14:textId="0F184A54" w:rsidR="00A60EF5" w:rsidRPr="00C2278C" w:rsidRDefault="00A60EF5"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.1932</w:t>
            </w:r>
          </w:p>
        </w:tc>
        <w:tc>
          <w:tcPr>
            <w:tcW w:w="348" w:type="pct"/>
            <w:gridSpan w:val="2"/>
            <w:tcBorders>
              <w:bottom w:val="single" w:sz="4" w:space="0" w:color="auto"/>
            </w:tcBorders>
          </w:tcPr>
          <w:p w14:paraId="70DDE050" w14:textId="65C00A6D"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.260</w:t>
            </w:r>
          </w:p>
        </w:tc>
        <w:tc>
          <w:tcPr>
            <w:tcW w:w="866" w:type="pct"/>
            <w:gridSpan w:val="2"/>
            <w:tcBorders>
              <w:bottom w:val="single" w:sz="4" w:space="0" w:color="auto"/>
            </w:tcBorders>
            <w:shd w:val="clear" w:color="auto" w:fill="auto"/>
            <w:noWrap/>
          </w:tcPr>
          <w:p w14:paraId="0AF34464" w14:textId="61823A26"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-.1524</w:t>
            </w:r>
          </w:p>
        </w:tc>
        <w:tc>
          <w:tcPr>
            <w:tcW w:w="817" w:type="pct"/>
            <w:tcBorders>
              <w:bottom w:val="single" w:sz="4" w:space="0" w:color="auto"/>
            </w:tcBorders>
            <w:shd w:val="clear" w:color="auto" w:fill="auto"/>
            <w:noWrap/>
          </w:tcPr>
          <w:p w14:paraId="31937663" w14:textId="3D72830E" w:rsidR="00A60EF5" w:rsidRPr="00C2278C" w:rsidRDefault="00E80922" w:rsidP="00DD6399">
            <w:pPr>
              <w:spacing w:line="360" w:lineRule="auto"/>
              <w:jc w:val="right"/>
              <w:rPr>
                <w:rFonts w:ascii="Times New Roman" w:hAnsi="Times New Roman" w:cs="Times New Roman"/>
                <w:sz w:val="24"/>
                <w:szCs w:val="24"/>
              </w:rPr>
            </w:pPr>
            <w:r>
              <w:rPr>
                <w:rFonts w:ascii="Times New Roman" w:hAnsi="Times New Roman" w:cs="Times New Roman"/>
                <w:sz w:val="24"/>
                <w:szCs w:val="24"/>
              </w:rPr>
              <w:t>.7600</w:t>
            </w:r>
          </w:p>
        </w:tc>
      </w:tr>
    </w:tbl>
    <w:p w14:paraId="188FCA8B" w14:textId="77777777" w:rsidR="00686EA0" w:rsidRPr="00686EA0" w:rsidRDefault="00686EA0" w:rsidP="00686EA0">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686EA0">
        <w:rPr>
          <w:rFonts w:ascii="Times New Roman" w:hAnsi="Times New Roman" w:cs="Times New Roman"/>
          <w:i/>
          <w:iCs/>
        </w:rPr>
        <w:t>* p</w:t>
      </w:r>
      <w:r w:rsidRPr="00686EA0">
        <w:rPr>
          <w:rFonts w:ascii="Times New Roman" w:hAnsi="Times New Roman" w:cs="Times New Roman"/>
        </w:rPr>
        <w:t xml:space="preserve"> &lt; .05, ** </w:t>
      </w:r>
      <w:r w:rsidRPr="00686EA0">
        <w:rPr>
          <w:rFonts w:ascii="Times New Roman" w:hAnsi="Times New Roman" w:cs="Times New Roman"/>
          <w:i/>
          <w:iCs/>
        </w:rPr>
        <w:t>p</w:t>
      </w:r>
      <w:r w:rsidRPr="00686EA0">
        <w:rPr>
          <w:rFonts w:ascii="Times New Roman" w:hAnsi="Times New Roman" w:cs="Times New Roman"/>
        </w:rPr>
        <w:t xml:space="preserve"> &lt; .01</w:t>
      </w:r>
    </w:p>
    <w:p w14:paraId="113C8EFF" w14:textId="5F59FF06" w:rsidR="00A60EF5" w:rsidRDefault="00A60EF5" w:rsidP="00F21148">
      <w:pPr>
        <w:spacing w:line="480" w:lineRule="auto"/>
        <w:ind w:left="720" w:hanging="720"/>
        <w:rPr>
          <w:rFonts w:ascii="Times New Roman" w:hAnsi="Times New Roman" w:cs="Times New Roman"/>
          <w:sz w:val="24"/>
          <w:szCs w:val="24"/>
        </w:rPr>
      </w:pPr>
    </w:p>
    <w:p w14:paraId="7365F1CF" w14:textId="77777777" w:rsidR="00156AFE" w:rsidRDefault="00156AFE"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1456"/>
        <w:tblW w:w="4797" w:type="pct"/>
        <w:tblLook w:val="04A0" w:firstRow="1" w:lastRow="0" w:firstColumn="1" w:lastColumn="0" w:noHBand="0" w:noVBand="1"/>
      </w:tblPr>
      <w:tblGrid>
        <w:gridCol w:w="3352"/>
        <w:gridCol w:w="876"/>
        <w:gridCol w:w="223"/>
        <w:gridCol w:w="403"/>
        <w:gridCol w:w="223"/>
        <w:gridCol w:w="876"/>
        <w:gridCol w:w="223"/>
        <w:gridCol w:w="876"/>
        <w:gridCol w:w="223"/>
        <w:gridCol w:w="636"/>
        <w:gridCol w:w="223"/>
        <w:gridCol w:w="846"/>
      </w:tblGrid>
      <w:tr w:rsidR="00156AFE" w:rsidRPr="00156AFE" w14:paraId="6E5C8303" w14:textId="77777777" w:rsidTr="00156AFE">
        <w:trPr>
          <w:trHeight w:val="18"/>
        </w:trPr>
        <w:tc>
          <w:tcPr>
            <w:tcW w:w="5000" w:type="pct"/>
            <w:gridSpan w:val="12"/>
            <w:tcBorders>
              <w:left w:val="nil"/>
              <w:bottom w:val="single" w:sz="4" w:space="0" w:color="000000"/>
              <w:right w:val="nil"/>
            </w:tcBorders>
          </w:tcPr>
          <w:p w14:paraId="74AB655C" w14:textId="5516C75F" w:rsidR="00156AFE" w:rsidRPr="00156AFE" w:rsidRDefault="00156AFE" w:rsidP="00F21148">
            <w:pPr>
              <w:spacing w:line="480" w:lineRule="auto"/>
              <w:rPr>
                <w:rFonts w:ascii="Times New Roman" w:hAnsi="Times New Roman" w:cs="Times New Roman"/>
                <w:sz w:val="24"/>
                <w:szCs w:val="24"/>
              </w:rPr>
            </w:pPr>
            <w:r w:rsidRPr="00156AFE">
              <w:rPr>
                <w:rFonts w:ascii="Times New Roman" w:hAnsi="Times New Roman" w:cs="Times New Roman"/>
                <w:b/>
                <w:bCs/>
                <w:sz w:val="24"/>
                <w:szCs w:val="24"/>
              </w:rPr>
              <w:lastRenderedPageBreak/>
              <w:t>Table 4.</w:t>
            </w:r>
            <w:r w:rsidRPr="00156AFE">
              <w:rPr>
                <w:rFonts w:ascii="Times New Roman" w:hAnsi="Times New Roman" w:cs="Times New Roman"/>
                <w:sz w:val="24"/>
                <w:szCs w:val="24"/>
              </w:rPr>
              <w:t xml:space="preserve"> ANCOVA </w:t>
            </w:r>
            <w:r w:rsidR="0064603C">
              <w:rPr>
                <w:rFonts w:ascii="Times New Roman" w:hAnsi="Times New Roman" w:cs="Times New Roman"/>
                <w:sz w:val="24"/>
                <w:szCs w:val="24"/>
              </w:rPr>
              <w:t>R</w:t>
            </w:r>
            <w:r w:rsidRPr="00156AFE">
              <w:rPr>
                <w:rFonts w:ascii="Times New Roman" w:hAnsi="Times New Roman" w:cs="Times New Roman"/>
                <w:sz w:val="24"/>
                <w:szCs w:val="24"/>
              </w:rPr>
              <w:t>esults for Amount of Key Facts Gathered</w:t>
            </w:r>
          </w:p>
        </w:tc>
      </w:tr>
      <w:tr w:rsidR="00156AFE" w:rsidRPr="00156AFE" w14:paraId="518A6669" w14:textId="77777777" w:rsidTr="00412C0B">
        <w:trPr>
          <w:trHeight w:val="296"/>
        </w:trPr>
        <w:tc>
          <w:tcPr>
            <w:tcW w:w="1867" w:type="pct"/>
            <w:tcBorders>
              <w:top w:val="single" w:sz="4" w:space="0" w:color="000000"/>
              <w:left w:val="nil"/>
              <w:bottom w:val="single" w:sz="4" w:space="0" w:color="000000"/>
              <w:right w:val="nil"/>
            </w:tcBorders>
            <w:shd w:val="clear" w:color="auto" w:fill="auto"/>
            <w:vAlign w:val="center"/>
            <w:hideMark/>
          </w:tcPr>
          <w:p w14:paraId="6E1B0F63" w14:textId="77777777" w:rsidR="00156AFE" w:rsidRPr="00156AFE" w:rsidRDefault="00156AFE" w:rsidP="00CC3393">
            <w:pPr>
              <w:spacing w:line="360" w:lineRule="auto"/>
              <w:jc w:val="center"/>
              <w:rPr>
                <w:rFonts w:ascii="Times New Roman" w:hAnsi="Times New Roman" w:cs="Times New Roman"/>
                <w:sz w:val="24"/>
                <w:szCs w:val="24"/>
              </w:rPr>
            </w:pPr>
            <w:r w:rsidRPr="00156AFE">
              <w:rPr>
                <w:rFonts w:ascii="Times New Roman" w:hAnsi="Times New Roman" w:cs="Times New Roman"/>
                <w:sz w:val="24"/>
                <w:szCs w:val="24"/>
              </w:rPr>
              <w:t>Source</w:t>
            </w:r>
          </w:p>
        </w:tc>
        <w:tc>
          <w:tcPr>
            <w:tcW w:w="488" w:type="pct"/>
            <w:tcBorders>
              <w:top w:val="single" w:sz="4" w:space="0" w:color="000000"/>
              <w:left w:val="nil"/>
              <w:bottom w:val="single" w:sz="4" w:space="0" w:color="000000"/>
              <w:right w:val="nil"/>
            </w:tcBorders>
            <w:shd w:val="clear" w:color="auto" w:fill="auto"/>
            <w:vAlign w:val="center"/>
            <w:hideMark/>
          </w:tcPr>
          <w:p w14:paraId="1F2A2833"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SS</w:t>
            </w:r>
          </w:p>
        </w:tc>
        <w:tc>
          <w:tcPr>
            <w:tcW w:w="124" w:type="pct"/>
            <w:tcBorders>
              <w:top w:val="single" w:sz="4" w:space="0" w:color="000000"/>
              <w:left w:val="nil"/>
              <w:bottom w:val="single" w:sz="4" w:space="0" w:color="000000"/>
              <w:right w:val="nil"/>
            </w:tcBorders>
            <w:vAlign w:val="center"/>
          </w:tcPr>
          <w:p w14:paraId="2F550146" w14:textId="77777777" w:rsidR="00156AFE" w:rsidRPr="00156AFE" w:rsidRDefault="00156AFE" w:rsidP="00CC3393">
            <w:pPr>
              <w:spacing w:line="360" w:lineRule="auto"/>
              <w:jc w:val="center"/>
              <w:rPr>
                <w:rFonts w:ascii="Times New Roman" w:hAnsi="Times New Roman" w:cs="Times New Roman"/>
                <w:i/>
                <w:sz w:val="24"/>
                <w:szCs w:val="24"/>
              </w:rPr>
            </w:pPr>
          </w:p>
        </w:tc>
        <w:tc>
          <w:tcPr>
            <w:tcW w:w="224" w:type="pct"/>
            <w:tcBorders>
              <w:top w:val="single" w:sz="4" w:space="0" w:color="000000"/>
              <w:left w:val="nil"/>
              <w:bottom w:val="single" w:sz="4" w:space="0" w:color="000000"/>
              <w:right w:val="nil"/>
            </w:tcBorders>
            <w:shd w:val="clear" w:color="auto" w:fill="auto"/>
            <w:vAlign w:val="center"/>
            <w:hideMark/>
          </w:tcPr>
          <w:p w14:paraId="6B1E9E9D"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df</w:t>
            </w:r>
          </w:p>
        </w:tc>
        <w:tc>
          <w:tcPr>
            <w:tcW w:w="124" w:type="pct"/>
            <w:tcBorders>
              <w:top w:val="single" w:sz="4" w:space="0" w:color="000000"/>
              <w:left w:val="nil"/>
              <w:bottom w:val="single" w:sz="4" w:space="0" w:color="000000"/>
              <w:right w:val="nil"/>
            </w:tcBorders>
            <w:vAlign w:val="center"/>
          </w:tcPr>
          <w:p w14:paraId="10B7D21E" w14:textId="77777777" w:rsidR="00156AFE" w:rsidRPr="00156AFE" w:rsidRDefault="00156AFE"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77047DB8"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MS</w:t>
            </w:r>
          </w:p>
        </w:tc>
        <w:tc>
          <w:tcPr>
            <w:tcW w:w="124" w:type="pct"/>
            <w:tcBorders>
              <w:top w:val="single" w:sz="4" w:space="0" w:color="000000"/>
              <w:left w:val="nil"/>
              <w:bottom w:val="single" w:sz="4" w:space="0" w:color="000000"/>
              <w:right w:val="nil"/>
            </w:tcBorders>
            <w:vAlign w:val="center"/>
          </w:tcPr>
          <w:p w14:paraId="0257FE39" w14:textId="77777777" w:rsidR="00156AFE" w:rsidRPr="00156AFE" w:rsidRDefault="00156AFE"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04C08649"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F</w:t>
            </w:r>
          </w:p>
        </w:tc>
        <w:tc>
          <w:tcPr>
            <w:tcW w:w="124" w:type="pct"/>
            <w:tcBorders>
              <w:top w:val="single" w:sz="4" w:space="0" w:color="000000"/>
              <w:left w:val="nil"/>
              <w:bottom w:val="single" w:sz="4" w:space="0" w:color="000000"/>
              <w:right w:val="nil"/>
            </w:tcBorders>
            <w:vAlign w:val="center"/>
          </w:tcPr>
          <w:p w14:paraId="68EC4D20" w14:textId="77777777" w:rsidR="00156AFE" w:rsidRPr="00156AFE" w:rsidRDefault="00156AFE" w:rsidP="00CC3393">
            <w:pPr>
              <w:spacing w:line="360" w:lineRule="auto"/>
              <w:jc w:val="center"/>
              <w:rPr>
                <w:rFonts w:ascii="Times New Roman" w:hAnsi="Times New Roman" w:cs="Times New Roman"/>
                <w:i/>
                <w:sz w:val="24"/>
                <w:szCs w:val="24"/>
              </w:rPr>
            </w:pPr>
          </w:p>
        </w:tc>
        <w:tc>
          <w:tcPr>
            <w:tcW w:w="354" w:type="pct"/>
            <w:tcBorders>
              <w:top w:val="single" w:sz="4" w:space="0" w:color="000000"/>
              <w:left w:val="nil"/>
              <w:bottom w:val="single" w:sz="4" w:space="0" w:color="000000"/>
              <w:right w:val="nil"/>
            </w:tcBorders>
            <w:shd w:val="clear" w:color="auto" w:fill="auto"/>
            <w:vAlign w:val="center"/>
            <w:hideMark/>
          </w:tcPr>
          <w:p w14:paraId="4C57B4B5"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p</w:t>
            </w:r>
          </w:p>
        </w:tc>
        <w:tc>
          <w:tcPr>
            <w:tcW w:w="124" w:type="pct"/>
            <w:tcBorders>
              <w:top w:val="single" w:sz="4" w:space="0" w:color="000000"/>
              <w:left w:val="nil"/>
              <w:bottom w:val="single" w:sz="4" w:space="0" w:color="000000"/>
              <w:right w:val="nil"/>
            </w:tcBorders>
            <w:vAlign w:val="center"/>
          </w:tcPr>
          <w:p w14:paraId="5BBC6A7B" w14:textId="77777777" w:rsidR="00156AFE" w:rsidRPr="00156AFE" w:rsidRDefault="00156AFE" w:rsidP="00CC3393">
            <w:pPr>
              <w:spacing w:line="360" w:lineRule="auto"/>
              <w:jc w:val="center"/>
              <w:rPr>
                <w:rFonts w:ascii="Times New Roman" w:hAnsi="Times New Roman" w:cs="Times New Roman"/>
                <w:sz w:val="24"/>
                <w:szCs w:val="24"/>
              </w:rPr>
            </w:pPr>
          </w:p>
        </w:tc>
        <w:tc>
          <w:tcPr>
            <w:tcW w:w="470" w:type="pct"/>
            <w:tcBorders>
              <w:top w:val="single" w:sz="4" w:space="0" w:color="000000"/>
              <w:left w:val="nil"/>
              <w:bottom w:val="single" w:sz="4" w:space="0" w:color="000000"/>
              <w:right w:val="nil"/>
            </w:tcBorders>
            <w:shd w:val="clear" w:color="auto" w:fill="auto"/>
            <w:vAlign w:val="center"/>
            <w:hideMark/>
          </w:tcPr>
          <w:p w14:paraId="664DCBA5" w14:textId="5D17DBFB" w:rsidR="00156AFE" w:rsidRPr="00156AFE" w:rsidRDefault="00201D53" w:rsidP="00CC3393">
            <w:pPr>
              <w:spacing w:line="360" w:lineRule="auto"/>
              <w:jc w:val="center"/>
              <w:rPr>
                <w:rFonts w:ascii="Times New Roman" w:hAnsi="Times New Roman" w:cs="Times New Roman"/>
                <w:sz w:val="24"/>
                <w:szCs w:val="24"/>
              </w:rPr>
            </w:pPr>
            <w:r w:rsidRPr="00191844">
              <w:rPr>
                <w:rFonts w:ascii="Times New Roman" w:hAnsi="Times New Roman" w:cs="Times New Roman"/>
                <w:iCs/>
                <w:sz w:val="24"/>
                <w:szCs w:val="24"/>
              </w:rPr>
              <w:t>η</w:t>
            </w:r>
            <w:r w:rsidRPr="00191844">
              <w:rPr>
                <w:rFonts w:ascii="Times New Roman" w:hAnsi="Times New Roman" w:cs="Times New Roman"/>
                <w:iCs/>
                <w:sz w:val="24"/>
                <w:szCs w:val="24"/>
                <w:vertAlign w:val="subscript"/>
              </w:rPr>
              <w:t>p</w:t>
            </w:r>
            <w:r w:rsidRPr="00156AFE">
              <w:rPr>
                <w:rFonts w:ascii="Times New Roman" w:hAnsi="Times New Roman" w:cs="Times New Roman"/>
                <w:sz w:val="24"/>
                <w:szCs w:val="24"/>
                <w:vertAlign w:val="superscript"/>
              </w:rPr>
              <w:t>2</w:t>
            </w:r>
          </w:p>
        </w:tc>
      </w:tr>
      <w:tr w:rsidR="00156AFE" w:rsidRPr="00156AFE" w14:paraId="480EBB14" w14:textId="77777777" w:rsidTr="00412C0B">
        <w:trPr>
          <w:trHeight w:val="467"/>
        </w:trPr>
        <w:tc>
          <w:tcPr>
            <w:tcW w:w="1867" w:type="pct"/>
            <w:tcBorders>
              <w:top w:val="nil"/>
              <w:left w:val="nil"/>
              <w:bottom w:val="nil"/>
              <w:right w:val="nil"/>
            </w:tcBorders>
            <w:shd w:val="clear" w:color="auto" w:fill="auto"/>
            <w:vAlign w:val="center"/>
          </w:tcPr>
          <w:p w14:paraId="4587B272"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Covariates</w:t>
            </w:r>
          </w:p>
        </w:tc>
        <w:tc>
          <w:tcPr>
            <w:tcW w:w="488" w:type="pct"/>
            <w:tcBorders>
              <w:top w:val="nil"/>
              <w:left w:val="nil"/>
              <w:bottom w:val="nil"/>
              <w:right w:val="nil"/>
            </w:tcBorders>
            <w:shd w:val="clear" w:color="auto" w:fill="auto"/>
            <w:noWrap/>
            <w:vAlign w:val="center"/>
          </w:tcPr>
          <w:p w14:paraId="01D59343"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797F2EA1" w14:textId="77777777" w:rsidR="00156AFE" w:rsidRPr="00156AFE" w:rsidRDefault="00156AFE" w:rsidP="00CC3393">
            <w:pPr>
              <w:spacing w:line="360" w:lineRule="auto"/>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1F2CC6A9"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13CE08A8" w14:textId="77777777" w:rsidR="00156AFE" w:rsidRPr="00156AFE" w:rsidRDefault="00156AFE" w:rsidP="00CC3393">
            <w:pPr>
              <w:spacing w:line="360" w:lineRule="auto"/>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622EBE8A"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3650A61A" w14:textId="77777777" w:rsidR="00156AFE" w:rsidRPr="00156AFE" w:rsidRDefault="00156AFE" w:rsidP="00CC3393">
            <w:pPr>
              <w:spacing w:line="360" w:lineRule="auto"/>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4F00F17C"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723D0B2B" w14:textId="77777777" w:rsidR="00156AFE" w:rsidRPr="00156AFE" w:rsidRDefault="00156AFE" w:rsidP="00CC3393">
            <w:pPr>
              <w:spacing w:line="360" w:lineRule="auto"/>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2AE26AC1"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4B264AF3" w14:textId="77777777" w:rsidR="00156AFE" w:rsidRPr="00156AFE" w:rsidRDefault="00156AFE" w:rsidP="00CC3393">
            <w:pPr>
              <w:spacing w:line="360" w:lineRule="auto"/>
              <w:rPr>
                <w:rFonts w:ascii="Times New Roman" w:hAnsi="Times New Roman" w:cs="Times New Roman"/>
                <w:sz w:val="24"/>
                <w:szCs w:val="24"/>
              </w:rPr>
            </w:pPr>
          </w:p>
        </w:tc>
        <w:tc>
          <w:tcPr>
            <w:tcW w:w="470" w:type="pct"/>
            <w:tcBorders>
              <w:top w:val="nil"/>
              <w:left w:val="nil"/>
              <w:bottom w:val="nil"/>
              <w:right w:val="nil"/>
            </w:tcBorders>
            <w:shd w:val="clear" w:color="auto" w:fill="auto"/>
            <w:noWrap/>
            <w:vAlign w:val="center"/>
          </w:tcPr>
          <w:p w14:paraId="17162824" w14:textId="77777777" w:rsidR="00156AFE" w:rsidRPr="00156AFE" w:rsidRDefault="00156AFE" w:rsidP="00CC3393">
            <w:pPr>
              <w:spacing w:line="360" w:lineRule="auto"/>
              <w:rPr>
                <w:rFonts w:ascii="Times New Roman" w:hAnsi="Times New Roman" w:cs="Times New Roman"/>
                <w:sz w:val="24"/>
                <w:szCs w:val="24"/>
              </w:rPr>
            </w:pPr>
          </w:p>
        </w:tc>
      </w:tr>
      <w:tr w:rsidR="00156AFE" w:rsidRPr="00156AFE" w14:paraId="7C91D7EF" w14:textId="77777777" w:rsidTr="00412C0B">
        <w:trPr>
          <w:trHeight w:val="467"/>
        </w:trPr>
        <w:tc>
          <w:tcPr>
            <w:tcW w:w="1867" w:type="pct"/>
            <w:tcBorders>
              <w:top w:val="nil"/>
              <w:left w:val="nil"/>
              <w:right w:val="nil"/>
            </w:tcBorders>
            <w:shd w:val="clear" w:color="auto" w:fill="auto"/>
            <w:vAlign w:val="center"/>
          </w:tcPr>
          <w:p w14:paraId="782BCB79" w14:textId="3AB319F5" w:rsidR="00156AFE" w:rsidRPr="00156AFE" w:rsidRDefault="00156AFE" w:rsidP="00CC3393">
            <w:pPr>
              <w:spacing w:line="360" w:lineRule="auto"/>
              <w:rPr>
                <w:rFonts w:ascii="Times New Roman" w:hAnsi="Times New Roman" w:cs="Times New Roman"/>
                <w:iCs/>
                <w:sz w:val="24"/>
                <w:szCs w:val="24"/>
              </w:rPr>
            </w:pPr>
            <w:r w:rsidRPr="00156AFE">
              <w:rPr>
                <w:rFonts w:ascii="Times New Roman" w:hAnsi="Times New Roman" w:cs="Times New Roman"/>
                <w:iCs/>
                <w:sz w:val="24"/>
                <w:szCs w:val="24"/>
              </w:rPr>
              <w:t>OSPAN Working Memory</w:t>
            </w:r>
            <w:r w:rsidR="00412C0B">
              <w:rPr>
                <w:rFonts w:ascii="Times New Roman" w:hAnsi="Times New Roman" w:cs="Times New Roman"/>
                <w:iCs/>
                <w:sz w:val="24"/>
                <w:szCs w:val="24"/>
              </w:rPr>
              <w:t>***</w:t>
            </w:r>
          </w:p>
        </w:tc>
        <w:tc>
          <w:tcPr>
            <w:tcW w:w="488" w:type="pct"/>
            <w:tcBorders>
              <w:top w:val="nil"/>
              <w:left w:val="nil"/>
              <w:right w:val="nil"/>
            </w:tcBorders>
            <w:shd w:val="clear" w:color="auto" w:fill="auto"/>
            <w:noWrap/>
            <w:vAlign w:val="center"/>
          </w:tcPr>
          <w:p w14:paraId="4329DFA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11.233</w:t>
            </w:r>
          </w:p>
        </w:tc>
        <w:tc>
          <w:tcPr>
            <w:tcW w:w="124" w:type="pct"/>
            <w:tcBorders>
              <w:top w:val="nil"/>
              <w:left w:val="nil"/>
              <w:right w:val="nil"/>
            </w:tcBorders>
            <w:vAlign w:val="center"/>
          </w:tcPr>
          <w:p w14:paraId="3876363B"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2A0B3520"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right w:val="nil"/>
            </w:tcBorders>
            <w:vAlign w:val="center"/>
          </w:tcPr>
          <w:p w14:paraId="0B01CF3D"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5F781CF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11.233</w:t>
            </w:r>
          </w:p>
        </w:tc>
        <w:tc>
          <w:tcPr>
            <w:tcW w:w="124" w:type="pct"/>
            <w:tcBorders>
              <w:top w:val="nil"/>
              <w:left w:val="nil"/>
              <w:right w:val="nil"/>
            </w:tcBorders>
            <w:vAlign w:val="center"/>
          </w:tcPr>
          <w:p w14:paraId="1DFD2134"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12EF951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12.344</w:t>
            </w:r>
          </w:p>
        </w:tc>
        <w:tc>
          <w:tcPr>
            <w:tcW w:w="124" w:type="pct"/>
            <w:tcBorders>
              <w:top w:val="nil"/>
              <w:left w:val="nil"/>
              <w:right w:val="nil"/>
            </w:tcBorders>
            <w:vAlign w:val="center"/>
          </w:tcPr>
          <w:p w14:paraId="0C368A77"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236AB02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.000</w:t>
            </w:r>
          </w:p>
        </w:tc>
        <w:tc>
          <w:tcPr>
            <w:tcW w:w="124" w:type="pct"/>
            <w:tcBorders>
              <w:top w:val="nil"/>
              <w:left w:val="nil"/>
              <w:right w:val="nil"/>
            </w:tcBorders>
            <w:vAlign w:val="center"/>
          </w:tcPr>
          <w:p w14:paraId="4EF589FC" w14:textId="77777777" w:rsidR="00156AFE" w:rsidRPr="00156AFE" w:rsidRDefault="00156AFE" w:rsidP="00CC3393">
            <w:pPr>
              <w:spacing w:line="360" w:lineRule="auto"/>
              <w:jc w:val="right"/>
              <w:rPr>
                <w:rFonts w:ascii="Times New Roman" w:hAnsi="Times New Roman" w:cs="Times New Roman"/>
                <w:sz w:val="24"/>
                <w:szCs w:val="24"/>
              </w:rPr>
            </w:pPr>
          </w:p>
        </w:tc>
        <w:tc>
          <w:tcPr>
            <w:tcW w:w="470" w:type="pct"/>
            <w:tcBorders>
              <w:top w:val="nil"/>
              <w:left w:val="nil"/>
              <w:right w:val="nil"/>
            </w:tcBorders>
            <w:shd w:val="clear" w:color="auto" w:fill="auto"/>
            <w:noWrap/>
            <w:vAlign w:val="center"/>
          </w:tcPr>
          <w:p w14:paraId="3CBB680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.058</w:t>
            </w:r>
          </w:p>
        </w:tc>
      </w:tr>
      <w:tr w:rsidR="00156AFE" w:rsidRPr="00156AFE" w14:paraId="13F8D0A0" w14:textId="77777777" w:rsidTr="00412C0B">
        <w:trPr>
          <w:trHeight w:val="467"/>
        </w:trPr>
        <w:tc>
          <w:tcPr>
            <w:tcW w:w="1867" w:type="pct"/>
            <w:tcBorders>
              <w:top w:val="nil"/>
              <w:left w:val="nil"/>
              <w:bottom w:val="single" w:sz="4" w:space="0" w:color="auto"/>
              <w:right w:val="nil"/>
            </w:tcBorders>
            <w:shd w:val="clear" w:color="auto" w:fill="auto"/>
            <w:vAlign w:val="center"/>
          </w:tcPr>
          <w:p w14:paraId="0215E968" w14:textId="4637924D"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Cs/>
                <w:sz w:val="24"/>
                <w:szCs w:val="24"/>
              </w:rPr>
              <w:t>Extraversion</w:t>
            </w:r>
            <w:r w:rsidR="00412C0B">
              <w:rPr>
                <w:rFonts w:ascii="Times New Roman" w:hAnsi="Times New Roman" w:cs="Times New Roman"/>
                <w:iCs/>
                <w:sz w:val="24"/>
                <w:szCs w:val="24"/>
              </w:rPr>
              <w:t>**</w:t>
            </w:r>
          </w:p>
        </w:tc>
        <w:tc>
          <w:tcPr>
            <w:tcW w:w="488" w:type="pct"/>
            <w:tcBorders>
              <w:top w:val="nil"/>
              <w:left w:val="nil"/>
              <w:bottom w:val="single" w:sz="4" w:space="0" w:color="auto"/>
              <w:right w:val="nil"/>
            </w:tcBorders>
            <w:shd w:val="clear" w:color="auto" w:fill="auto"/>
            <w:noWrap/>
            <w:vAlign w:val="center"/>
          </w:tcPr>
          <w:p w14:paraId="1DA7FEB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8.974</w:t>
            </w:r>
          </w:p>
        </w:tc>
        <w:tc>
          <w:tcPr>
            <w:tcW w:w="124" w:type="pct"/>
            <w:tcBorders>
              <w:top w:val="nil"/>
              <w:left w:val="nil"/>
              <w:bottom w:val="single" w:sz="4" w:space="0" w:color="auto"/>
              <w:right w:val="nil"/>
            </w:tcBorders>
            <w:vAlign w:val="center"/>
          </w:tcPr>
          <w:p w14:paraId="50E48F33"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6B566FA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single" w:sz="4" w:space="0" w:color="auto"/>
              <w:right w:val="nil"/>
            </w:tcBorders>
            <w:vAlign w:val="center"/>
          </w:tcPr>
          <w:p w14:paraId="6E05D7CB"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7134724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8.974</w:t>
            </w:r>
          </w:p>
        </w:tc>
        <w:tc>
          <w:tcPr>
            <w:tcW w:w="124" w:type="pct"/>
            <w:tcBorders>
              <w:top w:val="nil"/>
              <w:left w:val="nil"/>
              <w:bottom w:val="single" w:sz="4" w:space="0" w:color="auto"/>
              <w:right w:val="nil"/>
            </w:tcBorders>
            <w:vAlign w:val="center"/>
          </w:tcPr>
          <w:p w14:paraId="04108DB9"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0A199EC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9.862</w:t>
            </w:r>
          </w:p>
        </w:tc>
        <w:tc>
          <w:tcPr>
            <w:tcW w:w="124" w:type="pct"/>
            <w:tcBorders>
              <w:top w:val="nil"/>
              <w:left w:val="nil"/>
              <w:bottom w:val="single" w:sz="4" w:space="0" w:color="auto"/>
              <w:right w:val="nil"/>
            </w:tcBorders>
            <w:vAlign w:val="center"/>
          </w:tcPr>
          <w:p w14:paraId="13ED8826"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1A8CC85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.002</w:t>
            </w:r>
          </w:p>
        </w:tc>
        <w:tc>
          <w:tcPr>
            <w:tcW w:w="124" w:type="pct"/>
            <w:tcBorders>
              <w:top w:val="nil"/>
              <w:left w:val="nil"/>
              <w:bottom w:val="single" w:sz="4" w:space="0" w:color="auto"/>
              <w:right w:val="nil"/>
            </w:tcBorders>
            <w:vAlign w:val="center"/>
          </w:tcPr>
          <w:p w14:paraId="25EE5D5E" w14:textId="77777777" w:rsidR="00156AFE" w:rsidRPr="00156AFE" w:rsidRDefault="00156AFE" w:rsidP="00CC3393">
            <w:pPr>
              <w:spacing w:line="360" w:lineRule="auto"/>
              <w:jc w:val="right"/>
              <w:rPr>
                <w:rFonts w:ascii="Times New Roman" w:hAnsi="Times New Roman" w:cs="Times New Roman"/>
                <w:sz w:val="24"/>
                <w:szCs w:val="24"/>
              </w:rPr>
            </w:pPr>
          </w:p>
        </w:tc>
        <w:tc>
          <w:tcPr>
            <w:tcW w:w="470" w:type="pct"/>
            <w:tcBorders>
              <w:top w:val="nil"/>
              <w:left w:val="nil"/>
              <w:bottom w:val="single" w:sz="4" w:space="0" w:color="auto"/>
              <w:right w:val="nil"/>
            </w:tcBorders>
            <w:shd w:val="clear" w:color="auto" w:fill="auto"/>
            <w:noWrap/>
            <w:vAlign w:val="center"/>
          </w:tcPr>
          <w:p w14:paraId="4480959F"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.047</w:t>
            </w:r>
          </w:p>
        </w:tc>
      </w:tr>
      <w:tr w:rsidR="00156AFE" w:rsidRPr="00156AFE" w14:paraId="0CB58160" w14:textId="77777777" w:rsidTr="00412C0B">
        <w:trPr>
          <w:trHeight w:val="467"/>
        </w:trPr>
        <w:tc>
          <w:tcPr>
            <w:tcW w:w="1867" w:type="pct"/>
            <w:tcBorders>
              <w:top w:val="nil"/>
              <w:left w:val="nil"/>
              <w:bottom w:val="nil"/>
              <w:right w:val="nil"/>
            </w:tcBorders>
            <w:shd w:val="clear" w:color="auto" w:fill="auto"/>
            <w:vAlign w:val="center"/>
          </w:tcPr>
          <w:p w14:paraId="4B685820"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Main Effects</w:t>
            </w:r>
          </w:p>
        </w:tc>
        <w:tc>
          <w:tcPr>
            <w:tcW w:w="488" w:type="pct"/>
            <w:tcBorders>
              <w:top w:val="nil"/>
              <w:left w:val="nil"/>
              <w:bottom w:val="nil"/>
              <w:right w:val="nil"/>
            </w:tcBorders>
            <w:shd w:val="clear" w:color="auto" w:fill="auto"/>
            <w:noWrap/>
            <w:vAlign w:val="center"/>
          </w:tcPr>
          <w:p w14:paraId="7D09A0D5"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756C0A14" w14:textId="77777777" w:rsidR="00156AFE" w:rsidRPr="00156AFE" w:rsidRDefault="00156AFE" w:rsidP="00CC3393">
            <w:pPr>
              <w:spacing w:line="360" w:lineRule="auto"/>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4CCBA776"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3BE43FFF" w14:textId="77777777" w:rsidR="00156AFE" w:rsidRPr="00156AFE" w:rsidRDefault="00156AFE" w:rsidP="00CC3393">
            <w:pPr>
              <w:spacing w:line="360" w:lineRule="auto"/>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3E77E337"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18549D0F" w14:textId="77777777" w:rsidR="00156AFE" w:rsidRPr="00156AFE" w:rsidRDefault="00156AFE" w:rsidP="00CC3393">
            <w:pPr>
              <w:spacing w:line="360" w:lineRule="auto"/>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011A0765"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5E9A50FB" w14:textId="77777777" w:rsidR="00156AFE" w:rsidRPr="00156AFE" w:rsidRDefault="00156AFE" w:rsidP="00CC3393">
            <w:pPr>
              <w:spacing w:line="360" w:lineRule="auto"/>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61219C3A" w14:textId="77777777" w:rsidR="00156AFE" w:rsidRPr="00156AFE" w:rsidRDefault="00156AFE" w:rsidP="00CC3393">
            <w:pPr>
              <w:spacing w:line="360" w:lineRule="auto"/>
              <w:rPr>
                <w:rFonts w:ascii="Times New Roman" w:hAnsi="Times New Roman" w:cs="Times New Roman"/>
                <w:sz w:val="24"/>
                <w:szCs w:val="24"/>
              </w:rPr>
            </w:pPr>
          </w:p>
        </w:tc>
        <w:tc>
          <w:tcPr>
            <w:tcW w:w="124" w:type="pct"/>
            <w:tcBorders>
              <w:top w:val="nil"/>
              <w:left w:val="nil"/>
              <w:bottom w:val="nil"/>
              <w:right w:val="nil"/>
            </w:tcBorders>
            <w:vAlign w:val="center"/>
          </w:tcPr>
          <w:p w14:paraId="617349B7" w14:textId="77777777" w:rsidR="00156AFE" w:rsidRPr="00156AFE" w:rsidRDefault="00156AFE" w:rsidP="00CC3393">
            <w:pPr>
              <w:spacing w:line="360" w:lineRule="auto"/>
              <w:rPr>
                <w:rFonts w:ascii="Times New Roman" w:hAnsi="Times New Roman" w:cs="Times New Roman"/>
                <w:sz w:val="24"/>
                <w:szCs w:val="24"/>
              </w:rPr>
            </w:pPr>
          </w:p>
        </w:tc>
        <w:tc>
          <w:tcPr>
            <w:tcW w:w="470" w:type="pct"/>
            <w:tcBorders>
              <w:top w:val="nil"/>
              <w:left w:val="nil"/>
              <w:bottom w:val="nil"/>
              <w:right w:val="nil"/>
            </w:tcBorders>
            <w:shd w:val="clear" w:color="auto" w:fill="auto"/>
            <w:noWrap/>
            <w:vAlign w:val="center"/>
          </w:tcPr>
          <w:p w14:paraId="1EDFD9DC" w14:textId="77777777" w:rsidR="00156AFE" w:rsidRPr="00156AFE" w:rsidRDefault="00156AFE" w:rsidP="00CC3393">
            <w:pPr>
              <w:spacing w:line="360" w:lineRule="auto"/>
              <w:rPr>
                <w:rFonts w:ascii="Times New Roman" w:hAnsi="Times New Roman" w:cs="Times New Roman"/>
                <w:sz w:val="24"/>
                <w:szCs w:val="24"/>
              </w:rPr>
            </w:pPr>
          </w:p>
        </w:tc>
      </w:tr>
      <w:tr w:rsidR="00156AFE" w:rsidRPr="00156AFE" w14:paraId="565994FA" w14:textId="77777777" w:rsidTr="00412C0B">
        <w:trPr>
          <w:trHeight w:val="296"/>
        </w:trPr>
        <w:tc>
          <w:tcPr>
            <w:tcW w:w="1867" w:type="pct"/>
            <w:tcBorders>
              <w:top w:val="nil"/>
              <w:left w:val="nil"/>
              <w:bottom w:val="nil"/>
              <w:right w:val="nil"/>
            </w:tcBorders>
            <w:shd w:val="clear" w:color="auto" w:fill="auto"/>
            <w:vAlign w:val="center"/>
            <w:hideMark/>
          </w:tcPr>
          <w:p w14:paraId="2A30F90C"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Distractor</w:t>
            </w:r>
          </w:p>
        </w:tc>
        <w:tc>
          <w:tcPr>
            <w:tcW w:w="488" w:type="pct"/>
            <w:tcBorders>
              <w:top w:val="nil"/>
              <w:left w:val="nil"/>
              <w:bottom w:val="nil"/>
              <w:right w:val="nil"/>
            </w:tcBorders>
            <w:shd w:val="clear" w:color="auto" w:fill="auto"/>
            <w:noWrap/>
            <w:vAlign w:val="center"/>
            <w:hideMark/>
          </w:tcPr>
          <w:p w14:paraId="33CF0B8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4.094</w:t>
            </w:r>
          </w:p>
        </w:tc>
        <w:tc>
          <w:tcPr>
            <w:tcW w:w="124" w:type="pct"/>
            <w:tcBorders>
              <w:top w:val="nil"/>
              <w:left w:val="nil"/>
              <w:bottom w:val="nil"/>
              <w:right w:val="nil"/>
            </w:tcBorders>
            <w:vAlign w:val="center"/>
          </w:tcPr>
          <w:p w14:paraId="28FA803B"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hideMark/>
          </w:tcPr>
          <w:p w14:paraId="2D161BC5"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nil"/>
              <w:right w:val="nil"/>
            </w:tcBorders>
            <w:vAlign w:val="center"/>
          </w:tcPr>
          <w:p w14:paraId="44342138"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hideMark/>
          </w:tcPr>
          <w:p w14:paraId="1EEB3437"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2.047</w:t>
            </w:r>
          </w:p>
        </w:tc>
        <w:tc>
          <w:tcPr>
            <w:tcW w:w="124" w:type="pct"/>
            <w:tcBorders>
              <w:top w:val="nil"/>
              <w:left w:val="nil"/>
              <w:bottom w:val="nil"/>
              <w:right w:val="nil"/>
            </w:tcBorders>
            <w:vAlign w:val="center"/>
          </w:tcPr>
          <w:p w14:paraId="403EF7C6"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hideMark/>
          </w:tcPr>
          <w:p w14:paraId="4AB43FF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2.249</w:t>
            </w:r>
          </w:p>
        </w:tc>
        <w:tc>
          <w:tcPr>
            <w:tcW w:w="124" w:type="pct"/>
            <w:tcBorders>
              <w:top w:val="nil"/>
              <w:left w:val="nil"/>
              <w:bottom w:val="nil"/>
              <w:right w:val="nil"/>
            </w:tcBorders>
            <w:vAlign w:val="center"/>
          </w:tcPr>
          <w:p w14:paraId="0005F8AA"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hideMark/>
          </w:tcPr>
          <w:p w14:paraId="00214BC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.108</w:t>
            </w:r>
          </w:p>
        </w:tc>
        <w:tc>
          <w:tcPr>
            <w:tcW w:w="124" w:type="pct"/>
            <w:tcBorders>
              <w:top w:val="nil"/>
              <w:left w:val="nil"/>
              <w:bottom w:val="nil"/>
              <w:right w:val="nil"/>
            </w:tcBorders>
            <w:vAlign w:val="center"/>
          </w:tcPr>
          <w:p w14:paraId="1863F539" w14:textId="77777777" w:rsidR="00156AFE" w:rsidRPr="00156AFE" w:rsidRDefault="00156AFE" w:rsidP="00CC3393">
            <w:pPr>
              <w:spacing w:line="360" w:lineRule="auto"/>
              <w:jc w:val="right"/>
              <w:rPr>
                <w:rFonts w:ascii="Times New Roman" w:hAnsi="Times New Roman" w:cs="Times New Roman"/>
                <w:sz w:val="24"/>
                <w:szCs w:val="24"/>
              </w:rPr>
            </w:pPr>
          </w:p>
        </w:tc>
        <w:tc>
          <w:tcPr>
            <w:tcW w:w="470" w:type="pct"/>
            <w:tcBorders>
              <w:top w:val="nil"/>
              <w:left w:val="nil"/>
              <w:bottom w:val="nil"/>
              <w:right w:val="nil"/>
            </w:tcBorders>
            <w:shd w:val="clear" w:color="auto" w:fill="auto"/>
            <w:noWrap/>
            <w:vAlign w:val="center"/>
            <w:hideMark/>
          </w:tcPr>
          <w:p w14:paraId="4DC33F20"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.022</w:t>
            </w:r>
          </w:p>
        </w:tc>
      </w:tr>
      <w:tr w:rsidR="00156AFE" w:rsidRPr="00156AFE" w14:paraId="77576CA7" w14:textId="77777777" w:rsidTr="00412C0B">
        <w:trPr>
          <w:trHeight w:val="296"/>
        </w:trPr>
        <w:tc>
          <w:tcPr>
            <w:tcW w:w="1867" w:type="pct"/>
            <w:tcBorders>
              <w:top w:val="nil"/>
              <w:left w:val="nil"/>
              <w:bottom w:val="nil"/>
              <w:right w:val="nil"/>
            </w:tcBorders>
            <w:shd w:val="clear" w:color="auto" w:fill="auto"/>
            <w:vAlign w:val="center"/>
            <w:hideMark/>
          </w:tcPr>
          <w:p w14:paraId="45B5194E" w14:textId="77777777" w:rsidR="00156AFE" w:rsidRPr="00156AFE" w:rsidRDefault="00156AFE" w:rsidP="00CC3393">
            <w:pPr>
              <w:spacing w:line="360" w:lineRule="auto"/>
              <w:rPr>
                <w:rFonts w:ascii="Times New Roman" w:hAnsi="Times New Roman" w:cs="Times New Roman"/>
                <w:b/>
                <w:bCs/>
                <w:sz w:val="24"/>
                <w:szCs w:val="24"/>
              </w:rPr>
            </w:pPr>
            <w:r w:rsidRPr="00156AFE">
              <w:rPr>
                <w:rFonts w:ascii="Times New Roman" w:hAnsi="Times New Roman" w:cs="Times New Roman"/>
                <w:sz w:val="24"/>
                <w:szCs w:val="24"/>
              </w:rPr>
              <w:t>Time Pressure</w:t>
            </w:r>
          </w:p>
        </w:tc>
        <w:tc>
          <w:tcPr>
            <w:tcW w:w="488" w:type="pct"/>
            <w:tcBorders>
              <w:top w:val="nil"/>
              <w:left w:val="nil"/>
              <w:bottom w:val="nil"/>
              <w:right w:val="nil"/>
            </w:tcBorders>
            <w:shd w:val="clear" w:color="auto" w:fill="auto"/>
            <w:noWrap/>
            <w:vAlign w:val="center"/>
            <w:hideMark/>
          </w:tcPr>
          <w:p w14:paraId="4F98A10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1.377</w:t>
            </w:r>
          </w:p>
        </w:tc>
        <w:tc>
          <w:tcPr>
            <w:tcW w:w="124" w:type="pct"/>
            <w:tcBorders>
              <w:top w:val="nil"/>
              <w:left w:val="nil"/>
              <w:bottom w:val="nil"/>
              <w:right w:val="nil"/>
            </w:tcBorders>
            <w:vAlign w:val="center"/>
          </w:tcPr>
          <w:p w14:paraId="2D672FCA" w14:textId="77777777" w:rsidR="00156AFE" w:rsidRPr="00156AFE" w:rsidRDefault="00156AFE" w:rsidP="00CC3393">
            <w:pPr>
              <w:spacing w:line="360" w:lineRule="auto"/>
              <w:jc w:val="right"/>
              <w:rPr>
                <w:rFonts w:ascii="Times New Roman" w:hAnsi="Times New Roman" w:cs="Times New Roman"/>
                <w:b/>
                <w:bCs/>
                <w:sz w:val="24"/>
                <w:szCs w:val="24"/>
              </w:rPr>
            </w:pPr>
          </w:p>
        </w:tc>
        <w:tc>
          <w:tcPr>
            <w:tcW w:w="224" w:type="pct"/>
            <w:tcBorders>
              <w:top w:val="nil"/>
              <w:left w:val="nil"/>
              <w:bottom w:val="nil"/>
              <w:right w:val="nil"/>
            </w:tcBorders>
            <w:shd w:val="clear" w:color="auto" w:fill="auto"/>
            <w:noWrap/>
            <w:vAlign w:val="center"/>
            <w:hideMark/>
          </w:tcPr>
          <w:p w14:paraId="6AA11778" w14:textId="77777777" w:rsidR="00156AFE" w:rsidRPr="00156AFE" w:rsidRDefault="00156AFE" w:rsidP="00CC3393">
            <w:pPr>
              <w:spacing w:line="360" w:lineRule="auto"/>
              <w:jc w:val="right"/>
              <w:rPr>
                <w:rFonts w:ascii="Times New Roman" w:hAnsi="Times New Roman" w:cs="Times New Roman"/>
                <w:b/>
                <w:bCs/>
                <w:sz w:val="24"/>
                <w:szCs w:val="24"/>
              </w:rPr>
            </w:pPr>
            <w:r w:rsidRPr="00156AFE">
              <w:rPr>
                <w:rFonts w:ascii="Times New Roman" w:hAnsi="Times New Roman" w:cs="Times New Roman"/>
                <w:sz w:val="24"/>
                <w:szCs w:val="24"/>
              </w:rPr>
              <w:t>1</w:t>
            </w:r>
          </w:p>
        </w:tc>
        <w:tc>
          <w:tcPr>
            <w:tcW w:w="124" w:type="pct"/>
            <w:tcBorders>
              <w:top w:val="nil"/>
              <w:left w:val="nil"/>
              <w:bottom w:val="nil"/>
              <w:right w:val="nil"/>
            </w:tcBorders>
            <w:vAlign w:val="center"/>
          </w:tcPr>
          <w:p w14:paraId="410E548C" w14:textId="77777777" w:rsidR="00156AFE" w:rsidRPr="00156AFE" w:rsidRDefault="00156AFE" w:rsidP="00CC3393">
            <w:pPr>
              <w:spacing w:line="360" w:lineRule="auto"/>
              <w:jc w:val="right"/>
              <w:rPr>
                <w:rFonts w:ascii="Times New Roman" w:hAnsi="Times New Roman" w:cs="Times New Roman"/>
                <w:b/>
                <w:bCs/>
                <w:sz w:val="24"/>
                <w:szCs w:val="24"/>
              </w:rPr>
            </w:pPr>
          </w:p>
        </w:tc>
        <w:tc>
          <w:tcPr>
            <w:tcW w:w="488" w:type="pct"/>
            <w:tcBorders>
              <w:top w:val="nil"/>
              <w:left w:val="nil"/>
              <w:bottom w:val="nil"/>
              <w:right w:val="nil"/>
            </w:tcBorders>
            <w:shd w:val="clear" w:color="auto" w:fill="auto"/>
            <w:noWrap/>
            <w:vAlign w:val="center"/>
            <w:hideMark/>
          </w:tcPr>
          <w:p w14:paraId="5DCE65A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1.377</w:t>
            </w:r>
          </w:p>
        </w:tc>
        <w:tc>
          <w:tcPr>
            <w:tcW w:w="124" w:type="pct"/>
            <w:tcBorders>
              <w:top w:val="nil"/>
              <w:left w:val="nil"/>
              <w:bottom w:val="nil"/>
              <w:right w:val="nil"/>
            </w:tcBorders>
            <w:vAlign w:val="center"/>
          </w:tcPr>
          <w:p w14:paraId="521EE653" w14:textId="77777777" w:rsidR="00156AFE" w:rsidRPr="00156AFE" w:rsidRDefault="00156AFE" w:rsidP="00CC3393">
            <w:pPr>
              <w:spacing w:line="360" w:lineRule="auto"/>
              <w:jc w:val="right"/>
              <w:rPr>
                <w:rFonts w:ascii="Times New Roman" w:hAnsi="Times New Roman" w:cs="Times New Roman"/>
                <w:b/>
                <w:bCs/>
                <w:sz w:val="24"/>
                <w:szCs w:val="24"/>
              </w:rPr>
            </w:pPr>
          </w:p>
        </w:tc>
        <w:tc>
          <w:tcPr>
            <w:tcW w:w="488" w:type="pct"/>
            <w:tcBorders>
              <w:top w:val="nil"/>
              <w:left w:val="nil"/>
              <w:bottom w:val="nil"/>
              <w:right w:val="nil"/>
            </w:tcBorders>
            <w:shd w:val="clear" w:color="auto" w:fill="auto"/>
            <w:noWrap/>
            <w:vAlign w:val="center"/>
            <w:hideMark/>
          </w:tcPr>
          <w:p w14:paraId="0676E78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1.514</w:t>
            </w:r>
          </w:p>
        </w:tc>
        <w:tc>
          <w:tcPr>
            <w:tcW w:w="124" w:type="pct"/>
            <w:tcBorders>
              <w:top w:val="nil"/>
              <w:left w:val="nil"/>
              <w:bottom w:val="nil"/>
              <w:right w:val="nil"/>
            </w:tcBorders>
            <w:vAlign w:val="center"/>
          </w:tcPr>
          <w:p w14:paraId="1A9C022D" w14:textId="77777777" w:rsidR="00156AFE" w:rsidRPr="00156AFE" w:rsidRDefault="00156AFE" w:rsidP="00CC3393">
            <w:pPr>
              <w:spacing w:line="360" w:lineRule="auto"/>
              <w:jc w:val="right"/>
              <w:rPr>
                <w:rFonts w:ascii="Times New Roman" w:hAnsi="Times New Roman" w:cs="Times New Roman"/>
                <w:b/>
                <w:bCs/>
                <w:sz w:val="24"/>
                <w:szCs w:val="24"/>
              </w:rPr>
            </w:pPr>
          </w:p>
        </w:tc>
        <w:tc>
          <w:tcPr>
            <w:tcW w:w="354" w:type="pct"/>
            <w:tcBorders>
              <w:top w:val="nil"/>
              <w:left w:val="nil"/>
              <w:bottom w:val="nil"/>
              <w:right w:val="nil"/>
            </w:tcBorders>
            <w:shd w:val="clear" w:color="auto" w:fill="auto"/>
            <w:noWrap/>
            <w:vAlign w:val="center"/>
            <w:hideMark/>
          </w:tcPr>
          <w:p w14:paraId="6E0C48AB" w14:textId="77777777" w:rsidR="00156AFE" w:rsidRPr="00156AFE" w:rsidRDefault="00156AFE" w:rsidP="00CC3393">
            <w:pPr>
              <w:spacing w:line="360" w:lineRule="auto"/>
              <w:jc w:val="right"/>
              <w:rPr>
                <w:rFonts w:ascii="Times New Roman" w:hAnsi="Times New Roman" w:cs="Times New Roman"/>
                <w:b/>
                <w:bCs/>
                <w:sz w:val="24"/>
                <w:szCs w:val="24"/>
              </w:rPr>
            </w:pPr>
            <w:r w:rsidRPr="00156AFE">
              <w:rPr>
                <w:rFonts w:ascii="Times New Roman" w:hAnsi="Times New Roman" w:cs="Times New Roman"/>
                <w:sz w:val="24"/>
                <w:szCs w:val="24"/>
              </w:rPr>
              <w:t>.220</w:t>
            </w:r>
          </w:p>
        </w:tc>
        <w:tc>
          <w:tcPr>
            <w:tcW w:w="124" w:type="pct"/>
            <w:tcBorders>
              <w:top w:val="nil"/>
              <w:left w:val="nil"/>
              <w:bottom w:val="nil"/>
              <w:right w:val="nil"/>
            </w:tcBorders>
            <w:vAlign w:val="center"/>
          </w:tcPr>
          <w:p w14:paraId="684CBD88" w14:textId="77777777" w:rsidR="00156AFE" w:rsidRPr="00156AFE" w:rsidRDefault="00156AFE" w:rsidP="00CC3393">
            <w:pPr>
              <w:spacing w:line="360" w:lineRule="auto"/>
              <w:jc w:val="right"/>
              <w:rPr>
                <w:rFonts w:ascii="Times New Roman" w:hAnsi="Times New Roman" w:cs="Times New Roman"/>
                <w:b/>
                <w:bCs/>
                <w:sz w:val="24"/>
                <w:szCs w:val="24"/>
              </w:rPr>
            </w:pPr>
          </w:p>
        </w:tc>
        <w:tc>
          <w:tcPr>
            <w:tcW w:w="470" w:type="pct"/>
            <w:tcBorders>
              <w:top w:val="nil"/>
              <w:left w:val="nil"/>
              <w:bottom w:val="nil"/>
              <w:right w:val="nil"/>
            </w:tcBorders>
            <w:shd w:val="clear" w:color="auto" w:fill="auto"/>
            <w:noWrap/>
            <w:vAlign w:val="center"/>
            <w:hideMark/>
          </w:tcPr>
          <w:p w14:paraId="630FFC85" w14:textId="77777777" w:rsidR="00156AFE" w:rsidRPr="00156AFE" w:rsidRDefault="00156AFE" w:rsidP="00CC3393">
            <w:pPr>
              <w:spacing w:line="360" w:lineRule="auto"/>
              <w:jc w:val="right"/>
              <w:rPr>
                <w:rFonts w:ascii="Times New Roman" w:hAnsi="Times New Roman" w:cs="Times New Roman"/>
                <w:b/>
                <w:bCs/>
                <w:sz w:val="24"/>
                <w:szCs w:val="24"/>
              </w:rPr>
            </w:pPr>
            <w:r w:rsidRPr="00156AFE">
              <w:rPr>
                <w:rFonts w:ascii="Times New Roman" w:hAnsi="Times New Roman" w:cs="Times New Roman"/>
                <w:sz w:val="24"/>
                <w:szCs w:val="24"/>
              </w:rPr>
              <w:t>.008</w:t>
            </w:r>
          </w:p>
        </w:tc>
      </w:tr>
      <w:tr w:rsidR="00156AFE" w:rsidRPr="00156AFE" w14:paraId="4DC5F1FC" w14:textId="77777777" w:rsidTr="00412C0B">
        <w:trPr>
          <w:trHeight w:val="296"/>
        </w:trPr>
        <w:tc>
          <w:tcPr>
            <w:tcW w:w="1867" w:type="pct"/>
            <w:tcBorders>
              <w:top w:val="single" w:sz="4" w:space="0" w:color="auto"/>
              <w:left w:val="nil"/>
              <w:right w:val="nil"/>
            </w:tcBorders>
            <w:shd w:val="clear" w:color="auto" w:fill="auto"/>
            <w:vAlign w:val="center"/>
          </w:tcPr>
          <w:p w14:paraId="6FF049E9"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Interactions</w:t>
            </w:r>
          </w:p>
        </w:tc>
        <w:tc>
          <w:tcPr>
            <w:tcW w:w="488" w:type="pct"/>
            <w:tcBorders>
              <w:top w:val="single" w:sz="4" w:space="0" w:color="auto"/>
              <w:left w:val="nil"/>
              <w:right w:val="nil"/>
            </w:tcBorders>
            <w:shd w:val="clear" w:color="auto" w:fill="auto"/>
            <w:noWrap/>
            <w:vAlign w:val="center"/>
          </w:tcPr>
          <w:p w14:paraId="70506A99"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581672A1"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right w:val="nil"/>
            </w:tcBorders>
            <w:shd w:val="clear" w:color="auto" w:fill="auto"/>
            <w:noWrap/>
            <w:vAlign w:val="center"/>
          </w:tcPr>
          <w:p w14:paraId="70387ED9"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2674E68"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right w:val="nil"/>
            </w:tcBorders>
            <w:shd w:val="clear" w:color="auto" w:fill="auto"/>
            <w:noWrap/>
            <w:vAlign w:val="center"/>
          </w:tcPr>
          <w:p w14:paraId="1037C42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66BB905"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right w:val="nil"/>
            </w:tcBorders>
            <w:shd w:val="clear" w:color="auto" w:fill="auto"/>
            <w:noWrap/>
            <w:vAlign w:val="center"/>
          </w:tcPr>
          <w:p w14:paraId="2DA5D3E7"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DBF0BA6"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single" w:sz="4" w:space="0" w:color="auto"/>
              <w:left w:val="nil"/>
              <w:right w:val="nil"/>
            </w:tcBorders>
            <w:shd w:val="clear" w:color="auto" w:fill="auto"/>
            <w:noWrap/>
            <w:vAlign w:val="center"/>
          </w:tcPr>
          <w:p w14:paraId="352ECB21"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5F337313" w14:textId="77777777" w:rsidR="00156AFE" w:rsidRPr="00156AFE" w:rsidRDefault="00156AFE" w:rsidP="00CC3393">
            <w:pPr>
              <w:spacing w:line="360" w:lineRule="auto"/>
              <w:jc w:val="right"/>
              <w:rPr>
                <w:rFonts w:ascii="Times New Roman" w:hAnsi="Times New Roman" w:cs="Times New Roman"/>
                <w:sz w:val="24"/>
                <w:szCs w:val="24"/>
              </w:rPr>
            </w:pPr>
          </w:p>
        </w:tc>
        <w:tc>
          <w:tcPr>
            <w:tcW w:w="470" w:type="pct"/>
            <w:tcBorders>
              <w:top w:val="single" w:sz="4" w:space="0" w:color="auto"/>
              <w:left w:val="nil"/>
              <w:right w:val="nil"/>
            </w:tcBorders>
            <w:shd w:val="clear" w:color="auto" w:fill="auto"/>
            <w:noWrap/>
            <w:vAlign w:val="center"/>
          </w:tcPr>
          <w:p w14:paraId="53D281AF"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6F625FE7" w14:textId="77777777" w:rsidTr="00412C0B">
        <w:trPr>
          <w:trHeight w:val="296"/>
        </w:trPr>
        <w:tc>
          <w:tcPr>
            <w:tcW w:w="1867" w:type="pct"/>
            <w:tcBorders>
              <w:top w:val="nil"/>
              <w:left w:val="nil"/>
              <w:bottom w:val="single" w:sz="4" w:space="0" w:color="auto"/>
              <w:right w:val="nil"/>
            </w:tcBorders>
            <w:shd w:val="clear" w:color="auto" w:fill="auto"/>
            <w:vAlign w:val="center"/>
            <w:hideMark/>
          </w:tcPr>
          <w:p w14:paraId="3DE14177" w14:textId="0AA9571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 xml:space="preserve">Distractor </w:t>
            </w:r>
            <w:r w:rsidR="00201D53">
              <w:rPr>
                <w:rFonts w:ascii="Times New Roman" w:hAnsi="Times New Roman" w:cs="Times New Roman"/>
                <w:sz w:val="24"/>
                <w:szCs w:val="24"/>
              </w:rPr>
              <w:t>/</w:t>
            </w:r>
            <w:r w:rsidRPr="00156AFE">
              <w:rPr>
                <w:rFonts w:ascii="Times New Roman" w:hAnsi="Times New Roman" w:cs="Times New Roman"/>
                <w:sz w:val="24"/>
                <w:szCs w:val="24"/>
              </w:rPr>
              <w:t xml:space="preserve"> Time Pressure</w:t>
            </w:r>
          </w:p>
        </w:tc>
        <w:tc>
          <w:tcPr>
            <w:tcW w:w="488" w:type="pct"/>
            <w:tcBorders>
              <w:top w:val="nil"/>
              <w:left w:val="nil"/>
              <w:bottom w:val="single" w:sz="4" w:space="0" w:color="auto"/>
              <w:right w:val="nil"/>
            </w:tcBorders>
            <w:shd w:val="clear" w:color="auto" w:fill="auto"/>
            <w:noWrap/>
            <w:vAlign w:val="center"/>
            <w:hideMark/>
          </w:tcPr>
          <w:p w14:paraId="059941CF"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.833</w:t>
            </w:r>
          </w:p>
        </w:tc>
        <w:tc>
          <w:tcPr>
            <w:tcW w:w="124" w:type="pct"/>
            <w:tcBorders>
              <w:top w:val="nil"/>
              <w:left w:val="nil"/>
              <w:bottom w:val="single" w:sz="4" w:space="0" w:color="auto"/>
              <w:right w:val="nil"/>
            </w:tcBorders>
            <w:vAlign w:val="center"/>
          </w:tcPr>
          <w:p w14:paraId="637E51ED"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hideMark/>
          </w:tcPr>
          <w:p w14:paraId="0019E5FD"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single" w:sz="4" w:space="0" w:color="auto"/>
              <w:right w:val="nil"/>
            </w:tcBorders>
            <w:vAlign w:val="center"/>
          </w:tcPr>
          <w:p w14:paraId="7C98DC2B"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hideMark/>
          </w:tcPr>
          <w:p w14:paraId="0F4365D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.416</w:t>
            </w:r>
          </w:p>
        </w:tc>
        <w:tc>
          <w:tcPr>
            <w:tcW w:w="124" w:type="pct"/>
            <w:tcBorders>
              <w:top w:val="nil"/>
              <w:left w:val="nil"/>
              <w:bottom w:val="single" w:sz="4" w:space="0" w:color="auto"/>
              <w:right w:val="nil"/>
            </w:tcBorders>
            <w:vAlign w:val="center"/>
          </w:tcPr>
          <w:p w14:paraId="27A6D946"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hideMark/>
          </w:tcPr>
          <w:p w14:paraId="46EA290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.458</w:t>
            </w:r>
          </w:p>
        </w:tc>
        <w:tc>
          <w:tcPr>
            <w:tcW w:w="124" w:type="pct"/>
            <w:tcBorders>
              <w:top w:val="nil"/>
              <w:left w:val="nil"/>
              <w:bottom w:val="single" w:sz="4" w:space="0" w:color="auto"/>
              <w:right w:val="nil"/>
            </w:tcBorders>
            <w:vAlign w:val="center"/>
          </w:tcPr>
          <w:p w14:paraId="20358A4D"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hideMark/>
          </w:tcPr>
          <w:p w14:paraId="410776C0"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.633</w:t>
            </w:r>
          </w:p>
        </w:tc>
        <w:tc>
          <w:tcPr>
            <w:tcW w:w="124" w:type="pct"/>
            <w:tcBorders>
              <w:top w:val="nil"/>
              <w:left w:val="nil"/>
              <w:bottom w:val="single" w:sz="4" w:space="0" w:color="auto"/>
              <w:right w:val="nil"/>
            </w:tcBorders>
            <w:vAlign w:val="center"/>
          </w:tcPr>
          <w:p w14:paraId="5663883A" w14:textId="77777777" w:rsidR="00156AFE" w:rsidRPr="00156AFE" w:rsidRDefault="00156AFE" w:rsidP="00CC3393">
            <w:pPr>
              <w:spacing w:line="360" w:lineRule="auto"/>
              <w:jc w:val="right"/>
              <w:rPr>
                <w:rFonts w:ascii="Times New Roman" w:hAnsi="Times New Roman" w:cs="Times New Roman"/>
                <w:sz w:val="24"/>
                <w:szCs w:val="24"/>
              </w:rPr>
            </w:pPr>
          </w:p>
        </w:tc>
        <w:tc>
          <w:tcPr>
            <w:tcW w:w="470" w:type="pct"/>
            <w:tcBorders>
              <w:top w:val="nil"/>
              <w:left w:val="nil"/>
              <w:bottom w:val="single" w:sz="4" w:space="0" w:color="auto"/>
              <w:right w:val="nil"/>
            </w:tcBorders>
            <w:shd w:val="clear" w:color="auto" w:fill="auto"/>
            <w:noWrap/>
            <w:vAlign w:val="center"/>
            <w:hideMark/>
          </w:tcPr>
          <w:p w14:paraId="436E092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.005</w:t>
            </w:r>
          </w:p>
        </w:tc>
      </w:tr>
    </w:tbl>
    <w:p w14:paraId="79A67CFC" w14:textId="41ECF656" w:rsidR="00156AFE" w:rsidRPr="00412C0B" w:rsidRDefault="00412C0B" w:rsidP="00412C0B">
      <w:pPr>
        <w:spacing w:line="480" w:lineRule="auto"/>
        <w:ind w:left="720"/>
        <w:rPr>
          <w:rFonts w:ascii="Times New Roman" w:hAnsi="Times New Roman" w:cs="Times New Roman"/>
        </w:rPr>
      </w:pPr>
      <w:r w:rsidRPr="00412C0B">
        <w:rPr>
          <w:rFonts w:ascii="Times New Roman" w:hAnsi="Times New Roman" w:cs="Times New Roman"/>
          <w:i/>
          <w:iCs/>
        </w:rPr>
        <w:t>* p</w:t>
      </w:r>
      <w:r w:rsidRPr="00412C0B">
        <w:rPr>
          <w:rFonts w:ascii="Times New Roman" w:hAnsi="Times New Roman" w:cs="Times New Roman"/>
        </w:rPr>
        <w:t xml:space="preserve"> &lt; .05, ** </w:t>
      </w:r>
      <w:r w:rsidRPr="00412C0B">
        <w:rPr>
          <w:rFonts w:ascii="Times New Roman" w:hAnsi="Times New Roman" w:cs="Times New Roman"/>
          <w:i/>
          <w:iCs/>
        </w:rPr>
        <w:t>p</w:t>
      </w:r>
      <w:r w:rsidRPr="00412C0B">
        <w:rPr>
          <w:rFonts w:ascii="Times New Roman" w:hAnsi="Times New Roman" w:cs="Times New Roman"/>
        </w:rPr>
        <w:t xml:space="preserve"> &lt; .01</w:t>
      </w:r>
      <w:r>
        <w:rPr>
          <w:rFonts w:ascii="Times New Roman" w:hAnsi="Times New Roman" w:cs="Times New Roman"/>
        </w:rPr>
        <w:t xml:space="preserve">, *** </w:t>
      </w:r>
      <w:r>
        <w:rPr>
          <w:rFonts w:ascii="Times New Roman" w:hAnsi="Times New Roman" w:cs="Times New Roman"/>
          <w:i/>
          <w:iCs/>
        </w:rPr>
        <w:t>p</w:t>
      </w:r>
      <w:r>
        <w:rPr>
          <w:rFonts w:ascii="Times New Roman" w:hAnsi="Times New Roman" w:cs="Times New Roman"/>
        </w:rPr>
        <w:t xml:space="preserve"> &lt; .001</w:t>
      </w:r>
    </w:p>
    <w:p w14:paraId="5CEAD7C8" w14:textId="77777777" w:rsidR="00156AFE" w:rsidRDefault="00156AFE"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1276"/>
        <w:tblW w:w="4797" w:type="pct"/>
        <w:tblLook w:val="04A0" w:firstRow="1" w:lastRow="0" w:firstColumn="1" w:lastColumn="0" w:noHBand="0" w:noVBand="1"/>
      </w:tblPr>
      <w:tblGrid>
        <w:gridCol w:w="3451"/>
        <w:gridCol w:w="820"/>
        <w:gridCol w:w="222"/>
        <w:gridCol w:w="403"/>
        <w:gridCol w:w="222"/>
        <w:gridCol w:w="823"/>
        <w:gridCol w:w="223"/>
        <w:gridCol w:w="823"/>
        <w:gridCol w:w="223"/>
        <w:gridCol w:w="708"/>
        <w:gridCol w:w="223"/>
        <w:gridCol w:w="839"/>
      </w:tblGrid>
      <w:tr w:rsidR="00156AFE" w:rsidRPr="00156AFE" w14:paraId="0AA506A9" w14:textId="77777777" w:rsidTr="00156AFE">
        <w:trPr>
          <w:trHeight w:val="18"/>
        </w:trPr>
        <w:tc>
          <w:tcPr>
            <w:tcW w:w="5000" w:type="pct"/>
            <w:gridSpan w:val="12"/>
            <w:tcBorders>
              <w:left w:val="nil"/>
              <w:bottom w:val="single" w:sz="4" w:space="0" w:color="000000"/>
              <w:right w:val="nil"/>
            </w:tcBorders>
          </w:tcPr>
          <w:p w14:paraId="5376ABAE" w14:textId="184A27A0" w:rsidR="00156AFE" w:rsidRPr="00156AFE" w:rsidRDefault="00156AFE" w:rsidP="00F21148">
            <w:pPr>
              <w:spacing w:line="480" w:lineRule="auto"/>
              <w:rPr>
                <w:rFonts w:ascii="Times New Roman" w:hAnsi="Times New Roman" w:cs="Times New Roman"/>
                <w:sz w:val="24"/>
                <w:szCs w:val="24"/>
              </w:rPr>
            </w:pPr>
            <w:r w:rsidRPr="00156AFE">
              <w:rPr>
                <w:rFonts w:ascii="Times New Roman" w:hAnsi="Times New Roman" w:cs="Times New Roman"/>
                <w:b/>
                <w:bCs/>
                <w:sz w:val="24"/>
                <w:szCs w:val="24"/>
              </w:rPr>
              <w:lastRenderedPageBreak/>
              <w:t>Table 5.</w:t>
            </w:r>
            <w:r w:rsidRPr="00156AFE">
              <w:rPr>
                <w:rFonts w:ascii="Times New Roman" w:hAnsi="Times New Roman" w:cs="Times New Roman"/>
                <w:sz w:val="24"/>
                <w:szCs w:val="24"/>
              </w:rPr>
              <w:t xml:space="preserve"> ANCOVA </w:t>
            </w:r>
            <w:r w:rsidR="0064603C">
              <w:rPr>
                <w:rFonts w:ascii="Times New Roman" w:hAnsi="Times New Roman" w:cs="Times New Roman"/>
                <w:sz w:val="24"/>
                <w:szCs w:val="24"/>
              </w:rPr>
              <w:t>R</w:t>
            </w:r>
            <w:r w:rsidRPr="00156AFE">
              <w:rPr>
                <w:rFonts w:ascii="Times New Roman" w:hAnsi="Times New Roman" w:cs="Times New Roman"/>
                <w:sz w:val="24"/>
                <w:szCs w:val="24"/>
              </w:rPr>
              <w:t>esults for Amount of Anomalies Gathered</w:t>
            </w:r>
          </w:p>
        </w:tc>
      </w:tr>
      <w:tr w:rsidR="00156AFE" w:rsidRPr="00156AFE" w14:paraId="37060595" w14:textId="77777777" w:rsidTr="00156AFE">
        <w:trPr>
          <w:trHeight w:val="296"/>
        </w:trPr>
        <w:tc>
          <w:tcPr>
            <w:tcW w:w="1922" w:type="pct"/>
            <w:tcBorders>
              <w:top w:val="single" w:sz="4" w:space="0" w:color="000000"/>
              <w:left w:val="nil"/>
              <w:bottom w:val="single" w:sz="4" w:space="0" w:color="000000"/>
              <w:right w:val="nil"/>
            </w:tcBorders>
            <w:shd w:val="clear" w:color="auto" w:fill="auto"/>
            <w:vAlign w:val="center"/>
            <w:hideMark/>
          </w:tcPr>
          <w:p w14:paraId="77FD29B4" w14:textId="77777777" w:rsidR="00156AFE" w:rsidRPr="00156AFE" w:rsidRDefault="00156AFE" w:rsidP="00CC3393">
            <w:pPr>
              <w:spacing w:line="360" w:lineRule="auto"/>
              <w:jc w:val="center"/>
              <w:rPr>
                <w:rFonts w:ascii="Times New Roman" w:hAnsi="Times New Roman" w:cs="Times New Roman"/>
                <w:sz w:val="24"/>
                <w:szCs w:val="24"/>
              </w:rPr>
            </w:pPr>
            <w:r w:rsidRPr="00156AFE">
              <w:rPr>
                <w:rFonts w:ascii="Times New Roman" w:hAnsi="Times New Roman" w:cs="Times New Roman"/>
                <w:sz w:val="24"/>
                <w:szCs w:val="24"/>
              </w:rPr>
              <w:t>Source</w:t>
            </w:r>
          </w:p>
        </w:tc>
        <w:tc>
          <w:tcPr>
            <w:tcW w:w="457" w:type="pct"/>
            <w:tcBorders>
              <w:top w:val="single" w:sz="4" w:space="0" w:color="000000"/>
              <w:left w:val="nil"/>
              <w:bottom w:val="single" w:sz="4" w:space="0" w:color="000000"/>
              <w:right w:val="nil"/>
            </w:tcBorders>
            <w:shd w:val="clear" w:color="auto" w:fill="auto"/>
            <w:vAlign w:val="center"/>
            <w:hideMark/>
          </w:tcPr>
          <w:p w14:paraId="4635D3F4"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SS</w:t>
            </w:r>
          </w:p>
        </w:tc>
        <w:tc>
          <w:tcPr>
            <w:tcW w:w="124" w:type="pct"/>
            <w:tcBorders>
              <w:top w:val="single" w:sz="4" w:space="0" w:color="000000"/>
              <w:left w:val="nil"/>
              <w:bottom w:val="single" w:sz="4" w:space="0" w:color="000000"/>
              <w:right w:val="nil"/>
            </w:tcBorders>
            <w:vAlign w:val="center"/>
          </w:tcPr>
          <w:p w14:paraId="1A111155" w14:textId="77777777" w:rsidR="00156AFE" w:rsidRPr="00156AFE" w:rsidRDefault="00156AFE" w:rsidP="00CC3393">
            <w:pPr>
              <w:spacing w:line="360" w:lineRule="auto"/>
              <w:jc w:val="center"/>
              <w:rPr>
                <w:rFonts w:ascii="Times New Roman" w:hAnsi="Times New Roman" w:cs="Times New Roman"/>
                <w:i/>
                <w:sz w:val="24"/>
                <w:szCs w:val="24"/>
              </w:rPr>
            </w:pPr>
          </w:p>
        </w:tc>
        <w:tc>
          <w:tcPr>
            <w:tcW w:w="224" w:type="pct"/>
            <w:tcBorders>
              <w:top w:val="single" w:sz="4" w:space="0" w:color="000000"/>
              <w:left w:val="nil"/>
              <w:bottom w:val="single" w:sz="4" w:space="0" w:color="000000"/>
              <w:right w:val="nil"/>
            </w:tcBorders>
            <w:shd w:val="clear" w:color="auto" w:fill="auto"/>
            <w:vAlign w:val="center"/>
            <w:hideMark/>
          </w:tcPr>
          <w:p w14:paraId="1BD2AD9E"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df</w:t>
            </w:r>
          </w:p>
        </w:tc>
        <w:tc>
          <w:tcPr>
            <w:tcW w:w="124" w:type="pct"/>
            <w:tcBorders>
              <w:top w:val="single" w:sz="4" w:space="0" w:color="000000"/>
              <w:left w:val="nil"/>
              <w:bottom w:val="single" w:sz="4" w:space="0" w:color="000000"/>
              <w:right w:val="nil"/>
            </w:tcBorders>
            <w:vAlign w:val="center"/>
          </w:tcPr>
          <w:p w14:paraId="7C5B41AA" w14:textId="77777777" w:rsidR="00156AFE" w:rsidRPr="00156AFE" w:rsidRDefault="00156AFE" w:rsidP="00CC3393">
            <w:pPr>
              <w:spacing w:line="360" w:lineRule="auto"/>
              <w:jc w:val="center"/>
              <w:rPr>
                <w:rFonts w:ascii="Times New Roman" w:hAnsi="Times New Roman" w:cs="Times New Roman"/>
                <w:i/>
                <w:sz w:val="24"/>
                <w:szCs w:val="24"/>
              </w:rPr>
            </w:pPr>
          </w:p>
        </w:tc>
        <w:tc>
          <w:tcPr>
            <w:tcW w:w="458" w:type="pct"/>
            <w:tcBorders>
              <w:top w:val="single" w:sz="4" w:space="0" w:color="000000"/>
              <w:left w:val="nil"/>
              <w:bottom w:val="single" w:sz="4" w:space="0" w:color="000000"/>
              <w:right w:val="nil"/>
            </w:tcBorders>
            <w:shd w:val="clear" w:color="auto" w:fill="auto"/>
            <w:vAlign w:val="center"/>
            <w:hideMark/>
          </w:tcPr>
          <w:p w14:paraId="53F30A99"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MS</w:t>
            </w:r>
          </w:p>
        </w:tc>
        <w:tc>
          <w:tcPr>
            <w:tcW w:w="124" w:type="pct"/>
            <w:tcBorders>
              <w:top w:val="single" w:sz="4" w:space="0" w:color="000000"/>
              <w:left w:val="nil"/>
              <w:bottom w:val="single" w:sz="4" w:space="0" w:color="000000"/>
              <w:right w:val="nil"/>
            </w:tcBorders>
            <w:vAlign w:val="center"/>
          </w:tcPr>
          <w:p w14:paraId="2DEA6287" w14:textId="77777777" w:rsidR="00156AFE" w:rsidRPr="00156AFE" w:rsidRDefault="00156AFE" w:rsidP="00CC3393">
            <w:pPr>
              <w:spacing w:line="360" w:lineRule="auto"/>
              <w:jc w:val="center"/>
              <w:rPr>
                <w:rFonts w:ascii="Times New Roman" w:hAnsi="Times New Roman" w:cs="Times New Roman"/>
                <w:i/>
                <w:sz w:val="24"/>
                <w:szCs w:val="24"/>
              </w:rPr>
            </w:pPr>
          </w:p>
        </w:tc>
        <w:tc>
          <w:tcPr>
            <w:tcW w:w="458" w:type="pct"/>
            <w:tcBorders>
              <w:top w:val="single" w:sz="4" w:space="0" w:color="000000"/>
              <w:left w:val="nil"/>
              <w:bottom w:val="single" w:sz="4" w:space="0" w:color="000000"/>
              <w:right w:val="nil"/>
            </w:tcBorders>
            <w:shd w:val="clear" w:color="auto" w:fill="auto"/>
            <w:vAlign w:val="center"/>
            <w:hideMark/>
          </w:tcPr>
          <w:p w14:paraId="13D2B1CF"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F</w:t>
            </w:r>
          </w:p>
        </w:tc>
        <w:tc>
          <w:tcPr>
            <w:tcW w:w="124" w:type="pct"/>
            <w:tcBorders>
              <w:top w:val="single" w:sz="4" w:space="0" w:color="000000"/>
              <w:left w:val="nil"/>
              <w:bottom w:val="single" w:sz="4" w:space="0" w:color="000000"/>
              <w:right w:val="nil"/>
            </w:tcBorders>
            <w:vAlign w:val="center"/>
          </w:tcPr>
          <w:p w14:paraId="14FC00BC" w14:textId="77777777" w:rsidR="00156AFE" w:rsidRPr="00156AFE" w:rsidRDefault="00156AFE" w:rsidP="00CC3393">
            <w:pPr>
              <w:spacing w:line="360" w:lineRule="auto"/>
              <w:jc w:val="center"/>
              <w:rPr>
                <w:rFonts w:ascii="Times New Roman" w:hAnsi="Times New Roman" w:cs="Times New Roman"/>
                <w:i/>
                <w:sz w:val="24"/>
                <w:szCs w:val="24"/>
              </w:rPr>
            </w:pPr>
          </w:p>
        </w:tc>
        <w:tc>
          <w:tcPr>
            <w:tcW w:w="394" w:type="pct"/>
            <w:tcBorders>
              <w:top w:val="single" w:sz="4" w:space="0" w:color="000000"/>
              <w:left w:val="nil"/>
              <w:bottom w:val="single" w:sz="4" w:space="0" w:color="000000"/>
              <w:right w:val="nil"/>
            </w:tcBorders>
            <w:shd w:val="clear" w:color="auto" w:fill="auto"/>
            <w:vAlign w:val="center"/>
            <w:hideMark/>
          </w:tcPr>
          <w:p w14:paraId="22B4D80F"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p</w:t>
            </w:r>
          </w:p>
        </w:tc>
        <w:tc>
          <w:tcPr>
            <w:tcW w:w="124" w:type="pct"/>
            <w:tcBorders>
              <w:top w:val="single" w:sz="4" w:space="0" w:color="000000"/>
              <w:left w:val="nil"/>
              <w:bottom w:val="single" w:sz="4" w:space="0" w:color="000000"/>
              <w:right w:val="nil"/>
            </w:tcBorders>
            <w:vAlign w:val="center"/>
          </w:tcPr>
          <w:p w14:paraId="0ED16DED" w14:textId="77777777" w:rsidR="00156AFE" w:rsidRPr="00156AFE" w:rsidRDefault="00156AFE" w:rsidP="00CC3393">
            <w:pPr>
              <w:spacing w:line="360" w:lineRule="auto"/>
              <w:jc w:val="center"/>
              <w:rPr>
                <w:rFonts w:ascii="Times New Roman" w:hAnsi="Times New Roman" w:cs="Times New Roman"/>
                <w:sz w:val="24"/>
                <w:szCs w:val="24"/>
              </w:rPr>
            </w:pPr>
          </w:p>
        </w:tc>
        <w:tc>
          <w:tcPr>
            <w:tcW w:w="469" w:type="pct"/>
            <w:tcBorders>
              <w:top w:val="single" w:sz="4" w:space="0" w:color="000000"/>
              <w:left w:val="nil"/>
              <w:bottom w:val="single" w:sz="4" w:space="0" w:color="000000"/>
              <w:right w:val="nil"/>
            </w:tcBorders>
            <w:shd w:val="clear" w:color="auto" w:fill="auto"/>
            <w:vAlign w:val="center"/>
            <w:hideMark/>
          </w:tcPr>
          <w:p w14:paraId="1372D299" w14:textId="5341156F" w:rsidR="00156AFE" w:rsidRPr="00156AFE" w:rsidRDefault="00201D53" w:rsidP="00CC3393">
            <w:pPr>
              <w:spacing w:line="360" w:lineRule="auto"/>
              <w:jc w:val="center"/>
              <w:rPr>
                <w:rFonts w:ascii="Times New Roman" w:hAnsi="Times New Roman" w:cs="Times New Roman"/>
                <w:sz w:val="24"/>
                <w:szCs w:val="24"/>
              </w:rPr>
            </w:pPr>
            <w:r w:rsidRPr="00191844">
              <w:rPr>
                <w:rFonts w:ascii="Times New Roman" w:hAnsi="Times New Roman" w:cs="Times New Roman"/>
                <w:iCs/>
                <w:sz w:val="24"/>
                <w:szCs w:val="24"/>
              </w:rPr>
              <w:t>η</w:t>
            </w:r>
            <w:r w:rsidRPr="00191844">
              <w:rPr>
                <w:rFonts w:ascii="Times New Roman" w:hAnsi="Times New Roman" w:cs="Times New Roman"/>
                <w:iCs/>
                <w:sz w:val="24"/>
                <w:szCs w:val="24"/>
                <w:vertAlign w:val="subscript"/>
              </w:rPr>
              <w:t>p</w:t>
            </w:r>
            <w:r w:rsidRPr="00156AFE">
              <w:rPr>
                <w:rFonts w:ascii="Times New Roman" w:hAnsi="Times New Roman" w:cs="Times New Roman"/>
                <w:sz w:val="24"/>
                <w:szCs w:val="24"/>
                <w:vertAlign w:val="superscript"/>
              </w:rPr>
              <w:t>2</w:t>
            </w:r>
          </w:p>
        </w:tc>
      </w:tr>
      <w:tr w:rsidR="00156AFE" w:rsidRPr="00156AFE" w14:paraId="78129839" w14:textId="77777777" w:rsidTr="00156AFE">
        <w:trPr>
          <w:trHeight w:val="296"/>
        </w:trPr>
        <w:tc>
          <w:tcPr>
            <w:tcW w:w="1922" w:type="pct"/>
            <w:tcBorders>
              <w:top w:val="single" w:sz="4" w:space="0" w:color="auto"/>
              <w:left w:val="nil"/>
              <w:right w:val="nil"/>
            </w:tcBorders>
            <w:shd w:val="clear" w:color="auto" w:fill="auto"/>
            <w:vAlign w:val="center"/>
            <w:hideMark/>
          </w:tcPr>
          <w:p w14:paraId="7D110256"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i/>
                <w:sz w:val="24"/>
                <w:szCs w:val="24"/>
              </w:rPr>
              <w:t>Main Effects</w:t>
            </w:r>
          </w:p>
        </w:tc>
        <w:tc>
          <w:tcPr>
            <w:tcW w:w="457" w:type="pct"/>
            <w:tcBorders>
              <w:top w:val="single" w:sz="4" w:space="0" w:color="auto"/>
              <w:left w:val="nil"/>
              <w:right w:val="nil"/>
            </w:tcBorders>
            <w:shd w:val="clear" w:color="auto" w:fill="auto"/>
            <w:noWrap/>
            <w:vAlign w:val="center"/>
            <w:hideMark/>
          </w:tcPr>
          <w:p w14:paraId="10939BF3"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09D272C0"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right w:val="nil"/>
            </w:tcBorders>
            <w:shd w:val="clear" w:color="auto" w:fill="auto"/>
            <w:noWrap/>
            <w:vAlign w:val="center"/>
            <w:hideMark/>
          </w:tcPr>
          <w:p w14:paraId="6988EF7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55684A9"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right w:val="nil"/>
            </w:tcBorders>
            <w:shd w:val="clear" w:color="auto" w:fill="auto"/>
            <w:noWrap/>
            <w:vAlign w:val="center"/>
            <w:hideMark/>
          </w:tcPr>
          <w:p w14:paraId="232C3398"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71C40CC8"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right w:val="nil"/>
            </w:tcBorders>
            <w:shd w:val="clear" w:color="auto" w:fill="auto"/>
            <w:noWrap/>
            <w:vAlign w:val="center"/>
            <w:hideMark/>
          </w:tcPr>
          <w:p w14:paraId="092B4833"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5C7D8399"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single" w:sz="4" w:space="0" w:color="auto"/>
              <w:left w:val="nil"/>
              <w:right w:val="nil"/>
            </w:tcBorders>
            <w:shd w:val="clear" w:color="auto" w:fill="auto"/>
            <w:noWrap/>
            <w:vAlign w:val="center"/>
            <w:hideMark/>
          </w:tcPr>
          <w:p w14:paraId="562E71D4"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ED1A569"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right w:val="nil"/>
            </w:tcBorders>
            <w:shd w:val="clear" w:color="auto" w:fill="auto"/>
            <w:noWrap/>
            <w:vAlign w:val="center"/>
            <w:hideMark/>
          </w:tcPr>
          <w:p w14:paraId="5BC38D5A"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691A122A" w14:textId="77777777" w:rsidTr="00156AFE">
        <w:trPr>
          <w:trHeight w:val="296"/>
        </w:trPr>
        <w:tc>
          <w:tcPr>
            <w:tcW w:w="1922" w:type="pct"/>
            <w:tcBorders>
              <w:left w:val="nil"/>
              <w:right w:val="nil"/>
            </w:tcBorders>
            <w:shd w:val="clear" w:color="auto" w:fill="auto"/>
            <w:vAlign w:val="center"/>
          </w:tcPr>
          <w:p w14:paraId="7C66BD70"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sz w:val="24"/>
                <w:szCs w:val="24"/>
              </w:rPr>
              <w:t>Distractor</w:t>
            </w:r>
          </w:p>
        </w:tc>
        <w:tc>
          <w:tcPr>
            <w:tcW w:w="457" w:type="pct"/>
            <w:tcBorders>
              <w:left w:val="nil"/>
              <w:right w:val="nil"/>
            </w:tcBorders>
            <w:shd w:val="clear" w:color="auto" w:fill="auto"/>
            <w:noWrap/>
            <w:vAlign w:val="center"/>
          </w:tcPr>
          <w:p w14:paraId="0C7E5FE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4.564</w:t>
            </w:r>
          </w:p>
        </w:tc>
        <w:tc>
          <w:tcPr>
            <w:tcW w:w="124" w:type="pct"/>
            <w:tcBorders>
              <w:left w:val="nil"/>
              <w:right w:val="nil"/>
            </w:tcBorders>
            <w:vAlign w:val="center"/>
          </w:tcPr>
          <w:p w14:paraId="6732289C"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left w:val="nil"/>
              <w:right w:val="nil"/>
            </w:tcBorders>
            <w:shd w:val="clear" w:color="auto" w:fill="auto"/>
            <w:noWrap/>
            <w:vAlign w:val="center"/>
          </w:tcPr>
          <w:p w14:paraId="0A4CE70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left w:val="nil"/>
              <w:right w:val="nil"/>
            </w:tcBorders>
            <w:vAlign w:val="center"/>
          </w:tcPr>
          <w:p w14:paraId="4346CE48"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left w:val="nil"/>
              <w:right w:val="nil"/>
            </w:tcBorders>
            <w:shd w:val="clear" w:color="auto" w:fill="auto"/>
            <w:noWrap/>
            <w:vAlign w:val="center"/>
          </w:tcPr>
          <w:p w14:paraId="0E646D7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2.282</w:t>
            </w:r>
          </w:p>
        </w:tc>
        <w:tc>
          <w:tcPr>
            <w:tcW w:w="124" w:type="pct"/>
            <w:tcBorders>
              <w:left w:val="nil"/>
              <w:right w:val="nil"/>
            </w:tcBorders>
            <w:vAlign w:val="center"/>
          </w:tcPr>
          <w:p w14:paraId="3DC8F2E8"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left w:val="nil"/>
              <w:right w:val="nil"/>
            </w:tcBorders>
            <w:shd w:val="clear" w:color="auto" w:fill="auto"/>
            <w:noWrap/>
            <w:vAlign w:val="center"/>
          </w:tcPr>
          <w:p w14:paraId="611B855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2.218</w:t>
            </w:r>
          </w:p>
        </w:tc>
        <w:tc>
          <w:tcPr>
            <w:tcW w:w="124" w:type="pct"/>
            <w:tcBorders>
              <w:left w:val="nil"/>
              <w:right w:val="nil"/>
            </w:tcBorders>
            <w:vAlign w:val="center"/>
          </w:tcPr>
          <w:p w14:paraId="77D783B7"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left w:val="nil"/>
              <w:right w:val="nil"/>
            </w:tcBorders>
            <w:shd w:val="clear" w:color="auto" w:fill="auto"/>
            <w:noWrap/>
            <w:vAlign w:val="center"/>
          </w:tcPr>
          <w:p w14:paraId="21E50243"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.111</w:t>
            </w:r>
          </w:p>
        </w:tc>
        <w:tc>
          <w:tcPr>
            <w:tcW w:w="124" w:type="pct"/>
            <w:tcBorders>
              <w:left w:val="nil"/>
              <w:right w:val="nil"/>
            </w:tcBorders>
            <w:vAlign w:val="center"/>
          </w:tcPr>
          <w:p w14:paraId="699484B3"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left w:val="nil"/>
              <w:right w:val="nil"/>
            </w:tcBorders>
            <w:shd w:val="clear" w:color="auto" w:fill="auto"/>
            <w:noWrap/>
            <w:vAlign w:val="center"/>
          </w:tcPr>
          <w:p w14:paraId="01B3C85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.021</w:t>
            </w:r>
          </w:p>
        </w:tc>
      </w:tr>
      <w:tr w:rsidR="00156AFE" w:rsidRPr="00156AFE" w14:paraId="5542A60A" w14:textId="77777777" w:rsidTr="00156AFE">
        <w:trPr>
          <w:trHeight w:val="296"/>
        </w:trPr>
        <w:tc>
          <w:tcPr>
            <w:tcW w:w="1922" w:type="pct"/>
            <w:tcBorders>
              <w:top w:val="nil"/>
              <w:left w:val="nil"/>
              <w:bottom w:val="single" w:sz="4" w:space="0" w:color="auto"/>
              <w:right w:val="nil"/>
            </w:tcBorders>
            <w:shd w:val="clear" w:color="auto" w:fill="auto"/>
            <w:vAlign w:val="center"/>
            <w:hideMark/>
          </w:tcPr>
          <w:p w14:paraId="2837BD90"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Time Pressure</w:t>
            </w:r>
          </w:p>
        </w:tc>
        <w:tc>
          <w:tcPr>
            <w:tcW w:w="457" w:type="pct"/>
            <w:tcBorders>
              <w:top w:val="nil"/>
              <w:left w:val="nil"/>
              <w:bottom w:val="single" w:sz="4" w:space="0" w:color="auto"/>
              <w:right w:val="nil"/>
            </w:tcBorders>
            <w:shd w:val="clear" w:color="auto" w:fill="auto"/>
            <w:noWrap/>
            <w:vAlign w:val="center"/>
            <w:hideMark/>
          </w:tcPr>
          <w:p w14:paraId="7D7001C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.505</w:t>
            </w:r>
          </w:p>
        </w:tc>
        <w:tc>
          <w:tcPr>
            <w:tcW w:w="124" w:type="pct"/>
            <w:tcBorders>
              <w:top w:val="nil"/>
              <w:left w:val="nil"/>
              <w:bottom w:val="single" w:sz="4" w:space="0" w:color="auto"/>
              <w:right w:val="nil"/>
            </w:tcBorders>
            <w:vAlign w:val="center"/>
          </w:tcPr>
          <w:p w14:paraId="4D01C9B2"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hideMark/>
          </w:tcPr>
          <w:p w14:paraId="58A3A2B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single" w:sz="4" w:space="0" w:color="auto"/>
              <w:right w:val="nil"/>
            </w:tcBorders>
            <w:vAlign w:val="center"/>
          </w:tcPr>
          <w:p w14:paraId="18A6BD72"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hideMark/>
          </w:tcPr>
          <w:p w14:paraId="4FBE8C4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.505</w:t>
            </w:r>
          </w:p>
        </w:tc>
        <w:tc>
          <w:tcPr>
            <w:tcW w:w="124" w:type="pct"/>
            <w:tcBorders>
              <w:top w:val="nil"/>
              <w:left w:val="nil"/>
              <w:bottom w:val="single" w:sz="4" w:space="0" w:color="auto"/>
              <w:right w:val="nil"/>
            </w:tcBorders>
            <w:vAlign w:val="center"/>
          </w:tcPr>
          <w:p w14:paraId="5C17DBFA"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hideMark/>
          </w:tcPr>
          <w:p w14:paraId="1A5EE66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.491</w:t>
            </w:r>
          </w:p>
        </w:tc>
        <w:tc>
          <w:tcPr>
            <w:tcW w:w="124" w:type="pct"/>
            <w:tcBorders>
              <w:top w:val="nil"/>
              <w:left w:val="nil"/>
              <w:bottom w:val="single" w:sz="4" w:space="0" w:color="auto"/>
              <w:right w:val="nil"/>
            </w:tcBorders>
            <w:vAlign w:val="center"/>
          </w:tcPr>
          <w:p w14:paraId="45B9DC6D"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bottom w:val="single" w:sz="4" w:space="0" w:color="auto"/>
              <w:right w:val="nil"/>
            </w:tcBorders>
            <w:shd w:val="clear" w:color="auto" w:fill="auto"/>
            <w:noWrap/>
            <w:vAlign w:val="center"/>
            <w:hideMark/>
          </w:tcPr>
          <w:p w14:paraId="064A27B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.484</w:t>
            </w:r>
          </w:p>
        </w:tc>
        <w:tc>
          <w:tcPr>
            <w:tcW w:w="124" w:type="pct"/>
            <w:tcBorders>
              <w:top w:val="nil"/>
              <w:left w:val="nil"/>
              <w:bottom w:val="single" w:sz="4" w:space="0" w:color="auto"/>
              <w:right w:val="nil"/>
            </w:tcBorders>
            <w:vAlign w:val="center"/>
          </w:tcPr>
          <w:p w14:paraId="65E2D426"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hideMark/>
          </w:tcPr>
          <w:p w14:paraId="49F19DE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.002</w:t>
            </w:r>
          </w:p>
        </w:tc>
      </w:tr>
      <w:tr w:rsidR="00156AFE" w:rsidRPr="00156AFE" w14:paraId="4F0D9D7B" w14:textId="77777777" w:rsidTr="00156AFE">
        <w:trPr>
          <w:trHeight w:val="296"/>
        </w:trPr>
        <w:tc>
          <w:tcPr>
            <w:tcW w:w="1922" w:type="pct"/>
            <w:tcBorders>
              <w:top w:val="single" w:sz="4" w:space="0" w:color="auto"/>
              <w:left w:val="nil"/>
              <w:right w:val="nil"/>
            </w:tcBorders>
            <w:shd w:val="clear" w:color="auto" w:fill="auto"/>
            <w:vAlign w:val="center"/>
            <w:hideMark/>
          </w:tcPr>
          <w:p w14:paraId="78E8BDA6"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i/>
                <w:sz w:val="24"/>
                <w:szCs w:val="24"/>
              </w:rPr>
              <w:t>Interactions</w:t>
            </w:r>
          </w:p>
        </w:tc>
        <w:tc>
          <w:tcPr>
            <w:tcW w:w="457" w:type="pct"/>
            <w:tcBorders>
              <w:top w:val="single" w:sz="4" w:space="0" w:color="auto"/>
              <w:left w:val="nil"/>
              <w:right w:val="nil"/>
            </w:tcBorders>
            <w:shd w:val="clear" w:color="auto" w:fill="auto"/>
            <w:noWrap/>
            <w:vAlign w:val="center"/>
            <w:hideMark/>
          </w:tcPr>
          <w:p w14:paraId="13C0785A"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59D5CFAA"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right w:val="nil"/>
            </w:tcBorders>
            <w:shd w:val="clear" w:color="auto" w:fill="auto"/>
            <w:noWrap/>
            <w:vAlign w:val="center"/>
            <w:hideMark/>
          </w:tcPr>
          <w:p w14:paraId="7A8C84B8"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7BCC907C"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right w:val="nil"/>
            </w:tcBorders>
            <w:shd w:val="clear" w:color="auto" w:fill="auto"/>
            <w:noWrap/>
            <w:vAlign w:val="center"/>
            <w:hideMark/>
          </w:tcPr>
          <w:p w14:paraId="71CFD8CF"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4DBD6F77"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right w:val="nil"/>
            </w:tcBorders>
            <w:shd w:val="clear" w:color="auto" w:fill="auto"/>
            <w:noWrap/>
            <w:vAlign w:val="center"/>
            <w:hideMark/>
          </w:tcPr>
          <w:p w14:paraId="776A0237"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38E3FDF4"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single" w:sz="4" w:space="0" w:color="auto"/>
              <w:left w:val="nil"/>
              <w:right w:val="nil"/>
            </w:tcBorders>
            <w:shd w:val="clear" w:color="auto" w:fill="auto"/>
            <w:noWrap/>
            <w:vAlign w:val="center"/>
            <w:hideMark/>
          </w:tcPr>
          <w:p w14:paraId="1D924ACA"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right w:val="nil"/>
            </w:tcBorders>
            <w:vAlign w:val="center"/>
          </w:tcPr>
          <w:p w14:paraId="104BF65C"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right w:val="nil"/>
            </w:tcBorders>
            <w:shd w:val="clear" w:color="auto" w:fill="auto"/>
            <w:noWrap/>
            <w:vAlign w:val="center"/>
            <w:hideMark/>
          </w:tcPr>
          <w:p w14:paraId="4D36EC21"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3BB70DBD" w14:textId="77777777" w:rsidTr="00156AFE">
        <w:trPr>
          <w:trHeight w:val="296"/>
        </w:trPr>
        <w:tc>
          <w:tcPr>
            <w:tcW w:w="1922" w:type="pct"/>
            <w:tcBorders>
              <w:top w:val="nil"/>
              <w:left w:val="nil"/>
              <w:bottom w:val="single" w:sz="4" w:space="0" w:color="auto"/>
              <w:right w:val="nil"/>
            </w:tcBorders>
            <w:shd w:val="clear" w:color="auto" w:fill="auto"/>
            <w:vAlign w:val="center"/>
            <w:hideMark/>
          </w:tcPr>
          <w:p w14:paraId="585F5C50" w14:textId="73805DDF"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 xml:space="preserve">Distractor </w:t>
            </w:r>
            <w:r w:rsidR="00201D53">
              <w:rPr>
                <w:rFonts w:ascii="Times New Roman" w:hAnsi="Times New Roman" w:cs="Times New Roman"/>
                <w:sz w:val="24"/>
                <w:szCs w:val="24"/>
              </w:rPr>
              <w:t>/</w:t>
            </w:r>
            <w:r w:rsidRPr="00156AFE">
              <w:rPr>
                <w:rFonts w:ascii="Times New Roman" w:hAnsi="Times New Roman" w:cs="Times New Roman"/>
                <w:sz w:val="24"/>
                <w:szCs w:val="24"/>
              </w:rPr>
              <w:t xml:space="preserve"> Time Pressure</w:t>
            </w:r>
          </w:p>
        </w:tc>
        <w:tc>
          <w:tcPr>
            <w:tcW w:w="457" w:type="pct"/>
            <w:tcBorders>
              <w:top w:val="nil"/>
              <w:left w:val="nil"/>
              <w:bottom w:val="single" w:sz="4" w:space="0" w:color="auto"/>
              <w:right w:val="nil"/>
            </w:tcBorders>
            <w:shd w:val="clear" w:color="auto" w:fill="auto"/>
            <w:noWrap/>
            <w:vAlign w:val="center"/>
            <w:hideMark/>
          </w:tcPr>
          <w:p w14:paraId="5D6540B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2.818</w:t>
            </w:r>
          </w:p>
        </w:tc>
        <w:tc>
          <w:tcPr>
            <w:tcW w:w="124" w:type="pct"/>
            <w:tcBorders>
              <w:top w:val="nil"/>
              <w:left w:val="nil"/>
              <w:bottom w:val="single" w:sz="4" w:space="0" w:color="auto"/>
              <w:right w:val="nil"/>
            </w:tcBorders>
            <w:vAlign w:val="center"/>
          </w:tcPr>
          <w:p w14:paraId="10710D58"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hideMark/>
          </w:tcPr>
          <w:p w14:paraId="5C19A06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single" w:sz="4" w:space="0" w:color="auto"/>
              <w:right w:val="nil"/>
            </w:tcBorders>
            <w:vAlign w:val="center"/>
          </w:tcPr>
          <w:p w14:paraId="5E2BEC3B"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hideMark/>
          </w:tcPr>
          <w:p w14:paraId="5612789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1.409</w:t>
            </w:r>
          </w:p>
        </w:tc>
        <w:tc>
          <w:tcPr>
            <w:tcW w:w="124" w:type="pct"/>
            <w:tcBorders>
              <w:top w:val="nil"/>
              <w:left w:val="nil"/>
              <w:bottom w:val="single" w:sz="4" w:space="0" w:color="auto"/>
              <w:right w:val="nil"/>
            </w:tcBorders>
            <w:vAlign w:val="center"/>
          </w:tcPr>
          <w:p w14:paraId="1DA8F493"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hideMark/>
          </w:tcPr>
          <w:p w14:paraId="75BB7C5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1.369</w:t>
            </w:r>
          </w:p>
        </w:tc>
        <w:tc>
          <w:tcPr>
            <w:tcW w:w="124" w:type="pct"/>
            <w:tcBorders>
              <w:top w:val="nil"/>
              <w:left w:val="nil"/>
              <w:bottom w:val="single" w:sz="4" w:space="0" w:color="auto"/>
              <w:right w:val="nil"/>
            </w:tcBorders>
            <w:vAlign w:val="center"/>
          </w:tcPr>
          <w:p w14:paraId="349D5C96"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bottom w:val="single" w:sz="4" w:space="0" w:color="auto"/>
              <w:right w:val="nil"/>
            </w:tcBorders>
            <w:shd w:val="clear" w:color="auto" w:fill="auto"/>
            <w:noWrap/>
            <w:vAlign w:val="center"/>
            <w:hideMark/>
          </w:tcPr>
          <w:p w14:paraId="13F5B7A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.257</w:t>
            </w:r>
          </w:p>
        </w:tc>
        <w:tc>
          <w:tcPr>
            <w:tcW w:w="124" w:type="pct"/>
            <w:tcBorders>
              <w:top w:val="nil"/>
              <w:left w:val="nil"/>
              <w:bottom w:val="single" w:sz="4" w:space="0" w:color="auto"/>
              <w:right w:val="nil"/>
            </w:tcBorders>
            <w:vAlign w:val="center"/>
          </w:tcPr>
          <w:p w14:paraId="5492DD8D"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hideMark/>
          </w:tcPr>
          <w:p w14:paraId="214A554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.013</w:t>
            </w:r>
          </w:p>
        </w:tc>
      </w:tr>
    </w:tbl>
    <w:p w14:paraId="46420B12" w14:textId="2DD9CEC8" w:rsidR="00156AFE" w:rsidRDefault="00156AFE" w:rsidP="00F21148">
      <w:pPr>
        <w:spacing w:line="480" w:lineRule="auto"/>
        <w:ind w:left="720" w:hanging="720"/>
        <w:rPr>
          <w:rFonts w:ascii="Times New Roman" w:hAnsi="Times New Roman" w:cs="Times New Roman"/>
          <w:sz w:val="24"/>
          <w:szCs w:val="24"/>
        </w:rPr>
      </w:pPr>
    </w:p>
    <w:p w14:paraId="17DE940B" w14:textId="77777777" w:rsidR="00156AFE" w:rsidRDefault="00156AFE"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1006"/>
        <w:tblW w:w="4797" w:type="pct"/>
        <w:tblLook w:val="04A0" w:firstRow="1" w:lastRow="0" w:firstColumn="1" w:lastColumn="0" w:noHBand="0" w:noVBand="1"/>
      </w:tblPr>
      <w:tblGrid>
        <w:gridCol w:w="3358"/>
        <w:gridCol w:w="876"/>
        <w:gridCol w:w="222"/>
        <w:gridCol w:w="403"/>
        <w:gridCol w:w="223"/>
        <w:gridCol w:w="876"/>
        <w:gridCol w:w="223"/>
        <w:gridCol w:w="876"/>
        <w:gridCol w:w="223"/>
        <w:gridCol w:w="636"/>
        <w:gridCol w:w="223"/>
        <w:gridCol w:w="841"/>
      </w:tblGrid>
      <w:tr w:rsidR="00156AFE" w:rsidRPr="00156AFE" w14:paraId="398F5E69" w14:textId="77777777" w:rsidTr="00156AFE">
        <w:trPr>
          <w:trHeight w:val="18"/>
        </w:trPr>
        <w:tc>
          <w:tcPr>
            <w:tcW w:w="5000" w:type="pct"/>
            <w:gridSpan w:val="12"/>
            <w:tcBorders>
              <w:left w:val="nil"/>
              <w:bottom w:val="single" w:sz="4" w:space="0" w:color="000000"/>
              <w:right w:val="nil"/>
            </w:tcBorders>
          </w:tcPr>
          <w:p w14:paraId="4EEB725E" w14:textId="1B3B5EBE" w:rsidR="00156AFE" w:rsidRPr="00156AFE" w:rsidRDefault="00156AFE" w:rsidP="00F21148">
            <w:pPr>
              <w:spacing w:line="480" w:lineRule="auto"/>
              <w:rPr>
                <w:rFonts w:ascii="Times New Roman" w:hAnsi="Times New Roman" w:cs="Times New Roman"/>
                <w:sz w:val="24"/>
                <w:szCs w:val="24"/>
              </w:rPr>
            </w:pPr>
            <w:r w:rsidRPr="00156AFE">
              <w:rPr>
                <w:rFonts w:ascii="Times New Roman" w:hAnsi="Times New Roman" w:cs="Times New Roman"/>
                <w:b/>
                <w:bCs/>
                <w:sz w:val="24"/>
                <w:szCs w:val="24"/>
              </w:rPr>
              <w:lastRenderedPageBreak/>
              <w:t>Table 6.</w:t>
            </w:r>
            <w:r w:rsidRPr="00156AFE">
              <w:rPr>
                <w:rFonts w:ascii="Times New Roman" w:hAnsi="Times New Roman" w:cs="Times New Roman"/>
                <w:sz w:val="24"/>
                <w:szCs w:val="24"/>
              </w:rPr>
              <w:t xml:space="preserve"> ANCOVA </w:t>
            </w:r>
            <w:r w:rsidR="0064603C">
              <w:rPr>
                <w:rFonts w:ascii="Times New Roman" w:hAnsi="Times New Roman" w:cs="Times New Roman"/>
                <w:sz w:val="24"/>
                <w:szCs w:val="24"/>
              </w:rPr>
              <w:t>R</w:t>
            </w:r>
            <w:r w:rsidRPr="00156AFE">
              <w:rPr>
                <w:rFonts w:ascii="Times New Roman" w:hAnsi="Times New Roman" w:cs="Times New Roman"/>
                <w:sz w:val="24"/>
                <w:szCs w:val="24"/>
              </w:rPr>
              <w:t>esults for Plan Quality</w:t>
            </w:r>
          </w:p>
        </w:tc>
      </w:tr>
      <w:tr w:rsidR="00156AFE" w:rsidRPr="00156AFE" w14:paraId="27CD773F" w14:textId="77777777" w:rsidTr="00412C0B">
        <w:trPr>
          <w:trHeight w:val="296"/>
        </w:trPr>
        <w:tc>
          <w:tcPr>
            <w:tcW w:w="1870" w:type="pct"/>
            <w:tcBorders>
              <w:top w:val="single" w:sz="4" w:space="0" w:color="000000"/>
              <w:left w:val="nil"/>
              <w:bottom w:val="single" w:sz="4" w:space="0" w:color="000000"/>
              <w:right w:val="nil"/>
            </w:tcBorders>
            <w:shd w:val="clear" w:color="auto" w:fill="auto"/>
            <w:vAlign w:val="center"/>
            <w:hideMark/>
          </w:tcPr>
          <w:p w14:paraId="4C25A8F4" w14:textId="77777777" w:rsidR="00156AFE" w:rsidRPr="00156AFE" w:rsidRDefault="00156AFE" w:rsidP="00CC3393">
            <w:pPr>
              <w:spacing w:line="360" w:lineRule="auto"/>
              <w:jc w:val="center"/>
              <w:rPr>
                <w:rFonts w:ascii="Times New Roman" w:hAnsi="Times New Roman" w:cs="Times New Roman"/>
                <w:sz w:val="24"/>
                <w:szCs w:val="24"/>
              </w:rPr>
            </w:pPr>
            <w:r w:rsidRPr="00156AFE">
              <w:rPr>
                <w:rFonts w:ascii="Times New Roman" w:hAnsi="Times New Roman" w:cs="Times New Roman"/>
                <w:sz w:val="24"/>
                <w:szCs w:val="24"/>
              </w:rPr>
              <w:t>Source</w:t>
            </w:r>
          </w:p>
        </w:tc>
        <w:tc>
          <w:tcPr>
            <w:tcW w:w="488" w:type="pct"/>
            <w:tcBorders>
              <w:top w:val="single" w:sz="4" w:space="0" w:color="000000"/>
              <w:left w:val="nil"/>
              <w:bottom w:val="single" w:sz="4" w:space="0" w:color="000000"/>
              <w:right w:val="nil"/>
            </w:tcBorders>
            <w:shd w:val="clear" w:color="auto" w:fill="auto"/>
            <w:vAlign w:val="center"/>
            <w:hideMark/>
          </w:tcPr>
          <w:p w14:paraId="5BCF6511"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SS</w:t>
            </w:r>
          </w:p>
        </w:tc>
        <w:tc>
          <w:tcPr>
            <w:tcW w:w="124" w:type="pct"/>
            <w:tcBorders>
              <w:top w:val="single" w:sz="4" w:space="0" w:color="000000"/>
              <w:left w:val="nil"/>
              <w:bottom w:val="single" w:sz="4" w:space="0" w:color="000000"/>
              <w:right w:val="nil"/>
            </w:tcBorders>
            <w:vAlign w:val="center"/>
          </w:tcPr>
          <w:p w14:paraId="3E652181" w14:textId="77777777" w:rsidR="00156AFE" w:rsidRPr="00156AFE" w:rsidRDefault="00156AFE" w:rsidP="00CC3393">
            <w:pPr>
              <w:spacing w:line="360" w:lineRule="auto"/>
              <w:jc w:val="center"/>
              <w:rPr>
                <w:rFonts w:ascii="Times New Roman" w:hAnsi="Times New Roman" w:cs="Times New Roman"/>
                <w:i/>
                <w:sz w:val="24"/>
                <w:szCs w:val="24"/>
              </w:rPr>
            </w:pPr>
          </w:p>
        </w:tc>
        <w:tc>
          <w:tcPr>
            <w:tcW w:w="224" w:type="pct"/>
            <w:tcBorders>
              <w:top w:val="single" w:sz="4" w:space="0" w:color="000000"/>
              <w:left w:val="nil"/>
              <w:bottom w:val="single" w:sz="4" w:space="0" w:color="000000"/>
              <w:right w:val="nil"/>
            </w:tcBorders>
            <w:shd w:val="clear" w:color="auto" w:fill="auto"/>
            <w:vAlign w:val="center"/>
            <w:hideMark/>
          </w:tcPr>
          <w:p w14:paraId="48C33405"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df</w:t>
            </w:r>
          </w:p>
        </w:tc>
        <w:tc>
          <w:tcPr>
            <w:tcW w:w="124" w:type="pct"/>
            <w:tcBorders>
              <w:top w:val="single" w:sz="4" w:space="0" w:color="000000"/>
              <w:left w:val="nil"/>
              <w:bottom w:val="single" w:sz="4" w:space="0" w:color="000000"/>
              <w:right w:val="nil"/>
            </w:tcBorders>
            <w:vAlign w:val="center"/>
          </w:tcPr>
          <w:p w14:paraId="03AF7BB6" w14:textId="77777777" w:rsidR="00156AFE" w:rsidRPr="00156AFE" w:rsidRDefault="00156AFE"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7E29AB10"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MS</w:t>
            </w:r>
          </w:p>
        </w:tc>
        <w:tc>
          <w:tcPr>
            <w:tcW w:w="124" w:type="pct"/>
            <w:tcBorders>
              <w:top w:val="single" w:sz="4" w:space="0" w:color="000000"/>
              <w:left w:val="nil"/>
              <w:bottom w:val="single" w:sz="4" w:space="0" w:color="000000"/>
              <w:right w:val="nil"/>
            </w:tcBorders>
            <w:vAlign w:val="center"/>
          </w:tcPr>
          <w:p w14:paraId="1F947CA0" w14:textId="77777777" w:rsidR="00156AFE" w:rsidRPr="00156AFE" w:rsidRDefault="00156AFE"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1E7DCAB0"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F</w:t>
            </w:r>
          </w:p>
        </w:tc>
        <w:tc>
          <w:tcPr>
            <w:tcW w:w="124" w:type="pct"/>
            <w:tcBorders>
              <w:top w:val="single" w:sz="4" w:space="0" w:color="000000"/>
              <w:left w:val="nil"/>
              <w:bottom w:val="single" w:sz="4" w:space="0" w:color="000000"/>
              <w:right w:val="nil"/>
            </w:tcBorders>
            <w:vAlign w:val="center"/>
          </w:tcPr>
          <w:p w14:paraId="5AD57D21" w14:textId="77777777" w:rsidR="00156AFE" w:rsidRPr="00156AFE" w:rsidRDefault="00156AFE" w:rsidP="00CC3393">
            <w:pPr>
              <w:spacing w:line="360" w:lineRule="auto"/>
              <w:jc w:val="center"/>
              <w:rPr>
                <w:rFonts w:ascii="Times New Roman" w:hAnsi="Times New Roman" w:cs="Times New Roman"/>
                <w:i/>
                <w:sz w:val="24"/>
                <w:szCs w:val="24"/>
              </w:rPr>
            </w:pPr>
          </w:p>
        </w:tc>
        <w:tc>
          <w:tcPr>
            <w:tcW w:w="354" w:type="pct"/>
            <w:tcBorders>
              <w:top w:val="single" w:sz="4" w:space="0" w:color="000000"/>
              <w:left w:val="nil"/>
              <w:bottom w:val="single" w:sz="4" w:space="0" w:color="000000"/>
              <w:right w:val="nil"/>
            </w:tcBorders>
            <w:shd w:val="clear" w:color="auto" w:fill="auto"/>
            <w:vAlign w:val="center"/>
            <w:hideMark/>
          </w:tcPr>
          <w:p w14:paraId="4B2E47DC"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p</w:t>
            </w:r>
          </w:p>
        </w:tc>
        <w:tc>
          <w:tcPr>
            <w:tcW w:w="124" w:type="pct"/>
            <w:tcBorders>
              <w:top w:val="single" w:sz="4" w:space="0" w:color="000000"/>
              <w:left w:val="nil"/>
              <w:bottom w:val="single" w:sz="4" w:space="0" w:color="000000"/>
              <w:right w:val="nil"/>
            </w:tcBorders>
            <w:vAlign w:val="center"/>
          </w:tcPr>
          <w:p w14:paraId="498799D7" w14:textId="77777777" w:rsidR="00156AFE" w:rsidRPr="00156AFE" w:rsidRDefault="00156AFE" w:rsidP="00CC3393">
            <w:pPr>
              <w:spacing w:line="360" w:lineRule="auto"/>
              <w:jc w:val="center"/>
              <w:rPr>
                <w:rFonts w:ascii="Times New Roman" w:hAnsi="Times New Roman" w:cs="Times New Roman"/>
                <w:sz w:val="24"/>
                <w:szCs w:val="24"/>
              </w:rPr>
            </w:pPr>
          </w:p>
        </w:tc>
        <w:tc>
          <w:tcPr>
            <w:tcW w:w="469" w:type="pct"/>
            <w:tcBorders>
              <w:top w:val="single" w:sz="4" w:space="0" w:color="000000"/>
              <w:left w:val="nil"/>
              <w:bottom w:val="single" w:sz="4" w:space="0" w:color="000000"/>
              <w:right w:val="nil"/>
            </w:tcBorders>
            <w:shd w:val="clear" w:color="auto" w:fill="auto"/>
            <w:vAlign w:val="center"/>
            <w:hideMark/>
          </w:tcPr>
          <w:p w14:paraId="72259B8D" w14:textId="40D93A10" w:rsidR="00156AFE" w:rsidRPr="00156AFE" w:rsidRDefault="00201D53" w:rsidP="00CC3393">
            <w:pPr>
              <w:spacing w:line="360" w:lineRule="auto"/>
              <w:jc w:val="center"/>
              <w:rPr>
                <w:rFonts w:ascii="Times New Roman" w:hAnsi="Times New Roman" w:cs="Times New Roman"/>
                <w:sz w:val="24"/>
                <w:szCs w:val="24"/>
              </w:rPr>
            </w:pPr>
            <w:r w:rsidRPr="00191844">
              <w:rPr>
                <w:rFonts w:ascii="Times New Roman" w:hAnsi="Times New Roman" w:cs="Times New Roman"/>
                <w:iCs/>
                <w:sz w:val="24"/>
                <w:szCs w:val="24"/>
              </w:rPr>
              <w:t>η</w:t>
            </w:r>
            <w:r w:rsidRPr="00191844">
              <w:rPr>
                <w:rFonts w:ascii="Times New Roman" w:hAnsi="Times New Roman" w:cs="Times New Roman"/>
                <w:iCs/>
                <w:sz w:val="24"/>
                <w:szCs w:val="24"/>
                <w:vertAlign w:val="subscript"/>
              </w:rPr>
              <w:t>p</w:t>
            </w:r>
            <w:r w:rsidRPr="00156AFE">
              <w:rPr>
                <w:rFonts w:ascii="Times New Roman" w:hAnsi="Times New Roman" w:cs="Times New Roman"/>
                <w:sz w:val="24"/>
                <w:szCs w:val="24"/>
                <w:vertAlign w:val="superscript"/>
              </w:rPr>
              <w:t>2</w:t>
            </w:r>
          </w:p>
        </w:tc>
      </w:tr>
      <w:tr w:rsidR="00156AFE" w:rsidRPr="00156AFE" w14:paraId="0ED1CE7A" w14:textId="77777777" w:rsidTr="00412C0B">
        <w:trPr>
          <w:trHeight w:val="467"/>
        </w:trPr>
        <w:tc>
          <w:tcPr>
            <w:tcW w:w="1870" w:type="pct"/>
            <w:tcBorders>
              <w:top w:val="nil"/>
              <w:left w:val="nil"/>
              <w:bottom w:val="nil"/>
              <w:right w:val="nil"/>
            </w:tcBorders>
            <w:shd w:val="clear" w:color="auto" w:fill="auto"/>
            <w:vAlign w:val="center"/>
          </w:tcPr>
          <w:p w14:paraId="10646BA7"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Covariates</w:t>
            </w:r>
          </w:p>
        </w:tc>
        <w:tc>
          <w:tcPr>
            <w:tcW w:w="488" w:type="pct"/>
            <w:tcBorders>
              <w:top w:val="nil"/>
              <w:left w:val="nil"/>
              <w:bottom w:val="nil"/>
              <w:right w:val="nil"/>
            </w:tcBorders>
            <w:shd w:val="clear" w:color="auto" w:fill="auto"/>
            <w:noWrap/>
            <w:vAlign w:val="center"/>
          </w:tcPr>
          <w:p w14:paraId="7782AF3F"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bottom w:val="nil"/>
              <w:right w:val="nil"/>
            </w:tcBorders>
            <w:vAlign w:val="center"/>
          </w:tcPr>
          <w:p w14:paraId="6B89EBF6"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252E21BF"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bottom w:val="nil"/>
              <w:right w:val="nil"/>
            </w:tcBorders>
            <w:vAlign w:val="center"/>
          </w:tcPr>
          <w:p w14:paraId="75D16D15"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7E52B084"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bottom w:val="nil"/>
              <w:right w:val="nil"/>
            </w:tcBorders>
            <w:vAlign w:val="center"/>
          </w:tcPr>
          <w:p w14:paraId="454ABBC1"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5F11A212"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bottom w:val="nil"/>
              <w:right w:val="nil"/>
            </w:tcBorders>
            <w:vAlign w:val="center"/>
          </w:tcPr>
          <w:p w14:paraId="428366E7"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460F8801"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bottom w:val="nil"/>
              <w:right w:val="nil"/>
            </w:tcBorders>
            <w:vAlign w:val="center"/>
          </w:tcPr>
          <w:p w14:paraId="5CE17144"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nil"/>
              <w:right w:val="nil"/>
            </w:tcBorders>
            <w:shd w:val="clear" w:color="auto" w:fill="auto"/>
            <w:noWrap/>
            <w:vAlign w:val="center"/>
          </w:tcPr>
          <w:p w14:paraId="4FC334EA"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580270BF" w14:textId="77777777" w:rsidTr="00412C0B">
        <w:trPr>
          <w:trHeight w:val="296"/>
        </w:trPr>
        <w:tc>
          <w:tcPr>
            <w:tcW w:w="1870" w:type="pct"/>
            <w:tcBorders>
              <w:top w:val="nil"/>
              <w:left w:val="nil"/>
              <w:bottom w:val="nil"/>
              <w:right w:val="nil"/>
            </w:tcBorders>
            <w:shd w:val="clear" w:color="auto" w:fill="auto"/>
            <w:vAlign w:val="center"/>
            <w:hideMark/>
          </w:tcPr>
          <w:p w14:paraId="21EACD27" w14:textId="5E680E2F"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OSPAN Working Memory</w:t>
            </w:r>
            <w:r w:rsidR="00412C0B">
              <w:rPr>
                <w:rFonts w:ascii="Times New Roman" w:hAnsi="Times New Roman" w:cs="Times New Roman"/>
                <w:sz w:val="24"/>
                <w:szCs w:val="24"/>
              </w:rPr>
              <w:t>***</w:t>
            </w:r>
          </w:p>
        </w:tc>
        <w:tc>
          <w:tcPr>
            <w:tcW w:w="488" w:type="pct"/>
            <w:tcBorders>
              <w:top w:val="nil"/>
              <w:left w:val="nil"/>
              <w:bottom w:val="nil"/>
              <w:right w:val="nil"/>
            </w:tcBorders>
            <w:shd w:val="clear" w:color="auto" w:fill="auto"/>
            <w:noWrap/>
            <w:vAlign w:val="center"/>
          </w:tcPr>
          <w:p w14:paraId="47CD18CD"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12.077</w:t>
            </w:r>
          </w:p>
        </w:tc>
        <w:tc>
          <w:tcPr>
            <w:tcW w:w="124" w:type="pct"/>
            <w:tcBorders>
              <w:top w:val="nil"/>
              <w:left w:val="nil"/>
              <w:bottom w:val="nil"/>
              <w:right w:val="nil"/>
            </w:tcBorders>
            <w:vAlign w:val="center"/>
          </w:tcPr>
          <w:p w14:paraId="223D3CD4"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2253480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nil"/>
              <w:right w:val="nil"/>
            </w:tcBorders>
            <w:vAlign w:val="center"/>
          </w:tcPr>
          <w:p w14:paraId="6FFE815D"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11B5CAA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12.077</w:t>
            </w:r>
          </w:p>
        </w:tc>
        <w:tc>
          <w:tcPr>
            <w:tcW w:w="124" w:type="pct"/>
            <w:tcBorders>
              <w:top w:val="nil"/>
              <w:left w:val="nil"/>
              <w:bottom w:val="nil"/>
              <w:right w:val="nil"/>
            </w:tcBorders>
            <w:vAlign w:val="center"/>
          </w:tcPr>
          <w:p w14:paraId="062CBB98"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7D2575E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13.338</w:t>
            </w:r>
          </w:p>
        </w:tc>
        <w:tc>
          <w:tcPr>
            <w:tcW w:w="124" w:type="pct"/>
            <w:tcBorders>
              <w:top w:val="nil"/>
              <w:left w:val="nil"/>
              <w:bottom w:val="nil"/>
              <w:right w:val="nil"/>
            </w:tcBorders>
            <w:vAlign w:val="center"/>
          </w:tcPr>
          <w:p w14:paraId="21292E42"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43E05FE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.000</w:t>
            </w:r>
          </w:p>
        </w:tc>
        <w:tc>
          <w:tcPr>
            <w:tcW w:w="124" w:type="pct"/>
            <w:tcBorders>
              <w:top w:val="nil"/>
              <w:left w:val="nil"/>
              <w:bottom w:val="nil"/>
              <w:right w:val="nil"/>
            </w:tcBorders>
            <w:vAlign w:val="center"/>
          </w:tcPr>
          <w:p w14:paraId="11CB4D00"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nil"/>
              <w:right w:val="nil"/>
            </w:tcBorders>
            <w:shd w:val="clear" w:color="auto" w:fill="auto"/>
            <w:noWrap/>
            <w:vAlign w:val="center"/>
          </w:tcPr>
          <w:p w14:paraId="3F55C20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.063</w:t>
            </w:r>
          </w:p>
        </w:tc>
      </w:tr>
      <w:tr w:rsidR="00156AFE" w:rsidRPr="00156AFE" w14:paraId="7AB68207" w14:textId="77777777" w:rsidTr="00412C0B">
        <w:trPr>
          <w:trHeight w:val="296"/>
        </w:trPr>
        <w:tc>
          <w:tcPr>
            <w:tcW w:w="1870" w:type="pct"/>
            <w:tcBorders>
              <w:top w:val="nil"/>
              <w:left w:val="nil"/>
              <w:bottom w:val="nil"/>
              <w:right w:val="nil"/>
            </w:tcBorders>
            <w:shd w:val="clear" w:color="auto" w:fill="auto"/>
            <w:vAlign w:val="center"/>
            <w:hideMark/>
          </w:tcPr>
          <w:p w14:paraId="70AC2B2C" w14:textId="4BB1D901"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Educational Interest</w:t>
            </w:r>
            <w:r w:rsidR="00412C0B">
              <w:rPr>
                <w:rFonts w:ascii="Times New Roman" w:hAnsi="Times New Roman" w:cs="Times New Roman"/>
                <w:sz w:val="24"/>
                <w:szCs w:val="24"/>
              </w:rPr>
              <w:t>**</w:t>
            </w:r>
          </w:p>
        </w:tc>
        <w:tc>
          <w:tcPr>
            <w:tcW w:w="488" w:type="pct"/>
            <w:tcBorders>
              <w:top w:val="nil"/>
              <w:left w:val="nil"/>
              <w:bottom w:val="nil"/>
              <w:right w:val="nil"/>
            </w:tcBorders>
            <w:shd w:val="clear" w:color="auto" w:fill="auto"/>
            <w:noWrap/>
            <w:vAlign w:val="center"/>
          </w:tcPr>
          <w:p w14:paraId="1801246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6.633</w:t>
            </w:r>
          </w:p>
        </w:tc>
        <w:tc>
          <w:tcPr>
            <w:tcW w:w="124" w:type="pct"/>
            <w:tcBorders>
              <w:top w:val="nil"/>
              <w:left w:val="nil"/>
              <w:bottom w:val="nil"/>
              <w:right w:val="nil"/>
            </w:tcBorders>
            <w:vAlign w:val="center"/>
          </w:tcPr>
          <w:p w14:paraId="7EDD7E91"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124D7F0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nil"/>
              <w:right w:val="nil"/>
            </w:tcBorders>
            <w:vAlign w:val="center"/>
          </w:tcPr>
          <w:p w14:paraId="420E2CCB"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34D9430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6.633</w:t>
            </w:r>
          </w:p>
        </w:tc>
        <w:tc>
          <w:tcPr>
            <w:tcW w:w="124" w:type="pct"/>
            <w:tcBorders>
              <w:top w:val="nil"/>
              <w:left w:val="nil"/>
              <w:bottom w:val="nil"/>
              <w:right w:val="nil"/>
            </w:tcBorders>
            <w:vAlign w:val="center"/>
          </w:tcPr>
          <w:p w14:paraId="0DEC86B6"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45F8A59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7.326</w:t>
            </w:r>
          </w:p>
        </w:tc>
        <w:tc>
          <w:tcPr>
            <w:tcW w:w="124" w:type="pct"/>
            <w:tcBorders>
              <w:top w:val="nil"/>
              <w:left w:val="nil"/>
              <w:bottom w:val="nil"/>
              <w:right w:val="nil"/>
            </w:tcBorders>
            <w:vAlign w:val="center"/>
          </w:tcPr>
          <w:p w14:paraId="6EF4A761"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3AC6302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.007</w:t>
            </w:r>
          </w:p>
        </w:tc>
        <w:tc>
          <w:tcPr>
            <w:tcW w:w="124" w:type="pct"/>
            <w:tcBorders>
              <w:top w:val="nil"/>
              <w:left w:val="nil"/>
              <w:bottom w:val="nil"/>
              <w:right w:val="nil"/>
            </w:tcBorders>
            <w:vAlign w:val="center"/>
          </w:tcPr>
          <w:p w14:paraId="6032CC3E"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nil"/>
              <w:right w:val="nil"/>
            </w:tcBorders>
            <w:shd w:val="clear" w:color="auto" w:fill="auto"/>
            <w:noWrap/>
            <w:vAlign w:val="center"/>
          </w:tcPr>
          <w:p w14:paraId="17D25293"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.036</w:t>
            </w:r>
          </w:p>
        </w:tc>
      </w:tr>
      <w:tr w:rsidR="00156AFE" w:rsidRPr="00156AFE" w14:paraId="375D107C" w14:textId="77777777" w:rsidTr="00412C0B">
        <w:trPr>
          <w:trHeight w:val="296"/>
        </w:trPr>
        <w:tc>
          <w:tcPr>
            <w:tcW w:w="1870" w:type="pct"/>
            <w:tcBorders>
              <w:top w:val="nil"/>
              <w:left w:val="nil"/>
              <w:bottom w:val="nil"/>
              <w:right w:val="nil"/>
            </w:tcBorders>
            <w:shd w:val="clear" w:color="auto" w:fill="auto"/>
            <w:vAlign w:val="center"/>
          </w:tcPr>
          <w:p w14:paraId="46A74253" w14:textId="7FA5FD8F"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Conscientiousness</w:t>
            </w:r>
            <w:r w:rsidR="00412C0B">
              <w:rPr>
                <w:rFonts w:ascii="Times New Roman" w:hAnsi="Times New Roman" w:cs="Times New Roman"/>
                <w:sz w:val="24"/>
                <w:szCs w:val="24"/>
              </w:rPr>
              <w:t>**</w:t>
            </w:r>
          </w:p>
        </w:tc>
        <w:tc>
          <w:tcPr>
            <w:tcW w:w="488" w:type="pct"/>
            <w:tcBorders>
              <w:top w:val="nil"/>
              <w:left w:val="nil"/>
              <w:bottom w:val="nil"/>
              <w:right w:val="nil"/>
            </w:tcBorders>
            <w:shd w:val="clear" w:color="auto" w:fill="auto"/>
            <w:noWrap/>
            <w:vAlign w:val="center"/>
          </w:tcPr>
          <w:p w14:paraId="19A846B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8.671</w:t>
            </w:r>
          </w:p>
        </w:tc>
        <w:tc>
          <w:tcPr>
            <w:tcW w:w="124" w:type="pct"/>
            <w:tcBorders>
              <w:top w:val="nil"/>
              <w:left w:val="nil"/>
              <w:bottom w:val="nil"/>
              <w:right w:val="nil"/>
            </w:tcBorders>
            <w:vAlign w:val="center"/>
          </w:tcPr>
          <w:p w14:paraId="67ACB44A"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678D595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nil"/>
              <w:right w:val="nil"/>
            </w:tcBorders>
            <w:vAlign w:val="center"/>
          </w:tcPr>
          <w:p w14:paraId="34AA46DD"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036D4C5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8.671</w:t>
            </w:r>
          </w:p>
        </w:tc>
        <w:tc>
          <w:tcPr>
            <w:tcW w:w="124" w:type="pct"/>
            <w:tcBorders>
              <w:top w:val="nil"/>
              <w:left w:val="nil"/>
              <w:bottom w:val="nil"/>
              <w:right w:val="nil"/>
            </w:tcBorders>
            <w:vAlign w:val="center"/>
          </w:tcPr>
          <w:p w14:paraId="1316D7CA"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6E61119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9.576</w:t>
            </w:r>
          </w:p>
        </w:tc>
        <w:tc>
          <w:tcPr>
            <w:tcW w:w="124" w:type="pct"/>
            <w:tcBorders>
              <w:top w:val="nil"/>
              <w:left w:val="nil"/>
              <w:bottom w:val="nil"/>
              <w:right w:val="nil"/>
            </w:tcBorders>
            <w:vAlign w:val="center"/>
          </w:tcPr>
          <w:p w14:paraId="1CED747A"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5C9A27E3"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.002</w:t>
            </w:r>
          </w:p>
        </w:tc>
        <w:tc>
          <w:tcPr>
            <w:tcW w:w="124" w:type="pct"/>
            <w:tcBorders>
              <w:top w:val="nil"/>
              <w:left w:val="nil"/>
              <w:bottom w:val="nil"/>
              <w:right w:val="nil"/>
            </w:tcBorders>
            <w:vAlign w:val="center"/>
          </w:tcPr>
          <w:p w14:paraId="20F918D1"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nil"/>
              <w:right w:val="nil"/>
            </w:tcBorders>
            <w:shd w:val="clear" w:color="auto" w:fill="auto"/>
            <w:noWrap/>
            <w:vAlign w:val="center"/>
          </w:tcPr>
          <w:p w14:paraId="0F39CC3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.046</w:t>
            </w:r>
          </w:p>
        </w:tc>
      </w:tr>
      <w:tr w:rsidR="00156AFE" w:rsidRPr="00156AFE" w14:paraId="769F3C5D" w14:textId="77777777" w:rsidTr="00412C0B">
        <w:trPr>
          <w:trHeight w:val="296"/>
        </w:trPr>
        <w:tc>
          <w:tcPr>
            <w:tcW w:w="1870" w:type="pct"/>
            <w:tcBorders>
              <w:top w:val="nil"/>
              <w:left w:val="nil"/>
              <w:bottom w:val="single" w:sz="4" w:space="0" w:color="auto"/>
              <w:right w:val="nil"/>
            </w:tcBorders>
            <w:shd w:val="clear" w:color="auto" w:fill="auto"/>
            <w:vAlign w:val="center"/>
            <w:hideMark/>
          </w:tcPr>
          <w:p w14:paraId="084E341A" w14:textId="2045D61C"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Extraversion</w:t>
            </w:r>
            <w:r w:rsidR="00412C0B">
              <w:rPr>
                <w:rFonts w:ascii="Times New Roman" w:hAnsi="Times New Roman" w:cs="Times New Roman"/>
                <w:sz w:val="24"/>
                <w:szCs w:val="24"/>
              </w:rPr>
              <w:t>***</w:t>
            </w:r>
          </w:p>
        </w:tc>
        <w:tc>
          <w:tcPr>
            <w:tcW w:w="488" w:type="pct"/>
            <w:tcBorders>
              <w:top w:val="nil"/>
              <w:left w:val="nil"/>
              <w:bottom w:val="single" w:sz="4" w:space="0" w:color="auto"/>
              <w:right w:val="nil"/>
            </w:tcBorders>
            <w:shd w:val="clear" w:color="auto" w:fill="auto"/>
            <w:noWrap/>
            <w:vAlign w:val="center"/>
          </w:tcPr>
          <w:p w14:paraId="3B316EC3"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12.629</w:t>
            </w:r>
          </w:p>
        </w:tc>
        <w:tc>
          <w:tcPr>
            <w:tcW w:w="124" w:type="pct"/>
            <w:tcBorders>
              <w:top w:val="nil"/>
              <w:left w:val="nil"/>
              <w:bottom w:val="single" w:sz="4" w:space="0" w:color="auto"/>
              <w:right w:val="nil"/>
            </w:tcBorders>
            <w:vAlign w:val="center"/>
          </w:tcPr>
          <w:p w14:paraId="7272F3D9"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3F01B0D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single" w:sz="4" w:space="0" w:color="auto"/>
              <w:right w:val="nil"/>
            </w:tcBorders>
            <w:vAlign w:val="center"/>
          </w:tcPr>
          <w:p w14:paraId="3EE9D5E3"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2BBF3EA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12.629</w:t>
            </w:r>
          </w:p>
        </w:tc>
        <w:tc>
          <w:tcPr>
            <w:tcW w:w="124" w:type="pct"/>
            <w:tcBorders>
              <w:top w:val="nil"/>
              <w:left w:val="nil"/>
              <w:bottom w:val="single" w:sz="4" w:space="0" w:color="auto"/>
              <w:right w:val="nil"/>
            </w:tcBorders>
            <w:vAlign w:val="center"/>
          </w:tcPr>
          <w:p w14:paraId="62D2862B"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41721E1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13.947</w:t>
            </w:r>
          </w:p>
        </w:tc>
        <w:tc>
          <w:tcPr>
            <w:tcW w:w="124" w:type="pct"/>
            <w:tcBorders>
              <w:top w:val="nil"/>
              <w:left w:val="nil"/>
              <w:bottom w:val="single" w:sz="4" w:space="0" w:color="auto"/>
              <w:right w:val="nil"/>
            </w:tcBorders>
            <w:vAlign w:val="center"/>
          </w:tcPr>
          <w:p w14:paraId="51F9964C"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6F07CD0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.000</w:t>
            </w:r>
          </w:p>
        </w:tc>
        <w:tc>
          <w:tcPr>
            <w:tcW w:w="124" w:type="pct"/>
            <w:tcBorders>
              <w:top w:val="nil"/>
              <w:left w:val="nil"/>
              <w:bottom w:val="single" w:sz="4" w:space="0" w:color="auto"/>
              <w:right w:val="nil"/>
            </w:tcBorders>
            <w:vAlign w:val="center"/>
          </w:tcPr>
          <w:p w14:paraId="19527E0F"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tcPr>
          <w:p w14:paraId="0CBAD58D"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.066</w:t>
            </w:r>
          </w:p>
        </w:tc>
      </w:tr>
      <w:tr w:rsidR="00156AFE" w:rsidRPr="00156AFE" w14:paraId="4BC6CB39" w14:textId="77777777" w:rsidTr="00412C0B">
        <w:trPr>
          <w:trHeight w:val="296"/>
        </w:trPr>
        <w:tc>
          <w:tcPr>
            <w:tcW w:w="1870" w:type="pct"/>
            <w:tcBorders>
              <w:top w:val="single" w:sz="4" w:space="0" w:color="auto"/>
              <w:left w:val="nil"/>
              <w:bottom w:val="nil"/>
              <w:right w:val="nil"/>
            </w:tcBorders>
            <w:shd w:val="clear" w:color="auto" w:fill="auto"/>
            <w:vAlign w:val="center"/>
          </w:tcPr>
          <w:p w14:paraId="55DBBA30"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Main Effects</w:t>
            </w:r>
          </w:p>
        </w:tc>
        <w:tc>
          <w:tcPr>
            <w:tcW w:w="488" w:type="pct"/>
            <w:tcBorders>
              <w:top w:val="single" w:sz="4" w:space="0" w:color="auto"/>
              <w:left w:val="nil"/>
              <w:bottom w:val="nil"/>
              <w:right w:val="nil"/>
            </w:tcBorders>
            <w:shd w:val="clear" w:color="auto" w:fill="auto"/>
            <w:noWrap/>
            <w:vAlign w:val="center"/>
          </w:tcPr>
          <w:p w14:paraId="6982ADC2"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5550E203"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1AFB7492"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3BB3B299"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77D75BD7"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1BEB3328"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2916365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542E580E"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single" w:sz="4" w:space="0" w:color="auto"/>
              <w:left w:val="nil"/>
              <w:bottom w:val="nil"/>
              <w:right w:val="nil"/>
            </w:tcBorders>
            <w:shd w:val="clear" w:color="auto" w:fill="auto"/>
            <w:noWrap/>
            <w:vAlign w:val="center"/>
          </w:tcPr>
          <w:p w14:paraId="10F4E562"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1E10A158"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bottom w:val="nil"/>
              <w:right w:val="nil"/>
            </w:tcBorders>
            <w:shd w:val="clear" w:color="auto" w:fill="auto"/>
            <w:noWrap/>
            <w:vAlign w:val="center"/>
          </w:tcPr>
          <w:p w14:paraId="7F0A5E0B"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19CEA208" w14:textId="77777777" w:rsidTr="00412C0B">
        <w:trPr>
          <w:trHeight w:val="296"/>
        </w:trPr>
        <w:tc>
          <w:tcPr>
            <w:tcW w:w="1870" w:type="pct"/>
            <w:tcBorders>
              <w:top w:val="nil"/>
              <w:left w:val="nil"/>
              <w:right w:val="nil"/>
            </w:tcBorders>
            <w:shd w:val="clear" w:color="auto" w:fill="auto"/>
            <w:vAlign w:val="center"/>
            <w:hideMark/>
          </w:tcPr>
          <w:p w14:paraId="246F3408"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Distractor</w:t>
            </w:r>
          </w:p>
        </w:tc>
        <w:tc>
          <w:tcPr>
            <w:tcW w:w="488" w:type="pct"/>
            <w:tcBorders>
              <w:top w:val="nil"/>
              <w:left w:val="nil"/>
              <w:right w:val="nil"/>
            </w:tcBorders>
            <w:shd w:val="clear" w:color="auto" w:fill="auto"/>
            <w:noWrap/>
            <w:vAlign w:val="center"/>
          </w:tcPr>
          <w:p w14:paraId="592BE71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2.818</w:t>
            </w:r>
          </w:p>
        </w:tc>
        <w:tc>
          <w:tcPr>
            <w:tcW w:w="124" w:type="pct"/>
            <w:tcBorders>
              <w:top w:val="nil"/>
              <w:left w:val="nil"/>
              <w:right w:val="nil"/>
            </w:tcBorders>
            <w:vAlign w:val="center"/>
          </w:tcPr>
          <w:p w14:paraId="044CD1BF"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121739F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right w:val="nil"/>
            </w:tcBorders>
            <w:vAlign w:val="center"/>
          </w:tcPr>
          <w:p w14:paraId="2016BD2D"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23642D0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1.409</w:t>
            </w:r>
          </w:p>
        </w:tc>
        <w:tc>
          <w:tcPr>
            <w:tcW w:w="124" w:type="pct"/>
            <w:tcBorders>
              <w:top w:val="nil"/>
              <w:left w:val="nil"/>
              <w:right w:val="nil"/>
            </w:tcBorders>
            <w:vAlign w:val="center"/>
          </w:tcPr>
          <w:p w14:paraId="552062E6"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567EE6F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1.556</w:t>
            </w:r>
          </w:p>
        </w:tc>
        <w:tc>
          <w:tcPr>
            <w:tcW w:w="124" w:type="pct"/>
            <w:tcBorders>
              <w:top w:val="nil"/>
              <w:left w:val="nil"/>
              <w:right w:val="nil"/>
            </w:tcBorders>
            <w:vAlign w:val="center"/>
          </w:tcPr>
          <w:p w14:paraId="5D6FBAFE"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226588A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.214</w:t>
            </w:r>
          </w:p>
        </w:tc>
        <w:tc>
          <w:tcPr>
            <w:tcW w:w="124" w:type="pct"/>
            <w:tcBorders>
              <w:top w:val="nil"/>
              <w:left w:val="nil"/>
              <w:right w:val="nil"/>
            </w:tcBorders>
            <w:vAlign w:val="center"/>
          </w:tcPr>
          <w:p w14:paraId="2C37409C"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right w:val="nil"/>
            </w:tcBorders>
            <w:shd w:val="clear" w:color="auto" w:fill="auto"/>
            <w:noWrap/>
            <w:vAlign w:val="center"/>
          </w:tcPr>
          <w:p w14:paraId="5EB67C6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.015</w:t>
            </w:r>
          </w:p>
        </w:tc>
      </w:tr>
      <w:tr w:rsidR="00156AFE" w:rsidRPr="00156AFE" w14:paraId="0A443678" w14:textId="77777777" w:rsidTr="00412C0B">
        <w:trPr>
          <w:trHeight w:val="296"/>
        </w:trPr>
        <w:tc>
          <w:tcPr>
            <w:tcW w:w="1870" w:type="pct"/>
            <w:tcBorders>
              <w:top w:val="nil"/>
              <w:left w:val="nil"/>
              <w:bottom w:val="single" w:sz="4" w:space="0" w:color="auto"/>
              <w:right w:val="nil"/>
            </w:tcBorders>
            <w:shd w:val="clear" w:color="auto" w:fill="auto"/>
            <w:vAlign w:val="center"/>
            <w:hideMark/>
          </w:tcPr>
          <w:p w14:paraId="272ACBFF"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Time Pressure</w:t>
            </w:r>
          </w:p>
        </w:tc>
        <w:tc>
          <w:tcPr>
            <w:tcW w:w="488" w:type="pct"/>
            <w:tcBorders>
              <w:top w:val="nil"/>
              <w:left w:val="nil"/>
              <w:bottom w:val="single" w:sz="4" w:space="0" w:color="auto"/>
              <w:right w:val="nil"/>
            </w:tcBorders>
            <w:shd w:val="clear" w:color="auto" w:fill="auto"/>
            <w:noWrap/>
            <w:vAlign w:val="center"/>
          </w:tcPr>
          <w:p w14:paraId="2FE0CD3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2.930</w:t>
            </w:r>
          </w:p>
        </w:tc>
        <w:tc>
          <w:tcPr>
            <w:tcW w:w="124" w:type="pct"/>
            <w:tcBorders>
              <w:top w:val="nil"/>
              <w:left w:val="nil"/>
              <w:bottom w:val="single" w:sz="4" w:space="0" w:color="auto"/>
              <w:right w:val="nil"/>
            </w:tcBorders>
            <w:vAlign w:val="center"/>
          </w:tcPr>
          <w:p w14:paraId="5E2E10DF"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284A1CF2"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single" w:sz="4" w:space="0" w:color="auto"/>
              <w:right w:val="nil"/>
            </w:tcBorders>
            <w:vAlign w:val="center"/>
          </w:tcPr>
          <w:p w14:paraId="3E4532E6"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7FBE8A3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2.930</w:t>
            </w:r>
          </w:p>
        </w:tc>
        <w:tc>
          <w:tcPr>
            <w:tcW w:w="124" w:type="pct"/>
            <w:tcBorders>
              <w:top w:val="nil"/>
              <w:left w:val="nil"/>
              <w:bottom w:val="single" w:sz="4" w:space="0" w:color="auto"/>
              <w:right w:val="nil"/>
            </w:tcBorders>
            <w:vAlign w:val="center"/>
          </w:tcPr>
          <w:p w14:paraId="4BC9C9C2"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174DE687"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3.236</w:t>
            </w:r>
          </w:p>
        </w:tc>
        <w:tc>
          <w:tcPr>
            <w:tcW w:w="124" w:type="pct"/>
            <w:tcBorders>
              <w:top w:val="nil"/>
              <w:left w:val="nil"/>
              <w:bottom w:val="single" w:sz="4" w:space="0" w:color="auto"/>
              <w:right w:val="nil"/>
            </w:tcBorders>
            <w:vAlign w:val="center"/>
          </w:tcPr>
          <w:p w14:paraId="229194B9"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46034237"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.074</w:t>
            </w:r>
          </w:p>
        </w:tc>
        <w:tc>
          <w:tcPr>
            <w:tcW w:w="124" w:type="pct"/>
            <w:tcBorders>
              <w:top w:val="nil"/>
              <w:left w:val="nil"/>
              <w:bottom w:val="single" w:sz="4" w:space="0" w:color="auto"/>
              <w:right w:val="nil"/>
            </w:tcBorders>
            <w:vAlign w:val="center"/>
          </w:tcPr>
          <w:p w14:paraId="06101CFD"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tcPr>
          <w:p w14:paraId="3334C3B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.016</w:t>
            </w:r>
          </w:p>
        </w:tc>
      </w:tr>
      <w:tr w:rsidR="00156AFE" w:rsidRPr="00156AFE" w14:paraId="2BB90207" w14:textId="77777777" w:rsidTr="00412C0B">
        <w:trPr>
          <w:trHeight w:val="296"/>
        </w:trPr>
        <w:tc>
          <w:tcPr>
            <w:tcW w:w="1870" w:type="pct"/>
            <w:tcBorders>
              <w:top w:val="single" w:sz="4" w:space="0" w:color="auto"/>
              <w:left w:val="nil"/>
              <w:bottom w:val="nil"/>
              <w:right w:val="nil"/>
            </w:tcBorders>
            <w:shd w:val="clear" w:color="auto" w:fill="auto"/>
            <w:vAlign w:val="center"/>
            <w:hideMark/>
          </w:tcPr>
          <w:p w14:paraId="75EA52E9" w14:textId="77777777" w:rsidR="00156AFE" w:rsidRPr="00156AFE" w:rsidRDefault="00156AFE" w:rsidP="00CC3393">
            <w:pPr>
              <w:spacing w:line="360" w:lineRule="auto"/>
              <w:rPr>
                <w:rFonts w:ascii="Times New Roman" w:hAnsi="Times New Roman" w:cs="Times New Roman"/>
                <w:i/>
                <w:iCs/>
                <w:sz w:val="24"/>
                <w:szCs w:val="24"/>
              </w:rPr>
            </w:pPr>
            <w:r w:rsidRPr="00156AFE">
              <w:rPr>
                <w:rFonts w:ascii="Times New Roman" w:hAnsi="Times New Roman" w:cs="Times New Roman"/>
                <w:i/>
                <w:iCs/>
                <w:sz w:val="24"/>
                <w:szCs w:val="24"/>
              </w:rPr>
              <w:t>Interactions</w:t>
            </w:r>
          </w:p>
        </w:tc>
        <w:tc>
          <w:tcPr>
            <w:tcW w:w="488" w:type="pct"/>
            <w:tcBorders>
              <w:top w:val="single" w:sz="4" w:space="0" w:color="auto"/>
              <w:left w:val="nil"/>
              <w:bottom w:val="nil"/>
              <w:right w:val="nil"/>
            </w:tcBorders>
            <w:shd w:val="clear" w:color="auto" w:fill="auto"/>
            <w:noWrap/>
            <w:vAlign w:val="center"/>
          </w:tcPr>
          <w:p w14:paraId="397BB32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59939D7A"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0F0D3CC5"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09E1172E"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1B42E96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70FFBB0C"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1DB7BDE3"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2CFC7120"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single" w:sz="4" w:space="0" w:color="auto"/>
              <w:left w:val="nil"/>
              <w:bottom w:val="nil"/>
              <w:right w:val="nil"/>
            </w:tcBorders>
            <w:shd w:val="clear" w:color="auto" w:fill="auto"/>
            <w:noWrap/>
            <w:vAlign w:val="center"/>
          </w:tcPr>
          <w:p w14:paraId="6B8CB349"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0FC6EF7C"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bottom w:val="nil"/>
              <w:right w:val="nil"/>
            </w:tcBorders>
            <w:shd w:val="clear" w:color="auto" w:fill="auto"/>
            <w:noWrap/>
            <w:vAlign w:val="center"/>
          </w:tcPr>
          <w:p w14:paraId="5DDE142E"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2DFF58BB" w14:textId="77777777" w:rsidTr="00412C0B">
        <w:trPr>
          <w:trHeight w:val="593"/>
        </w:trPr>
        <w:tc>
          <w:tcPr>
            <w:tcW w:w="1870" w:type="pct"/>
            <w:tcBorders>
              <w:top w:val="nil"/>
              <w:left w:val="nil"/>
              <w:bottom w:val="single" w:sz="4" w:space="0" w:color="auto"/>
              <w:right w:val="nil"/>
            </w:tcBorders>
            <w:shd w:val="clear" w:color="auto" w:fill="auto"/>
            <w:vAlign w:val="center"/>
            <w:hideMark/>
          </w:tcPr>
          <w:p w14:paraId="738F8DCC" w14:textId="392C7DB3"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 xml:space="preserve">Distractor </w:t>
            </w:r>
            <w:r w:rsidR="00201D53">
              <w:rPr>
                <w:rFonts w:ascii="Times New Roman" w:hAnsi="Times New Roman" w:cs="Times New Roman"/>
                <w:sz w:val="24"/>
                <w:szCs w:val="24"/>
              </w:rPr>
              <w:t>/</w:t>
            </w:r>
            <w:r w:rsidRPr="00156AFE">
              <w:rPr>
                <w:rFonts w:ascii="Times New Roman" w:hAnsi="Times New Roman" w:cs="Times New Roman"/>
                <w:sz w:val="24"/>
                <w:szCs w:val="24"/>
              </w:rPr>
              <w:t xml:space="preserve"> Time Pressure</w:t>
            </w:r>
          </w:p>
        </w:tc>
        <w:tc>
          <w:tcPr>
            <w:tcW w:w="488" w:type="pct"/>
            <w:tcBorders>
              <w:top w:val="nil"/>
              <w:left w:val="nil"/>
              <w:bottom w:val="single" w:sz="4" w:space="0" w:color="auto"/>
              <w:right w:val="nil"/>
            </w:tcBorders>
            <w:shd w:val="clear" w:color="auto" w:fill="auto"/>
            <w:noWrap/>
            <w:vAlign w:val="center"/>
          </w:tcPr>
          <w:p w14:paraId="653FC15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1.490</w:t>
            </w:r>
          </w:p>
        </w:tc>
        <w:tc>
          <w:tcPr>
            <w:tcW w:w="124" w:type="pct"/>
            <w:tcBorders>
              <w:top w:val="nil"/>
              <w:left w:val="nil"/>
              <w:bottom w:val="single" w:sz="4" w:space="0" w:color="auto"/>
              <w:right w:val="nil"/>
            </w:tcBorders>
            <w:vAlign w:val="center"/>
          </w:tcPr>
          <w:p w14:paraId="59E93F15"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6425FAF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single" w:sz="4" w:space="0" w:color="auto"/>
              <w:right w:val="nil"/>
            </w:tcBorders>
            <w:vAlign w:val="center"/>
          </w:tcPr>
          <w:p w14:paraId="2019DCFA"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1B3F375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.745</w:t>
            </w:r>
          </w:p>
        </w:tc>
        <w:tc>
          <w:tcPr>
            <w:tcW w:w="124" w:type="pct"/>
            <w:tcBorders>
              <w:top w:val="nil"/>
              <w:left w:val="nil"/>
              <w:bottom w:val="single" w:sz="4" w:space="0" w:color="auto"/>
              <w:right w:val="nil"/>
            </w:tcBorders>
            <w:vAlign w:val="center"/>
          </w:tcPr>
          <w:p w14:paraId="633ADA3F" w14:textId="77777777" w:rsidR="00156AFE" w:rsidRPr="00156AFE" w:rsidRDefault="00156AFE"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63D3945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.823</w:t>
            </w:r>
          </w:p>
        </w:tc>
        <w:tc>
          <w:tcPr>
            <w:tcW w:w="124" w:type="pct"/>
            <w:tcBorders>
              <w:top w:val="nil"/>
              <w:left w:val="nil"/>
              <w:bottom w:val="single" w:sz="4" w:space="0" w:color="auto"/>
              <w:right w:val="nil"/>
            </w:tcBorders>
            <w:vAlign w:val="center"/>
          </w:tcPr>
          <w:p w14:paraId="46EE3481" w14:textId="77777777" w:rsidR="00156AFE" w:rsidRPr="00156AFE" w:rsidRDefault="00156AFE"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3B61187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.441</w:t>
            </w:r>
          </w:p>
        </w:tc>
        <w:tc>
          <w:tcPr>
            <w:tcW w:w="124" w:type="pct"/>
            <w:tcBorders>
              <w:top w:val="nil"/>
              <w:left w:val="nil"/>
              <w:bottom w:val="single" w:sz="4" w:space="0" w:color="auto"/>
              <w:right w:val="nil"/>
            </w:tcBorders>
            <w:vAlign w:val="center"/>
          </w:tcPr>
          <w:p w14:paraId="16F4AB1B"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tcPr>
          <w:p w14:paraId="4354F9C8"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.008</w:t>
            </w:r>
          </w:p>
        </w:tc>
      </w:tr>
    </w:tbl>
    <w:p w14:paraId="518D1E8C" w14:textId="4DC7AA7D" w:rsidR="00156AFE" w:rsidRPr="00412C0B" w:rsidRDefault="00412C0B" w:rsidP="00412C0B">
      <w:pPr>
        <w:spacing w:line="480" w:lineRule="auto"/>
        <w:ind w:left="720"/>
        <w:rPr>
          <w:rFonts w:ascii="Times New Roman" w:hAnsi="Times New Roman" w:cs="Times New Roman"/>
        </w:rPr>
      </w:pPr>
      <w:r w:rsidRPr="00412C0B">
        <w:rPr>
          <w:rFonts w:ascii="Times New Roman" w:hAnsi="Times New Roman" w:cs="Times New Roman"/>
          <w:i/>
          <w:iCs/>
        </w:rPr>
        <w:t>* p</w:t>
      </w:r>
      <w:r w:rsidRPr="00412C0B">
        <w:rPr>
          <w:rFonts w:ascii="Times New Roman" w:hAnsi="Times New Roman" w:cs="Times New Roman"/>
        </w:rPr>
        <w:t xml:space="preserve"> &lt; .05, ** </w:t>
      </w:r>
      <w:r w:rsidRPr="00412C0B">
        <w:rPr>
          <w:rFonts w:ascii="Times New Roman" w:hAnsi="Times New Roman" w:cs="Times New Roman"/>
          <w:i/>
          <w:iCs/>
        </w:rPr>
        <w:t>p</w:t>
      </w:r>
      <w:r w:rsidRPr="00412C0B">
        <w:rPr>
          <w:rFonts w:ascii="Times New Roman" w:hAnsi="Times New Roman" w:cs="Times New Roman"/>
        </w:rPr>
        <w:t xml:space="preserve"> &lt; .01, *** </w:t>
      </w:r>
      <w:r w:rsidRPr="00412C0B">
        <w:rPr>
          <w:rFonts w:ascii="Times New Roman" w:hAnsi="Times New Roman" w:cs="Times New Roman"/>
          <w:i/>
          <w:iCs/>
        </w:rPr>
        <w:t>p</w:t>
      </w:r>
      <w:r w:rsidRPr="00412C0B">
        <w:rPr>
          <w:rFonts w:ascii="Times New Roman" w:hAnsi="Times New Roman" w:cs="Times New Roman"/>
        </w:rPr>
        <w:t xml:space="preserve"> &lt; .001</w:t>
      </w:r>
    </w:p>
    <w:p w14:paraId="0491F4E9" w14:textId="09E08EA9" w:rsidR="00156AFE" w:rsidRDefault="00156AFE"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1051"/>
        <w:tblW w:w="4797" w:type="pct"/>
        <w:tblLook w:val="04A0" w:firstRow="1" w:lastRow="0" w:firstColumn="1" w:lastColumn="0" w:noHBand="0" w:noVBand="1"/>
      </w:tblPr>
      <w:tblGrid>
        <w:gridCol w:w="3451"/>
        <w:gridCol w:w="820"/>
        <w:gridCol w:w="222"/>
        <w:gridCol w:w="403"/>
        <w:gridCol w:w="222"/>
        <w:gridCol w:w="823"/>
        <w:gridCol w:w="223"/>
        <w:gridCol w:w="823"/>
        <w:gridCol w:w="223"/>
        <w:gridCol w:w="708"/>
        <w:gridCol w:w="223"/>
        <w:gridCol w:w="839"/>
      </w:tblGrid>
      <w:tr w:rsidR="00156AFE" w:rsidRPr="00156AFE" w14:paraId="48420877" w14:textId="77777777" w:rsidTr="00156AFE">
        <w:trPr>
          <w:trHeight w:val="18"/>
        </w:trPr>
        <w:tc>
          <w:tcPr>
            <w:tcW w:w="5000" w:type="pct"/>
            <w:gridSpan w:val="12"/>
            <w:tcBorders>
              <w:left w:val="nil"/>
              <w:bottom w:val="single" w:sz="4" w:space="0" w:color="000000"/>
              <w:right w:val="nil"/>
            </w:tcBorders>
          </w:tcPr>
          <w:p w14:paraId="46DDDBB2" w14:textId="70406BE8" w:rsidR="00156AFE" w:rsidRPr="00156AFE" w:rsidRDefault="00156AFE" w:rsidP="00F21148">
            <w:pPr>
              <w:spacing w:line="480" w:lineRule="auto"/>
              <w:rPr>
                <w:rFonts w:ascii="Times New Roman" w:hAnsi="Times New Roman" w:cs="Times New Roman"/>
                <w:b/>
                <w:sz w:val="24"/>
                <w:szCs w:val="24"/>
              </w:rPr>
            </w:pPr>
            <w:r w:rsidRPr="00156AFE">
              <w:rPr>
                <w:rFonts w:ascii="Times New Roman" w:hAnsi="Times New Roman" w:cs="Times New Roman"/>
                <w:b/>
                <w:bCs/>
                <w:sz w:val="24"/>
                <w:szCs w:val="24"/>
              </w:rPr>
              <w:lastRenderedPageBreak/>
              <w:t xml:space="preserve">Table </w:t>
            </w:r>
            <w:r w:rsidR="0092389C">
              <w:rPr>
                <w:rFonts w:ascii="Times New Roman" w:hAnsi="Times New Roman" w:cs="Times New Roman"/>
                <w:b/>
                <w:bCs/>
                <w:sz w:val="24"/>
                <w:szCs w:val="24"/>
              </w:rPr>
              <w:t>7</w:t>
            </w:r>
            <w:r w:rsidRPr="00156AFE">
              <w:rPr>
                <w:rFonts w:ascii="Times New Roman" w:hAnsi="Times New Roman" w:cs="Times New Roman"/>
                <w:b/>
                <w:bCs/>
                <w:sz w:val="24"/>
                <w:szCs w:val="24"/>
              </w:rPr>
              <w:t>.</w:t>
            </w:r>
            <w:r w:rsidRPr="00156AFE">
              <w:rPr>
                <w:rFonts w:ascii="Times New Roman" w:hAnsi="Times New Roman" w:cs="Times New Roman"/>
                <w:sz w:val="24"/>
                <w:szCs w:val="24"/>
              </w:rPr>
              <w:t xml:space="preserve"> </w:t>
            </w:r>
            <w:r w:rsidRPr="00156AFE">
              <w:rPr>
                <w:rFonts w:ascii="Times New Roman" w:hAnsi="Times New Roman" w:cs="Times New Roman"/>
                <w:iCs/>
                <w:sz w:val="24"/>
                <w:szCs w:val="24"/>
              </w:rPr>
              <w:t xml:space="preserve">ANCOVA </w:t>
            </w:r>
            <w:r w:rsidR="0064603C">
              <w:rPr>
                <w:rFonts w:ascii="Times New Roman" w:hAnsi="Times New Roman" w:cs="Times New Roman"/>
                <w:iCs/>
                <w:sz w:val="24"/>
                <w:szCs w:val="24"/>
              </w:rPr>
              <w:t>R</w:t>
            </w:r>
            <w:r w:rsidRPr="00156AFE">
              <w:rPr>
                <w:rFonts w:ascii="Times New Roman" w:hAnsi="Times New Roman" w:cs="Times New Roman"/>
                <w:iCs/>
                <w:sz w:val="24"/>
                <w:szCs w:val="24"/>
              </w:rPr>
              <w:t>esults for Plan Originality</w:t>
            </w:r>
          </w:p>
        </w:tc>
      </w:tr>
      <w:tr w:rsidR="00156AFE" w:rsidRPr="00156AFE" w14:paraId="63F42BE9" w14:textId="77777777" w:rsidTr="00156AFE">
        <w:trPr>
          <w:trHeight w:val="296"/>
        </w:trPr>
        <w:tc>
          <w:tcPr>
            <w:tcW w:w="1922" w:type="pct"/>
            <w:tcBorders>
              <w:top w:val="single" w:sz="4" w:space="0" w:color="000000"/>
              <w:left w:val="nil"/>
              <w:bottom w:val="single" w:sz="4" w:space="0" w:color="000000"/>
              <w:right w:val="nil"/>
            </w:tcBorders>
            <w:shd w:val="clear" w:color="auto" w:fill="auto"/>
            <w:vAlign w:val="center"/>
            <w:hideMark/>
          </w:tcPr>
          <w:p w14:paraId="284B9E0A" w14:textId="77777777" w:rsidR="00156AFE" w:rsidRPr="00156AFE" w:rsidRDefault="00156AFE" w:rsidP="00CC3393">
            <w:pPr>
              <w:spacing w:line="360" w:lineRule="auto"/>
              <w:jc w:val="center"/>
              <w:rPr>
                <w:rFonts w:ascii="Times New Roman" w:hAnsi="Times New Roman" w:cs="Times New Roman"/>
                <w:sz w:val="24"/>
                <w:szCs w:val="24"/>
              </w:rPr>
            </w:pPr>
            <w:r w:rsidRPr="00156AFE">
              <w:rPr>
                <w:rFonts w:ascii="Times New Roman" w:hAnsi="Times New Roman" w:cs="Times New Roman"/>
                <w:sz w:val="24"/>
                <w:szCs w:val="24"/>
              </w:rPr>
              <w:t>Source</w:t>
            </w:r>
          </w:p>
        </w:tc>
        <w:tc>
          <w:tcPr>
            <w:tcW w:w="457" w:type="pct"/>
            <w:tcBorders>
              <w:top w:val="single" w:sz="4" w:space="0" w:color="000000"/>
              <w:left w:val="nil"/>
              <w:bottom w:val="single" w:sz="4" w:space="0" w:color="000000"/>
              <w:right w:val="nil"/>
            </w:tcBorders>
            <w:shd w:val="clear" w:color="auto" w:fill="auto"/>
            <w:vAlign w:val="center"/>
            <w:hideMark/>
          </w:tcPr>
          <w:p w14:paraId="77FAB32E"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SS</w:t>
            </w:r>
          </w:p>
        </w:tc>
        <w:tc>
          <w:tcPr>
            <w:tcW w:w="124" w:type="pct"/>
            <w:tcBorders>
              <w:top w:val="single" w:sz="4" w:space="0" w:color="000000"/>
              <w:left w:val="nil"/>
              <w:bottom w:val="single" w:sz="4" w:space="0" w:color="000000"/>
              <w:right w:val="nil"/>
            </w:tcBorders>
            <w:vAlign w:val="center"/>
          </w:tcPr>
          <w:p w14:paraId="67B8EBD6" w14:textId="77777777" w:rsidR="00156AFE" w:rsidRPr="00156AFE" w:rsidRDefault="00156AFE" w:rsidP="00CC3393">
            <w:pPr>
              <w:spacing w:line="360" w:lineRule="auto"/>
              <w:jc w:val="center"/>
              <w:rPr>
                <w:rFonts w:ascii="Times New Roman" w:hAnsi="Times New Roman" w:cs="Times New Roman"/>
                <w:i/>
                <w:sz w:val="24"/>
                <w:szCs w:val="24"/>
              </w:rPr>
            </w:pPr>
          </w:p>
        </w:tc>
        <w:tc>
          <w:tcPr>
            <w:tcW w:w="224" w:type="pct"/>
            <w:tcBorders>
              <w:top w:val="single" w:sz="4" w:space="0" w:color="000000"/>
              <w:left w:val="nil"/>
              <w:bottom w:val="single" w:sz="4" w:space="0" w:color="000000"/>
              <w:right w:val="nil"/>
            </w:tcBorders>
            <w:shd w:val="clear" w:color="auto" w:fill="auto"/>
            <w:vAlign w:val="center"/>
            <w:hideMark/>
          </w:tcPr>
          <w:p w14:paraId="3C3C61F6"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df</w:t>
            </w:r>
          </w:p>
        </w:tc>
        <w:tc>
          <w:tcPr>
            <w:tcW w:w="124" w:type="pct"/>
            <w:tcBorders>
              <w:top w:val="single" w:sz="4" w:space="0" w:color="000000"/>
              <w:left w:val="nil"/>
              <w:bottom w:val="single" w:sz="4" w:space="0" w:color="000000"/>
              <w:right w:val="nil"/>
            </w:tcBorders>
            <w:vAlign w:val="center"/>
          </w:tcPr>
          <w:p w14:paraId="7386DF73" w14:textId="77777777" w:rsidR="00156AFE" w:rsidRPr="00156AFE" w:rsidRDefault="00156AFE" w:rsidP="00CC3393">
            <w:pPr>
              <w:spacing w:line="360" w:lineRule="auto"/>
              <w:jc w:val="center"/>
              <w:rPr>
                <w:rFonts w:ascii="Times New Roman" w:hAnsi="Times New Roman" w:cs="Times New Roman"/>
                <w:i/>
                <w:sz w:val="24"/>
                <w:szCs w:val="24"/>
              </w:rPr>
            </w:pPr>
          </w:p>
        </w:tc>
        <w:tc>
          <w:tcPr>
            <w:tcW w:w="458" w:type="pct"/>
            <w:tcBorders>
              <w:top w:val="single" w:sz="4" w:space="0" w:color="000000"/>
              <w:left w:val="nil"/>
              <w:bottom w:val="single" w:sz="4" w:space="0" w:color="000000"/>
              <w:right w:val="nil"/>
            </w:tcBorders>
            <w:shd w:val="clear" w:color="auto" w:fill="auto"/>
            <w:vAlign w:val="center"/>
            <w:hideMark/>
          </w:tcPr>
          <w:p w14:paraId="18372AC0"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MS</w:t>
            </w:r>
          </w:p>
        </w:tc>
        <w:tc>
          <w:tcPr>
            <w:tcW w:w="124" w:type="pct"/>
            <w:tcBorders>
              <w:top w:val="single" w:sz="4" w:space="0" w:color="000000"/>
              <w:left w:val="nil"/>
              <w:bottom w:val="single" w:sz="4" w:space="0" w:color="000000"/>
              <w:right w:val="nil"/>
            </w:tcBorders>
            <w:vAlign w:val="center"/>
          </w:tcPr>
          <w:p w14:paraId="176FD7DA" w14:textId="77777777" w:rsidR="00156AFE" w:rsidRPr="00156AFE" w:rsidRDefault="00156AFE" w:rsidP="00CC3393">
            <w:pPr>
              <w:spacing w:line="360" w:lineRule="auto"/>
              <w:jc w:val="center"/>
              <w:rPr>
                <w:rFonts w:ascii="Times New Roman" w:hAnsi="Times New Roman" w:cs="Times New Roman"/>
                <w:i/>
                <w:sz w:val="24"/>
                <w:szCs w:val="24"/>
              </w:rPr>
            </w:pPr>
          </w:p>
        </w:tc>
        <w:tc>
          <w:tcPr>
            <w:tcW w:w="458" w:type="pct"/>
            <w:tcBorders>
              <w:top w:val="single" w:sz="4" w:space="0" w:color="000000"/>
              <w:left w:val="nil"/>
              <w:bottom w:val="single" w:sz="4" w:space="0" w:color="000000"/>
              <w:right w:val="nil"/>
            </w:tcBorders>
            <w:shd w:val="clear" w:color="auto" w:fill="auto"/>
            <w:vAlign w:val="center"/>
            <w:hideMark/>
          </w:tcPr>
          <w:p w14:paraId="38B88057"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F</w:t>
            </w:r>
          </w:p>
        </w:tc>
        <w:tc>
          <w:tcPr>
            <w:tcW w:w="124" w:type="pct"/>
            <w:tcBorders>
              <w:top w:val="single" w:sz="4" w:space="0" w:color="000000"/>
              <w:left w:val="nil"/>
              <w:bottom w:val="single" w:sz="4" w:space="0" w:color="000000"/>
              <w:right w:val="nil"/>
            </w:tcBorders>
            <w:vAlign w:val="center"/>
          </w:tcPr>
          <w:p w14:paraId="192061A6" w14:textId="77777777" w:rsidR="00156AFE" w:rsidRPr="00156AFE" w:rsidRDefault="00156AFE" w:rsidP="00CC3393">
            <w:pPr>
              <w:spacing w:line="360" w:lineRule="auto"/>
              <w:jc w:val="center"/>
              <w:rPr>
                <w:rFonts w:ascii="Times New Roman" w:hAnsi="Times New Roman" w:cs="Times New Roman"/>
                <w:i/>
                <w:sz w:val="24"/>
                <w:szCs w:val="24"/>
              </w:rPr>
            </w:pPr>
          </w:p>
        </w:tc>
        <w:tc>
          <w:tcPr>
            <w:tcW w:w="394" w:type="pct"/>
            <w:tcBorders>
              <w:top w:val="single" w:sz="4" w:space="0" w:color="000000"/>
              <w:left w:val="nil"/>
              <w:bottom w:val="single" w:sz="4" w:space="0" w:color="000000"/>
              <w:right w:val="nil"/>
            </w:tcBorders>
            <w:shd w:val="clear" w:color="auto" w:fill="auto"/>
            <w:vAlign w:val="center"/>
            <w:hideMark/>
          </w:tcPr>
          <w:p w14:paraId="0A4EE131" w14:textId="77777777" w:rsidR="00156AFE" w:rsidRPr="00156AFE" w:rsidRDefault="00156AFE" w:rsidP="00CC3393">
            <w:pPr>
              <w:spacing w:line="360" w:lineRule="auto"/>
              <w:jc w:val="center"/>
              <w:rPr>
                <w:rFonts w:ascii="Times New Roman" w:hAnsi="Times New Roman" w:cs="Times New Roman"/>
                <w:i/>
                <w:sz w:val="24"/>
                <w:szCs w:val="24"/>
              </w:rPr>
            </w:pPr>
            <w:r w:rsidRPr="00156AFE">
              <w:rPr>
                <w:rFonts w:ascii="Times New Roman" w:hAnsi="Times New Roman" w:cs="Times New Roman"/>
                <w:i/>
                <w:sz w:val="24"/>
                <w:szCs w:val="24"/>
              </w:rPr>
              <w:t>p</w:t>
            </w:r>
          </w:p>
        </w:tc>
        <w:tc>
          <w:tcPr>
            <w:tcW w:w="124" w:type="pct"/>
            <w:tcBorders>
              <w:top w:val="single" w:sz="4" w:space="0" w:color="000000"/>
              <w:left w:val="nil"/>
              <w:bottom w:val="single" w:sz="4" w:space="0" w:color="000000"/>
              <w:right w:val="nil"/>
            </w:tcBorders>
            <w:vAlign w:val="center"/>
          </w:tcPr>
          <w:p w14:paraId="0F21DE02" w14:textId="77777777" w:rsidR="00156AFE" w:rsidRPr="00156AFE" w:rsidRDefault="00156AFE" w:rsidP="00CC3393">
            <w:pPr>
              <w:spacing w:line="360" w:lineRule="auto"/>
              <w:jc w:val="center"/>
              <w:rPr>
                <w:rFonts w:ascii="Times New Roman" w:hAnsi="Times New Roman" w:cs="Times New Roman"/>
                <w:sz w:val="24"/>
                <w:szCs w:val="24"/>
              </w:rPr>
            </w:pPr>
          </w:p>
        </w:tc>
        <w:tc>
          <w:tcPr>
            <w:tcW w:w="469" w:type="pct"/>
            <w:tcBorders>
              <w:top w:val="single" w:sz="4" w:space="0" w:color="000000"/>
              <w:left w:val="nil"/>
              <w:bottom w:val="single" w:sz="4" w:space="0" w:color="000000"/>
              <w:right w:val="nil"/>
            </w:tcBorders>
            <w:shd w:val="clear" w:color="auto" w:fill="auto"/>
            <w:vAlign w:val="center"/>
            <w:hideMark/>
          </w:tcPr>
          <w:p w14:paraId="214EB7F6" w14:textId="3E63147F" w:rsidR="00156AFE" w:rsidRPr="00156AFE" w:rsidRDefault="00201D53" w:rsidP="00CC3393">
            <w:pPr>
              <w:spacing w:line="360" w:lineRule="auto"/>
              <w:jc w:val="center"/>
              <w:rPr>
                <w:rFonts w:ascii="Times New Roman" w:hAnsi="Times New Roman" w:cs="Times New Roman"/>
                <w:sz w:val="24"/>
                <w:szCs w:val="24"/>
              </w:rPr>
            </w:pPr>
            <w:r w:rsidRPr="00191844">
              <w:rPr>
                <w:rFonts w:ascii="Times New Roman" w:hAnsi="Times New Roman" w:cs="Times New Roman"/>
                <w:iCs/>
                <w:sz w:val="24"/>
                <w:szCs w:val="24"/>
              </w:rPr>
              <w:t>η</w:t>
            </w:r>
            <w:r w:rsidRPr="00191844">
              <w:rPr>
                <w:rFonts w:ascii="Times New Roman" w:hAnsi="Times New Roman" w:cs="Times New Roman"/>
                <w:iCs/>
                <w:sz w:val="24"/>
                <w:szCs w:val="24"/>
                <w:vertAlign w:val="subscript"/>
              </w:rPr>
              <w:t>p</w:t>
            </w:r>
            <w:r w:rsidRPr="00156AFE">
              <w:rPr>
                <w:rFonts w:ascii="Times New Roman" w:hAnsi="Times New Roman" w:cs="Times New Roman"/>
                <w:sz w:val="24"/>
                <w:szCs w:val="24"/>
                <w:vertAlign w:val="superscript"/>
              </w:rPr>
              <w:t>2</w:t>
            </w:r>
          </w:p>
        </w:tc>
      </w:tr>
      <w:tr w:rsidR="00156AFE" w:rsidRPr="00156AFE" w14:paraId="01DEF07F" w14:textId="77777777" w:rsidTr="00156AFE">
        <w:trPr>
          <w:trHeight w:val="467"/>
        </w:trPr>
        <w:tc>
          <w:tcPr>
            <w:tcW w:w="1922" w:type="pct"/>
            <w:tcBorders>
              <w:top w:val="nil"/>
              <w:left w:val="nil"/>
              <w:right w:val="nil"/>
            </w:tcBorders>
            <w:shd w:val="clear" w:color="auto" w:fill="auto"/>
            <w:vAlign w:val="center"/>
          </w:tcPr>
          <w:p w14:paraId="294577CA"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Covariates</w:t>
            </w:r>
          </w:p>
        </w:tc>
        <w:tc>
          <w:tcPr>
            <w:tcW w:w="457" w:type="pct"/>
            <w:tcBorders>
              <w:top w:val="nil"/>
              <w:left w:val="nil"/>
              <w:right w:val="nil"/>
            </w:tcBorders>
            <w:shd w:val="clear" w:color="auto" w:fill="auto"/>
            <w:noWrap/>
            <w:vAlign w:val="center"/>
          </w:tcPr>
          <w:p w14:paraId="69115AAB"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59D04D9A"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273DF3F9"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0EC567EF"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right w:val="nil"/>
            </w:tcBorders>
            <w:shd w:val="clear" w:color="auto" w:fill="auto"/>
            <w:noWrap/>
            <w:vAlign w:val="center"/>
          </w:tcPr>
          <w:p w14:paraId="4630F272"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5ED1E936"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right w:val="nil"/>
            </w:tcBorders>
            <w:shd w:val="clear" w:color="auto" w:fill="auto"/>
            <w:noWrap/>
            <w:vAlign w:val="center"/>
          </w:tcPr>
          <w:p w14:paraId="35ECA8BD"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5312389F"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right w:val="nil"/>
            </w:tcBorders>
            <w:shd w:val="clear" w:color="auto" w:fill="auto"/>
            <w:noWrap/>
            <w:vAlign w:val="center"/>
          </w:tcPr>
          <w:p w14:paraId="7D12FD0E"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5C83055C"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right w:val="nil"/>
            </w:tcBorders>
            <w:shd w:val="clear" w:color="auto" w:fill="auto"/>
            <w:noWrap/>
            <w:vAlign w:val="center"/>
          </w:tcPr>
          <w:p w14:paraId="29717D41"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1454D28E" w14:textId="77777777" w:rsidTr="00156AFE">
        <w:trPr>
          <w:trHeight w:val="467"/>
        </w:trPr>
        <w:tc>
          <w:tcPr>
            <w:tcW w:w="1922" w:type="pct"/>
            <w:tcBorders>
              <w:top w:val="nil"/>
              <w:left w:val="nil"/>
              <w:right w:val="nil"/>
            </w:tcBorders>
            <w:shd w:val="clear" w:color="auto" w:fill="auto"/>
            <w:vAlign w:val="center"/>
          </w:tcPr>
          <w:p w14:paraId="60BCEF5B" w14:textId="1D4F4CCC" w:rsidR="00156AFE" w:rsidRPr="00156AFE" w:rsidRDefault="00156AFE" w:rsidP="00CC3393">
            <w:pPr>
              <w:spacing w:line="360" w:lineRule="auto"/>
              <w:rPr>
                <w:rFonts w:ascii="Times New Roman" w:hAnsi="Times New Roman" w:cs="Times New Roman"/>
                <w:iCs/>
                <w:sz w:val="24"/>
                <w:szCs w:val="24"/>
              </w:rPr>
            </w:pPr>
            <w:r w:rsidRPr="00156AFE">
              <w:rPr>
                <w:rFonts w:ascii="Times New Roman" w:hAnsi="Times New Roman" w:cs="Times New Roman"/>
                <w:iCs/>
                <w:sz w:val="24"/>
                <w:szCs w:val="24"/>
              </w:rPr>
              <w:t>Educational Interest</w:t>
            </w:r>
            <w:r w:rsidR="00412C0B">
              <w:rPr>
                <w:rFonts w:ascii="Times New Roman" w:hAnsi="Times New Roman" w:cs="Times New Roman"/>
                <w:iCs/>
                <w:sz w:val="24"/>
                <w:szCs w:val="24"/>
              </w:rPr>
              <w:t>**</w:t>
            </w:r>
          </w:p>
        </w:tc>
        <w:tc>
          <w:tcPr>
            <w:tcW w:w="457" w:type="pct"/>
            <w:tcBorders>
              <w:top w:val="nil"/>
              <w:left w:val="nil"/>
              <w:right w:val="nil"/>
            </w:tcBorders>
            <w:shd w:val="clear" w:color="auto" w:fill="auto"/>
            <w:noWrap/>
            <w:vAlign w:val="center"/>
          </w:tcPr>
          <w:p w14:paraId="4B37713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7.790</w:t>
            </w:r>
          </w:p>
        </w:tc>
        <w:tc>
          <w:tcPr>
            <w:tcW w:w="124" w:type="pct"/>
            <w:tcBorders>
              <w:top w:val="nil"/>
              <w:left w:val="nil"/>
              <w:right w:val="nil"/>
            </w:tcBorders>
            <w:vAlign w:val="center"/>
          </w:tcPr>
          <w:p w14:paraId="290039AE"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08B1A01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right w:val="nil"/>
            </w:tcBorders>
            <w:vAlign w:val="center"/>
          </w:tcPr>
          <w:p w14:paraId="2157E1C2"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right w:val="nil"/>
            </w:tcBorders>
            <w:shd w:val="clear" w:color="auto" w:fill="auto"/>
            <w:noWrap/>
            <w:vAlign w:val="center"/>
          </w:tcPr>
          <w:p w14:paraId="437CA0E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7.790</w:t>
            </w:r>
          </w:p>
        </w:tc>
        <w:tc>
          <w:tcPr>
            <w:tcW w:w="124" w:type="pct"/>
            <w:tcBorders>
              <w:top w:val="nil"/>
              <w:left w:val="nil"/>
              <w:right w:val="nil"/>
            </w:tcBorders>
            <w:vAlign w:val="center"/>
          </w:tcPr>
          <w:p w14:paraId="1F366896"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right w:val="nil"/>
            </w:tcBorders>
            <w:shd w:val="clear" w:color="auto" w:fill="auto"/>
            <w:noWrap/>
            <w:vAlign w:val="center"/>
          </w:tcPr>
          <w:p w14:paraId="0556F6B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6.370</w:t>
            </w:r>
          </w:p>
        </w:tc>
        <w:tc>
          <w:tcPr>
            <w:tcW w:w="124" w:type="pct"/>
            <w:tcBorders>
              <w:top w:val="nil"/>
              <w:left w:val="nil"/>
              <w:right w:val="nil"/>
            </w:tcBorders>
            <w:vAlign w:val="center"/>
          </w:tcPr>
          <w:p w14:paraId="7443BB78"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right w:val="nil"/>
            </w:tcBorders>
            <w:shd w:val="clear" w:color="auto" w:fill="auto"/>
            <w:noWrap/>
            <w:vAlign w:val="center"/>
          </w:tcPr>
          <w:p w14:paraId="657BE77F"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.012</w:t>
            </w:r>
          </w:p>
        </w:tc>
        <w:tc>
          <w:tcPr>
            <w:tcW w:w="124" w:type="pct"/>
            <w:tcBorders>
              <w:top w:val="nil"/>
              <w:left w:val="nil"/>
              <w:right w:val="nil"/>
            </w:tcBorders>
            <w:vAlign w:val="center"/>
          </w:tcPr>
          <w:p w14:paraId="5D6CEB8C"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right w:val="nil"/>
            </w:tcBorders>
            <w:shd w:val="clear" w:color="auto" w:fill="auto"/>
            <w:noWrap/>
            <w:vAlign w:val="center"/>
          </w:tcPr>
          <w:p w14:paraId="36952FBA"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.031</w:t>
            </w:r>
          </w:p>
        </w:tc>
      </w:tr>
      <w:tr w:rsidR="00156AFE" w:rsidRPr="00156AFE" w14:paraId="4A36061E" w14:textId="77777777" w:rsidTr="00156AFE">
        <w:trPr>
          <w:trHeight w:val="467"/>
        </w:trPr>
        <w:tc>
          <w:tcPr>
            <w:tcW w:w="1922" w:type="pct"/>
            <w:tcBorders>
              <w:left w:val="nil"/>
              <w:bottom w:val="single" w:sz="4" w:space="0" w:color="auto"/>
              <w:right w:val="nil"/>
            </w:tcBorders>
            <w:shd w:val="clear" w:color="auto" w:fill="auto"/>
            <w:vAlign w:val="center"/>
          </w:tcPr>
          <w:p w14:paraId="151E5F37" w14:textId="0641F3A6" w:rsidR="00156AFE" w:rsidRPr="00156AFE" w:rsidRDefault="00156AFE" w:rsidP="00CC3393">
            <w:pPr>
              <w:spacing w:line="360" w:lineRule="auto"/>
              <w:rPr>
                <w:rFonts w:ascii="Times New Roman" w:hAnsi="Times New Roman" w:cs="Times New Roman"/>
                <w:iCs/>
                <w:sz w:val="24"/>
                <w:szCs w:val="24"/>
              </w:rPr>
            </w:pPr>
            <w:r w:rsidRPr="00156AFE">
              <w:rPr>
                <w:rFonts w:ascii="Times New Roman" w:hAnsi="Times New Roman" w:cs="Times New Roman"/>
                <w:iCs/>
                <w:sz w:val="24"/>
                <w:szCs w:val="24"/>
              </w:rPr>
              <w:t>Extraversion</w:t>
            </w:r>
            <w:r w:rsidR="00412C0B">
              <w:rPr>
                <w:rFonts w:ascii="Times New Roman" w:hAnsi="Times New Roman" w:cs="Times New Roman"/>
                <w:iCs/>
                <w:sz w:val="24"/>
                <w:szCs w:val="24"/>
              </w:rPr>
              <w:t>*</w:t>
            </w:r>
          </w:p>
        </w:tc>
        <w:tc>
          <w:tcPr>
            <w:tcW w:w="457" w:type="pct"/>
            <w:tcBorders>
              <w:left w:val="nil"/>
              <w:bottom w:val="single" w:sz="4" w:space="0" w:color="auto"/>
              <w:right w:val="nil"/>
            </w:tcBorders>
            <w:shd w:val="clear" w:color="auto" w:fill="auto"/>
            <w:noWrap/>
            <w:vAlign w:val="center"/>
          </w:tcPr>
          <w:p w14:paraId="49377B5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9.746</w:t>
            </w:r>
          </w:p>
        </w:tc>
        <w:tc>
          <w:tcPr>
            <w:tcW w:w="124" w:type="pct"/>
            <w:tcBorders>
              <w:left w:val="nil"/>
              <w:bottom w:val="single" w:sz="4" w:space="0" w:color="auto"/>
              <w:right w:val="nil"/>
            </w:tcBorders>
            <w:vAlign w:val="center"/>
          </w:tcPr>
          <w:p w14:paraId="7083F246"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left w:val="nil"/>
              <w:bottom w:val="single" w:sz="4" w:space="0" w:color="auto"/>
              <w:right w:val="nil"/>
            </w:tcBorders>
            <w:shd w:val="clear" w:color="auto" w:fill="auto"/>
            <w:noWrap/>
            <w:vAlign w:val="center"/>
          </w:tcPr>
          <w:p w14:paraId="10F26BA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left w:val="nil"/>
              <w:bottom w:val="single" w:sz="4" w:space="0" w:color="auto"/>
              <w:right w:val="nil"/>
            </w:tcBorders>
            <w:vAlign w:val="center"/>
          </w:tcPr>
          <w:p w14:paraId="3F19BC9D"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left w:val="nil"/>
              <w:bottom w:val="single" w:sz="4" w:space="0" w:color="auto"/>
              <w:right w:val="nil"/>
            </w:tcBorders>
            <w:shd w:val="clear" w:color="auto" w:fill="auto"/>
            <w:noWrap/>
            <w:vAlign w:val="center"/>
          </w:tcPr>
          <w:p w14:paraId="5965BB09"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9.746</w:t>
            </w:r>
          </w:p>
        </w:tc>
        <w:tc>
          <w:tcPr>
            <w:tcW w:w="124" w:type="pct"/>
            <w:tcBorders>
              <w:left w:val="nil"/>
              <w:bottom w:val="single" w:sz="4" w:space="0" w:color="auto"/>
              <w:right w:val="nil"/>
            </w:tcBorders>
            <w:vAlign w:val="center"/>
          </w:tcPr>
          <w:p w14:paraId="2EC5269B"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left w:val="nil"/>
              <w:bottom w:val="single" w:sz="4" w:space="0" w:color="auto"/>
              <w:right w:val="nil"/>
            </w:tcBorders>
            <w:shd w:val="clear" w:color="auto" w:fill="auto"/>
            <w:noWrap/>
            <w:vAlign w:val="center"/>
          </w:tcPr>
          <w:p w14:paraId="5C66D615"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7.969</w:t>
            </w:r>
          </w:p>
        </w:tc>
        <w:tc>
          <w:tcPr>
            <w:tcW w:w="124" w:type="pct"/>
            <w:tcBorders>
              <w:left w:val="nil"/>
              <w:bottom w:val="single" w:sz="4" w:space="0" w:color="auto"/>
              <w:right w:val="nil"/>
            </w:tcBorders>
            <w:vAlign w:val="center"/>
          </w:tcPr>
          <w:p w14:paraId="702FD24C"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left w:val="nil"/>
              <w:bottom w:val="single" w:sz="4" w:space="0" w:color="auto"/>
              <w:right w:val="nil"/>
            </w:tcBorders>
            <w:shd w:val="clear" w:color="auto" w:fill="auto"/>
            <w:noWrap/>
            <w:vAlign w:val="center"/>
          </w:tcPr>
          <w:p w14:paraId="75A3924F"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.005</w:t>
            </w:r>
          </w:p>
        </w:tc>
        <w:tc>
          <w:tcPr>
            <w:tcW w:w="124" w:type="pct"/>
            <w:tcBorders>
              <w:left w:val="nil"/>
              <w:bottom w:val="single" w:sz="4" w:space="0" w:color="auto"/>
              <w:right w:val="nil"/>
            </w:tcBorders>
            <w:vAlign w:val="center"/>
          </w:tcPr>
          <w:p w14:paraId="1F30E5B3"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left w:val="nil"/>
              <w:bottom w:val="single" w:sz="4" w:space="0" w:color="auto"/>
              <w:right w:val="nil"/>
            </w:tcBorders>
            <w:shd w:val="clear" w:color="auto" w:fill="auto"/>
            <w:noWrap/>
            <w:vAlign w:val="center"/>
          </w:tcPr>
          <w:p w14:paraId="31E8C764"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.038</w:t>
            </w:r>
          </w:p>
        </w:tc>
      </w:tr>
      <w:tr w:rsidR="00156AFE" w:rsidRPr="00156AFE" w14:paraId="07383A77" w14:textId="77777777" w:rsidTr="00156AFE">
        <w:trPr>
          <w:trHeight w:val="467"/>
        </w:trPr>
        <w:tc>
          <w:tcPr>
            <w:tcW w:w="1922" w:type="pct"/>
            <w:tcBorders>
              <w:top w:val="single" w:sz="4" w:space="0" w:color="auto"/>
              <w:left w:val="nil"/>
              <w:bottom w:val="nil"/>
              <w:right w:val="nil"/>
            </w:tcBorders>
            <w:shd w:val="clear" w:color="auto" w:fill="auto"/>
            <w:vAlign w:val="center"/>
          </w:tcPr>
          <w:p w14:paraId="15958EFC"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Main Effects</w:t>
            </w:r>
          </w:p>
        </w:tc>
        <w:tc>
          <w:tcPr>
            <w:tcW w:w="457" w:type="pct"/>
            <w:tcBorders>
              <w:top w:val="single" w:sz="4" w:space="0" w:color="auto"/>
              <w:left w:val="nil"/>
              <w:bottom w:val="nil"/>
              <w:right w:val="nil"/>
            </w:tcBorders>
            <w:shd w:val="clear" w:color="auto" w:fill="auto"/>
            <w:noWrap/>
            <w:vAlign w:val="center"/>
          </w:tcPr>
          <w:p w14:paraId="259B041C"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46F9603E"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67EDFB98"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2FD9E497"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bottom w:val="nil"/>
              <w:right w:val="nil"/>
            </w:tcBorders>
            <w:shd w:val="clear" w:color="auto" w:fill="auto"/>
            <w:noWrap/>
            <w:vAlign w:val="center"/>
          </w:tcPr>
          <w:p w14:paraId="55233DAF"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440251B1"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bottom w:val="nil"/>
              <w:right w:val="nil"/>
            </w:tcBorders>
            <w:shd w:val="clear" w:color="auto" w:fill="auto"/>
            <w:noWrap/>
            <w:vAlign w:val="center"/>
          </w:tcPr>
          <w:p w14:paraId="2804DB74"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5D63B70C"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single" w:sz="4" w:space="0" w:color="auto"/>
              <w:left w:val="nil"/>
              <w:bottom w:val="nil"/>
              <w:right w:val="nil"/>
            </w:tcBorders>
            <w:shd w:val="clear" w:color="auto" w:fill="auto"/>
            <w:noWrap/>
            <w:vAlign w:val="center"/>
          </w:tcPr>
          <w:p w14:paraId="55723341"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19253409"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bottom w:val="nil"/>
              <w:right w:val="nil"/>
            </w:tcBorders>
            <w:shd w:val="clear" w:color="auto" w:fill="auto"/>
            <w:noWrap/>
            <w:vAlign w:val="center"/>
          </w:tcPr>
          <w:p w14:paraId="4349F491"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683A1134" w14:textId="77777777" w:rsidTr="00156AFE">
        <w:trPr>
          <w:trHeight w:val="296"/>
        </w:trPr>
        <w:tc>
          <w:tcPr>
            <w:tcW w:w="1922" w:type="pct"/>
            <w:tcBorders>
              <w:top w:val="nil"/>
              <w:left w:val="nil"/>
              <w:bottom w:val="nil"/>
              <w:right w:val="nil"/>
            </w:tcBorders>
            <w:shd w:val="clear" w:color="auto" w:fill="auto"/>
            <w:vAlign w:val="center"/>
            <w:hideMark/>
          </w:tcPr>
          <w:p w14:paraId="1327AE44" w14:textId="77777777"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Distractor</w:t>
            </w:r>
          </w:p>
        </w:tc>
        <w:tc>
          <w:tcPr>
            <w:tcW w:w="457" w:type="pct"/>
            <w:tcBorders>
              <w:top w:val="nil"/>
              <w:left w:val="nil"/>
              <w:bottom w:val="nil"/>
              <w:right w:val="nil"/>
            </w:tcBorders>
            <w:shd w:val="clear" w:color="auto" w:fill="auto"/>
            <w:noWrap/>
            <w:vAlign w:val="center"/>
          </w:tcPr>
          <w:p w14:paraId="745521A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.195</w:t>
            </w:r>
          </w:p>
        </w:tc>
        <w:tc>
          <w:tcPr>
            <w:tcW w:w="124" w:type="pct"/>
            <w:tcBorders>
              <w:top w:val="nil"/>
              <w:left w:val="nil"/>
              <w:bottom w:val="nil"/>
              <w:right w:val="nil"/>
            </w:tcBorders>
            <w:vAlign w:val="center"/>
          </w:tcPr>
          <w:p w14:paraId="00F99B74"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02CD6E3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nil"/>
              <w:right w:val="nil"/>
            </w:tcBorders>
            <w:vAlign w:val="center"/>
          </w:tcPr>
          <w:p w14:paraId="1E09C285"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nil"/>
              <w:right w:val="nil"/>
            </w:tcBorders>
            <w:shd w:val="clear" w:color="auto" w:fill="auto"/>
            <w:noWrap/>
            <w:vAlign w:val="center"/>
          </w:tcPr>
          <w:p w14:paraId="7778306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.098</w:t>
            </w:r>
          </w:p>
        </w:tc>
        <w:tc>
          <w:tcPr>
            <w:tcW w:w="124" w:type="pct"/>
            <w:tcBorders>
              <w:top w:val="nil"/>
              <w:left w:val="nil"/>
              <w:bottom w:val="nil"/>
              <w:right w:val="nil"/>
            </w:tcBorders>
            <w:vAlign w:val="center"/>
          </w:tcPr>
          <w:p w14:paraId="58E6E1C9"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nil"/>
              <w:right w:val="nil"/>
            </w:tcBorders>
            <w:shd w:val="clear" w:color="auto" w:fill="auto"/>
            <w:noWrap/>
            <w:vAlign w:val="center"/>
          </w:tcPr>
          <w:p w14:paraId="2C70BAF5"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.080</w:t>
            </w:r>
          </w:p>
        </w:tc>
        <w:tc>
          <w:tcPr>
            <w:tcW w:w="124" w:type="pct"/>
            <w:tcBorders>
              <w:top w:val="nil"/>
              <w:left w:val="nil"/>
              <w:bottom w:val="nil"/>
              <w:right w:val="nil"/>
            </w:tcBorders>
            <w:vAlign w:val="center"/>
          </w:tcPr>
          <w:p w14:paraId="7BC101CC"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bottom w:val="nil"/>
              <w:right w:val="nil"/>
            </w:tcBorders>
            <w:shd w:val="clear" w:color="auto" w:fill="auto"/>
            <w:noWrap/>
            <w:vAlign w:val="center"/>
          </w:tcPr>
          <w:p w14:paraId="366EE32D"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.923</w:t>
            </w:r>
          </w:p>
        </w:tc>
        <w:tc>
          <w:tcPr>
            <w:tcW w:w="124" w:type="pct"/>
            <w:tcBorders>
              <w:top w:val="nil"/>
              <w:left w:val="nil"/>
              <w:bottom w:val="nil"/>
              <w:right w:val="nil"/>
            </w:tcBorders>
            <w:vAlign w:val="center"/>
          </w:tcPr>
          <w:p w14:paraId="570DF6C2"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nil"/>
              <w:right w:val="nil"/>
            </w:tcBorders>
            <w:shd w:val="clear" w:color="auto" w:fill="auto"/>
            <w:noWrap/>
            <w:vAlign w:val="center"/>
          </w:tcPr>
          <w:p w14:paraId="4DC06045"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.001</w:t>
            </w:r>
          </w:p>
        </w:tc>
      </w:tr>
      <w:tr w:rsidR="00156AFE" w:rsidRPr="00156AFE" w14:paraId="053BEC96" w14:textId="77777777" w:rsidTr="00156AFE">
        <w:trPr>
          <w:trHeight w:val="296"/>
        </w:trPr>
        <w:tc>
          <w:tcPr>
            <w:tcW w:w="1922" w:type="pct"/>
            <w:tcBorders>
              <w:top w:val="nil"/>
              <w:left w:val="nil"/>
              <w:bottom w:val="single" w:sz="4" w:space="0" w:color="auto"/>
              <w:right w:val="nil"/>
            </w:tcBorders>
            <w:shd w:val="clear" w:color="auto" w:fill="auto"/>
            <w:vAlign w:val="center"/>
            <w:hideMark/>
          </w:tcPr>
          <w:p w14:paraId="16B2E570" w14:textId="2B2CCA00"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Time Pressure</w:t>
            </w:r>
            <w:r w:rsidR="00412C0B">
              <w:rPr>
                <w:rFonts w:ascii="Times New Roman" w:hAnsi="Times New Roman" w:cs="Times New Roman"/>
                <w:sz w:val="24"/>
                <w:szCs w:val="24"/>
              </w:rPr>
              <w:t>*</w:t>
            </w:r>
          </w:p>
        </w:tc>
        <w:tc>
          <w:tcPr>
            <w:tcW w:w="457" w:type="pct"/>
            <w:tcBorders>
              <w:top w:val="nil"/>
              <w:left w:val="nil"/>
              <w:bottom w:val="single" w:sz="4" w:space="0" w:color="auto"/>
              <w:right w:val="nil"/>
            </w:tcBorders>
            <w:shd w:val="clear" w:color="auto" w:fill="auto"/>
            <w:noWrap/>
            <w:vAlign w:val="center"/>
          </w:tcPr>
          <w:p w14:paraId="6818C297"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5.967</w:t>
            </w:r>
          </w:p>
        </w:tc>
        <w:tc>
          <w:tcPr>
            <w:tcW w:w="124" w:type="pct"/>
            <w:tcBorders>
              <w:top w:val="nil"/>
              <w:left w:val="nil"/>
              <w:bottom w:val="single" w:sz="4" w:space="0" w:color="auto"/>
              <w:right w:val="nil"/>
            </w:tcBorders>
            <w:vAlign w:val="center"/>
          </w:tcPr>
          <w:p w14:paraId="18EE10F2"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000CD19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w:t>
            </w:r>
          </w:p>
        </w:tc>
        <w:tc>
          <w:tcPr>
            <w:tcW w:w="124" w:type="pct"/>
            <w:tcBorders>
              <w:top w:val="nil"/>
              <w:left w:val="nil"/>
              <w:bottom w:val="single" w:sz="4" w:space="0" w:color="auto"/>
              <w:right w:val="nil"/>
            </w:tcBorders>
            <w:vAlign w:val="center"/>
          </w:tcPr>
          <w:p w14:paraId="06D1076A"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tcPr>
          <w:p w14:paraId="1C162F86"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5.967</w:t>
            </w:r>
          </w:p>
        </w:tc>
        <w:tc>
          <w:tcPr>
            <w:tcW w:w="124" w:type="pct"/>
            <w:tcBorders>
              <w:top w:val="nil"/>
              <w:left w:val="nil"/>
              <w:bottom w:val="single" w:sz="4" w:space="0" w:color="auto"/>
              <w:right w:val="nil"/>
            </w:tcBorders>
            <w:vAlign w:val="center"/>
          </w:tcPr>
          <w:p w14:paraId="1A29E9CA"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tcPr>
          <w:p w14:paraId="54FA9DEF"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4.880</w:t>
            </w:r>
          </w:p>
        </w:tc>
        <w:tc>
          <w:tcPr>
            <w:tcW w:w="124" w:type="pct"/>
            <w:tcBorders>
              <w:top w:val="nil"/>
              <w:left w:val="nil"/>
              <w:bottom w:val="single" w:sz="4" w:space="0" w:color="auto"/>
              <w:right w:val="nil"/>
            </w:tcBorders>
            <w:vAlign w:val="center"/>
          </w:tcPr>
          <w:p w14:paraId="2D89B277"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bottom w:val="single" w:sz="4" w:space="0" w:color="auto"/>
              <w:right w:val="nil"/>
            </w:tcBorders>
            <w:shd w:val="clear" w:color="auto" w:fill="auto"/>
            <w:noWrap/>
            <w:vAlign w:val="center"/>
          </w:tcPr>
          <w:p w14:paraId="16905480"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.028</w:t>
            </w:r>
          </w:p>
        </w:tc>
        <w:tc>
          <w:tcPr>
            <w:tcW w:w="124" w:type="pct"/>
            <w:tcBorders>
              <w:top w:val="nil"/>
              <w:left w:val="nil"/>
              <w:bottom w:val="single" w:sz="4" w:space="0" w:color="auto"/>
              <w:right w:val="nil"/>
            </w:tcBorders>
            <w:vAlign w:val="center"/>
          </w:tcPr>
          <w:p w14:paraId="3A06811A"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tcPr>
          <w:p w14:paraId="26938AA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.024</w:t>
            </w:r>
          </w:p>
        </w:tc>
      </w:tr>
      <w:tr w:rsidR="00156AFE" w:rsidRPr="00156AFE" w14:paraId="74FE4DD0" w14:textId="77777777" w:rsidTr="00156AFE">
        <w:trPr>
          <w:trHeight w:val="296"/>
        </w:trPr>
        <w:tc>
          <w:tcPr>
            <w:tcW w:w="1922" w:type="pct"/>
            <w:tcBorders>
              <w:top w:val="single" w:sz="4" w:space="0" w:color="auto"/>
              <w:left w:val="nil"/>
              <w:bottom w:val="nil"/>
              <w:right w:val="nil"/>
            </w:tcBorders>
            <w:shd w:val="clear" w:color="auto" w:fill="auto"/>
            <w:vAlign w:val="center"/>
          </w:tcPr>
          <w:p w14:paraId="66EFF2E2" w14:textId="77777777" w:rsidR="00156AFE" w:rsidRPr="00156AFE" w:rsidRDefault="00156AFE" w:rsidP="00CC3393">
            <w:pPr>
              <w:spacing w:line="360" w:lineRule="auto"/>
              <w:rPr>
                <w:rFonts w:ascii="Times New Roman" w:hAnsi="Times New Roman" w:cs="Times New Roman"/>
                <w:i/>
                <w:sz w:val="24"/>
                <w:szCs w:val="24"/>
              </w:rPr>
            </w:pPr>
            <w:r w:rsidRPr="00156AFE">
              <w:rPr>
                <w:rFonts w:ascii="Times New Roman" w:hAnsi="Times New Roman" w:cs="Times New Roman"/>
                <w:i/>
                <w:sz w:val="24"/>
                <w:szCs w:val="24"/>
              </w:rPr>
              <w:t>Interactions</w:t>
            </w:r>
          </w:p>
        </w:tc>
        <w:tc>
          <w:tcPr>
            <w:tcW w:w="457" w:type="pct"/>
            <w:tcBorders>
              <w:top w:val="single" w:sz="4" w:space="0" w:color="auto"/>
              <w:left w:val="nil"/>
              <w:bottom w:val="nil"/>
              <w:right w:val="nil"/>
            </w:tcBorders>
            <w:shd w:val="clear" w:color="auto" w:fill="auto"/>
            <w:noWrap/>
            <w:vAlign w:val="center"/>
          </w:tcPr>
          <w:p w14:paraId="1E45B161"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72B29194"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4787D593"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41193727"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bottom w:val="nil"/>
              <w:right w:val="nil"/>
            </w:tcBorders>
            <w:shd w:val="clear" w:color="auto" w:fill="auto"/>
            <w:noWrap/>
            <w:vAlign w:val="center"/>
          </w:tcPr>
          <w:p w14:paraId="7F65A955"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7A1E1DBB"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single" w:sz="4" w:space="0" w:color="auto"/>
              <w:left w:val="nil"/>
              <w:bottom w:val="nil"/>
              <w:right w:val="nil"/>
            </w:tcBorders>
            <w:shd w:val="clear" w:color="auto" w:fill="auto"/>
            <w:noWrap/>
            <w:vAlign w:val="center"/>
          </w:tcPr>
          <w:p w14:paraId="706798E0"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5160B2A6"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single" w:sz="4" w:space="0" w:color="auto"/>
              <w:left w:val="nil"/>
              <w:bottom w:val="nil"/>
              <w:right w:val="nil"/>
            </w:tcBorders>
            <w:shd w:val="clear" w:color="auto" w:fill="auto"/>
            <w:noWrap/>
            <w:vAlign w:val="center"/>
          </w:tcPr>
          <w:p w14:paraId="05B26C17" w14:textId="77777777" w:rsidR="00156AFE" w:rsidRPr="00156AFE" w:rsidRDefault="00156AFE"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28E96368"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single" w:sz="4" w:space="0" w:color="auto"/>
              <w:left w:val="nil"/>
              <w:bottom w:val="nil"/>
              <w:right w:val="nil"/>
            </w:tcBorders>
            <w:shd w:val="clear" w:color="auto" w:fill="auto"/>
            <w:noWrap/>
            <w:vAlign w:val="center"/>
          </w:tcPr>
          <w:p w14:paraId="1C975756" w14:textId="77777777" w:rsidR="00156AFE" w:rsidRPr="00156AFE" w:rsidRDefault="00156AFE" w:rsidP="00CC3393">
            <w:pPr>
              <w:spacing w:line="360" w:lineRule="auto"/>
              <w:jc w:val="right"/>
              <w:rPr>
                <w:rFonts w:ascii="Times New Roman" w:hAnsi="Times New Roman" w:cs="Times New Roman"/>
                <w:sz w:val="24"/>
                <w:szCs w:val="24"/>
              </w:rPr>
            </w:pPr>
          </w:p>
        </w:tc>
      </w:tr>
      <w:tr w:rsidR="00156AFE" w:rsidRPr="00156AFE" w14:paraId="017D2C33" w14:textId="77777777" w:rsidTr="00156AFE">
        <w:trPr>
          <w:trHeight w:val="593"/>
        </w:trPr>
        <w:tc>
          <w:tcPr>
            <w:tcW w:w="1922" w:type="pct"/>
            <w:tcBorders>
              <w:top w:val="nil"/>
              <w:left w:val="nil"/>
              <w:bottom w:val="single" w:sz="4" w:space="0" w:color="auto"/>
              <w:right w:val="nil"/>
            </w:tcBorders>
            <w:shd w:val="clear" w:color="auto" w:fill="auto"/>
            <w:vAlign w:val="center"/>
            <w:hideMark/>
          </w:tcPr>
          <w:p w14:paraId="5AFC2104" w14:textId="70266B31" w:rsidR="00156AFE" w:rsidRPr="00156AFE" w:rsidRDefault="00156AFE" w:rsidP="00CC3393">
            <w:pPr>
              <w:spacing w:line="360" w:lineRule="auto"/>
              <w:rPr>
                <w:rFonts w:ascii="Times New Roman" w:hAnsi="Times New Roman" w:cs="Times New Roman"/>
                <w:sz w:val="24"/>
                <w:szCs w:val="24"/>
              </w:rPr>
            </w:pPr>
            <w:r w:rsidRPr="00156AFE">
              <w:rPr>
                <w:rFonts w:ascii="Times New Roman" w:hAnsi="Times New Roman" w:cs="Times New Roman"/>
                <w:sz w:val="24"/>
                <w:szCs w:val="24"/>
              </w:rPr>
              <w:t xml:space="preserve">Distractor </w:t>
            </w:r>
            <w:r w:rsidR="00201D53">
              <w:rPr>
                <w:rFonts w:ascii="Times New Roman" w:hAnsi="Times New Roman" w:cs="Times New Roman"/>
                <w:sz w:val="24"/>
                <w:szCs w:val="24"/>
              </w:rPr>
              <w:t>/</w:t>
            </w:r>
            <w:r w:rsidRPr="00156AFE">
              <w:rPr>
                <w:rFonts w:ascii="Times New Roman" w:hAnsi="Times New Roman" w:cs="Times New Roman"/>
                <w:sz w:val="24"/>
                <w:szCs w:val="24"/>
              </w:rPr>
              <w:t xml:space="preserve"> Time Pressure</w:t>
            </w:r>
          </w:p>
        </w:tc>
        <w:tc>
          <w:tcPr>
            <w:tcW w:w="457" w:type="pct"/>
            <w:tcBorders>
              <w:top w:val="nil"/>
              <w:left w:val="nil"/>
              <w:bottom w:val="single" w:sz="4" w:space="0" w:color="auto"/>
              <w:right w:val="nil"/>
            </w:tcBorders>
            <w:shd w:val="clear" w:color="auto" w:fill="auto"/>
            <w:noWrap/>
            <w:vAlign w:val="center"/>
          </w:tcPr>
          <w:p w14:paraId="158B8B6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4.228</w:t>
            </w:r>
          </w:p>
        </w:tc>
        <w:tc>
          <w:tcPr>
            <w:tcW w:w="124" w:type="pct"/>
            <w:tcBorders>
              <w:top w:val="nil"/>
              <w:left w:val="nil"/>
              <w:bottom w:val="single" w:sz="4" w:space="0" w:color="auto"/>
              <w:right w:val="nil"/>
            </w:tcBorders>
            <w:vAlign w:val="center"/>
          </w:tcPr>
          <w:p w14:paraId="2570501B" w14:textId="77777777" w:rsidR="00156AFE" w:rsidRPr="00156AFE" w:rsidRDefault="00156AFE"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60BDD32E"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w:t>
            </w:r>
          </w:p>
        </w:tc>
        <w:tc>
          <w:tcPr>
            <w:tcW w:w="124" w:type="pct"/>
            <w:tcBorders>
              <w:top w:val="nil"/>
              <w:left w:val="nil"/>
              <w:bottom w:val="single" w:sz="4" w:space="0" w:color="auto"/>
              <w:right w:val="nil"/>
            </w:tcBorders>
            <w:vAlign w:val="center"/>
          </w:tcPr>
          <w:p w14:paraId="6D5B6E77"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tcPr>
          <w:p w14:paraId="67A9B481"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2.114</w:t>
            </w:r>
          </w:p>
        </w:tc>
        <w:tc>
          <w:tcPr>
            <w:tcW w:w="124" w:type="pct"/>
            <w:tcBorders>
              <w:top w:val="nil"/>
              <w:left w:val="nil"/>
              <w:bottom w:val="single" w:sz="4" w:space="0" w:color="auto"/>
              <w:right w:val="nil"/>
            </w:tcBorders>
            <w:vAlign w:val="center"/>
          </w:tcPr>
          <w:p w14:paraId="747E9AA4" w14:textId="77777777" w:rsidR="00156AFE" w:rsidRPr="00156AFE" w:rsidRDefault="00156AFE" w:rsidP="00CC3393">
            <w:pPr>
              <w:spacing w:line="360" w:lineRule="auto"/>
              <w:jc w:val="right"/>
              <w:rPr>
                <w:rFonts w:ascii="Times New Roman" w:hAnsi="Times New Roman" w:cs="Times New Roman"/>
                <w:sz w:val="24"/>
                <w:szCs w:val="24"/>
              </w:rPr>
            </w:pPr>
          </w:p>
        </w:tc>
        <w:tc>
          <w:tcPr>
            <w:tcW w:w="458" w:type="pct"/>
            <w:tcBorders>
              <w:top w:val="nil"/>
              <w:left w:val="nil"/>
              <w:bottom w:val="single" w:sz="4" w:space="0" w:color="auto"/>
              <w:right w:val="nil"/>
            </w:tcBorders>
            <w:shd w:val="clear" w:color="auto" w:fill="auto"/>
            <w:noWrap/>
            <w:vAlign w:val="center"/>
          </w:tcPr>
          <w:p w14:paraId="37FF875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1.729</w:t>
            </w:r>
          </w:p>
        </w:tc>
        <w:tc>
          <w:tcPr>
            <w:tcW w:w="124" w:type="pct"/>
            <w:tcBorders>
              <w:top w:val="nil"/>
              <w:left w:val="nil"/>
              <w:bottom w:val="single" w:sz="4" w:space="0" w:color="auto"/>
              <w:right w:val="nil"/>
            </w:tcBorders>
            <w:vAlign w:val="center"/>
          </w:tcPr>
          <w:p w14:paraId="60F8789C" w14:textId="77777777" w:rsidR="00156AFE" w:rsidRPr="00156AFE" w:rsidRDefault="00156AFE" w:rsidP="00CC3393">
            <w:pPr>
              <w:spacing w:line="360" w:lineRule="auto"/>
              <w:jc w:val="right"/>
              <w:rPr>
                <w:rFonts w:ascii="Times New Roman" w:hAnsi="Times New Roman" w:cs="Times New Roman"/>
                <w:sz w:val="24"/>
                <w:szCs w:val="24"/>
              </w:rPr>
            </w:pPr>
          </w:p>
        </w:tc>
        <w:tc>
          <w:tcPr>
            <w:tcW w:w="394" w:type="pct"/>
            <w:tcBorders>
              <w:top w:val="nil"/>
              <w:left w:val="nil"/>
              <w:bottom w:val="single" w:sz="4" w:space="0" w:color="auto"/>
              <w:right w:val="nil"/>
            </w:tcBorders>
            <w:shd w:val="clear" w:color="auto" w:fill="auto"/>
            <w:noWrap/>
            <w:vAlign w:val="center"/>
          </w:tcPr>
          <w:p w14:paraId="3737EE9C"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.180</w:t>
            </w:r>
          </w:p>
        </w:tc>
        <w:tc>
          <w:tcPr>
            <w:tcW w:w="124" w:type="pct"/>
            <w:tcBorders>
              <w:top w:val="nil"/>
              <w:left w:val="nil"/>
              <w:bottom w:val="single" w:sz="4" w:space="0" w:color="auto"/>
              <w:right w:val="nil"/>
            </w:tcBorders>
            <w:vAlign w:val="center"/>
          </w:tcPr>
          <w:p w14:paraId="77C9ACC3" w14:textId="77777777" w:rsidR="00156AFE" w:rsidRPr="00156AFE" w:rsidRDefault="00156AFE" w:rsidP="00CC3393">
            <w:pPr>
              <w:spacing w:line="360" w:lineRule="auto"/>
              <w:jc w:val="right"/>
              <w:rPr>
                <w:rFonts w:ascii="Times New Roman" w:hAnsi="Times New Roman" w:cs="Times New Roman"/>
                <w:sz w:val="24"/>
                <w:szCs w:val="24"/>
              </w:rPr>
            </w:pPr>
          </w:p>
        </w:tc>
        <w:tc>
          <w:tcPr>
            <w:tcW w:w="469" w:type="pct"/>
            <w:tcBorders>
              <w:top w:val="nil"/>
              <w:left w:val="nil"/>
              <w:bottom w:val="single" w:sz="4" w:space="0" w:color="auto"/>
              <w:right w:val="nil"/>
            </w:tcBorders>
            <w:shd w:val="clear" w:color="auto" w:fill="auto"/>
            <w:noWrap/>
            <w:vAlign w:val="center"/>
          </w:tcPr>
          <w:p w14:paraId="0EF5A9BB" w14:textId="77777777" w:rsidR="00156AFE" w:rsidRPr="00156AFE" w:rsidRDefault="00156AFE" w:rsidP="00CC3393">
            <w:pPr>
              <w:spacing w:line="360" w:lineRule="auto"/>
              <w:jc w:val="right"/>
              <w:rPr>
                <w:rFonts w:ascii="Times New Roman" w:hAnsi="Times New Roman" w:cs="Times New Roman"/>
                <w:sz w:val="24"/>
                <w:szCs w:val="24"/>
              </w:rPr>
            </w:pPr>
            <w:r w:rsidRPr="00156AFE">
              <w:rPr>
                <w:rFonts w:ascii="Times New Roman" w:hAnsi="Times New Roman" w:cs="Times New Roman"/>
                <w:sz w:val="24"/>
                <w:szCs w:val="24"/>
              </w:rPr>
              <w:t>.017</w:t>
            </w:r>
          </w:p>
        </w:tc>
      </w:tr>
    </w:tbl>
    <w:p w14:paraId="4E4AB6BE" w14:textId="296BCE7D" w:rsidR="00480B62" w:rsidRDefault="00412C0B" w:rsidP="00F211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412C0B">
        <w:rPr>
          <w:rFonts w:ascii="Times New Roman" w:hAnsi="Times New Roman" w:cs="Times New Roman"/>
          <w:i/>
          <w:iCs/>
        </w:rPr>
        <w:t>* p</w:t>
      </w:r>
      <w:r w:rsidRPr="00412C0B">
        <w:rPr>
          <w:rFonts w:ascii="Times New Roman" w:hAnsi="Times New Roman" w:cs="Times New Roman"/>
        </w:rPr>
        <w:t xml:space="preserve"> &lt; .05, ** </w:t>
      </w:r>
      <w:r w:rsidRPr="00412C0B">
        <w:rPr>
          <w:rFonts w:ascii="Times New Roman" w:hAnsi="Times New Roman" w:cs="Times New Roman"/>
          <w:i/>
          <w:iCs/>
        </w:rPr>
        <w:t>p</w:t>
      </w:r>
      <w:r w:rsidRPr="00412C0B">
        <w:rPr>
          <w:rFonts w:ascii="Times New Roman" w:hAnsi="Times New Roman" w:cs="Times New Roman"/>
        </w:rPr>
        <w:t xml:space="preserve"> &lt; .01</w:t>
      </w:r>
    </w:p>
    <w:p w14:paraId="64F94E4F" w14:textId="4BD5E0CA" w:rsidR="00480B62" w:rsidRDefault="00480B62"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1066"/>
        <w:tblW w:w="4921" w:type="pct"/>
        <w:tblLook w:val="04A0" w:firstRow="1" w:lastRow="0" w:firstColumn="1" w:lastColumn="0" w:noHBand="0" w:noVBand="1"/>
      </w:tblPr>
      <w:tblGrid>
        <w:gridCol w:w="3443"/>
        <w:gridCol w:w="899"/>
        <w:gridCol w:w="227"/>
        <w:gridCol w:w="413"/>
        <w:gridCol w:w="227"/>
        <w:gridCol w:w="899"/>
        <w:gridCol w:w="227"/>
        <w:gridCol w:w="899"/>
        <w:gridCol w:w="227"/>
        <w:gridCol w:w="652"/>
        <w:gridCol w:w="228"/>
        <w:gridCol w:w="871"/>
      </w:tblGrid>
      <w:tr w:rsidR="00480B62" w:rsidRPr="00480B62" w14:paraId="01D2FA60" w14:textId="77777777" w:rsidTr="00480B62">
        <w:trPr>
          <w:trHeight w:val="18"/>
        </w:trPr>
        <w:tc>
          <w:tcPr>
            <w:tcW w:w="5000" w:type="pct"/>
            <w:gridSpan w:val="12"/>
            <w:tcBorders>
              <w:left w:val="nil"/>
              <w:bottom w:val="single" w:sz="4" w:space="0" w:color="000000"/>
              <w:right w:val="nil"/>
            </w:tcBorders>
          </w:tcPr>
          <w:p w14:paraId="6111C582" w14:textId="41C8E21F" w:rsidR="00480B62" w:rsidRPr="00480B62" w:rsidRDefault="00480B62" w:rsidP="00F21148">
            <w:pPr>
              <w:spacing w:line="480" w:lineRule="auto"/>
              <w:rPr>
                <w:rFonts w:ascii="Times New Roman" w:hAnsi="Times New Roman" w:cs="Times New Roman"/>
                <w:b/>
                <w:sz w:val="24"/>
                <w:szCs w:val="24"/>
              </w:rPr>
            </w:pPr>
            <w:r w:rsidRPr="00480B62">
              <w:rPr>
                <w:rFonts w:ascii="Times New Roman" w:hAnsi="Times New Roman" w:cs="Times New Roman"/>
                <w:b/>
                <w:bCs/>
                <w:sz w:val="24"/>
                <w:szCs w:val="24"/>
              </w:rPr>
              <w:lastRenderedPageBreak/>
              <w:t xml:space="preserve">Table </w:t>
            </w:r>
            <w:r w:rsidR="0092389C">
              <w:rPr>
                <w:rFonts w:ascii="Times New Roman" w:hAnsi="Times New Roman" w:cs="Times New Roman"/>
                <w:b/>
                <w:bCs/>
                <w:sz w:val="24"/>
                <w:szCs w:val="24"/>
              </w:rPr>
              <w:t>8</w:t>
            </w:r>
            <w:r w:rsidRPr="00480B62">
              <w:rPr>
                <w:rFonts w:ascii="Times New Roman" w:hAnsi="Times New Roman" w:cs="Times New Roman"/>
                <w:b/>
                <w:bCs/>
                <w:sz w:val="24"/>
                <w:szCs w:val="24"/>
              </w:rPr>
              <w:t>.</w:t>
            </w:r>
            <w:r w:rsidRPr="00480B62">
              <w:rPr>
                <w:rFonts w:ascii="Times New Roman" w:hAnsi="Times New Roman" w:cs="Times New Roman"/>
                <w:sz w:val="24"/>
                <w:szCs w:val="24"/>
              </w:rPr>
              <w:t xml:space="preserve"> </w:t>
            </w:r>
            <w:r w:rsidRPr="00480B62">
              <w:rPr>
                <w:rFonts w:ascii="Times New Roman" w:hAnsi="Times New Roman" w:cs="Times New Roman"/>
                <w:iCs/>
                <w:sz w:val="24"/>
                <w:szCs w:val="24"/>
              </w:rPr>
              <w:t>AN</w:t>
            </w:r>
            <w:r>
              <w:rPr>
                <w:rFonts w:ascii="Times New Roman" w:hAnsi="Times New Roman" w:cs="Times New Roman"/>
                <w:iCs/>
                <w:sz w:val="24"/>
                <w:szCs w:val="24"/>
              </w:rPr>
              <w:t>C</w:t>
            </w:r>
            <w:r w:rsidRPr="00480B62">
              <w:rPr>
                <w:rFonts w:ascii="Times New Roman" w:hAnsi="Times New Roman" w:cs="Times New Roman"/>
                <w:iCs/>
                <w:sz w:val="24"/>
                <w:szCs w:val="24"/>
              </w:rPr>
              <w:t xml:space="preserve">OVA </w:t>
            </w:r>
            <w:r w:rsidR="0064603C">
              <w:rPr>
                <w:rFonts w:ascii="Times New Roman" w:hAnsi="Times New Roman" w:cs="Times New Roman"/>
                <w:iCs/>
                <w:sz w:val="24"/>
                <w:szCs w:val="24"/>
              </w:rPr>
              <w:t>R</w:t>
            </w:r>
            <w:r w:rsidRPr="00480B62">
              <w:rPr>
                <w:rFonts w:ascii="Times New Roman" w:hAnsi="Times New Roman" w:cs="Times New Roman"/>
                <w:iCs/>
                <w:sz w:val="24"/>
                <w:szCs w:val="24"/>
              </w:rPr>
              <w:t>esults for Plan Elegance</w:t>
            </w:r>
          </w:p>
        </w:tc>
      </w:tr>
      <w:tr w:rsidR="00480B62" w:rsidRPr="00480B62" w14:paraId="59256DF6" w14:textId="77777777" w:rsidTr="00412C0B">
        <w:trPr>
          <w:trHeight w:val="306"/>
        </w:trPr>
        <w:tc>
          <w:tcPr>
            <w:tcW w:w="1869" w:type="pct"/>
            <w:tcBorders>
              <w:top w:val="single" w:sz="4" w:space="0" w:color="000000"/>
              <w:left w:val="nil"/>
              <w:bottom w:val="single" w:sz="4" w:space="0" w:color="000000"/>
              <w:right w:val="nil"/>
            </w:tcBorders>
            <w:shd w:val="clear" w:color="auto" w:fill="auto"/>
            <w:vAlign w:val="center"/>
            <w:hideMark/>
          </w:tcPr>
          <w:p w14:paraId="15DBE8CE" w14:textId="77777777" w:rsidR="00480B62" w:rsidRPr="00480B62" w:rsidRDefault="00480B62" w:rsidP="00CC3393">
            <w:pPr>
              <w:spacing w:line="360" w:lineRule="auto"/>
              <w:jc w:val="center"/>
              <w:rPr>
                <w:rFonts w:ascii="Times New Roman" w:hAnsi="Times New Roman" w:cs="Times New Roman"/>
                <w:sz w:val="24"/>
                <w:szCs w:val="24"/>
              </w:rPr>
            </w:pPr>
            <w:r w:rsidRPr="00480B62">
              <w:rPr>
                <w:rFonts w:ascii="Times New Roman" w:hAnsi="Times New Roman" w:cs="Times New Roman"/>
                <w:sz w:val="24"/>
                <w:szCs w:val="24"/>
              </w:rPr>
              <w:t>Source</w:t>
            </w:r>
          </w:p>
        </w:tc>
        <w:tc>
          <w:tcPr>
            <w:tcW w:w="488" w:type="pct"/>
            <w:tcBorders>
              <w:top w:val="single" w:sz="4" w:space="0" w:color="000000"/>
              <w:left w:val="nil"/>
              <w:bottom w:val="single" w:sz="4" w:space="0" w:color="000000"/>
              <w:right w:val="nil"/>
            </w:tcBorders>
            <w:shd w:val="clear" w:color="auto" w:fill="auto"/>
            <w:vAlign w:val="center"/>
            <w:hideMark/>
          </w:tcPr>
          <w:p w14:paraId="307ED598" w14:textId="77777777" w:rsidR="00480B62" w:rsidRPr="00480B62" w:rsidRDefault="00480B62" w:rsidP="00CC3393">
            <w:pPr>
              <w:spacing w:line="360" w:lineRule="auto"/>
              <w:jc w:val="center"/>
              <w:rPr>
                <w:rFonts w:ascii="Times New Roman" w:hAnsi="Times New Roman" w:cs="Times New Roman"/>
                <w:i/>
                <w:sz w:val="24"/>
                <w:szCs w:val="24"/>
              </w:rPr>
            </w:pPr>
            <w:r w:rsidRPr="00480B62">
              <w:rPr>
                <w:rFonts w:ascii="Times New Roman" w:hAnsi="Times New Roman" w:cs="Times New Roman"/>
                <w:i/>
                <w:sz w:val="24"/>
                <w:szCs w:val="24"/>
              </w:rPr>
              <w:t>SS</w:t>
            </w:r>
          </w:p>
        </w:tc>
        <w:tc>
          <w:tcPr>
            <w:tcW w:w="123" w:type="pct"/>
            <w:tcBorders>
              <w:top w:val="single" w:sz="4" w:space="0" w:color="000000"/>
              <w:left w:val="nil"/>
              <w:bottom w:val="single" w:sz="4" w:space="0" w:color="000000"/>
              <w:right w:val="nil"/>
            </w:tcBorders>
            <w:vAlign w:val="center"/>
          </w:tcPr>
          <w:p w14:paraId="0CD4FFE3" w14:textId="77777777" w:rsidR="00480B62" w:rsidRPr="00480B62" w:rsidRDefault="00480B62" w:rsidP="00CC3393">
            <w:pPr>
              <w:spacing w:line="360" w:lineRule="auto"/>
              <w:jc w:val="center"/>
              <w:rPr>
                <w:rFonts w:ascii="Times New Roman" w:hAnsi="Times New Roman" w:cs="Times New Roman"/>
                <w:i/>
                <w:sz w:val="24"/>
                <w:szCs w:val="24"/>
              </w:rPr>
            </w:pPr>
          </w:p>
        </w:tc>
        <w:tc>
          <w:tcPr>
            <w:tcW w:w="224" w:type="pct"/>
            <w:tcBorders>
              <w:top w:val="single" w:sz="4" w:space="0" w:color="000000"/>
              <w:left w:val="nil"/>
              <w:bottom w:val="single" w:sz="4" w:space="0" w:color="000000"/>
              <w:right w:val="nil"/>
            </w:tcBorders>
            <w:shd w:val="clear" w:color="auto" w:fill="auto"/>
            <w:vAlign w:val="center"/>
            <w:hideMark/>
          </w:tcPr>
          <w:p w14:paraId="62696EDF" w14:textId="77777777" w:rsidR="00480B62" w:rsidRPr="00480B62" w:rsidRDefault="00480B62" w:rsidP="00CC3393">
            <w:pPr>
              <w:spacing w:line="360" w:lineRule="auto"/>
              <w:jc w:val="center"/>
              <w:rPr>
                <w:rFonts w:ascii="Times New Roman" w:hAnsi="Times New Roman" w:cs="Times New Roman"/>
                <w:i/>
                <w:sz w:val="24"/>
                <w:szCs w:val="24"/>
              </w:rPr>
            </w:pPr>
            <w:r w:rsidRPr="00480B62">
              <w:rPr>
                <w:rFonts w:ascii="Times New Roman" w:hAnsi="Times New Roman" w:cs="Times New Roman"/>
                <w:i/>
                <w:sz w:val="24"/>
                <w:szCs w:val="24"/>
              </w:rPr>
              <w:t>df</w:t>
            </w:r>
          </w:p>
        </w:tc>
        <w:tc>
          <w:tcPr>
            <w:tcW w:w="123" w:type="pct"/>
            <w:tcBorders>
              <w:top w:val="single" w:sz="4" w:space="0" w:color="000000"/>
              <w:left w:val="nil"/>
              <w:bottom w:val="single" w:sz="4" w:space="0" w:color="000000"/>
              <w:right w:val="nil"/>
            </w:tcBorders>
            <w:vAlign w:val="center"/>
          </w:tcPr>
          <w:p w14:paraId="01CF3ED3" w14:textId="77777777" w:rsidR="00480B62" w:rsidRPr="00480B62" w:rsidRDefault="00480B62"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06A9E804" w14:textId="77777777" w:rsidR="00480B62" w:rsidRPr="00480B62" w:rsidRDefault="00480B62" w:rsidP="00CC3393">
            <w:pPr>
              <w:spacing w:line="360" w:lineRule="auto"/>
              <w:jc w:val="center"/>
              <w:rPr>
                <w:rFonts w:ascii="Times New Roman" w:hAnsi="Times New Roman" w:cs="Times New Roman"/>
                <w:i/>
                <w:sz w:val="24"/>
                <w:szCs w:val="24"/>
              </w:rPr>
            </w:pPr>
            <w:r w:rsidRPr="00480B62">
              <w:rPr>
                <w:rFonts w:ascii="Times New Roman" w:hAnsi="Times New Roman" w:cs="Times New Roman"/>
                <w:i/>
                <w:sz w:val="24"/>
                <w:szCs w:val="24"/>
              </w:rPr>
              <w:t>MS</w:t>
            </w:r>
          </w:p>
        </w:tc>
        <w:tc>
          <w:tcPr>
            <w:tcW w:w="123" w:type="pct"/>
            <w:tcBorders>
              <w:top w:val="single" w:sz="4" w:space="0" w:color="000000"/>
              <w:left w:val="nil"/>
              <w:bottom w:val="single" w:sz="4" w:space="0" w:color="000000"/>
              <w:right w:val="nil"/>
            </w:tcBorders>
            <w:vAlign w:val="center"/>
          </w:tcPr>
          <w:p w14:paraId="3F36A03F" w14:textId="77777777" w:rsidR="00480B62" w:rsidRPr="00480B62" w:rsidRDefault="00480B62" w:rsidP="00CC3393">
            <w:pPr>
              <w:spacing w:line="360" w:lineRule="auto"/>
              <w:jc w:val="center"/>
              <w:rPr>
                <w:rFonts w:ascii="Times New Roman" w:hAnsi="Times New Roman" w:cs="Times New Roman"/>
                <w:i/>
                <w:sz w:val="24"/>
                <w:szCs w:val="24"/>
              </w:rPr>
            </w:pPr>
          </w:p>
        </w:tc>
        <w:tc>
          <w:tcPr>
            <w:tcW w:w="488" w:type="pct"/>
            <w:tcBorders>
              <w:top w:val="single" w:sz="4" w:space="0" w:color="000000"/>
              <w:left w:val="nil"/>
              <w:bottom w:val="single" w:sz="4" w:space="0" w:color="000000"/>
              <w:right w:val="nil"/>
            </w:tcBorders>
            <w:shd w:val="clear" w:color="auto" w:fill="auto"/>
            <w:vAlign w:val="center"/>
            <w:hideMark/>
          </w:tcPr>
          <w:p w14:paraId="2DAE639A" w14:textId="77777777" w:rsidR="00480B62" w:rsidRPr="00480B62" w:rsidRDefault="00480B62" w:rsidP="00CC3393">
            <w:pPr>
              <w:spacing w:line="360" w:lineRule="auto"/>
              <w:jc w:val="center"/>
              <w:rPr>
                <w:rFonts w:ascii="Times New Roman" w:hAnsi="Times New Roman" w:cs="Times New Roman"/>
                <w:i/>
                <w:sz w:val="24"/>
                <w:szCs w:val="24"/>
              </w:rPr>
            </w:pPr>
            <w:r w:rsidRPr="00480B62">
              <w:rPr>
                <w:rFonts w:ascii="Times New Roman" w:hAnsi="Times New Roman" w:cs="Times New Roman"/>
                <w:i/>
                <w:sz w:val="24"/>
                <w:szCs w:val="24"/>
              </w:rPr>
              <w:t>F</w:t>
            </w:r>
          </w:p>
        </w:tc>
        <w:tc>
          <w:tcPr>
            <w:tcW w:w="123" w:type="pct"/>
            <w:tcBorders>
              <w:top w:val="single" w:sz="4" w:space="0" w:color="000000"/>
              <w:left w:val="nil"/>
              <w:bottom w:val="single" w:sz="4" w:space="0" w:color="000000"/>
              <w:right w:val="nil"/>
            </w:tcBorders>
            <w:vAlign w:val="center"/>
          </w:tcPr>
          <w:p w14:paraId="162FC385" w14:textId="77777777" w:rsidR="00480B62" w:rsidRPr="00480B62" w:rsidRDefault="00480B62" w:rsidP="00CC3393">
            <w:pPr>
              <w:spacing w:line="360" w:lineRule="auto"/>
              <w:jc w:val="center"/>
              <w:rPr>
                <w:rFonts w:ascii="Times New Roman" w:hAnsi="Times New Roman" w:cs="Times New Roman"/>
                <w:i/>
                <w:sz w:val="24"/>
                <w:szCs w:val="24"/>
              </w:rPr>
            </w:pPr>
          </w:p>
        </w:tc>
        <w:tc>
          <w:tcPr>
            <w:tcW w:w="354" w:type="pct"/>
            <w:tcBorders>
              <w:top w:val="single" w:sz="4" w:space="0" w:color="000000"/>
              <w:left w:val="nil"/>
              <w:bottom w:val="single" w:sz="4" w:space="0" w:color="000000"/>
              <w:right w:val="nil"/>
            </w:tcBorders>
            <w:shd w:val="clear" w:color="auto" w:fill="auto"/>
            <w:vAlign w:val="center"/>
            <w:hideMark/>
          </w:tcPr>
          <w:p w14:paraId="416C7E1D" w14:textId="77777777" w:rsidR="00480B62" w:rsidRPr="00480B62" w:rsidRDefault="00480B62" w:rsidP="00CC3393">
            <w:pPr>
              <w:spacing w:line="360" w:lineRule="auto"/>
              <w:jc w:val="center"/>
              <w:rPr>
                <w:rFonts w:ascii="Times New Roman" w:hAnsi="Times New Roman" w:cs="Times New Roman"/>
                <w:i/>
                <w:sz w:val="24"/>
                <w:szCs w:val="24"/>
              </w:rPr>
            </w:pPr>
            <w:r w:rsidRPr="00480B62">
              <w:rPr>
                <w:rFonts w:ascii="Times New Roman" w:hAnsi="Times New Roman" w:cs="Times New Roman"/>
                <w:i/>
                <w:sz w:val="24"/>
                <w:szCs w:val="24"/>
              </w:rPr>
              <w:t>p</w:t>
            </w:r>
          </w:p>
        </w:tc>
        <w:tc>
          <w:tcPr>
            <w:tcW w:w="124" w:type="pct"/>
            <w:tcBorders>
              <w:top w:val="single" w:sz="4" w:space="0" w:color="000000"/>
              <w:left w:val="nil"/>
              <w:bottom w:val="single" w:sz="4" w:space="0" w:color="000000"/>
              <w:right w:val="nil"/>
            </w:tcBorders>
            <w:vAlign w:val="center"/>
          </w:tcPr>
          <w:p w14:paraId="7A2EEC3C" w14:textId="77777777" w:rsidR="00480B62" w:rsidRPr="00480B62" w:rsidRDefault="00480B62" w:rsidP="00CC3393">
            <w:pPr>
              <w:spacing w:line="360" w:lineRule="auto"/>
              <w:jc w:val="center"/>
              <w:rPr>
                <w:rFonts w:ascii="Times New Roman" w:hAnsi="Times New Roman" w:cs="Times New Roman"/>
                <w:sz w:val="24"/>
                <w:szCs w:val="24"/>
              </w:rPr>
            </w:pPr>
          </w:p>
        </w:tc>
        <w:tc>
          <w:tcPr>
            <w:tcW w:w="473" w:type="pct"/>
            <w:tcBorders>
              <w:top w:val="single" w:sz="4" w:space="0" w:color="000000"/>
              <w:left w:val="nil"/>
              <w:bottom w:val="single" w:sz="4" w:space="0" w:color="000000"/>
              <w:right w:val="nil"/>
            </w:tcBorders>
            <w:shd w:val="clear" w:color="auto" w:fill="auto"/>
            <w:vAlign w:val="center"/>
            <w:hideMark/>
          </w:tcPr>
          <w:p w14:paraId="7529A17F" w14:textId="3F64DCBE" w:rsidR="00480B62" w:rsidRPr="00480B62" w:rsidRDefault="00201D53" w:rsidP="00CC3393">
            <w:pPr>
              <w:spacing w:line="360" w:lineRule="auto"/>
              <w:jc w:val="center"/>
              <w:rPr>
                <w:rFonts w:ascii="Times New Roman" w:hAnsi="Times New Roman" w:cs="Times New Roman"/>
                <w:sz w:val="24"/>
                <w:szCs w:val="24"/>
              </w:rPr>
            </w:pPr>
            <w:r w:rsidRPr="00191844">
              <w:rPr>
                <w:rFonts w:ascii="Times New Roman" w:hAnsi="Times New Roman" w:cs="Times New Roman"/>
                <w:iCs/>
                <w:sz w:val="24"/>
                <w:szCs w:val="24"/>
              </w:rPr>
              <w:t>η</w:t>
            </w:r>
            <w:r w:rsidRPr="00191844">
              <w:rPr>
                <w:rFonts w:ascii="Times New Roman" w:hAnsi="Times New Roman" w:cs="Times New Roman"/>
                <w:iCs/>
                <w:sz w:val="24"/>
                <w:szCs w:val="24"/>
                <w:vertAlign w:val="subscript"/>
              </w:rPr>
              <w:t>p</w:t>
            </w:r>
            <w:r w:rsidRPr="00156AFE">
              <w:rPr>
                <w:rFonts w:ascii="Times New Roman" w:hAnsi="Times New Roman" w:cs="Times New Roman"/>
                <w:sz w:val="24"/>
                <w:szCs w:val="24"/>
                <w:vertAlign w:val="superscript"/>
              </w:rPr>
              <w:t>2</w:t>
            </w:r>
          </w:p>
        </w:tc>
      </w:tr>
      <w:tr w:rsidR="00480B62" w:rsidRPr="00480B62" w14:paraId="394D2907" w14:textId="77777777" w:rsidTr="00412C0B">
        <w:trPr>
          <w:trHeight w:val="483"/>
        </w:trPr>
        <w:tc>
          <w:tcPr>
            <w:tcW w:w="1869" w:type="pct"/>
            <w:tcBorders>
              <w:top w:val="nil"/>
              <w:left w:val="nil"/>
              <w:right w:val="nil"/>
            </w:tcBorders>
            <w:shd w:val="clear" w:color="auto" w:fill="auto"/>
            <w:vAlign w:val="center"/>
          </w:tcPr>
          <w:p w14:paraId="0BF854B5" w14:textId="77777777" w:rsidR="00480B62" w:rsidRPr="00480B62" w:rsidRDefault="00480B62" w:rsidP="00CC3393">
            <w:pPr>
              <w:spacing w:line="360" w:lineRule="auto"/>
              <w:rPr>
                <w:rFonts w:ascii="Times New Roman" w:hAnsi="Times New Roman" w:cs="Times New Roman"/>
                <w:i/>
                <w:sz w:val="24"/>
                <w:szCs w:val="24"/>
              </w:rPr>
            </w:pPr>
            <w:r w:rsidRPr="00480B62">
              <w:rPr>
                <w:rFonts w:ascii="Times New Roman" w:hAnsi="Times New Roman" w:cs="Times New Roman"/>
                <w:i/>
                <w:sz w:val="24"/>
                <w:szCs w:val="24"/>
              </w:rPr>
              <w:t>Covariates</w:t>
            </w:r>
          </w:p>
        </w:tc>
        <w:tc>
          <w:tcPr>
            <w:tcW w:w="488" w:type="pct"/>
            <w:tcBorders>
              <w:top w:val="nil"/>
              <w:left w:val="nil"/>
              <w:right w:val="nil"/>
            </w:tcBorders>
            <w:shd w:val="clear" w:color="auto" w:fill="auto"/>
            <w:noWrap/>
            <w:vAlign w:val="center"/>
          </w:tcPr>
          <w:p w14:paraId="50D64B2A"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nil"/>
              <w:left w:val="nil"/>
              <w:right w:val="nil"/>
            </w:tcBorders>
            <w:vAlign w:val="center"/>
          </w:tcPr>
          <w:p w14:paraId="480E78ED"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6E4200CC"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nil"/>
              <w:left w:val="nil"/>
              <w:right w:val="nil"/>
            </w:tcBorders>
            <w:vAlign w:val="center"/>
          </w:tcPr>
          <w:p w14:paraId="7525971B"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3E22D088"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nil"/>
              <w:left w:val="nil"/>
              <w:right w:val="nil"/>
            </w:tcBorders>
            <w:vAlign w:val="center"/>
          </w:tcPr>
          <w:p w14:paraId="58A6D6A2"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1384EDE7"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nil"/>
              <w:left w:val="nil"/>
              <w:right w:val="nil"/>
            </w:tcBorders>
            <w:vAlign w:val="center"/>
          </w:tcPr>
          <w:p w14:paraId="6DA783B8"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4E750AA7" w14:textId="77777777" w:rsidR="00480B62" w:rsidRPr="00480B62" w:rsidRDefault="00480B62" w:rsidP="00CC3393">
            <w:pPr>
              <w:spacing w:line="360" w:lineRule="auto"/>
              <w:jc w:val="right"/>
              <w:rPr>
                <w:rFonts w:ascii="Times New Roman" w:hAnsi="Times New Roman" w:cs="Times New Roman"/>
                <w:sz w:val="24"/>
                <w:szCs w:val="24"/>
              </w:rPr>
            </w:pPr>
          </w:p>
        </w:tc>
        <w:tc>
          <w:tcPr>
            <w:tcW w:w="124" w:type="pct"/>
            <w:tcBorders>
              <w:top w:val="nil"/>
              <w:left w:val="nil"/>
              <w:right w:val="nil"/>
            </w:tcBorders>
            <w:vAlign w:val="center"/>
          </w:tcPr>
          <w:p w14:paraId="7B267637"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right w:val="nil"/>
            </w:tcBorders>
            <w:shd w:val="clear" w:color="auto" w:fill="auto"/>
            <w:noWrap/>
            <w:vAlign w:val="center"/>
          </w:tcPr>
          <w:p w14:paraId="0D921C1C" w14:textId="77777777" w:rsidR="00480B62" w:rsidRPr="00480B62" w:rsidRDefault="00480B62" w:rsidP="00CC3393">
            <w:pPr>
              <w:spacing w:line="360" w:lineRule="auto"/>
              <w:jc w:val="right"/>
              <w:rPr>
                <w:rFonts w:ascii="Times New Roman" w:hAnsi="Times New Roman" w:cs="Times New Roman"/>
                <w:sz w:val="24"/>
                <w:szCs w:val="24"/>
              </w:rPr>
            </w:pPr>
          </w:p>
        </w:tc>
      </w:tr>
      <w:tr w:rsidR="00480B62" w:rsidRPr="00480B62" w14:paraId="3BBE6F39" w14:textId="77777777" w:rsidTr="00412C0B">
        <w:trPr>
          <w:trHeight w:val="483"/>
        </w:trPr>
        <w:tc>
          <w:tcPr>
            <w:tcW w:w="1869" w:type="pct"/>
            <w:tcBorders>
              <w:top w:val="nil"/>
              <w:left w:val="nil"/>
              <w:right w:val="nil"/>
            </w:tcBorders>
            <w:shd w:val="clear" w:color="auto" w:fill="auto"/>
            <w:vAlign w:val="center"/>
          </w:tcPr>
          <w:p w14:paraId="602BB6A0" w14:textId="2F5BB7DC" w:rsidR="00480B62" w:rsidRPr="00480B62" w:rsidRDefault="00480B62" w:rsidP="00CC3393">
            <w:pPr>
              <w:spacing w:line="360" w:lineRule="auto"/>
              <w:rPr>
                <w:rFonts w:ascii="Times New Roman" w:hAnsi="Times New Roman" w:cs="Times New Roman"/>
                <w:iCs/>
                <w:sz w:val="24"/>
                <w:szCs w:val="24"/>
              </w:rPr>
            </w:pPr>
            <w:r w:rsidRPr="00480B62">
              <w:rPr>
                <w:rFonts w:ascii="Times New Roman" w:hAnsi="Times New Roman" w:cs="Times New Roman"/>
                <w:iCs/>
                <w:sz w:val="24"/>
                <w:szCs w:val="24"/>
              </w:rPr>
              <w:t>OSPAN Working Memory</w:t>
            </w:r>
            <w:r w:rsidR="00412C0B">
              <w:rPr>
                <w:rFonts w:ascii="Times New Roman" w:hAnsi="Times New Roman" w:cs="Times New Roman"/>
                <w:iCs/>
                <w:sz w:val="24"/>
                <w:szCs w:val="24"/>
              </w:rPr>
              <w:t>***</w:t>
            </w:r>
          </w:p>
        </w:tc>
        <w:tc>
          <w:tcPr>
            <w:tcW w:w="488" w:type="pct"/>
            <w:tcBorders>
              <w:top w:val="nil"/>
              <w:left w:val="nil"/>
              <w:right w:val="nil"/>
            </w:tcBorders>
            <w:shd w:val="clear" w:color="auto" w:fill="auto"/>
            <w:noWrap/>
            <w:vAlign w:val="center"/>
          </w:tcPr>
          <w:p w14:paraId="080A041A"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10.918</w:t>
            </w:r>
          </w:p>
        </w:tc>
        <w:tc>
          <w:tcPr>
            <w:tcW w:w="123" w:type="pct"/>
            <w:tcBorders>
              <w:top w:val="nil"/>
              <w:left w:val="nil"/>
              <w:right w:val="nil"/>
            </w:tcBorders>
            <w:vAlign w:val="center"/>
          </w:tcPr>
          <w:p w14:paraId="034C031C"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161FFC5A"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w:t>
            </w:r>
          </w:p>
        </w:tc>
        <w:tc>
          <w:tcPr>
            <w:tcW w:w="123" w:type="pct"/>
            <w:tcBorders>
              <w:top w:val="nil"/>
              <w:left w:val="nil"/>
              <w:right w:val="nil"/>
            </w:tcBorders>
            <w:vAlign w:val="center"/>
          </w:tcPr>
          <w:p w14:paraId="6420BE7F"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5738E8A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10.918</w:t>
            </w:r>
          </w:p>
        </w:tc>
        <w:tc>
          <w:tcPr>
            <w:tcW w:w="123" w:type="pct"/>
            <w:tcBorders>
              <w:top w:val="nil"/>
              <w:left w:val="nil"/>
              <w:right w:val="nil"/>
            </w:tcBorders>
            <w:vAlign w:val="center"/>
          </w:tcPr>
          <w:p w14:paraId="3D421254"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2AC5FB2E"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11.740</w:t>
            </w:r>
          </w:p>
        </w:tc>
        <w:tc>
          <w:tcPr>
            <w:tcW w:w="123" w:type="pct"/>
            <w:tcBorders>
              <w:top w:val="nil"/>
              <w:left w:val="nil"/>
              <w:right w:val="nil"/>
            </w:tcBorders>
            <w:vAlign w:val="center"/>
          </w:tcPr>
          <w:p w14:paraId="0841E550"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6306DA1E"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.000</w:t>
            </w:r>
          </w:p>
        </w:tc>
        <w:tc>
          <w:tcPr>
            <w:tcW w:w="124" w:type="pct"/>
            <w:tcBorders>
              <w:top w:val="nil"/>
              <w:left w:val="nil"/>
              <w:right w:val="nil"/>
            </w:tcBorders>
            <w:vAlign w:val="center"/>
          </w:tcPr>
          <w:p w14:paraId="18EAA99C"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right w:val="nil"/>
            </w:tcBorders>
            <w:shd w:val="clear" w:color="auto" w:fill="auto"/>
            <w:noWrap/>
            <w:vAlign w:val="center"/>
          </w:tcPr>
          <w:p w14:paraId="7D79910C"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.056</w:t>
            </w:r>
          </w:p>
        </w:tc>
      </w:tr>
      <w:tr w:rsidR="00480B62" w:rsidRPr="00480B62" w14:paraId="6EFED317" w14:textId="77777777" w:rsidTr="00412C0B">
        <w:trPr>
          <w:trHeight w:val="483"/>
        </w:trPr>
        <w:tc>
          <w:tcPr>
            <w:tcW w:w="1869" w:type="pct"/>
            <w:tcBorders>
              <w:top w:val="nil"/>
              <w:left w:val="nil"/>
              <w:right w:val="nil"/>
            </w:tcBorders>
            <w:shd w:val="clear" w:color="auto" w:fill="auto"/>
            <w:vAlign w:val="center"/>
          </w:tcPr>
          <w:p w14:paraId="13BDACE9" w14:textId="341B3BB9" w:rsidR="00480B62" w:rsidRPr="00480B62" w:rsidRDefault="00480B62" w:rsidP="00CC3393">
            <w:pPr>
              <w:spacing w:line="360" w:lineRule="auto"/>
              <w:rPr>
                <w:rFonts w:ascii="Times New Roman" w:hAnsi="Times New Roman" w:cs="Times New Roman"/>
                <w:iCs/>
                <w:sz w:val="24"/>
                <w:szCs w:val="24"/>
              </w:rPr>
            </w:pPr>
            <w:r w:rsidRPr="00480B62">
              <w:rPr>
                <w:rFonts w:ascii="Times New Roman" w:hAnsi="Times New Roman" w:cs="Times New Roman"/>
                <w:iCs/>
                <w:sz w:val="24"/>
                <w:szCs w:val="24"/>
              </w:rPr>
              <w:t>Educational Interest</w:t>
            </w:r>
            <w:r w:rsidR="00412C0B">
              <w:rPr>
                <w:rFonts w:ascii="Times New Roman" w:hAnsi="Times New Roman" w:cs="Times New Roman"/>
                <w:iCs/>
                <w:sz w:val="24"/>
                <w:szCs w:val="24"/>
              </w:rPr>
              <w:t>**</w:t>
            </w:r>
          </w:p>
        </w:tc>
        <w:tc>
          <w:tcPr>
            <w:tcW w:w="488" w:type="pct"/>
            <w:tcBorders>
              <w:top w:val="nil"/>
              <w:left w:val="nil"/>
              <w:right w:val="nil"/>
            </w:tcBorders>
            <w:shd w:val="clear" w:color="auto" w:fill="auto"/>
            <w:noWrap/>
            <w:vAlign w:val="center"/>
          </w:tcPr>
          <w:p w14:paraId="6E9F19E5"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6.972</w:t>
            </w:r>
          </w:p>
        </w:tc>
        <w:tc>
          <w:tcPr>
            <w:tcW w:w="123" w:type="pct"/>
            <w:tcBorders>
              <w:top w:val="nil"/>
              <w:left w:val="nil"/>
              <w:right w:val="nil"/>
            </w:tcBorders>
            <w:vAlign w:val="center"/>
          </w:tcPr>
          <w:p w14:paraId="68B14952"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7456B49D"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w:t>
            </w:r>
          </w:p>
        </w:tc>
        <w:tc>
          <w:tcPr>
            <w:tcW w:w="123" w:type="pct"/>
            <w:tcBorders>
              <w:top w:val="nil"/>
              <w:left w:val="nil"/>
              <w:right w:val="nil"/>
            </w:tcBorders>
            <w:vAlign w:val="center"/>
          </w:tcPr>
          <w:p w14:paraId="3D5BE578"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097EFEF2"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6.972</w:t>
            </w:r>
          </w:p>
        </w:tc>
        <w:tc>
          <w:tcPr>
            <w:tcW w:w="123" w:type="pct"/>
            <w:tcBorders>
              <w:top w:val="nil"/>
              <w:left w:val="nil"/>
              <w:right w:val="nil"/>
            </w:tcBorders>
            <w:vAlign w:val="center"/>
          </w:tcPr>
          <w:p w14:paraId="68072EED"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76A02FF5"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7.496</w:t>
            </w:r>
          </w:p>
        </w:tc>
        <w:tc>
          <w:tcPr>
            <w:tcW w:w="123" w:type="pct"/>
            <w:tcBorders>
              <w:top w:val="nil"/>
              <w:left w:val="nil"/>
              <w:right w:val="nil"/>
            </w:tcBorders>
            <w:vAlign w:val="center"/>
          </w:tcPr>
          <w:p w14:paraId="7A5CBF7D"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532B176B"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.007</w:t>
            </w:r>
          </w:p>
        </w:tc>
        <w:tc>
          <w:tcPr>
            <w:tcW w:w="124" w:type="pct"/>
            <w:tcBorders>
              <w:top w:val="nil"/>
              <w:left w:val="nil"/>
              <w:right w:val="nil"/>
            </w:tcBorders>
            <w:vAlign w:val="center"/>
          </w:tcPr>
          <w:p w14:paraId="372E4B33"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right w:val="nil"/>
            </w:tcBorders>
            <w:shd w:val="clear" w:color="auto" w:fill="auto"/>
            <w:noWrap/>
            <w:vAlign w:val="center"/>
          </w:tcPr>
          <w:p w14:paraId="0607A984"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.036</w:t>
            </w:r>
          </w:p>
        </w:tc>
      </w:tr>
      <w:tr w:rsidR="00480B62" w:rsidRPr="00480B62" w14:paraId="6D7D3FB4" w14:textId="77777777" w:rsidTr="00412C0B">
        <w:trPr>
          <w:trHeight w:val="483"/>
        </w:trPr>
        <w:tc>
          <w:tcPr>
            <w:tcW w:w="1869" w:type="pct"/>
            <w:tcBorders>
              <w:top w:val="nil"/>
              <w:left w:val="nil"/>
              <w:right w:val="nil"/>
            </w:tcBorders>
            <w:shd w:val="clear" w:color="auto" w:fill="auto"/>
            <w:vAlign w:val="center"/>
          </w:tcPr>
          <w:p w14:paraId="40F504A7" w14:textId="054F71E6" w:rsidR="00480B62" w:rsidRPr="00480B62" w:rsidRDefault="00480B62" w:rsidP="00CC3393">
            <w:pPr>
              <w:spacing w:line="360" w:lineRule="auto"/>
              <w:rPr>
                <w:rFonts w:ascii="Times New Roman" w:hAnsi="Times New Roman" w:cs="Times New Roman"/>
                <w:iCs/>
                <w:sz w:val="24"/>
                <w:szCs w:val="24"/>
              </w:rPr>
            </w:pPr>
            <w:r w:rsidRPr="00480B62">
              <w:rPr>
                <w:rFonts w:ascii="Times New Roman" w:hAnsi="Times New Roman" w:cs="Times New Roman"/>
                <w:iCs/>
                <w:sz w:val="24"/>
                <w:szCs w:val="24"/>
              </w:rPr>
              <w:t>Conscientiousness</w:t>
            </w:r>
            <w:r w:rsidR="00412C0B">
              <w:rPr>
                <w:rFonts w:ascii="Times New Roman" w:hAnsi="Times New Roman" w:cs="Times New Roman"/>
                <w:iCs/>
                <w:sz w:val="24"/>
                <w:szCs w:val="24"/>
              </w:rPr>
              <w:t>**</w:t>
            </w:r>
          </w:p>
        </w:tc>
        <w:tc>
          <w:tcPr>
            <w:tcW w:w="488" w:type="pct"/>
            <w:tcBorders>
              <w:top w:val="nil"/>
              <w:left w:val="nil"/>
              <w:right w:val="nil"/>
            </w:tcBorders>
            <w:shd w:val="clear" w:color="auto" w:fill="auto"/>
            <w:noWrap/>
            <w:vAlign w:val="center"/>
          </w:tcPr>
          <w:p w14:paraId="12C058B5"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10.300</w:t>
            </w:r>
          </w:p>
        </w:tc>
        <w:tc>
          <w:tcPr>
            <w:tcW w:w="123" w:type="pct"/>
            <w:tcBorders>
              <w:top w:val="nil"/>
              <w:left w:val="nil"/>
              <w:right w:val="nil"/>
            </w:tcBorders>
            <w:vAlign w:val="center"/>
          </w:tcPr>
          <w:p w14:paraId="7817C9A7"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right w:val="nil"/>
            </w:tcBorders>
            <w:shd w:val="clear" w:color="auto" w:fill="auto"/>
            <w:noWrap/>
            <w:vAlign w:val="center"/>
          </w:tcPr>
          <w:p w14:paraId="43A00AD2"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w:t>
            </w:r>
          </w:p>
        </w:tc>
        <w:tc>
          <w:tcPr>
            <w:tcW w:w="123" w:type="pct"/>
            <w:tcBorders>
              <w:top w:val="nil"/>
              <w:left w:val="nil"/>
              <w:right w:val="nil"/>
            </w:tcBorders>
            <w:vAlign w:val="center"/>
          </w:tcPr>
          <w:p w14:paraId="6DCBFD91"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45CB975D"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10.300</w:t>
            </w:r>
          </w:p>
        </w:tc>
        <w:tc>
          <w:tcPr>
            <w:tcW w:w="123" w:type="pct"/>
            <w:tcBorders>
              <w:top w:val="nil"/>
              <w:left w:val="nil"/>
              <w:right w:val="nil"/>
            </w:tcBorders>
            <w:vAlign w:val="center"/>
          </w:tcPr>
          <w:p w14:paraId="2E7AB602"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right w:val="nil"/>
            </w:tcBorders>
            <w:shd w:val="clear" w:color="auto" w:fill="auto"/>
            <w:noWrap/>
            <w:vAlign w:val="center"/>
          </w:tcPr>
          <w:p w14:paraId="34A541CB"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11.075</w:t>
            </w:r>
          </w:p>
        </w:tc>
        <w:tc>
          <w:tcPr>
            <w:tcW w:w="123" w:type="pct"/>
            <w:tcBorders>
              <w:top w:val="nil"/>
              <w:left w:val="nil"/>
              <w:right w:val="nil"/>
            </w:tcBorders>
            <w:vAlign w:val="center"/>
          </w:tcPr>
          <w:p w14:paraId="42D9E522"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right w:val="nil"/>
            </w:tcBorders>
            <w:shd w:val="clear" w:color="auto" w:fill="auto"/>
            <w:noWrap/>
            <w:vAlign w:val="center"/>
          </w:tcPr>
          <w:p w14:paraId="3C3821C4"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.001</w:t>
            </w:r>
          </w:p>
        </w:tc>
        <w:tc>
          <w:tcPr>
            <w:tcW w:w="124" w:type="pct"/>
            <w:tcBorders>
              <w:top w:val="nil"/>
              <w:left w:val="nil"/>
              <w:right w:val="nil"/>
            </w:tcBorders>
            <w:vAlign w:val="center"/>
          </w:tcPr>
          <w:p w14:paraId="507442EE"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right w:val="nil"/>
            </w:tcBorders>
            <w:shd w:val="clear" w:color="auto" w:fill="auto"/>
            <w:noWrap/>
            <w:vAlign w:val="center"/>
          </w:tcPr>
          <w:p w14:paraId="17387F6D"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.053</w:t>
            </w:r>
          </w:p>
        </w:tc>
      </w:tr>
      <w:tr w:rsidR="00480B62" w:rsidRPr="00480B62" w14:paraId="0B3E0542" w14:textId="77777777" w:rsidTr="00412C0B">
        <w:trPr>
          <w:trHeight w:val="483"/>
        </w:trPr>
        <w:tc>
          <w:tcPr>
            <w:tcW w:w="1869" w:type="pct"/>
            <w:tcBorders>
              <w:top w:val="nil"/>
              <w:left w:val="nil"/>
              <w:bottom w:val="single" w:sz="4" w:space="0" w:color="auto"/>
              <w:right w:val="nil"/>
            </w:tcBorders>
            <w:shd w:val="clear" w:color="auto" w:fill="auto"/>
            <w:vAlign w:val="center"/>
          </w:tcPr>
          <w:p w14:paraId="7901C4B0" w14:textId="4FFF8CB2" w:rsidR="00480B62" w:rsidRPr="00480B62" w:rsidRDefault="00480B62" w:rsidP="00CC3393">
            <w:pPr>
              <w:spacing w:line="360" w:lineRule="auto"/>
              <w:rPr>
                <w:rFonts w:ascii="Times New Roman" w:hAnsi="Times New Roman" w:cs="Times New Roman"/>
                <w:iCs/>
                <w:sz w:val="24"/>
                <w:szCs w:val="24"/>
              </w:rPr>
            </w:pPr>
            <w:r w:rsidRPr="00480B62">
              <w:rPr>
                <w:rFonts w:ascii="Times New Roman" w:hAnsi="Times New Roman" w:cs="Times New Roman"/>
                <w:iCs/>
                <w:sz w:val="24"/>
                <w:szCs w:val="24"/>
              </w:rPr>
              <w:t>Extraversion</w:t>
            </w:r>
            <w:r w:rsidR="00412C0B">
              <w:rPr>
                <w:rFonts w:ascii="Times New Roman" w:hAnsi="Times New Roman" w:cs="Times New Roman"/>
                <w:iCs/>
                <w:sz w:val="24"/>
                <w:szCs w:val="24"/>
              </w:rPr>
              <w:t>***</w:t>
            </w:r>
          </w:p>
        </w:tc>
        <w:tc>
          <w:tcPr>
            <w:tcW w:w="488" w:type="pct"/>
            <w:tcBorders>
              <w:top w:val="nil"/>
              <w:left w:val="nil"/>
              <w:bottom w:val="single" w:sz="4" w:space="0" w:color="auto"/>
              <w:right w:val="nil"/>
            </w:tcBorders>
            <w:shd w:val="clear" w:color="auto" w:fill="auto"/>
            <w:noWrap/>
            <w:vAlign w:val="center"/>
          </w:tcPr>
          <w:p w14:paraId="53E38E25"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11.027</w:t>
            </w:r>
          </w:p>
        </w:tc>
        <w:tc>
          <w:tcPr>
            <w:tcW w:w="123" w:type="pct"/>
            <w:tcBorders>
              <w:top w:val="nil"/>
              <w:left w:val="nil"/>
              <w:bottom w:val="single" w:sz="4" w:space="0" w:color="auto"/>
              <w:right w:val="nil"/>
            </w:tcBorders>
            <w:vAlign w:val="center"/>
          </w:tcPr>
          <w:p w14:paraId="5BD1052B"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7CC039C1"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w:t>
            </w:r>
          </w:p>
        </w:tc>
        <w:tc>
          <w:tcPr>
            <w:tcW w:w="123" w:type="pct"/>
            <w:tcBorders>
              <w:top w:val="nil"/>
              <w:left w:val="nil"/>
              <w:bottom w:val="single" w:sz="4" w:space="0" w:color="auto"/>
              <w:right w:val="nil"/>
            </w:tcBorders>
            <w:vAlign w:val="center"/>
          </w:tcPr>
          <w:p w14:paraId="757499F8"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1543BED9"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11.027</w:t>
            </w:r>
          </w:p>
        </w:tc>
        <w:tc>
          <w:tcPr>
            <w:tcW w:w="123" w:type="pct"/>
            <w:tcBorders>
              <w:top w:val="nil"/>
              <w:left w:val="nil"/>
              <w:bottom w:val="single" w:sz="4" w:space="0" w:color="auto"/>
              <w:right w:val="nil"/>
            </w:tcBorders>
            <w:vAlign w:val="center"/>
          </w:tcPr>
          <w:p w14:paraId="62FD5921"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2C514013"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11.857</w:t>
            </w:r>
          </w:p>
        </w:tc>
        <w:tc>
          <w:tcPr>
            <w:tcW w:w="123" w:type="pct"/>
            <w:tcBorders>
              <w:top w:val="nil"/>
              <w:left w:val="nil"/>
              <w:bottom w:val="single" w:sz="4" w:space="0" w:color="auto"/>
              <w:right w:val="nil"/>
            </w:tcBorders>
            <w:vAlign w:val="center"/>
          </w:tcPr>
          <w:p w14:paraId="4413E0C2"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49A253BC"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.000</w:t>
            </w:r>
          </w:p>
        </w:tc>
        <w:tc>
          <w:tcPr>
            <w:tcW w:w="124" w:type="pct"/>
            <w:tcBorders>
              <w:top w:val="nil"/>
              <w:left w:val="nil"/>
              <w:bottom w:val="single" w:sz="4" w:space="0" w:color="auto"/>
              <w:right w:val="nil"/>
            </w:tcBorders>
            <w:vAlign w:val="center"/>
          </w:tcPr>
          <w:p w14:paraId="7373244B"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bottom w:val="single" w:sz="4" w:space="0" w:color="auto"/>
              <w:right w:val="nil"/>
            </w:tcBorders>
            <w:shd w:val="clear" w:color="auto" w:fill="auto"/>
            <w:noWrap/>
            <w:vAlign w:val="center"/>
          </w:tcPr>
          <w:p w14:paraId="234438A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.056</w:t>
            </w:r>
          </w:p>
        </w:tc>
      </w:tr>
      <w:tr w:rsidR="00480B62" w:rsidRPr="00480B62" w14:paraId="34B7B389" w14:textId="77777777" w:rsidTr="00412C0B">
        <w:trPr>
          <w:trHeight w:val="483"/>
        </w:trPr>
        <w:tc>
          <w:tcPr>
            <w:tcW w:w="1869" w:type="pct"/>
            <w:tcBorders>
              <w:top w:val="single" w:sz="4" w:space="0" w:color="auto"/>
              <w:left w:val="nil"/>
              <w:bottom w:val="nil"/>
              <w:right w:val="nil"/>
            </w:tcBorders>
            <w:shd w:val="clear" w:color="auto" w:fill="auto"/>
            <w:vAlign w:val="center"/>
          </w:tcPr>
          <w:p w14:paraId="655C7D5B" w14:textId="77777777" w:rsidR="00480B62" w:rsidRPr="00480B62" w:rsidRDefault="00480B62" w:rsidP="00CC3393">
            <w:pPr>
              <w:spacing w:line="360" w:lineRule="auto"/>
              <w:rPr>
                <w:rFonts w:ascii="Times New Roman" w:hAnsi="Times New Roman" w:cs="Times New Roman"/>
                <w:i/>
                <w:sz w:val="24"/>
                <w:szCs w:val="24"/>
              </w:rPr>
            </w:pPr>
            <w:r w:rsidRPr="00480B62">
              <w:rPr>
                <w:rFonts w:ascii="Times New Roman" w:hAnsi="Times New Roman" w:cs="Times New Roman"/>
                <w:i/>
                <w:sz w:val="24"/>
                <w:szCs w:val="24"/>
              </w:rPr>
              <w:t>Main Effects</w:t>
            </w:r>
          </w:p>
        </w:tc>
        <w:tc>
          <w:tcPr>
            <w:tcW w:w="488" w:type="pct"/>
            <w:tcBorders>
              <w:top w:val="single" w:sz="4" w:space="0" w:color="auto"/>
              <w:left w:val="nil"/>
              <w:bottom w:val="nil"/>
              <w:right w:val="nil"/>
            </w:tcBorders>
            <w:shd w:val="clear" w:color="auto" w:fill="auto"/>
            <w:noWrap/>
            <w:vAlign w:val="center"/>
          </w:tcPr>
          <w:p w14:paraId="2841F7BB"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05C99B73"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225D4E71"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7096F959"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6AE8C34A"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7E98E6BD"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4AD8E06A"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7D2610CE"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single" w:sz="4" w:space="0" w:color="auto"/>
              <w:left w:val="nil"/>
              <w:bottom w:val="nil"/>
              <w:right w:val="nil"/>
            </w:tcBorders>
            <w:shd w:val="clear" w:color="auto" w:fill="auto"/>
            <w:noWrap/>
            <w:vAlign w:val="center"/>
          </w:tcPr>
          <w:p w14:paraId="385FA7EC" w14:textId="77777777" w:rsidR="00480B62" w:rsidRPr="00480B62" w:rsidRDefault="00480B62"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48B9D097"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single" w:sz="4" w:space="0" w:color="auto"/>
              <w:left w:val="nil"/>
              <w:bottom w:val="nil"/>
              <w:right w:val="nil"/>
            </w:tcBorders>
            <w:shd w:val="clear" w:color="auto" w:fill="auto"/>
            <w:noWrap/>
            <w:vAlign w:val="center"/>
          </w:tcPr>
          <w:p w14:paraId="1B84121D" w14:textId="77777777" w:rsidR="00480B62" w:rsidRPr="00480B62" w:rsidRDefault="00480B62" w:rsidP="00CC3393">
            <w:pPr>
              <w:spacing w:line="360" w:lineRule="auto"/>
              <w:jc w:val="right"/>
              <w:rPr>
                <w:rFonts w:ascii="Times New Roman" w:hAnsi="Times New Roman" w:cs="Times New Roman"/>
                <w:sz w:val="24"/>
                <w:szCs w:val="24"/>
              </w:rPr>
            </w:pPr>
          </w:p>
        </w:tc>
      </w:tr>
      <w:tr w:rsidR="00480B62" w:rsidRPr="00480B62" w14:paraId="295D032E" w14:textId="77777777" w:rsidTr="00412C0B">
        <w:trPr>
          <w:trHeight w:val="306"/>
        </w:trPr>
        <w:tc>
          <w:tcPr>
            <w:tcW w:w="1869" w:type="pct"/>
            <w:tcBorders>
              <w:top w:val="nil"/>
              <w:left w:val="nil"/>
              <w:bottom w:val="nil"/>
              <w:right w:val="nil"/>
            </w:tcBorders>
            <w:shd w:val="clear" w:color="auto" w:fill="auto"/>
            <w:vAlign w:val="center"/>
            <w:hideMark/>
          </w:tcPr>
          <w:p w14:paraId="066F4FD0" w14:textId="77777777" w:rsidR="00480B62" w:rsidRPr="00480B62" w:rsidRDefault="00480B62" w:rsidP="00CC3393">
            <w:pPr>
              <w:spacing w:line="360" w:lineRule="auto"/>
              <w:rPr>
                <w:rFonts w:ascii="Times New Roman" w:hAnsi="Times New Roman" w:cs="Times New Roman"/>
                <w:sz w:val="24"/>
                <w:szCs w:val="24"/>
              </w:rPr>
            </w:pPr>
            <w:r w:rsidRPr="00480B62">
              <w:rPr>
                <w:rFonts w:ascii="Times New Roman" w:hAnsi="Times New Roman" w:cs="Times New Roman"/>
                <w:sz w:val="24"/>
                <w:szCs w:val="24"/>
              </w:rPr>
              <w:t>Distractor</w:t>
            </w:r>
          </w:p>
        </w:tc>
        <w:tc>
          <w:tcPr>
            <w:tcW w:w="488" w:type="pct"/>
            <w:tcBorders>
              <w:top w:val="nil"/>
              <w:left w:val="nil"/>
              <w:bottom w:val="nil"/>
              <w:right w:val="nil"/>
            </w:tcBorders>
            <w:shd w:val="clear" w:color="auto" w:fill="auto"/>
            <w:noWrap/>
            <w:vAlign w:val="center"/>
          </w:tcPr>
          <w:p w14:paraId="7755852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1.639</w:t>
            </w:r>
          </w:p>
        </w:tc>
        <w:tc>
          <w:tcPr>
            <w:tcW w:w="123" w:type="pct"/>
            <w:tcBorders>
              <w:top w:val="nil"/>
              <w:left w:val="nil"/>
              <w:bottom w:val="nil"/>
              <w:right w:val="nil"/>
            </w:tcBorders>
            <w:vAlign w:val="center"/>
          </w:tcPr>
          <w:p w14:paraId="26E1F18D"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bottom w:val="nil"/>
              <w:right w:val="nil"/>
            </w:tcBorders>
            <w:shd w:val="clear" w:color="auto" w:fill="auto"/>
            <w:noWrap/>
            <w:vAlign w:val="center"/>
          </w:tcPr>
          <w:p w14:paraId="44FC73AE"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2</w:t>
            </w:r>
          </w:p>
        </w:tc>
        <w:tc>
          <w:tcPr>
            <w:tcW w:w="123" w:type="pct"/>
            <w:tcBorders>
              <w:top w:val="nil"/>
              <w:left w:val="nil"/>
              <w:bottom w:val="nil"/>
              <w:right w:val="nil"/>
            </w:tcBorders>
            <w:vAlign w:val="center"/>
          </w:tcPr>
          <w:p w14:paraId="23EEC2AA"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19AEAF2E"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.820</w:t>
            </w:r>
          </w:p>
        </w:tc>
        <w:tc>
          <w:tcPr>
            <w:tcW w:w="123" w:type="pct"/>
            <w:tcBorders>
              <w:top w:val="nil"/>
              <w:left w:val="nil"/>
              <w:bottom w:val="nil"/>
              <w:right w:val="nil"/>
            </w:tcBorders>
            <w:vAlign w:val="center"/>
          </w:tcPr>
          <w:p w14:paraId="5D832CC2"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nil"/>
              <w:right w:val="nil"/>
            </w:tcBorders>
            <w:shd w:val="clear" w:color="auto" w:fill="auto"/>
            <w:noWrap/>
            <w:vAlign w:val="center"/>
          </w:tcPr>
          <w:p w14:paraId="0C58FF6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.881</w:t>
            </w:r>
          </w:p>
        </w:tc>
        <w:tc>
          <w:tcPr>
            <w:tcW w:w="123" w:type="pct"/>
            <w:tcBorders>
              <w:top w:val="nil"/>
              <w:left w:val="nil"/>
              <w:bottom w:val="nil"/>
              <w:right w:val="nil"/>
            </w:tcBorders>
            <w:vAlign w:val="center"/>
          </w:tcPr>
          <w:p w14:paraId="4D4A9544"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bottom w:val="nil"/>
              <w:right w:val="nil"/>
            </w:tcBorders>
            <w:shd w:val="clear" w:color="auto" w:fill="auto"/>
            <w:noWrap/>
            <w:vAlign w:val="center"/>
          </w:tcPr>
          <w:p w14:paraId="414D27CC"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.416</w:t>
            </w:r>
          </w:p>
        </w:tc>
        <w:tc>
          <w:tcPr>
            <w:tcW w:w="124" w:type="pct"/>
            <w:tcBorders>
              <w:top w:val="nil"/>
              <w:left w:val="nil"/>
              <w:bottom w:val="nil"/>
              <w:right w:val="nil"/>
            </w:tcBorders>
            <w:vAlign w:val="center"/>
          </w:tcPr>
          <w:p w14:paraId="47FC8BA2"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bottom w:val="nil"/>
              <w:right w:val="nil"/>
            </w:tcBorders>
            <w:shd w:val="clear" w:color="auto" w:fill="auto"/>
            <w:noWrap/>
            <w:vAlign w:val="center"/>
          </w:tcPr>
          <w:p w14:paraId="3E85AD7A"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.009</w:t>
            </w:r>
          </w:p>
        </w:tc>
      </w:tr>
      <w:tr w:rsidR="00480B62" w:rsidRPr="00480B62" w14:paraId="4EC3ED88" w14:textId="77777777" w:rsidTr="00412C0B">
        <w:trPr>
          <w:trHeight w:val="306"/>
        </w:trPr>
        <w:tc>
          <w:tcPr>
            <w:tcW w:w="1869" w:type="pct"/>
            <w:tcBorders>
              <w:top w:val="nil"/>
              <w:left w:val="nil"/>
              <w:bottom w:val="single" w:sz="4" w:space="0" w:color="auto"/>
              <w:right w:val="nil"/>
            </w:tcBorders>
            <w:shd w:val="clear" w:color="auto" w:fill="auto"/>
            <w:vAlign w:val="center"/>
            <w:hideMark/>
          </w:tcPr>
          <w:p w14:paraId="704FB7BA" w14:textId="77777777" w:rsidR="00480B62" w:rsidRPr="00480B62" w:rsidRDefault="00480B62" w:rsidP="00CC3393">
            <w:pPr>
              <w:spacing w:line="360" w:lineRule="auto"/>
              <w:rPr>
                <w:rFonts w:ascii="Times New Roman" w:hAnsi="Times New Roman" w:cs="Times New Roman"/>
                <w:sz w:val="24"/>
                <w:szCs w:val="24"/>
              </w:rPr>
            </w:pPr>
            <w:r w:rsidRPr="00480B62">
              <w:rPr>
                <w:rFonts w:ascii="Times New Roman" w:hAnsi="Times New Roman" w:cs="Times New Roman"/>
                <w:sz w:val="24"/>
                <w:szCs w:val="24"/>
              </w:rPr>
              <w:t>Time Pressure</w:t>
            </w:r>
          </w:p>
        </w:tc>
        <w:tc>
          <w:tcPr>
            <w:tcW w:w="488" w:type="pct"/>
            <w:tcBorders>
              <w:top w:val="nil"/>
              <w:left w:val="nil"/>
              <w:bottom w:val="single" w:sz="4" w:space="0" w:color="auto"/>
              <w:right w:val="nil"/>
            </w:tcBorders>
            <w:shd w:val="clear" w:color="auto" w:fill="auto"/>
            <w:noWrap/>
            <w:vAlign w:val="center"/>
          </w:tcPr>
          <w:p w14:paraId="3D48475E"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2.950</w:t>
            </w:r>
          </w:p>
        </w:tc>
        <w:tc>
          <w:tcPr>
            <w:tcW w:w="123" w:type="pct"/>
            <w:tcBorders>
              <w:top w:val="nil"/>
              <w:left w:val="nil"/>
              <w:bottom w:val="single" w:sz="4" w:space="0" w:color="auto"/>
              <w:right w:val="nil"/>
            </w:tcBorders>
            <w:vAlign w:val="center"/>
          </w:tcPr>
          <w:p w14:paraId="18E6B11A"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6524DEA7"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1</w:t>
            </w:r>
          </w:p>
        </w:tc>
        <w:tc>
          <w:tcPr>
            <w:tcW w:w="123" w:type="pct"/>
            <w:tcBorders>
              <w:top w:val="nil"/>
              <w:left w:val="nil"/>
              <w:bottom w:val="single" w:sz="4" w:space="0" w:color="auto"/>
              <w:right w:val="nil"/>
            </w:tcBorders>
            <w:vAlign w:val="center"/>
          </w:tcPr>
          <w:p w14:paraId="527E8CF3"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5BF22FC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2.950</w:t>
            </w:r>
          </w:p>
        </w:tc>
        <w:tc>
          <w:tcPr>
            <w:tcW w:w="123" w:type="pct"/>
            <w:tcBorders>
              <w:top w:val="nil"/>
              <w:left w:val="nil"/>
              <w:bottom w:val="single" w:sz="4" w:space="0" w:color="auto"/>
              <w:right w:val="nil"/>
            </w:tcBorders>
            <w:vAlign w:val="center"/>
          </w:tcPr>
          <w:p w14:paraId="751FB58A"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5C845D93"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3.172</w:t>
            </w:r>
          </w:p>
        </w:tc>
        <w:tc>
          <w:tcPr>
            <w:tcW w:w="123" w:type="pct"/>
            <w:tcBorders>
              <w:top w:val="nil"/>
              <w:left w:val="nil"/>
              <w:bottom w:val="single" w:sz="4" w:space="0" w:color="auto"/>
              <w:right w:val="nil"/>
            </w:tcBorders>
            <w:vAlign w:val="center"/>
          </w:tcPr>
          <w:p w14:paraId="5D06C6B6"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68022D0D"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.076</w:t>
            </w:r>
          </w:p>
        </w:tc>
        <w:tc>
          <w:tcPr>
            <w:tcW w:w="124" w:type="pct"/>
            <w:tcBorders>
              <w:top w:val="nil"/>
              <w:left w:val="nil"/>
              <w:bottom w:val="single" w:sz="4" w:space="0" w:color="auto"/>
              <w:right w:val="nil"/>
            </w:tcBorders>
            <w:vAlign w:val="center"/>
          </w:tcPr>
          <w:p w14:paraId="36872C02"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bottom w:val="single" w:sz="4" w:space="0" w:color="auto"/>
              <w:right w:val="nil"/>
            </w:tcBorders>
            <w:shd w:val="clear" w:color="auto" w:fill="auto"/>
            <w:noWrap/>
            <w:vAlign w:val="center"/>
          </w:tcPr>
          <w:p w14:paraId="7AB00BDC"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.016</w:t>
            </w:r>
          </w:p>
        </w:tc>
      </w:tr>
      <w:tr w:rsidR="00480B62" w:rsidRPr="00480B62" w14:paraId="1F605D53" w14:textId="77777777" w:rsidTr="00412C0B">
        <w:trPr>
          <w:trHeight w:val="306"/>
        </w:trPr>
        <w:tc>
          <w:tcPr>
            <w:tcW w:w="1869" w:type="pct"/>
            <w:tcBorders>
              <w:top w:val="single" w:sz="4" w:space="0" w:color="auto"/>
              <w:left w:val="nil"/>
              <w:bottom w:val="nil"/>
              <w:right w:val="nil"/>
            </w:tcBorders>
            <w:shd w:val="clear" w:color="auto" w:fill="auto"/>
            <w:vAlign w:val="center"/>
          </w:tcPr>
          <w:p w14:paraId="4D7C68ED" w14:textId="77777777" w:rsidR="00480B62" w:rsidRPr="00480B62" w:rsidRDefault="00480B62" w:rsidP="00CC3393">
            <w:pPr>
              <w:spacing w:line="360" w:lineRule="auto"/>
              <w:rPr>
                <w:rFonts w:ascii="Times New Roman" w:hAnsi="Times New Roman" w:cs="Times New Roman"/>
                <w:i/>
                <w:sz w:val="24"/>
                <w:szCs w:val="24"/>
              </w:rPr>
            </w:pPr>
            <w:r w:rsidRPr="00480B62">
              <w:rPr>
                <w:rFonts w:ascii="Times New Roman" w:hAnsi="Times New Roman" w:cs="Times New Roman"/>
                <w:i/>
                <w:sz w:val="24"/>
                <w:szCs w:val="24"/>
              </w:rPr>
              <w:t>Interactions</w:t>
            </w:r>
          </w:p>
        </w:tc>
        <w:tc>
          <w:tcPr>
            <w:tcW w:w="488" w:type="pct"/>
            <w:tcBorders>
              <w:top w:val="single" w:sz="4" w:space="0" w:color="auto"/>
              <w:left w:val="nil"/>
              <w:bottom w:val="nil"/>
              <w:right w:val="nil"/>
            </w:tcBorders>
            <w:shd w:val="clear" w:color="auto" w:fill="auto"/>
            <w:noWrap/>
            <w:vAlign w:val="center"/>
          </w:tcPr>
          <w:p w14:paraId="38D222DE"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70905F29"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single" w:sz="4" w:space="0" w:color="auto"/>
              <w:left w:val="nil"/>
              <w:bottom w:val="nil"/>
              <w:right w:val="nil"/>
            </w:tcBorders>
            <w:shd w:val="clear" w:color="auto" w:fill="auto"/>
            <w:noWrap/>
            <w:vAlign w:val="center"/>
          </w:tcPr>
          <w:p w14:paraId="6D9F90CB"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1D82A0FA"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37665995"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6C877CE5"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single" w:sz="4" w:space="0" w:color="auto"/>
              <w:left w:val="nil"/>
              <w:bottom w:val="nil"/>
              <w:right w:val="nil"/>
            </w:tcBorders>
            <w:shd w:val="clear" w:color="auto" w:fill="auto"/>
            <w:noWrap/>
            <w:vAlign w:val="center"/>
          </w:tcPr>
          <w:p w14:paraId="24CF603E" w14:textId="77777777" w:rsidR="00480B62" w:rsidRPr="00480B62" w:rsidRDefault="00480B62" w:rsidP="00CC3393">
            <w:pPr>
              <w:spacing w:line="360" w:lineRule="auto"/>
              <w:jc w:val="right"/>
              <w:rPr>
                <w:rFonts w:ascii="Times New Roman" w:hAnsi="Times New Roman" w:cs="Times New Roman"/>
                <w:sz w:val="24"/>
                <w:szCs w:val="24"/>
              </w:rPr>
            </w:pPr>
          </w:p>
        </w:tc>
        <w:tc>
          <w:tcPr>
            <w:tcW w:w="123" w:type="pct"/>
            <w:tcBorders>
              <w:top w:val="single" w:sz="4" w:space="0" w:color="auto"/>
              <w:left w:val="nil"/>
              <w:bottom w:val="nil"/>
              <w:right w:val="nil"/>
            </w:tcBorders>
            <w:vAlign w:val="center"/>
          </w:tcPr>
          <w:p w14:paraId="42ABF886"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single" w:sz="4" w:space="0" w:color="auto"/>
              <w:left w:val="nil"/>
              <w:bottom w:val="nil"/>
              <w:right w:val="nil"/>
            </w:tcBorders>
            <w:shd w:val="clear" w:color="auto" w:fill="auto"/>
            <w:noWrap/>
            <w:vAlign w:val="center"/>
          </w:tcPr>
          <w:p w14:paraId="5A6A09E4" w14:textId="77777777" w:rsidR="00480B62" w:rsidRPr="00480B62" w:rsidRDefault="00480B62" w:rsidP="00CC3393">
            <w:pPr>
              <w:spacing w:line="360" w:lineRule="auto"/>
              <w:jc w:val="right"/>
              <w:rPr>
                <w:rFonts w:ascii="Times New Roman" w:hAnsi="Times New Roman" w:cs="Times New Roman"/>
                <w:sz w:val="24"/>
                <w:szCs w:val="24"/>
              </w:rPr>
            </w:pPr>
          </w:p>
        </w:tc>
        <w:tc>
          <w:tcPr>
            <w:tcW w:w="124" w:type="pct"/>
            <w:tcBorders>
              <w:top w:val="single" w:sz="4" w:space="0" w:color="auto"/>
              <w:left w:val="nil"/>
              <w:bottom w:val="nil"/>
              <w:right w:val="nil"/>
            </w:tcBorders>
            <w:vAlign w:val="center"/>
          </w:tcPr>
          <w:p w14:paraId="310A482B"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single" w:sz="4" w:space="0" w:color="auto"/>
              <w:left w:val="nil"/>
              <w:bottom w:val="nil"/>
              <w:right w:val="nil"/>
            </w:tcBorders>
            <w:shd w:val="clear" w:color="auto" w:fill="auto"/>
            <w:noWrap/>
            <w:vAlign w:val="center"/>
          </w:tcPr>
          <w:p w14:paraId="727F7960" w14:textId="77777777" w:rsidR="00480B62" w:rsidRPr="00480B62" w:rsidRDefault="00480B62" w:rsidP="00CC3393">
            <w:pPr>
              <w:spacing w:line="360" w:lineRule="auto"/>
              <w:jc w:val="right"/>
              <w:rPr>
                <w:rFonts w:ascii="Times New Roman" w:hAnsi="Times New Roman" w:cs="Times New Roman"/>
                <w:sz w:val="24"/>
                <w:szCs w:val="24"/>
              </w:rPr>
            </w:pPr>
          </w:p>
        </w:tc>
      </w:tr>
      <w:tr w:rsidR="00480B62" w:rsidRPr="00480B62" w14:paraId="3C403080" w14:textId="77777777" w:rsidTr="00412C0B">
        <w:trPr>
          <w:trHeight w:val="614"/>
        </w:trPr>
        <w:tc>
          <w:tcPr>
            <w:tcW w:w="1869" w:type="pct"/>
            <w:tcBorders>
              <w:top w:val="nil"/>
              <w:left w:val="nil"/>
              <w:bottom w:val="single" w:sz="4" w:space="0" w:color="auto"/>
              <w:right w:val="nil"/>
            </w:tcBorders>
            <w:shd w:val="clear" w:color="auto" w:fill="auto"/>
            <w:vAlign w:val="center"/>
            <w:hideMark/>
          </w:tcPr>
          <w:p w14:paraId="4EE8FFF6" w14:textId="2788BB3B" w:rsidR="00480B62" w:rsidRPr="00480B62" w:rsidRDefault="00480B62" w:rsidP="00CC3393">
            <w:pPr>
              <w:spacing w:line="360" w:lineRule="auto"/>
              <w:rPr>
                <w:rFonts w:ascii="Times New Roman" w:hAnsi="Times New Roman" w:cs="Times New Roman"/>
                <w:sz w:val="24"/>
                <w:szCs w:val="24"/>
              </w:rPr>
            </w:pPr>
            <w:r w:rsidRPr="00480B62">
              <w:rPr>
                <w:rFonts w:ascii="Times New Roman" w:hAnsi="Times New Roman" w:cs="Times New Roman"/>
                <w:sz w:val="24"/>
                <w:szCs w:val="24"/>
              </w:rPr>
              <w:t xml:space="preserve">Distractor </w:t>
            </w:r>
            <w:r w:rsidR="00A60EF5">
              <w:rPr>
                <w:rFonts w:ascii="Times New Roman" w:hAnsi="Times New Roman" w:cs="Times New Roman"/>
                <w:sz w:val="24"/>
                <w:szCs w:val="24"/>
              </w:rPr>
              <w:t>/</w:t>
            </w:r>
            <w:r w:rsidRPr="00480B62">
              <w:rPr>
                <w:rFonts w:ascii="Times New Roman" w:hAnsi="Times New Roman" w:cs="Times New Roman"/>
                <w:sz w:val="24"/>
                <w:szCs w:val="24"/>
              </w:rPr>
              <w:t xml:space="preserve"> Time Pressure</w:t>
            </w:r>
          </w:p>
        </w:tc>
        <w:tc>
          <w:tcPr>
            <w:tcW w:w="488" w:type="pct"/>
            <w:tcBorders>
              <w:top w:val="nil"/>
              <w:left w:val="nil"/>
              <w:bottom w:val="single" w:sz="4" w:space="0" w:color="auto"/>
              <w:right w:val="nil"/>
            </w:tcBorders>
            <w:shd w:val="clear" w:color="auto" w:fill="auto"/>
            <w:noWrap/>
            <w:vAlign w:val="center"/>
          </w:tcPr>
          <w:p w14:paraId="5BB04CCB"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.619</w:t>
            </w:r>
          </w:p>
        </w:tc>
        <w:tc>
          <w:tcPr>
            <w:tcW w:w="123" w:type="pct"/>
            <w:tcBorders>
              <w:top w:val="nil"/>
              <w:left w:val="nil"/>
              <w:bottom w:val="single" w:sz="4" w:space="0" w:color="auto"/>
              <w:right w:val="nil"/>
            </w:tcBorders>
            <w:vAlign w:val="center"/>
          </w:tcPr>
          <w:p w14:paraId="157EEC14" w14:textId="77777777" w:rsidR="00480B62" w:rsidRPr="00480B62" w:rsidRDefault="00480B62" w:rsidP="00CC3393">
            <w:pPr>
              <w:spacing w:line="360" w:lineRule="auto"/>
              <w:jc w:val="right"/>
              <w:rPr>
                <w:rFonts w:ascii="Times New Roman" w:hAnsi="Times New Roman" w:cs="Times New Roman"/>
                <w:sz w:val="24"/>
                <w:szCs w:val="24"/>
              </w:rPr>
            </w:pPr>
          </w:p>
        </w:tc>
        <w:tc>
          <w:tcPr>
            <w:tcW w:w="224" w:type="pct"/>
            <w:tcBorders>
              <w:top w:val="nil"/>
              <w:left w:val="nil"/>
              <w:bottom w:val="single" w:sz="4" w:space="0" w:color="auto"/>
              <w:right w:val="nil"/>
            </w:tcBorders>
            <w:shd w:val="clear" w:color="auto" w:fill="auto"/>
            <w:noWrap/>
            <w:vAlign w:val="center"/>
          </w:tcPr>
          <w:p w14:paraId="4133770F"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2</w:t>
            </w:r>
          </w:p>
        </w:tc>
        <w:tc>
          <w:tcPr>
            <w:tcW w:w="123" w:type="pct"/>
            <w:tcBorders>
              <w:top w:val="nil"/>
              <w:left w:val="nil"/>
              <w:bottom w:val="single" w:sz="4" w:space="0" w:color="auto"/>
              <w:right w:val="nil"/>
            </w:tcBorders>
            <w:vAlign w:val="center"/>
          </w:tcPr>
          <w:p w14:paraId="6E6B5256"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2642AFEB"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.309</w:t>
            </w:r>
          </w:p>
        </w:tc>
        <w:tc>
          <w:tcPr>
            <w:tcW w:w="123" w:type="pct"/>
            <w:tcBorders>
              <w:top w:val="nil"/>
              <w:left w:val="nil"/>
              <w:bottom w:val="single" w:sz="4" w:space="0" w:color="auto"/>
              <w:right w:val="nil"/>
            </w:tcBorders>
            <w:vAlign w:val="center"/>
          </w:tcPr>
          <w:p w14:paraId="67639BD1" w14:textId="77777777" w:rsidR="00480B62" w:rsidRPr="00480B62" w:rsidRDefault="00480B62" w:rsidP="00CC3393">
            <w:pPr>
              <w:spacing w:line="360" w:lineRule="auto"/>
              <w:jc w:val="right"/>
              <w:rPr>
                <w:rFonts w:ascii="Times New Roman" w:hAnsi="Times New Roman" w:cs="Times New Roman"/>
                <w:sz w:val="24"/>
                <w:szCs w:val="24"/>
              </w:rPr>
            </w:pPr>
          </w:p>
        </w:tc>
        <w:tc>
          <w:tcPr>
            <w:tcW w:w="488" w:type="pct"/>
            <w:tcBorders>
              <w:top w:val="nil"/>
              <w:left w:val="nil"/>
              <w:bottom w:val="single" w:sz="4" w:space="0" w:color="auto"/>
              <w:right w:val="nil"/>
            </w:tcBorders>
            <w:shd w:val="clear" w:color="auto" w:fill="auto"/>
            <w:noWrap/>
            <w:vAlign w:val="center"/>
          </w:tcPr>
          <w:p w14:paraId="735D8BC5"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.333</w:t>
            </w:r>
          </w:p>
        </w:tc>
        <w:tc>
          <w:tcPr>
            <w:tcW w:w="123" w:type="pct"/>
            <w:tcBorders>
              <w:top w:val="nil"/>
              <w:left w:val="nil"/>
              <w:bottom w:val="single" w:sz="4" w:space="0" w:color="auto"/>
              <w:right w:val="nil"/>
            </w:tcBorders>
            <w:vAlign w:val="center"/>
          </w:tcPr>
          <w:p w14:paraId="66C80584" w14:textId="77777777" w:rsidR="00480B62" w:rsidRPr="00480B62" w:rsidRDefault="00480B62" w:rsidP="00CC3393">
            <w:pPr>
              <w:spacing w:line="360" w:lineRule="auto"/>
              <w:jc w:val="right"/>
              <w:rPr>
                <w:rFonts w:ascii="Times New Roman" w:hAnsi="Times New Roman" w:cs="Times New Roman"/>
                <w:sz w:val="24"/>
                <w:szCs w:val="24"/>
              </w:rPr>
            </w:pPr>
          </w:p>
        </w:tc>
        <w:tc>
          <w:tcPr>
            <w:tcW w:w="354" w:type="pct"/>
            <w:tcBorders>
              <w:top w:val="nil"/>
              <w:left w:val="nil"/>
              <w:bottom w:val="single" w:sz="4" w:space="0" w:color="auto"/>
              <w:right w:val="nil"/>
            </w:tcBorders>
            <w:shd w:val="clear" w:color="auto" w:fill="auto"/>
            <w:noWrap/>
            <w:vAlign w:val="center"/>
          </w:tcPr>
          <w:p w14:paraId="22888A06"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.717</w:t>
            </w:r>
          </w:p>
        </w:tc>
        <w:tc>
          <w:tcPr>
            <w:tcW w:w="124" w:type="pct"/>
            <w:tcBorders>
              <w:top w:val="nil"/>
              <w:left w:val="nil"/>
              <w:bottom w:val="single" w:sz="4" w:space="0" w:color="auto"/>
              <w:right w:val="nil"/>
            </w:tcBorders>
            <w:vAlign w:val="center"/>
          </w:tcPr>
          <w:p w14:paraId="6B23BF53" w14:textId="77777777" w:rsidR="00480B62" w:rsidRPr="00480B62" w:rsidRDefault="00480B62" w:rsidP="00CC3393">
            <w:pPr>
              <w:spacing w:line="360" w:lineRule="auto"/>
              <w:jc w:val="right"/>
              <w:rPr>
                <w:rFonts w:ascii="Times New Roman" w:hAnsi="Times New Roman" w:cs="Times New Roman"/>
                <w:sz w:val="24"/>
                <w:szCs w:val="24"/>
              </w:rPr>
            </w:pPr>
          </w:p>
        </w:tc>
        <w:tc>
          <w:tcPr>
            <w:tcW w:w="473" w:type="pct"/>
            <w:tcBorders>
              <w:top w:val="nil"/>
              <w:left w:val="nil"/>
              <w:bottom w:val="single" w:sz="4" w:space="0" w:color="auto"/>
              <w:right w:val="nil"/>
            </w:tcBorders>
            <w:shd w:val="clear" w:color="auto" w:fill="auto"/>
            <w:noWrap/>
            <w:vAlign w:val="center"/>
          </w:tcPr>
          <w:p w14:paraId="556FC75D" w14:textId="77777777" w:rsidR="00480B62" w:rsidRPr="00480B62" w:rsidRDefault="00480B62" w:rsidP="00CC3393">
            <w:pPr>
              <w:spacing w:line="360" w:lineRule="auto"/>
              <w:jc w:val="right"/>
              <w:rPr>
                <w:rFonts w:ascii="Times New Roman" w:hAnsi="Times New Roman" w:cs="Times New Roman"/>
                <w:sz w:val="24"/>
                <w:szCs w:val="24"/>
              </w:rPr>
            </w:pPr>
            <w:r w:rsidRPr="00480B62">
              <w:rPr>
                <w:rFonts w:ascii="Times New Roman" w:hAnsi="Times New Roman" w:cs="Times New Roman"/>
                <w:sz w:val="24"/>
                <w:szCs w:val="24"/>
              </w:rPr>
              <w:t>.003</w:t>
            </w:r>
          </w:p>
        </w:tc>
      </w:tr>
    </w:tbl>
    <w:p w14:paraId="262FB02F" w14:textId="756AEB5F" w:rsidR="00480B62" w:rsidRPr="00412C0B" w:rsidRDefault="00412C0B" w:rsidP="00412C0B">
      <w:pPr>
        <w:spacing w:line="480" w:lineRule="auto"/>
        <w:ind w:left="720"/>
        <w:rPr>
          <w:rFonts w:ascii="Times New Roman" w:hAnsi="Times New Roman" w:cs="Times New Roman"/>
        </w:rPr>
      </w:pPr>
      <w:r w:rsidRPr="00412C0B">
        <w:rPr>
          <w:rFonts w:ascii="Times New Roman" w:hAnsi="Times New Roman" w:cs="Times New Roman"/>
          <w:i/>
          <w:iCs/>
        </w:rPr>
        <w:t>* p</w:t>
      </w:r>
      <w:r w:rsidRPr="00412C0B">
        <w:rPr>
          <w:rFonts w:ascii="Times New Roman" w:hAnsi="Times New Roman" w:cs="Times New Roman"/>
        </w:rPr>
        <w:t xml:space="preserve"> &lt; .05, ** </w:t>
      </w:r>
      <w:r w:rsidRPr="00412C0B">
        <w:rPr>
          <w:rFonts w:ascii="Times New Roman" w:hAnsi="Times New Roman" w:cs="Times New Roman"/>
          <w:i/>
          <w:iCs/>
        </w:rPr>
        <w:t>p</w:t>
      </w:r>
      <w:r w:rsidRPr="00412C0B">
        <w:rPr>
          <w:rFonts w:ascii="Times New Roman" w:hAnsi="Times New Roman" w:cs="Times New Roman"/>
        </w:rPr>
        <w:t xml:space="preserve"> &lt; .01</w:t>
      </w:r>
      <w:r>
        <w:rPr>
          <w:rFonts w:ascii="Times New Roman" w:hAnsi="Times New Roman" w:cs="Times New Roman"/>
        </w:rPr>
        <w:t xml:space="preserve">, *** </w:t>
      </w:r>
      <w:r>
        <w:rPr>
          <w:rFonts w:ascii="Times New Roman" w:hAnsi="Times New Roman" w:cs="Times New Roman"/>
          <w:i/>
          <w:iCs/>
        </w:rPr>
        <w:t>p</w:t>
      </w:r>
      <w:r>
        <w:rPr>
          <w:rFonts w:ascii="Times New Roman" w:hAnsi="Times New Roman" w:cs="Times New Roman"/>
        </w:rPr>
        <w:t xml:space="preserve"> &lt; .001</w:t>
      </w:r>
    </w:p>
    <w:p w14:paraId="68EFF504" w14:textId="77777777" w:rsidR="00480B62" w:rsidRDefault="00480B62"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781"/>
        <w:tblW w:w="5000" w:type="pct"/>
        <w:tblLook w:val="04A0" w:firstRow="1" w:lastRow="0" w:firstColumn="1" w:lastColumn="0" w:noHBand="0" w:noVBand="1"/>
      </w:tblPr>
      <w:tblGrid>
        <w:gridCol w:w="4220"/>
        <w:gridCol w:w="824"/>
        <w:gridCol w:w="451"/>
        <w:gridCol w:w="900"/>
        <w:gridCol w:w="822"/>
        <w:gridCol w:w="951"/>
        <w:gridCol w:w="1192"/>
      </w:tblGrid>
      <w:tr w:rsidR="0064603C" w:rsidRPr="0092389C" w14:paraId="6AF5D084" w14:textId="77777777" w:rsidTr="0064603C">
        <w:trPr>
          <w:trHeight w:val="321"/>
        </w:trPr>
        <w:tc>
          <w:tcPr>
            <w:tcW w:w="5000" w:type="pct"/>
            <w:gridSpan w:val="7"/>
            <w:tcBorders>
              <w:left w:val="nil"/>
              <w:bottom w:val="single" w:sz="4" w:space="0" w:color="000000"/>
              <w:right w:val="nil"/>
            </w:tcBorders>
            <w:shd w:val="clear" w:color="auto" w:fill="auto"/>
            <w:vAlign w:val="center"/>
          </w:tcPr>
          <w:p w14:paraId="5E07C3F7" w14:textId="41F857EF" w:rsidR="0064603C" w:rsidRPr="0064603C" w:rsidRDefault="0064603C" w:rsidP="0064603C">
            <w:pPr>
              <w:spacing w:line="360" w:lineRule="auto"/>
              <w:rPr>
                <w:rFonts w:ascii="Times New Roman" w:hAnsi="Times New Roman" w:cs="Times New Roman"/>
                <w:sz w:val="24"/>
                <w:szCs w:val="24"/>
              </w:rPr>
            </w:pPr>
            <w:r w:rsidRPr="00105873">
              <w:rPr>
                <w:rFonts w:ascii="Times New Roman" w:hAnsi="Times New Roman" w:cs="Times New Roman"/>
                <w:b/>
                <w:bCs/>
                <w:sz w:val="24"/>
                <w:szCs w:val="24"/>
              </w:rPr>
              <w:lastRenderedPageBreak/>
              <w:t xml:space="preserve">Table 9. </w:t>
            </w:r>
            <w:r w:rsidRPr="00105873">
              <w:rPr>
                <w:rFonts w:ascii="Times New Roman" w:hAnsi="Times New Roman" w:cs="Times New Roman"/>
                <w:sz w:val="24"/>
                <w:szCs w:val="24"/>
              </w:rPr>
              <w:t>Supplemental ANCOVA Results for Plan Quality</w:t>
            </w:r>
          </w:p>
        </w:tc>
      </w:tr>
      <w:tr w:rsidR="0064603C" w:rsidRPr="0092389C" w14:paraId="79B626D8" w14:textId="77777777" w:rsidTr="00105873">
        <w:trPr>
          <w:trHeight w:val="321"/>
        </w:trPr>
        <w:tc>
          <w:tcPr>
            <w:tcW w:w="2254" w:type="pct"/>
            <w:tcBorders>
              <w:top w:val="single" w:sz="4" w:space="0" w:color="000000"/>
              <w:left w:val="nil"/>
              <w:bottom w:val="single" w:sz="4" w:space="0" w:color="000000"/>
              <w:right w:val="nil"/>
            </w:tcBorders>
            <w:shd w:val="clear" w:color="auto" w:fill="auto"/>
            <w:vAlign w:val="center"/>
            <w:hideMark/>
          </w:tcPr>
          <w:p w14:paraId="6E7185A4" w14:textId="77777777" w:rsidR="0064603C" w:rsidRPr="00105873" w:rsidRDefault="0064603C" w:rsidP="0064603C">
            <w:pPr>
              <w:spacing w:line="360" w:lineRule="auto"/>
              <w:jc w:val="center"/>
              <w:rPr>
                <w:rFonts w:ascii="Times New Roman" w:hAnsi="Times New Roman" w:cs="Times New Roman"/>
                <w:sz w:val="20"/>
                <w:szCs w:val="20"/>
              </w:rPr>
            </w:pPr>
            <w:r w:rsidRPr="00105873">
              <w:rPr>
                <w:rFonts w:ascii="Times New Roman" w:hAnsi="Times New Roman" w:cs="Times New Roman"/>
                <w:sz w:val="20"/>
                <w:szCs w:val="20"/>
              </w:rPr>
              <w:t>Source</w:t>
            </w:r>
          </w:p>
        </w:tc>
        <w:tc>
          <w:tcPr>
            <w:tcW w:w="440" w:type="pct"/>
            <w:tcBorders>
              <w:top w:val="single" w:sz="4" w:space="0" w:color="000000"/>
              <w:left w:val="nil"/>
              <w:bottom w:val="single" w:sz="4" w:space="0" w:color="000000"/>
              <w:right w:val="nil"/>
            </w:tcBorders>
            <w:shd w:val="clear" w:color="auto" w:fill="auto"/>
            <w:vAlign w:val="center"/>
            <w:hideMark/>
          </w:tcPr>
          <w:p w14:paraId="1420CF6E" w14:textId="77777777" w:rsidR="0064603C" w:rsidRPr="00105873" w:rsidRDefault="0064603C" w:rsidP="0064603C">
            <w:pPr>
              <w:spacing w:line="360" w:lineRule="auto"/>
              <w:jc w:val="center"/>
              <w:rPr>
                <w:rFonts w:ascii="Times New Roman" w:hAnsi="Times New Roman" w:cs="Times New Roman"/>
                <w:i/>
                <w:sz w:val="20"/>
                <w:szCs w:val="20"/>
              </w:rPr>
            </w:pPr>
            <w:r w:rsidRPr="00105873">
              <w:rPr>
                <w:rFonts w:ascii="Times New Roman" w:hAnsi="Times New Roman" w:cs="Times New Roman"/>
                <w:i/>
                <w:sz w:val="20"/>
                <w:szCs w:val="20"/>
              </w:rPr>
              <w:t>SS</w:t>
            </w:r>
          </w:p>
        </w:tc>
        <w:tc>
          <w:tcPr>
            <w:tcW w:w="241" w:type="pct"/>
            <w:tcBorders>
              <w:top w:val="single" w:sz="4" w:space="0" w:color="000000"/>
              <w:left w:val="nil"/>
              <w:bottom w:val="single" w:sz="4" w:space="0" w:color="000000"/>
              <w:right w:val="nil"/>
            </w:tcBorders>
            <w:shd w:val="clear" w:color="auto" w:fill="auto"/>
            <w:vAlign w:val="center"/>
            <w:hideMark/>
          </w:tcPr>
          <w:p w14:paraId="4169B2CF" w14:textId="77777777" w:rsidR="0064603C" w:rsidRPr="00105873" w:rsidRDefault="0064603C" w:rsidP="0064603C">
            <w:pPr>
              <w:spacing w:line="360" w:lineRule="auto"/>
              <w:jc w:val="center"/>
              <w:rPr>
                <w:rFonts w:ascii="Times New Roman" w:hAnsi="Times New Roman" w:cs="Times New Roman"/>
                <w:i/>
                <w:sz w:val="20"/>
                <w:szCs w:val="20"/>
              </w:rPr>
            </w:pPr>
            <w:r w:rsidRPr="00105873">
              <w:rPr>
                <w:rFonts w:ascii="Times New Roman" w:hAnsi="Times New Roman" w:cs="Times New Roman"/>
                <w:i/>
                <w:sz w:val="20"/>
                <w:szCs w:val="20"/>
              </w:rPr>
              <w:t>df</w:t>
            </w:r>
          </w:p>
        </w:tc>
        <w:tc>
          <w:tcPr>
            <w:tcW w:w="481" w:type="pct"/>
            <w:tcBorders>
              <w:top w:val="single" w:sz="4" w:space="0" w:color="000000"/>
              <w:left w:val="nil"/>
              <w:bottom w:val="single" w:sz="4" w:space="0" w:color="000000"/>
              <w:right w:val="nil"/>
            </w:tcBorders>
            <w:shd w:val="clear" w:color="auto" w:fill="auto"/>
            <w:vAlign w:val="center"/>
            <w:hideMark/>
          </w:tcPr>
          <w:p w14:paraId="2DC46A39" w14:textId="77777777" w:rsidR="0064603C" w:rsidRPr="00105873" w:rsidRDefault="0064603C" w:rsidP="0064603C">
            <w:pPr>
              <w:spacing w:line="360" w:lineRule="auto"/>
              <w:jc w:val="center"/>
              <w:rPr>
                <w:rFonts w:ascii="Times New Roman" w:hAnsi="Times New Roman" w:cs="Times New Roman"/>
                <w:i/>
                <w:sz w:val="20"/>
                <w:szCs w:val="20"/>
              </w:rPr>
            </w:pPr>
            <w:r w:rsidRPr="00105873">
              <w:rPr>
                <w:rFonts w:ascii="Times New Roman" w:hAnsi="Times New Roman" w:cs="Times New Roman"/>
                <w:i/>
                <w:sz w:val="20"/>
                <w:szCs w:val="20"/>
              </w:rPr>
              <w:t>MS</w:t>
            </w:r>
          </w:p>
        </w:tc>
        <w:tc>
          <w:tcPr>
            <w:tcW w:w="439" w:type="pct"/>
            <w:tcBorders>
              <w:top w:val="single" w:sz="4" w:space="0" w:color="000000"/>
              <w:left w:val="nil"/>
              <w:bottom w:val="single" w:sz="4" w:space="0" w:color="000000"/>
              <w:right w:val="nil"/>
            </w:tcBorders>
            <w:shd w:val="clear" w:color="auto" w:fill="auto"/>
            <w:vAlign w:val="center"/>
            <w:hideMark/>
          </w:tcPr>
          <w:p w14:paraId="23867992" w14:textId="77777777" w:rsidR="0064603C" w:rsidRPr="00105873" w:rsidRDefault="0064603C" w:rsidP="0064603C">
            <w:pPr>
              <w:spacing w:line="360" w:lineRule="auto"/>
              <w:jc w:val="center"/>
              <w:rPr>
                <w:rFonts w:ascii="Times New Roman" w:hAnsi="Times New Roman" w:cs="Times New Roman"/>
                <w:i/>
                <w:sz w:val="20"/>
                <w:szCs w:val="20"/>
              </w:rPr>
            </w:pPr>
            <w:r w:rsidRPr="00105873">
              <w:rPr>
                <w:rFonts w:ascii="Times New Roman" w:hAnsi="Times New Roman" w:cs="Times New Roman"/>
                <w:i/>
                <w:sz w:val="20"/>
                <w:szCs w:val="20"/>
              </w:rPr>
              <w:t>F</w:t>
            </w:r>
          </w:p>
        </w:tc>
        <w:tc>
          <w:tcPr>
            <w:tcW w:w="508" w:type="pct"/>
            <w:tcBorders>
              <w:top w:val="single" w:sz="4" w:space="0" w:color="000000"/>
              <w:left w:val="nil"/>
              <w:bottom w:val="single" w:sz="4" w:space="0" w:color="000000"/>
              <w:right w:val="nil"/>
            </w:tcBorders>
            <w:shd w:val="clear" w:color="auto" w:fill="auto"/>
            <w:vAlign w:val="center"/>
            <w:hideMark/>
          </w:tcPr>
          <w:p w14:paraId="0FFEEBAD" w14:textId="77777777" w:rsidR="0064603C" w:rsidRPr="00105873" w:rsidRDefault="0064603C" w:rsidP="0064603C">
            <w:pPr>
              <w:spacing w:line="360" w:lineRule="auto"/>
              <w:jc w:val="center"/>
              <w:rPr>
                <w:rFonts w:ascii="Times New Roman" w:hAnsi="Times New Roman" w:cs="Times New Roman"/>
                <w:i/>
                <w:sz w:val="20"/>
                <w:szCs w:val="20"/>
              </w:rPr>
            </w:pPr>
            <w:r w:rsidRPr="00105873">
              <w:rPr>
                <w:rFonts w:ascii="Times New Roman" w:hAnsi="Times New Roman" w:cs="Times New Roman"/>
                <w:i/>
                <w:sz w:val="20"/>
                <w:szCs w:val="20"/>
              </w:rPr>
              <w:t>p</w:t>
            </w:r>
          </w:p>
        </w:tc>
        <w:tc>
          <w:tcPr>
            <w:tcW w:w="638" w:type="pct"/>
            <w:tcBorders>
              <w:top w:val="single" w:sz="4" w:space="0" w:color="000000"/>
              <w:left w:val="nil"/>
              <w:bottom w:val="single" w:sz="4" w:space="0" w:color="000000"/>
              <w:right w:val="nil"/>
            </w:tcBorders>
            <w:shd w:val="clear" w:color="auto" w:fill="auto"/>
            <w:vAlign w:val="center"/>
            <w:hideMark/>
          </w:tcPr>
          <w:p w14:paraId="49987B11" w14:textId="67BA8D3F" w:rsidR="0064603C" w:rsidRPr="00105873" w:rsidRDefault="00201D53" w:rsidP="0064603C">
            <w:pPr>
              <w:spacing w:line="360" w:lineRule="auto"/>
              <w:jc w:val="center"/>
              <w:rPr>
                <w:rFonts w:ascii="Times New Roman" w:hAnsi="Times New Roman" w:cs="Times New Roman"/>
                <w:sz w:val="20"/>
                <w:szCs w:val="20"/>
              </w:rPr>
            </w:pPr>
            <w:r w:rsidRPr="00201D53">
              <w:rPr>
                <w:rFonts w:ascii="Times New Roman" w:hAnsi="Times New Roman" w:cs="Times New Roman"/>
                <w:iCs/>
                <w:sz w:val="20"/>
                <w:szCs w:val="20"/>
              </w:rPr>
              <w:t>η</w:t>
            </w:r>
            <w:r w:rsidRPr="00201D53">
              <w:rPr>
                <w:rFonts w:ascii="Times New Roman" w:hAnsi="Times New Roman" w:cs="Times New Roman"/>
                <w:iCs/>
                <w:sz w:val="20"/>
                <w:szCs w:val="20"/>
                <w:vertAlign w:val="subscript"/>
              </w:rPr>
              <w:t>p</w:t>
            </w:r>
            <w:r w:rsidRPr="00201D53">
              <w:rPr>
                <w:rFonts w:ascii="Times New Roman" w:hAnsi="Times New Roman" w:cs="Times New Roman"/>
                <w:sz w:val="20"/>
                <w:szCs w:val="20"/>
                <w:vertAlign w:val="superscript"/>
              </w:rPr>
              <w:t>2</w:t>
            </w:r>
          </w:p>
        </w:tc>
      </w:tr>
      <w:tr w:rsidR="0064603C" w:rsidRPr="0092389C" w14:paraId="3117FC2B" w14:textId="77777777" w:rsidTr="00105873">
        <w:trPr>
          <w:trHeight w:val="508"/>
        </w:trPr>
        <w:tc>
          <w:tcPr>
            <w:tcW w:w="2254" w:type="pct"/>
            <w:tcBorders>
              <w:top w:val="single" w:sz="4" w:space="0" w:color="auto"/>
              <w:left w:val="nil"/>
              <w:bottom w:val="nil"/>
              <w:right w:val="nil"/>
            </w:tcBorders>
            <w:shd w:val="clear" w:color="auto" w:fill="auto"/>
            <w:vAlign w:val="center"/>
          </w:tcPr>
          <w:p w14:paraId="5BFD2D58" w14:textId="77777777" w:rsidR="0064603C" w:rsidRPr="00105873" w:rsidRDefault="0064603C" w:rsidP="0064603C">
            <w:pPr>
              <w:spacing w:line="360" w:lineRule="auto"/>
              <w:rPr>
                <w:rFonts w:ascii="Times New Roman" w:hAnsi="Times New Roman" w:cs="Times New Roman"/>
                <w:i/>
                <w:sz w:val="20"/>
                <w:szCs w:val="20"/>
              </w:rPr>
            </w:pPr>
            <w:r w:rsidRPr="00105873">
              <w:rPr>
                <w:rFonts w:ascii="Times New Roman" w:hAnsi="Times New Roman" w:cs="Times New Roman"/>
                <w:i/>
                <w:sz w:val="20"/>
                <w:szCs w:val="20"/>
              </w:rPr>
              <w:t>Covariates</w:t>
            </w:r>
          </w:p>
        </w:tc>
        <w:tc>
          <w:tcPr>
            <w:tcW w:w="440" w:type="pct"/>
            <w:tcBorders>
              <w:top w:val="single" w:sz="4" w:space="0" w:color="auto"/>
              <w:left w:val="nil"/>
              <w:bottom w:val="nil"/>
              <w:right w:val="nil"/>
            </w:tcBorders>
            <w:shd w:val="clear" w:color="auto" w:fill="auto"/>
            <w:noWrap/>
            <w:vAlign w:val="center"/>
          </w:tcPr>
          <w:p w14:paraId="1AC172FF" w14:textId="77777777" w:rsidR="0064603C" w:rsidRPr="00105873" w:rsidRDefault="0064603C" w:rsidP="0064603C">
            <w:pPr>
              <w:spacing w:line="360" w:lineRule="auto"/>
              <w:jc w:val="right"/>
              <w:rPr>
                <w:rFonts w:ascii="Times New Roman" w:hAnsi="Times New Roman" w:cs="Times New Roman"/>
                <w:sz w:val="20"/>
                <w:szCs w:val="20"/>
              </w:rPr>
            </w:pPr>
          </w:p>
        </w:tc>
        <w:tc>
          <w:tcPr>
            <w:tcW w:w="241" w:type="pct"/>
            <w:tcBorders>
              <w:top w:val="single" w:sz="4" w:space="0" w:color="auto"/>
              <w:left w:val="nil"/>
              <w:bottom w:val="nil"/>
              <w:right w:val="nil"/>
            </w:tcBorders>
            <w:shd w:val="clear" w:color="auto" w:fill="auto"/>
            <w:noWrap/>
            <w:vAlign w:val="center"/>
          </w:tcPr>
          <w:p w14:paraId="6C784CC8" w14:textId="77777777" w:rsidR="0064603C" w:rsidRPr="00105873" w:rsidRDefault="0064603C" w:rsidP="0064603C">
            <w:pPr>
              <w:spacing w:line="360" w:lineRule="auto"/>
              <w:jc w:val="right"/>
              <w:rPr>
                <w:rFonts w:ascii="Times New Roman" w:hAnsi="Times New Roman" w:cs="Times New Roman"/>
                <w:sz w:val="20"/>
                <w:szCs w:val="20"/>
              </w:rPr>
            </w:pPr>
          </w:p>
        </w:tc>
        <w:tc>
          <w:tcPr>
            <w:tcW w:w="481" w:type="pct"/>
            <w:tcBorders>
              <w:top w:val="single" w:sz="4" w:space="0" w:color="auto"/>
              <w:left w:val="nil"/>
              <w:bottom w:val="nil"/>
              <w:right w:val="nil"/>
            </w:tcBorders>
            <w:shd w:val="clear" w:color="auto" w:fill="auto"/>
            <w:noWrap/>
            <w:vAlign w:val="center"/>
          </w:tcPr>
          <w:p w14:paraId="080CFA67" w14:textId="77777777" w:rsidR="0064603C" w:rsidRPr="00105873" w:rsidRDefault="0064603C" w:rsidP="0064603C">
            <w:pPr>
              <w:spacing w:line="360" w:lineRule="auto"/>
              <w:jc w:val="right"/>
              <w:rPr>
                <w:rFonts w:ascii="Times New Roman" w:hAnsi="Times New Roman" w:cs="Times New Roman"/>
                <w:sz w:val="20"/>
                <w:szCs w:val="20"/>
              </w:rPr>
            </w:pPr>
          </w:p>
        </w:tc>
        <w:tc>
          <w:tcPr>
            <w:tcW w:w="439" w:type="pct"/>
            <w:tcBorders>
              <w:top w:val="single" w:sz="4" w:space="0" w:color="auto"/>
              <w:left w:val="nil"/>
              <w:bottom w:val="nil"/>
              <w:right w:val="nil"/>
            </w:tcBorders>
            <w:shd w:val="clear" w:color="auto" w:fill="auto"/>
            <w:noWrap/>
            <w:vAlign w:val="center"/>
          </w:tcPr>
          <w:p w14:paraId="0C0AFFD4" w14:textId="77777777" w:rsidR="0064603C" w:rsidRPr="00105873" w:rsidRDefault="0064603C" w:rsidP="0064603C">
            <w:pPr>
              <w:spacing w:line="360" w:lineRule="auto"/>
              <w:jc w:val="right"/>
              <w:rPr>
                <w:rFonts w:ascii="Times New Roman" w:hAnsi="Times New Roman" w:cs="Times New Roman"/>
                <w:sz w:val="20"/>
                <w:szCs w:val="20"/>
              </w:rPr>
            </w:pPr>
          </w:p>
        </w:tc>
        <w:tc>
          <w:tcPr>
            <w:tcW w:w="508" w:type="pct"/>
            <w:tcBorders>
              <w:top w:val="single" w:sz="4" w:space="0" w:color="auto"/>
              <w:left w:val="nil"/>
              <w:bottom w:val="nil"/>
              <w:right w:val="nil"/>
            </w:tcBorders>
            <w:shd w:val="clear" w:color="auto" w:fill="auto"/>
            <w:noWrap/>
            <w:vAlign w:val="center"/>
          </w:tcPr>
          <w:p w14:paraId="666454CF" w14:textId="77777777" w:rsidR="0064603C" w:rsidRPr="00105873" w:rsidRDefault="0064603C" w:rsidP="0064603C">
            <w:pPr>
              <w:spacing w:line="360" w:lineRule="auto"/>
              <w:jc w:val="right"/>
              <w:rPr>
                <w:rFonts w:ascii="Times New Roman" w:hAnsi="Times New Roman" w:cs="Times New Roman"/>
                <w:sz w:val="20"/>
                <w:szCs w:val="20"/>
              </w:rPr>
            </w:pPr>
          </w:p>
        </w:tc>
        <w:tc>
          <w:tcPr>
            <w:tcW w:w="638" w:type="pct"/>
            <w:tcBorders>
              <w:top w:val="single" w:sz="4" w:space="0" w:color="auto"/>
              <w:left w:val="nil"/>
              <w:bottom w:val="nil"/>
              <w:right w:val="nil"/>
            </w:tcBorders>
            <w:shd w:val="clear" w:color="auto" w:fill="auto"/>
            <w:noWrap/>
            <w:vAlign w:val="center"/>
          </w:tcPr>
          <w:p w14:paraId="2146B845" w14:textId="77777777" w:rsidR="0064603C" w:rsidRPr="00105873" w:rsidRDefault="0064603C" w:rsidP="0064603C">
            <w:pPr>
              <w:spacing w:line="360" w:lineRule="auto"/>
              <w:jc w:val="right"/>
              <w:rPr>
                <w:rFonts w:ascii="Times New Roman" w:hAnsi="Times New Roman" w:cs="Times New Roman"/>
                <w:sz w:val="20"/>
                <w:szCs w:val="20"/>
              </w:rPr>
            </w:pPr>
          </w:p>
        </w:tc>
      </w:tr>
      <w:tr w:rsidR="0064603C" w:rsidRPr="0092389C" w14:paraId="16AC47AA" w14:textId="77777777" w:rsidTr="00105873">
        <w:trPr>
          <w:trHeight w:val="321"/>
        </w:trPr>
        <w:tc>
          <w:tcPr>
            <w:tcW w:w="2254" w:type="pct"/>
            <w:tcBorders>
              <w:top w:val="nil"/>
              <w:left w:val="nil"/>
              <w:right w:val="nil"/>
            </w:tcBorders>
            <w:shd w:val="clear" w:color="auto" w:fill="auto"/>
            <w:vAlign w:val="center"/>
            <w:hideMark/>
          </w:tcPr>
          <w:p w14:paraId="0031D3F1" w14:textId="4E6B75E9"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iCs/>
                <w:sz w:val="20"/>
                <w:szCs w:val="20"/>
              </w:rPr>
              <w:t>OSPAN Working Memory</w:t>
            </w:r>
            <w:r w:rsidR="00412C0B">
              <w:rPr>
                <w:rFonts w:ascii="Times New Roman" w:hAnsi="Times New Roman" w:cs="Times New Roman"/>
                <w:iCs/>
                <w:sz w:val="20"/>
                <w:szCs w:val="20"/>
              </w:rPr>
              <w:t>*</w:t>
            </w:r>
          </w:p>
        </w:tc>
        <w:tc>
          <w:tcPr>
            <w:tcW w:w="440" w:type="pct"/>
            <w:tcBorders>
              <w:top w:val="nil"/>
              <w:left w:val="nil"/>
              <w:right w:val="nil"/>
            </w:tcBorders>
            <w:shd w:val="clear" w:color="auto" w:fill="auto"/>
            <w:noWrap/>
            <w:vAlign w:val="center"/>
          </w:tcPr>
          <w:p w14:paraId="129C819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4.290</w:t>
            </w:r>
          </w:p>
        </w:tc>
        <w:tc>
          <w:tcPr>
            <w:tcW w:w="241" w:type="pct"/>
            <w:tcBorders>
              <w:top w:val="nil"/>
              <w:left w:val="nil"/>
              <w:right w:val="nil"/>
            </w:tcBorders>
            <w:shd w:val="clear" w:color="auto" w:fill="auto"/>
            <w:noWrap/>
            <w:vAlign w:val="center"/>
          </w:tcPr>
          <w:p w14:paraId="4AB9F5B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right w:val="nil"/>
            </w:tcBorders>
            <w:shd w:val="clear" w:color="auto" w:fill="auto"/>
            <w:noWrap/>
            <w:vAlign w:val="center"/>
          </w:tcPr>
          <w:p w14:paraId="5C669D3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4.290</w:t>
            </w:r>
          </w:p>
        </w:tc>
        <w:tc>
          <w:tcPr>
            <w:tcW w:w="439" w:type="pct"/>
            <w:tcBorders>
              <w:top w:val="nil"/>
              <w:left w:val="nil"/>
              <w:right w:val="nil"/>
            </w:tcBorders>
            <w:shd w:val="clear" w:color="auto" w:fill="auto"/>
            <w:noWrap/>
            <w:vAlign w:val="center"/>
          </w:tcPr>
          <w:p w14:paraId="6B2E702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5.497</w:t>
            </w:r>
          </w:p>
        </w:tc>
        <w:tc>
          <w:tcPr>
            <w:tcW w:w="508" w:type="pct"/>
            <w:tcBorders>
              <w:top w:val="nil"/>
              <w:left w:val="nil"/>
              <w:right w:val="nil"/>
            </w:tcBorders>
            <w:shd w:val="clear" w:color="auto" w:fill="auto"/>
            <w:noWrap/>
            <w:vAlign w:val="center"/>
          </w:tcPr>
          <w:p w14:paraId="5C0D328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.020</w:t>
            </w:r>
          </w:p>
        </w:tc>
        <w:tc>
          <w:tcPr>
            <w:tcW w:w="638" w:type="pct"/>
            <w:tcBorders>
              <w:top w:val="nil"/>
              <w:left w:val="nil"/>
              <w:right w:val="nil"/>
            </w:tcBorders>
            <w:shd w:val="clear" w:color="auto" w:fill="auto"/>
            <w:noWrap/>
            <w:vAlign w:val="center"/>
          </w:tcPr>
          <w:p w14:paraId="5E7DAEE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.030</w:t>
            </w:r>
          </w:p>
        </w:tc>
      </w:tr>
      <w:tr w:rsidR="0064603C" w:rsidRPr="0092389C" w14:paraId="515F220F" w14:textId="77777777" w:rsidTr="00105873">
        <w:trPr>
          <w:trHeight w:val="321"/>
        </w:trPr>
        <w:tc>
          <w:tcPr>
            <w:tcW w:w="2254" w:type="pct"/>
            <w:tcBorders>
              <w:top w:val="nil"/>
              <w:left w:val="nil"/>
              <w:right w:val="nil"/>
            </w:tcBorders>
            <w:shd w:val="clear" w:color="auto" w:fill="auto"/>
            <w:vAlign w:val="center"/>
          </w:tcPr>
          <w:p w14:paraId="6A45FEFA" w14:textId="0B9747E3" w:rsidR="0064603C" w:rsidRPr="00105873" w:rsidRDefault="0064603C" w:rsidP="0064603C">
            <w:pPr>
              <w:spacing w:line="360" w:lineRule="auto"/>
              <w:rPr>
                <w:rFonts w:ascii="Times New Roman" w:hAnsi="Times New Roman" w:cs="Times New Roman"/>
                <w:iCs/>
                <w:sz w:val="20"/>
                <w:szCs w:val="20"/>
              </w:rPr>
            </w:pPr>
            <w:r w:rsidRPr="00105873">
              <w:rPr>
                <w:rFonts w:ascii="Times New Roman" w:hAnsi="Times New Roman" w:cs="Times New Roman"/>
                <w:iCs/>
                <w:sz w:val="20"/>
                <w:szCs w:val="20"/>
              </w:rPr>
              <w:t>Educational Interest</w:t>
            </w:r>
            <w:r w:rsidR="00412C0B">
              <w:rPr>
                <w:rFonts w:ascii="Times New Roman" w:hAnsi="Times New Roman" w:cs="Times New Roman"/>
                <w:iCs/>
                <w:sz w:val="20"/>
                <w:szCs w:val="20"/>
              </w:rPr>
              <w:t>*</w:t>
            </w:r>
          </w:p>
        </w:tc>
        <w:tc>
          <w:tcPr>
            <w:tcW w:w="440" w:type="pct"/>
            <w:tcBorders>
              <w:top w:val="nil"/>
              <w:left w:val="nil"/>
              <w:right w:val="nil"/>
            </w:tcBorders>
            <w:shd w:val="clear" w:color="auto" w:fill="auto"/>
            <w:noWrap/>
            <w:vAlign w:val="center"/>
          </w:tcPr>
          <w:p w14:paraId="1A539BD5"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3.738</w:t>
            </w:r>
          </w:p>
        </w:tc>
        <w:tc>
          <w:tcPr>
            <w:tcW w:w="241" w:type="pct"/>
            <w:tcBorders>
              <w:top w:val="nil"/>
              <w:left w:val="nil"/>
              <w:right w:val="nil"/>
            </w:tcBorders>
            <w:shd w:val="clear" w:color="auto" w:fill="auto"/>
            <w:noWrap/>
            <w:vAlign w:val="center"/>
          </w:tcPr>
          <w:p w14:paraId="25C2270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right w:val="nil"/>
            </w:tcBorders>
            <w:shd w:val="clear" w:color="auto" w:fill="auto"/>
            <w:noWrap/>
            <w:vAlign w:val="center"/>
          </w:tcPr>
          <w:p w14:paraId="0B2A5A2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3.738</w:t>
            </w:r>
          </w:p>
        </w:tc>
        <w:tc>
          <w:tcPr>
            <w:tcW w:w="439" w:type="pct"/>
            <w:tcBorders>
              <w:top w:val="nil"/>
              <w:left w:val="nil"/>
              <w:right w:val="nil"/>
            </w:tcBorders>
            <w:shd w:val="clear" w:color="auto" w:fill="auto"/>
            <w:noWrap/>
            <w:vAlign w:val="center"/>
          </w:tcPr>
          <w:p w14:paraId="46CAD96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4.789</w:t>
            </w:r>
          </w:p>
        </w:tc>
        <w:tc>
          <w:tcPr>
            <w:tcW w:w="508" w:type="pct"/>
            <w:tcBorders>
              <w:top w:val="nil"/>
              <w:left w:val="nil"/>
              <w:right w:val="nil"/>
            </w:tcBorders>
            <w:shd w:val="clear" w:color="auto" w:fill="auto"/>
            <w:noWrap/>
            <w:vAlign w:val="center"/>
          </w:tcPr>
          <w:p w14:paraId="6C8BCC8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.030</w:t>
            </w:r>
          </w:p>
        </w:tc>
        <w:tc>
          <w:tcPr>
            <w:tcW w:w="638" w:type="pct"/>
            <w:tcBorders>
              <w:top w:val="nil"/>
              <w:left w:val="nil"/>
              <w:right w:val="nil"/>
            </w:tcBorders>
            <w:shd w:val="clear" w:color="auto" w:fill="auto"/>
            <w:noWrap/>
            <w:vAlign w:val="center"/>
          </w:tcPr>
          <w:p w14:paraId="5BBBDEC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.026</w:t>
            </w:r>
          </w:p>
        </w:tc>
      </w:tr>
      <w:tr w:rsidR="0064603C" w:rsidRPr="0092389C" w14:paraId="23498383" w14:textId="77777777" w:rsidTr="00105873">
        <w:trPr>
          <w:trHeight w:val="321"/>
        </w:trPr>
        <w:tc>
          <w:tcPr>
            <w:tcW w:w="2254" w:type="pct"/>
            <w:tcBorders>
              <w:top w:val="nil"/>
              <w:left w:val="nil"/>
              <w:right w:val="nil"/>
            </w:tcBorders>
            <w:shd w:val="clear" w:color="auto" w:fill="auto"/>
            <w:vAlign w:val="center"/>
          </w:tcPr>
          <w:p w14:paraId="49AA6D25" w14:textId="2A37E3BC" w:rsidR="0064603C" w:rsidRPr="00105873" w:rsidRDefault="0064603C" w:rsidP="0064603C">
            <w:pPr>
              <w:spacing w:line="360" w:lineRule="auto"/>
              <w:rPr>
                <w:rFonts w:ascii="Times New Roman" w:hAnsi="Times New Roman" w:cs="Times New Roman"/>
                <w:iCs/>
                <w:sz w:val="20"/>
                <w:szCs w:val="20"/>
              </w:rPr>
            </w:pPr>
            <w:r w:rsidRPr="00105873">
              <w:rPr>
                <w:rFonts w:ascii="Times New Roman" w:hAnsi="Times New Roman" w:cs="Times New Roman"/>
                <w:iCs/>
                <w:sz w:val="20"/>
                <w:szCs w:val="20"/>
              </w:rPr>
              <w:t>Conscientiousness</w:t>
            </w:r>
            <w:r w:rsidR="00412C0B">
              <w:rPr>
                <w:rFonts w:ascii="Times New Roman" w:hAnsi="Times New Roman" w:cs="Times New Roman"/>
                <w:iCs/>
                <w:sz w:val="20"/>
                <w:szCs w:val="20"/>
              </w:rPr>
              <w:t>**</w:t>
            </w:r>
          </w:p>
        </w:tc>
        <w:tc>
          <w:tcPr>
            <w:tcW w:w="440" w:type="pct"/>
            <w:tcBorders>
              <w:top w:val="nil"/>
              <w:left w:val="nil"/>
              <w:right w:val="nil"/>
            </w:tcBorders>
            <w:shd w:val="clear" w:color="auto" w:fill="auto"/>
            <w:noWrap/>
            <w:vAlign w:val="center"/>
          </w:tcPr>
          <w:p w14:paraId="2A29FA29"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5.832</w:t>
            </w:r>
          </w:p>
        </w:tc>
        <w:tc>
          <w:tcPr>
            <w:tcW w:w="241" w:type="pct"/>
            <w:tcBorders>
              <w:top w:val="nil"/>
              <w:left w:val="nil"/>
              <w:right w:val="nil"/>
            </w:tcBorders>
            <w:shd w:val="clear" w:color="auto" w:fill="auto"/>
            <w:noWrap/>
            <w:vAlign w:val="center"/>
          </w:tcPr>
          <w:p w14:paraId="601F9B6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right w:val="nil"/>
            </w:tcBorders>
            <w:shd w:val="clear" w:color="auto" w:fill="auto"/>
            <w:noWrap/>
            <w:vAlign w:val="center"/>
          </w:tcPr>
          <w:p w14:paraId="325D9A2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5.832</w:t>
            </w:r>
          </w:p>
        </w:tc>
        <w:tc>
          <w:tcPr>
            <w:tcW w:w="439" w:type="pct"/>
            <w:tcBorders>
              <w:top w:val="nil"/>
              <w:left w:val="nil"/>
              <w:right w:val="nil"/>
            </w:tcBorders>
            <w:shd w:val="clear" w:color="auto" w:fill="auto"/>
            <w:noWrap/>
            <w:vAlign w:val="center"/>
          </w:tcPr>
          <w:p w14:paraId="727A14C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7.474</w:t>
            </w:r>
          </w:p>
        </w:tc>
        <w:tc>
          <w:tcPr>
            <w:tcW w:w="508" w:type="pct"/>
            <w:tcBorders>
              <w:top w:val="nil"/>
              <w:left w:val="nil"/>
              <w:right w:val="nil"/>
            </w:tcBorders>
            <w:shd w:val="clear" w:color="auto" w:fill="auto"/>
            <w:noWrap/>
            <w:vAlign w:val="center"/>
          </w:tcPr>
          <w:p w14:paraId="441310E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.007</w:t>
            </w:r>
          </w:p>
        </w:tc>
        <w:tc>
          <w:tcPr>
            <w:tcW w:w="638" w:type="pct"/>
            <w:tcBorders>
              <w:top w:val="nil"/>
              <w:left w:val="nil"/>
              <w:right w:val="nil"/>
            </w:tcBorders>
            <w:shd w:val="clear" w:color="auto" w:fill="auto"/>
            <w:noWrap/>
            <w:vAlign w:val="center"/>
          </w:tcPr>
          <w:p w14:paraId="793938E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.040</w:t>
            </w:r>
          </w:p>
        </w:tc>
      </w:tr>
      <w:tr w:rsidR="0064603C" w:rsidRPr="0092389C" w14:paraId="147120C1" w14:textId="77777777" w:rsidTr="00105873">
        <w:trPr>
          <w:trHeight w:val="321"/>
        </w:trPr>
        <w:tc>
          <w:tcPr>
            <w:tcW w:w="2254" w:type="pct"/>
            <w:tcBorders>
              <w:left w:val="nil"/>
              <w:bottom w:val="single" w:sz="4" w:space="0" w:color="auto"/>
              <w:right w:val="nil"/>
            </w:tcBorders>
            <w:shd w:val="clear" w:color="auto" w:fill="auto"/>
            <w:vAlign w:val="center"/>
            <w:hideMark/>
          </w:tcPr>
          <w:p w14:paraId="5647010B" w14:textId="5563D8BD" w:rsidR="0064603C" w:rsidRPr="00105873" w:rsidRDefault="0064603C" w:rsidP="0064603C">
            <w:pPr>
              <w:spacing w:line="360" w:lineRule="auto"/>
              <w:rPr>
                <w:rFonts w:ascii="Times New Roman" w:hAnsi="Times New Roman" w:cs="Times New Roman"/>
                <w:b/>
                <w:bCs/>
                <w:sz w:val="20"/>
                <w:szCs w:val="20"/>
              </w:rPr>
            </w:pPr>
            <w:r w:rsidRPr="00105873">
              <w:rPr>
                <w:rFonts w:ascii="Times New Roman" w:hAnsi="Times New Roman" w:cs="Times New Roman"/>
                <w:iCs/>
                <w:sz w:val="20"/>
                <w:szCs w:val="20"/>
              </w:rPr>
              <w:t>Extraversion</w:t>
            </w:r>
            <w:r w:rsidR="00412C0B">
              <w:rPr>
                <w:rFonts w:ascii="Times New Roman" w:hAnsi="Times New Roman" w:cs="Times New Roman"/>
                <w:iCs/>
                <w:sz w:val="20"/>
                <w:szCs w:val="20"/>
              </w:rPr>
              <w:t>**</w:t>
            </w:r>
          </w:p>
        </w:tc>
        <w:tc>
          <w:tcPr>
            <w:tcW w:w="440" w:type="pct"/>
            <w:tcBorders>
              <w:left w:val="nil"/>
              <w:bottom w:val="single" w:sz="4" w:space="0" w:color="auto"/>
              <w:right w:val="nil"/>
            </w:tcBorders>
            <w:shd w:val="clear" w:color="auto" w:fill="auto"/>
            <w:noWrap/>
            <w:vAlign w:val="center"/>
          </w:tcPr>
          <w:p w14:paraId="7CFFF5A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6.290</w:t>
            </w:r>
          </w:p>
        </w:tc>
        <w:tc>
          <w:tcPr>
            <w:tcW w:w="241" w:type="pct"/>
            <w:tcBorders>
              <w:left w:val="nil"/>
              <w:bottom w:val="single" w:sz="4" w:space="0" w:color="auto"/>
              <w:right w:val="nil"/>
            </w:tcBorders>
            <w:shd w:val="clear" w:color="auto" w:fill="auto"/>
            <w:noWrap/>
            <w:vAlign w:val="center"/>
          </w:tcPr>
          <w:p w14:paraId="6777D8C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left w:val="nil"/>
              <w:bottom w:val="single" w:sz="4" w:space="0" w:color="auto"/>
              <w:right w:val="nil"/>
            </w:tcBorders>
            <w:shd w:val="clear" w:color="auto" w:fill="auto"/>
            <w:noWrap/>
            <w:vAlign w:val="center"/>
          </w:tcPr>
          <w:p w14:paraId="350EAB7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6.290</w:t>
            </w:r>
          </w:p>
        </w:tc>
        <w:tc>
          <w:tcPr>
            <w:tcW w:w="439" w:type="pct"/>
            <w:tcBorders>
              <w:left w:val="nil"/>
              <w:bottom w:val="single" w:sz="4" w:space="0" w:color="auto"/>
              <w:right w:val="nil"/>
            </w:tcBorders>
            <w:shd w:val="clear" w:color="auto" w:fill="auto"/>
            <w:noWrap/>
            <w:vAlign w:val="center"/>
          </w:tcPr>
          <w:p w14:paraId="70577FD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8.060</w:t>
            </w:r>
          </w:p>
        </w:tc>
        <w:tc>
          <w:tcPr>
            <w:tcW w:w="508" w:type="pct"/>
            <w:tcBorders>
              <w:left w:val="nil"/>
              <w:bottom w:val="single" w:sz="4" w:space="0" w:color="auto"/>
              <w:right w:val="nil"/>
            </w:tcBorders>
            <w:shd w:val="clear" w:color="auto" w:fill="auto"/>
            <w:noWrap/>
            <w:vAlign w:val="center"/>
          </w:tcPr>
          <w:p w14:paraId="125BFD03"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.005</w:t>
            </w:r>
          </w:p>
        </w:tc>
        <w:tc>
          <w:tcPr>
            <w:tcW w:w="638" w:type="pct"/>
            <w:tcBorders>
              <w:left w:val="nil"/>
              <w:bottom w:val="single" w:sz="4" w:space="0" w:color="auto"/>
              <w:right w:val="nil"/>
            </w:tcBorders>
            <w:shd w:val="clear" w:color="auto" w:fill="auto"/>
            <w:noWrap/>
            <w:vAlign w:val="center"/>
          </w:tcPr>
          <w:p w14:paraId="79FA5A8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.043</w:t>
            </w:r>
          </w:p>
        </w:tc>
      </w:tr>
      <w:tr w:rsidR="0064603C" w:rsidRPr="0092389C" w14:paraId="4567E618" w14:textId="77777777" w:rsidTr="00105873">
        <w:trPr>
          <w:trHeight w:val="321"/>
        </w:trPr>
        <w:tc>
          <w:tcPr>
            <w:tcW w:w="2254" w:type="pct"/>
            <w:tcBorders>
              <w:top w:val="single" w:sz="4" w:space="0" w:color="auto"/>
              <w:left w:val="nil"/>
              <w:right w:val="nil"/>
            </w:tcBorders>
            <w:shd w:val="clear" w:color="auto" w:fill="auto"/>
            <w:vAlign w:val="center"/>
            <w:hideMark/>
          </w:tcPr>
          <w:p w14:paraId="530248E1" w14:textId="7777777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i/>
                <w:sz w:val="20"/>
                <w:szCs w:val="20"/>
              </w:rPr>
              <w:t>Main Effects</w:t>
            </w:r>
          </w:p>
        </w:tc>
        <w:tc>
          <w:tcPr>
            <w:tcW w:w="440" w:type="pct"/>
            <w:tcBorders>
              <w:top w:val="single" w:sz="4" w:space="0" w:color="auto"/>
              <w:left w:val="nil"/>
              <w:right w:val="nil"/>
            </w:tcBorders>
            <w:shd w:val="clear" w:color="auto" w:fill="auto"/>
            <w:noWrap/>
            <w:vAlign w:val="center"/>
          </w:tcPr>
          <w:p w14:paraId="19B2C57E" w14:textId="77777777" w:rsidR="0064603C" w:rsidRPr="00105873" w:rsidRDefault="0064603C" w:rsidP="0064603C">
            <w:pPr>
              <w:spacing w:line="360" w:lineRule="auto"/>
              <w:jc w:val="right"/>
              <w:rPr>
                <w:rFonts w:ascii="Times New Roman" w:hAnsi="Times New Roman" w:cs="Times New Roman"/>
                <w:sz w:val="20"/>
                <w:szCs w:val="20"/>
              </w:rPr>
            </w:pPr>
          </w:p>
        </w:tc>
        <w:tc>
          <w:tcPr>
            <w:tcW w:w="241" w:type="pct"/>
            <w:tcBorders>
              <w:top w:val="single" w:sz="4" w:space="0" w:color="auto"/>
              <w:left w:val="nil"/>
              <w:right w:val="nil"/>
            </w:tcBorders>
            <w:shd w:val="clear" w:color="auto" w:fill="auto"/>
            <w:noWrap/>
            <w:vAlign w:val="center"/>
          </w:tcPr>
          <w:p w14:paraId="4D524AB1" w14:textId="77777777" w:rsidR="0064603C" w:rsidRPr="00105873" w:rsidRDefault="0064603C" w:rsidP="0064603C">
            <w:pPr>
              <w:spacing w:line="360" w:lineRule="auto"/>
              <w:jc w:val="right"/>
              <w:rPr>
                <w:rFonts w:ascii="Times New Roman" w:hAnsi="Times New Roman" w:cs="Times New Roman"/>
                <w:sz w:val="20"/>
                <w:szCs w:val="20"/>
              </w:rPr>
            </w:pPr>
          </w:p>
        </w:tc>
        <w:tc>
          <w:tcPr>
            <w:tcW w:w="481" w:type="pct"/>
            <w:tcBorders>
              <w:top w:val="single" w:sz="4" w:space="0" w:color="auto"/>
              <w:left w:val="nil"/>
              <w:right w:val="nil"/>
            </w:tcBorders>
            <w:shd w:val="clear" w:color="auto" w:fill="auto"/>
            <w:noWrap/>
            <w:vAlign w:val="center"/>
          </w:tcPr>
          <w:p w14:paraId="7E4E2031" w14:textId="77777777" w:rsidR="0064603C" w:rsidRPr="00105873" w:rsidRDefault="0064603C" w:rsidP="0064603C">
            <w:pPr>
              <w:spacing w:line="360" w:lineRule="auto"/>
              <w:jc w:val="right"/>
              <w:rPr>
                <w:rFonts w:ascii="Times New Roman" w:hAnsi="Times New Roman" w:cs="Times New Roman"/>
                <w:sz w:val="20"/>
                <w:szCs w:val="20"/>
              </w:rPr>
            </w:pPr>
          </w:p>
        </w:tc>
        <w:tc>
          <w:tcPr>
            <w:tcW w:w="439" w:type="pct"/>
            <w:tcBorders>
              <w:top w:val="single" w:sz="4" w:space="0" w:color="auto"/>
              <w:left w:val="nil"/>
              <w:right w:val="nil"/>
            </w:tcBorders>
            <w:shd w:val="clear" w:color="auto" w:fill="auto"/>
            <w:noWrap/>
            <w:vAlign w:val="center"/>
          </w:tcPr>
          <w:p w14:paraId="30D6C055" w14:textId="77777777" w:rsidR="0064603C" w:rsidRPr="00105873" w:rsidRDefault="0064603C" w:rsidP="0064603C">
            <w:pPr>
              <w:spacing w:line="360" w:lineRule="auto"/>
              <w:jc w:val="right"/>
              <w:rPr>
                <w:rFonts w:ascii="Times New Roman" w:hAnsi="Times New Roman" w:cs="Times New Roman"/>
                <w:sz w:val="20"/>
                <w:szCs w:val="20"/>
              </w:rPr>
            </w:pPr>
          </w:p>
        </w:tc>
        <w:tc>
          <w:tcPr>
            <w:tcW w:w="508" w:type="pct"/>
            <w:tcBorders>
              <w:top w:val="single" w:sz="4" w:space="0" w:color="auto"/>
              <w:left w:val="nil"/>
              <w:right w:val="nil"/>
            </w:tcBorders>
            <w:shd w:val="clear" w:color="auto" w:fill="auto"/>
            <w:noWrap/>
            <w:vAlign w:val="center"/>
          </w:tcPr>
          <w:p w14:paraId="64737E3F" w14:textId="77777777" w:rsidR="0064603C" w:rsidRPr="00105873" w:rsidRDefault="0064603C" w:rsidP="0064603C">
            <w:pPr>
              <w:spacing w:line="360" w:lineRule="auto"/>
              <w:jc w:val="right"/>
              <w:rPr>
                <w:rFonts w:ascii="Times New Roman" w:hAnsi="Times New Roman" w:cs="Times New Roman"/>
                <w:sz w:val="20"/>
                <w:szCs w:val="20"/>
              </w:rPr>
            </w:pPr>
          </w:p>
        </w:tc>
        <w:tc>
          <w:tcPr>
            <w:tcW w:w="638" w:type="pct"/>
            <w:tcBorders>
              <w:top w:val="single" w:sz="4" w:space="0" w:color="auto"/>
              <w:left w:val="nil"/>
              <w:right w:val="nil"/>
            </w:tcBorders>
            <w:shd w:val="clear" w:color="auto" w:fill="auto"/>
            <w:noWrap/>
            <w:vAlign w:val="center"/>
          </w:tcPr>
          <w:p w14:paraId="687E03E2" w14:textId="77777777" w:rsidR="0064603C" w:rsidRPr="00105873" w:rsidRDefault="0064603C" w:rsidP="0064603C">
            <w:pPr>
              <w:spacing w:line="360" w:lineRule="auto"/>
              <w:jc w:val="right"/>
              <w:rPr>
                <w:rFonts w:ascii="Times New Roman" w:hAnsi="Times New Roman" w:cs="Times New Roman"/>
                <w:sz w:val="20"/>
                <w:szCs w:val="20"/>
              </w:rPr>
            </w:pPr>
          </w:p>
        </w:tc>
      </w:tr>
      <w:tr w:rsidR="0064603C" w:rsidRPr="0092389C" w14:paraId="14FD179D" w14:textId="77777777" w:rsidTr="00105873">
        <w:trPr>
          <w:trHeight w:val="321"/>
        </w:trPr>
        <w:tc>
          <w:tcPr>
            <w:tcW w:w="2254" w:type="pct"/>
            <w:tcBorders>
              <w:left w:val="nil"/>
              <w:right w:val="nil"/>
            </w:tcBorders>
            <w:shd w:val="clear" w:color="auto" w:fill="auto"/>
            <w:vAlign w:val="center"/>
          </w:tcPr>
          <w:p w14:paraId="3DF2FD43" w14:textId="77777777" w:rsidR="0064603C" w:rsidRPr="00105873" w:rsidRDefault="0064603C" w:rsidP="0064603C">
            <w:pPr>
              <w:spacing w:line="360" w:lineRule="auto"/>
              <w:rPr>
                <w:rFonts w:ascii="Times New Roman" w:hAnsi="Times New Roman" w:cs="Times New Roman"/>
                <w:i/>
                <w:sz w:val="20"/>
                <w:szCs w:val="20"/>
              </w:rPr>
            </w:pPr>
            <w:r w:rsidRPr="00105873">
              <w:rPr>
                <w:rFonts w:ascii="Times New Roman" w:hAnsi="Times New Roman" w:cs="Times New Roman"/>
                <w:sz w:val="20"/>
                <w:szCs w:val="20"/>
              </w:rPr>
              <w:t>Distractor</w:t>
            </w:r>
          </w:p>
        </w:tc>
        <w:tc>
          <w:tcPr>
            <w:tcW w:w="440" w:type="pct"/>
            <w:tcBorders>
              <w:left w:val="nil"/>
              <w:right w:val="nil"/>
            </w:tcBorders>
            <w:shd w:val="clear" w:color="auto" w:fill="auto"/>
            <w:noWrap/>
            <w:vAlign w:val="center"/>
          </w:tcPr>
          <w:p w14:paraId="2DEAC55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.046</w:t>
            </w:r>
          </w:p>
        </w:tc>
        <w:tc>
          <w:tcPr>
            <w:tcW w:w="241" w:type="pct"/>
            <w:tcBorders>
              <w:left w:val="nil"/>
              <w:right w:val="nil"/>
            </w:tcBorders>
            <w:shd w:val="clear" w:color="auto" w:fill="auto"/>
            <w:noWrap/>
            <w:vAlign w:val="center"/>
          </w:tcPr>
          <w:p w14:paraId="7D1B2D7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left w:val="nil"/>
              <w:right w:val="nil"/>
            </w:tcBorders>
            <w:shd w:val="clear" w:color="auto" w:fill="auto"/>
            <w:noWrap/>
            <w:vAlign w:val="center"/>
          </w:tcPr>
          <w:p w14:paraId="6A5AFD95"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.023</w:t>
            </w:r>
          </w:p>
        </w:tc>
        <w:tc>
          <w:tcPr>
            <w:tcW w:w="439" w:type="pct"/>
            <w:tcBorders>
              <w:left w:val="nil"/>
              <w:right w:val="nil"/>
            </w:tcBorders>
            <w:shd w:val="clear" w:color="auto" w:fill="auto"/>
            <w:noWrap/>
            <w:vAlign w:val="center"/>
          </w:tcPr>
          <w:p w14:paraId="22200B6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.030</w:t>
            </w:r>
          </w:p>
        </w:tc>
        <w:tc>
          <w:tcPr>
            <w:tcW w:w="508" w:type="pct"/>
            <w:tcBorders>
              <w:left w:val="nil"/>
              <w:right w:val="nil"/>
            </w:tcBorders>
            <w:shd w:val="clear" w:color="auto" w:fill="auto"/>
            <w:noWrap/>
            <w:vAlign w:val="center"/>
          </w:tcPr>
          <w:p w14:paraId="5B5934F3"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.971</w:t>
            </w:r>
          </w:p>
        </w:tc>
        <w:tc>
          <w:tcPr>
            <w:tcW w:w="638" w:type="pct"/>
            <w:tcBorders>
              <w:left w:val="nil"/>
              <w:right w:val="nil"/>
            </w:tcBorders>
            <w:shd w:val="clear" w:color="auto" w:fill="auto"/>
            <w:noWrap/>
            <w:vAlign w:val="center"/>
          </w:tcPr>
          <w:p w14:paraId="2F095B3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.000</w:t>
            </w:r>
          </w:p>
        </w:tc>
      </w:tr>
      <w:tr w:rsidR="0064603C" w:rsidRPr="0092389C" w14:paraId="26CF12B3" w14:textId="77777777" w:rsidTr="00105873">
        <w:trPr>
          <w:trHeight w:val="321"/>
        </w:trPr>
        <w:tc>
          <w:tcPr>
            <w:tcW w:w="2254" w:type="pct"/>
            <w:tcBorders>
              <w:top w:val="nil"/>
              <w:left w:val="nil"/>
              <w:right w:val="nil"/>
            </w:tcBorders>
            <w:shd w:val="clear" w:color="auto" w:fill="auto"/>
            <w:vAlign w:val="center"/>
            <w:hideMark/>
          </w:tcPr>
          <w:p w14:paraId="4C7F9237" w14:textId="7777777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Time Pressure</w:t>
            </w:r>
          </w:p>
        </w:tc>
        <w:tc>
          <w:tcPr>
            <w:tcW w:w="440" w:type="pct"/>
            <w:tcBorders>
              <w:top w:val="nil"/>
              <w:left w:val="nil"/>
              <w:right w:val="nil"/>
            </w:tcBorders>
            <w:shd w:val="clear" w:color="auto" w:fill="auto"/>
            <w:noWrap/>
            <w:vAlign w:val="center"/>
          </w:tcPr>
          <w:p w14:paraId="551919F3"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.148</w:t>
            </w:r>
          </w:p>
        </w:tc>
        <w:tc>
          <w:tcPr>
            <w:tcW w:w="241" w:type="pct"/>
            <w:tcBorders>
              <w:top w:val="nil"/>
              <w:left w:val="nil"/>
              <w:right w:val="nil"/>
            </w:tcBorders>
            <w:shd w:val="clear" w:color="auto" w:fill="auto"/>
            <w:noWrap/>
            <w:vAlign w:val="center"/>
          </w:tcPr>
          <w:p w14:paraId="4F54B63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right w:val="nil"/>
            </w:tcBorders>
            <w:shd w:val="clear" w:color="auto" w:fill="auto"/>
            <w:noWrap/>
            <w:vAlign w:val="center"/>
          </w:tcPr>
          <w:p w14:paraId="51BC136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.148</w:t>
            </w:r>
          </w:p>
        </w:tc>
        <w:tc>
          <w:tcPr>
            <w:tcW w:w="439" w:type="pct"/>
            <w:tcBorders>
              <w:top w:val="nil"/>
              <w:left w:val="nil"/>
              <w:right w:val="nil"/>
            </w:tcBorders>
            <w:shd w:val="clear" w:color="auto" w:fill="auto"/>
            <w:noWrap/>
            <w:vAlign w:val="center"/>
          </w:tcPr>
          <w:p w14:paraId="555EE54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.189</w:t>
            </w:r>
          </w:p>
        </w:tc>
        <w:tc>
          <w:tcPr>
            <w:tcW w:w="508" w:type="pct"/>
            <w:tcBorders>
              <w:top w:val="nil"/>
              <w:left w:val="nil"/>
              <w:right w:val="nil"/>
            </w:tcBorders>
            <w:shd w:val="clear" w:color="auto" w:fill="auto"/>
            <w:noWrap/>
            <w:vAlign w:val="center"/>
          </w:tcPr>
          <w:p w14:paraId="5FE2992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.664</w:t>
            </w:r>
          </w:p>
        </w:tc>
        <w:tc>
          <w:tcPr>
            <w:tcW w:w="638" w:type="pct"/>
            <w:tcBorders>
              <w:top w:val="nil"/>
              <w:left w:val="nil"/>
              <w:right w:val="nil"/>
            </w:tcBorders>
            <w:shd w:val="clear" w:color="auto" w:fill="auto"/>
            <w:noWrap/>
            <w:vAlign w:val="center"/>
          </w:tcPr>
          <w:p w14:paraId="4E798423"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.001</w:t>
            </w:r>
          </w:p>
        </w:tc>
      </w:tr>
      <w:tr w:rsidR="0064603C" w:rsidRPr="0092389C" w14:paraId="1A30E856" w14:textId="77777777" w:rsidTr="00105873">
        <w:trPr>
          <w:trHeight w:val="321"/>
        </w:trPr>
        <w:tc>
          <w:tcPr>
            <w:tcW w:w="2254" w:type="pct"/>
            <w:tcBorders>
              <w:top w:val="nil"/>
              <w:left w:val="nil"/>
              <w:right w:val="nil"/>
            </w:tcBorders>
            <w:shd w:val="clear" w:color="auto" w:fill="auto"/>
            <w:vAlign w:val="center"/>
          </w:tcPr>
          <w:p w14:paraId="710D2AA6" w14:textId="77BFC230"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Gathered Facts (Median Split)</w:t>
            </w:r>
            <w:r w:rsidR="00412C0B">
              <w:rPr>
                <w:rFonts w:ascii="Times New Roman" w:hAnsi="Times New Roman" w:cs="Times New Roman"/>
                <w:sz w:val="20"/>
                <w:szCs w:val="20"/>
              </w:rPr>
              <w:t>***</w:t>
            </w:r>
          </w:p>
        </w:tc>
        <w:tc>
          <w:tcPr>
            <w:tcW w:w="440" w:type="pct"/>
            <w:tcBorders>
              <w:top w:val="nil"/>
              <w:left w:val="nil"/>
              <w:right w:val="nil"/>
            </w:tcBorders>
            <w:shd w:val="clear" w:color="auto" w:fill="auto"/>
            <w:noWrap/>
            <w:vAlign w:val="center"/>
          </w:tcPr>
          <w:p w14:paraId="212A296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17.207</w:t>
            </w:r>
          </w:p>
        </w:tc>
        <w:tc>
          <w:tcPr>
            <w:tcW w:w="241" w:type="pct"/>
            <w:tcBorders>
              <w:top w:val="nil"/>
              <w:left w:val="nil"/>
              <w:right w:val="nil"/>
            </w:tcBorders>
            <w:shd w:val="clear" w:color="auto" w:fill="auto"/>
            <w:noWrap/>
            <w:vAlign w:val="center"/>
          </w:tcPr>
          <w:p w14:paraId="65B28CC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right w:val="nil"/>
            </w:tcBorders>
            <w:shd w:val="clear" w:color="auto" w:fill="auto"/>
            <w:noWrap/>
            <w:vAlign w:val="center"/>
          </w:tcPr>
          <w:p w14:paraId="4DF67EF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17.207</w:t>
            </w:r>
          </w:p>
        </w:tc>
        <w:tc>
          <w:tcPr>
            <w:tcW w:w="439" w:type="pct"/>
            <w:tcBorders>
              <w:top w:val="nil"/>
              <w:left w:val="nil"/>
              <w:right w:val="nil"/>
            </w:tcBorders>
            <w:shd w:val="clear" w:color="auto" w:fill="auto"/>
            <w:noWrap/>
            <w:vAlign w:val="center"/>
          </w:tcPr>
          <w:p w14:paraId="2E5F580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22.050</w:t>
            </w:r>
          </w:p>
        </w:tc>
        <w:tc>
          <w:tcPr>
            <w:tcW w:w="508" w:type="pct"/>
            <w:tcBorders>
              <w:top w:val="nil"/>
              <w:left w:val="nil"/>
              <w:right w:val="nil"/>
            </w:tcBorders>
            <w:shd w:val="clear" w:color="auto" w:fill="auto"/>
            <w:noWrap/>
            <w:vAlign w:val="center"/>
          </w:tcPr>
          <w:p w14:paraId="204C6A8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.000</w:t>
            </w:r>
          </w:p>
        </w:tc>
        <w:tc>
          <w:tcPr>
            <w:tcW w:w="638" w:type="pct"/>
            <w:tcBorders>
              <w:top w:val="nil"/>
              <w:left w:val="nil"/>
              <w:right w:val="nil"/>
            </w:tcBorders>
            <w:shd w:val="clear" w:color="auto" w:fill="auto"/>
            <w:noWrap/>
            <w:vAlign w:val="center"/>
          </w:tcPr>
          <w:p w14:paraId="1B2CA133"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.109</w:t>
            </w:r>
          </w:p>
        </w:tc>
      </w:tr>
      <w:tr w:rsidR="0064603C" w:rsidRPr="0092389C" w14:paraId="29C79B11" w14:textId="77777777" w:rsidTr="00105873">
        <w:trPr>
          <w:trHeight w:val="321"/>
        </w:trPr>
        <w:tc>
          <w:tcPr>
            <w:tcW w:w="2254" w:type="pct"/>
            <w:tcBorders>
              <w:left w:val="nil"/>
              <w:bottom w:val="single" w:sz="4" w:space="0" w:color="auto"/>
              <w:right w:val="nil"/>
            </w:tcBorders>
            <w:shd w:val="clear" w:color="auto" w:fill="auto"/>
            <w:vAlign w:val="center"/>
          </w:tcPr>
          <w:p w14:paraId="614DF7AB" w14:textId="7777777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Gathered Anomalies (Median Split)</w:t>
            </w:r>
          </w:p>
        </w:tc>
        <w:tc>
          <w:tcPr>
            <w:tcW w:w="440" w:type="pct"/>
            <w:tcBorders>
              <w:left w:val="nil"/>
              <w:bottom w:val="single" w:sz="4" w:space="0" w:color="auto"/>
              <w:right w:val="nil"/>
            </w:tcBorders>
            <w:shd w:val="clear" w:color="auto" w:fill="auto"/>
            <w:noWrap/>
            <w:vAlign w:val="center"/>
          </w:tcPr>
          <w:p w14:paraId="07233F74"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.433</w:t>
            </w:r>
          </w:p>
        </w:tc>
        <w:tc>
          <w:tcPr>
            <w:tcW w:w="241" w:type="pct"/>
            <w:tcBorders>
              <w:left w:val="nil"/>
              <w:bottom w:val="single" w:sz="4" w:space="0" w:color="auto"/>
              <w:right w:val="nil"/>
            </w:tcBorders>
            <w:shd w:val="clear" w:color="auto" w:fill="auto"/>
            <w:noWrap/>
            <w:vAlign w:val="center"/>
          </w:tcPr>
          <w:p w14:paraId="0E9EA8B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left w:val="nil"/>
              <w:bottom w:val="single" w:sz="4" w:space="0" w:color="auto"/>
              <w:right w:val="nil"/>
            </w:tcBorders>
            <w:shd w:val="clear" w:color="auto" w:fill="auto"/>
            <w:noWrap/>
            <w:vAlign w:val="center"/>
          </w:tcPr>
          <w:p w14:paraId="681A2D1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.433</w:t>
            </w:r>
          </w:p>
        </w:tc>
        <w:tc>
          <w:tcPr>
            <w:tcW w:w="439" w:type="pct"/>
            <w:tcBorders>
              <w:left w:val="nil"/>
              <w:bottom w:val="single" w:sz="4" w:space="0" w:color="auto"/>
              <w:right w:val="nil"/>
            </w:tcBorders>
            <w:shd w:val="clear" w:color="auto" w:fill="auto"/>
            <w:noWrap/>
            <w:vAlign w:val="center"/>
          </w:tcPr>
          <w:p w14:paraId="57BE7A1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.555</w:t>
            </w:r>
          </w:p>
        </w:tc>
        <w:tc>
          <w:tcPr>
            <w:tcW w:w="508" w:type="pct"/>
            <w:tcBorders>
              <w:left w:val="nil"/>
              <w:bottom w:val="single" w:sz="4" w:space="0" w:color="auto"/>
              <w:right w:val="nil"/>
            </w:tcBorders>
            <w:shd w:val="clear" w:color="auto" w:fill="auto"/>
            <w:noWrap/>
            <w:vAlign w:val="center"/>
          </w:tcPr>
          <w:p w14:paraId="6E9891B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.457</w:t>
            </w:r>
          </w:p>
        </w:tc>
        <w:tc>
          <w:tcPr>
            <w:tcW w:w="638" w:type="pct"/>
            <w:tcBorders>
              <w:left w:val="nil"/>
              <w:bottom w:val="single" w:sz="4" w:space="0" w:color="auto"/>
              <w:right w:val="nil"/>
            </w:tcBorders>
            <w:shd w:val="clear" w:color="auto" w:fill="auto"/>
            <w:noWrap/>
            <w:vAlign w:val="center"/>
          </w:tcPr>
          <w:p w14:paraId="3C8DDF9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.003</w:t>
            </w:r>
          </w:p>
        </w:tc>
      </w:tr>
      <w:tr w:rsidR="0064603C" w:rsidRPr="0092389C" w14:paraId="123D0F98" w14:textId="77777777" w:rsidTr="00105873">
        <w:trPr>
          <w:trHeight w:val="321"/>
        </w:trPr>
        <w:tc>
          <w:tcPr>
            <w:tcW w:w="2254" w:type="pct"/>
            <w:tcBorders>
              <w:top w:val="single" w:sz="4" w:space="0" w:color="auto"/>
              <w:left w:val="nil"/>
              <w:right w:val="nil"/>
            </w:tcBorders>
            <w:shd w:val="clear" w:color="auto" w:fill="auto"/>
            <w:vAlign w:val="center"/>
            <w:hideMark/>
          </w:tcPr>
          <w:p w14:paraId="6994B4A3" w14:textId="7777777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i/>
                <w:sz w:val="20"/>
                <w:szCs w:val="20"/>
              </w:rPr>
              <w:t>Interactions</w:t>
            </w:r>
          </w:p>
        </w:tc>
        <w:tc>
          <w:tcPr>
            <w:tcW w:w="440" w:type="pct"/>
            <w:tcBorders>
              <w:top w:val="single" w:sz="4" w:space="0" w:color="auto"/>
              <w:left w:val="nil"/>
              <w:right w:val="nil"/>
            </w:tcBorders>
            <w:shd w:val="clear" w:color="auto" w:fill="auto"/>
            <w:noWrap/>
            <w:vAlign w:val="center"/>
          </w:tcPr>
          <w:p w14:paraId="08E2CCC6" w14:textId="77777777" w:rsidR="0064603C" w:rsidRPr="00105873" w:rsidRDefault="0064603C" w:rsidP="0064603C">
            <w:pPr>
              <w:spacing w:line="360" w:lineRule="auto"/>
              <w:jc w:val="right"/>
              <w:rPr>
                <w:rFonts w:ascii="Times New Roman" w:hAnsi="Times New Roman" w:cs="Times New Roman"/>
                <w:sz w:val="20"/>
                <w:szCs w:val="20"/>
              </w:rPr>
            </w:pPr>
          </w:p>
        </w:tc>
        <w:tc>
          <w:tcPr>
            <w:tcW w:w="241" w:type="pct"/>
            <w:tcBorders>
              <w:top w:val="single" w:sz="4" w:space="0" w:color="auto"/>
              <w:left w:val="nil"/>
              <w:right w:val="nil"/>
            </w:tcBorders>
            <w:shd w:val="clear" w:color="auto" w:fill="auto"/>
            <w:noWrap/>
            <w:vAlign w:val="center"/>
          </w:tcPr>
          <w:p w14:paraId="654E53AA" w14:textId="77777777" w:rsidR="0064603C" w:rsidRPr="00105873" w:rsidRDefault="0064603C" w:rsidP="0064603C">
            <w:pPr>
              <w:spacing w:line="360" w:lineRule="auto"/>
              <w:jc w:val="right"/>
              <w:rPr>
                <w:rFonts w:ascii="Times New Roman" w:hAnsi="Times New Roman" w:cs="Times New Roman"/>
                <w:sz w:val="20"/>
                <w:szCs w:val="20"/>
              </w:rPr>
            </w:pPr>
          </w:p>
        </w:tc>
        <w:tc>
          <w:tcPr>
            <w:tcW w:w="481" w:type="pct"/>
            <w:tcBorders>
              <w:top w:val="single" w:sz="4" w:space="0" w:color="auto"/>
              <w:left w:val="nil"/>
              <w:right w:val="nil"/>
            </w:tcBorders>
            <w:shd w:val="clear" w:color="auto" w:fill="auto"/>
            <w:noWrap/>
            <w:vAlign w:val="center"/>
          </w:tcPr>
          <w:p w14:paraId="73B20B0B" w14:textId="77777777" w:rsidR="0064603C" w:rsidRPr="00105873" w:rsidRDefault="0064603C" w:rsidP="0064603C">
            <w:pPr>
              <w:spacing w:line="360" w:lineRule="auto"/>
              <w:jc w:val="right"/>
              <w:rPr>
                <w:rFonts w:ascii="Times New Roman" w:hAnsi="Times New Roman" w:cs="Times New Roman"/>
                <w:sz w:val="20"/>
                <w:szCs w:val="20"/>
              </w:rPr>
            </w:pPr>
          </w:p>
        </w:tc>
        <w:tc>
          <w:tcPr>
            <w:tcW w:w="439" w:type="pct"/>
            <w:tcBorders>
              <w:top w:val="single" w:sz="4" w:space="0" w:color="auto"/>
              <w:left w:val="nil"/>
              <w:right w:val="nil"/>
            </w:tcBorders>
            <w:shd w:val="clear" w:color="auto" w:fill="auto"/>
            <w:noWrap/>
            <w:vAlign w:val="center"/>
          </w:tcPr>
          <w:p w14:paraId="18FD3266" w14:textId="77777777" w:rsidR="0064603C" w:rsidRPr="00105873" w:rsidRDefault="0064603C" w:rsidP="0064603C">
            <w:pPr>
              <w:spacing w:line="360" w:lineRule="auto"/>
              <w:jc w:val="right"/>
              <w:rPr>
                <w:rFonts w:ascii="Times New Roman" w:hAnsi="Times New Roman" w:cs="Times New Roman"/>
                <w:sz w:val="20"/>
                <w:szCs w:val="20"/>
              </w:rPr>
            </w:pPr>
          </w:p>
        </w:tc>
        <w:tc>
          <w:tcPr>
            <w:tcW w:w="508" w:type="pct"/>
            <w:tcBorders>
              <w:top w:val="single" w:sz="4" w:space="0" w:color="auto"/>
              <w:left w:val="nil"/>
              <w:right w:val="nil"/>
            </w:tcBorders>
            <w:shd w:val="clear" w:color="auto" w:fill="auto"/>
            <w:noWrap/>
            <w:vAlign w:val="center"/>
          </w:tcPr>
          <w:p w14:paraId="78C2C60C" w14:textId="77777777" w:rsidR="0064603C" w:rsidRPr="00105873" w:rsidRDefault="0064603C" w:rsidP="0064603C">
            <w:pPr>
              <w:spacing w:line="360" w:lineRule="auto"/>
              <w:jc w:val="right"/>
              <w:rPr>
                <w:rFonts w:ascii="Times New Roman" w:hAnsi="Times New Roman" w:cs="Times New Roman"/>
                <w:sz w:val="20"/>
                <w:szCs w:val="20"/>
              </w:rPr>
            </w:pPr>
          </w:p>
        </w:tc>
        <w:tc>
          <w:tcPr>
            <w:tcW w:w="638" w:type="pct"/>
            <w:tcBorders>
              <w:top w:val="single" w:sz="4" w:space="0" w:color="auto"/>
              <w:left w:val="nil"/>
              <w:right w:val="nil"/>
            </w:tcBorders>
            <w:shd w:val="clear" w:color="auto" w:fill="auto"/>
            <w:noWrap/>
            <w:vAlign w:val="center"/>
          </w:tcPr>
          <w:p w14:paraId="763CB6C8" w14:textId="77777777" w:rsidR="0064603C" w:rsidRPr="00105873" w:rsidRDefault="0064603C" w:rsidP="0064603C">
            <w:pPr>
              <w:spacing w:line="360" w:lineRule="auto"/>
              <w:jc w:val="right"/>
              <w:rPr>
                <w:rFonts w:ascii="Times New Roman" w:hAnsi="Times New Roman" w:cs="Times New Roman"/>
                <w:sz w:val="20"/>
                <w:szCs w:val="20"/>
              </w:rPr>
            </w:pPr>
          </w:p>
        </w:tc>
      </w:tr>
      <w:tr w:rsidR="0064603C" w:rsidRPr="0092389C" w14:paraId="285012F8" w14:textId="77777777" w:rsidTr="00105873">
        <w:trPr>
          <w:trHeight w:val="321"/>
        </w:trPr>
        <w:tc>
          <w:tcPr>
            <w:tcW w:w="2254" w:type="pct"/>
            <w:tcBorders>
              <w:top w:val="nil"/>
              <w:left w:val="nil"/>
              <w:bottom w:val="nil"/>
              <w:right w:val="nil"/>
            </w:tcBorders>
            <w:shd w:val="clear" w:color="auto" w:fill="auto"/>
            <w:vAlign w:val="center"/>
            <w:hideMark/>
          </w:tcPr>
          <w:p w14:paraId="4B8BF44A" w14:textId="1CC3AACE"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Time Pressure</w:t>
            </w:r>
          </w:p>
        </w:tc>
        <w:tc>
          <w:tcPr>
            <w:tcW w:w="440" w:type="pct"/>
            <w:tcBorders>
              <w:top w:val="nil"/>
              <w:left w:val="nil"/>
              <w:bottom w:val="nil"/>
              <w:right w:val="nil"/>
            </w:tcBorders>
            <w:shd w:val="clear" w:color="auto" w:fill="auto"/>
            <w:noWrap/>
            <w:vAlign w:val="center"/>
          </w:tcPr>
          <w:p w14:paraId="53278BF4"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.979</w:t>
            </w:r>
          </w:p>
        </w:tc>
        <w:tc>
          <w:tcPr>
            <w:tcW w:w="241" w:type="pct"/>
            <w:tcBorders>
              <w:top w:val="nil"/>
              <w:left w:val="nil"/>
              <w:bottom w:val="nil"/>
              <w:right w:val="nil"/>
            </w:tcBorders>
            <w:shd w:val="clear" w:color="auto" w:fill="auto"/>
            <w:noWrap/>
            <w:vAlign w:val="center"/>
          </w:tcPr>
          <w:p w14:paraId="058D81E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3498BA9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.490</w:t>
            </w:r>
          </w:p>
        </w:tc>
        <w:tc>
          <w:tcPr>
            <w:tcW w:w="439" w:type="pct"/>
            <w:tcBorders>
              <w:top w:val="nil"/>
              <w:left w:val="nil"/>
              <w:bottom w:val="nil"/>
              <w:right w:val="nil"/>
            </w:tcBorders>
            <w:shd w:val="clear" w:color="auto" w:fill="auto"/>
            <w:noWrap/>
            <w:vAlign w:val="center"/>
          </w:tcPr>
          <w:p w14:paraId="63280C3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.628</w:t>
            </w:r>
          </w:p>
        </w:tc>
        <w:tc>
          <w:tcPr>
            <w:tcW w:w="508" w:type="pct"/>
            <w:tcBorders>
              <w:top w:val="nil"/>
              <w:left w:val="nil"/>
              <w:bottom w:val="nil"/>
              <w:right w:val="nil"/>
            </w:tcBorders>
            <w:shd w:val="clear" w:color="auto" w:fill="auto"/>
            <w:noWrap/>
            <w:vAlign w:val="center"/>
          </w:tcPr>
          <w:p w14:paraId="18475E6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.535</w:t>
            </w:r>
          </w:p>
        </w:tc>
        <w:tc>
          <w:tcPr>
            <w:tcW w:w="638" w:type="pct"/>
            <w:tcBorders>
              <w:top w:val="nil"/>
              <w:left w:val="nil"/>
              <w:bottom w:val="nil"/>
              <w:right w:val="nil"/>
            </w:tcBorders>
            <w:shd w:val="clear" w:color="auto" w:fill="auto"/>
            <w:noWrap/>
            <w:vAlign w:val="center"/>
          </w:tcPr>
          <w:p w14:paraId="2C6B380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.007</w:t>
            </w:r>
          </w:p>
        </w:tc>
      </w:tr>
      <w:tr w:rsidR="0064603C" w:rsidRPr="0092389C" w14:paraId="430D2C71" w14:textId="77777777" w:rsidTr="00105873">
        <w:trPr>
          <w:trHeight w:val="321"/>
        </w:trPr>
        <w:tc>
          <w:tcPr>
            <w:tcW w:w="2254" w:type="pct"/>
            <w:tcBorders>
              <w:top w:val="nil"/>
              <w:left w:val="nil"/>
              <w:bottom w:val="nil"/>
              <w:right w:val="nil"/>
            </w:tcBorders>
            <w:shd w:val="clear" w:color="auto" w:fill="auto"/>
            <w:vAlign w:val="center"/>
          </w:tcPr>
          <w:p w14:paraId="22F48C10" w14:textId="2065522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w:t>
            </w:r>
          </w:p>
        </w:tc>
        <w:tc>
          <w:tcPr>
            <w:tcW w:w="440" w:type="pct"/>
            <w:tcBorders>
              <w:top w:val="nil"/>
              <w:left w:val="nil"/>
              <w:bottom w:val="nil"/>
              <w:right w:val="nil"/>
            </w:tcBorders>
            <w:shd w:val="clear" w:color="auto" w:fill="auto"/>
            <w:noWrap/>
            <w:vAlign w:val="center"/>
          </w:tcPr>
          <w:p w14:paraId="1AADFEB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.953</w:t>
            </w:r>
          </w:p>
        </w:tc>
        <w:tc>
          <w:tcPr>
            <w:tcW w:w="241" w:type="pct"/>
            <w:tcBorders>
              <w:top w:val="nil"/>
              <w:left w:val="nil"/>
              <w:bottom w:val="nil"/>
              <w:right w:val="nil"/>
            </w:tcBorders>
            <w:shd w:val="clear" w:color="auto" w:fill="auto"/>
            <w:noWrap/>
            <w:vAlign w:val="center"/>
          </w:tcPr>
          <w:p w14:paraId="715FE43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677456C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.477</w:t>
            </w:r>
          </w:p>
        </w:tc>
        <w:tc>
          <w:tcPr>
            <w:tcW w:w="439" w:type="pct"/>
            <w:tcBorders>
              <w:top w:val="nil"/>
              <w:left w:val="nil"/>
              <w:bottom w:val="nil"/>
              <w:right w:val="nil"/>
            </w:tcBorders>
            <w:shd w:val="clear" w:color="auto" w:fill="auto"/>
            <w:noWrap/>
            <w:vAlign w:val="center"/>
          </w:tcPr>
          <w:p w14:paraId="765183B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.611</w:t>
            </w:r>
          </w:p>
        </w:tc>
        <w:tc>
          <w:tcPr>
            <w:tcW w:w="508" w:type="pct"/>
            <w:tcBorders>
              <w:top w:val="nil"/>
              <w:left w:val="nil"/>
              <w:bottom w:val="nil"/>
              <w:right w:val="nil"/>
            </w:tcBorders>
            <w:shd w:val="clear" w:color="auto" w:fill="auto"/>
            <w:noWrap/>
            <w:vAlign w:val="center"/>
          </w:tcPr>
          <w:p w14:paraId="4420212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.544</w:t>
            </w:r>
          </w:p>
        </w:tc>
        <w:tc>
          <w:tcPr>
            <w:tcW w:w="638" w:type="pct"/>
            <w:tcBorders>
              <w:top w:val="nil"/>
              <w:left w:val="nil"/>
              <w:bottom w:val="nil"/>
              <w:right w:val="nil"/>
            </w:tcBorders>
            <w:shd w:val="clear" w:color="auto" w:fill="auto"/>
            <w:noWrap/>
            <w:vAlign w:val="center"/>
          </w:tcPr>
          <w:p w14:paraId="2AC42D5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.007</w:t>
            </w:r>
          </w:p>
        </w:tc>
      </w:tr>
      <w:tr w:rsidR="0064603C" w:rsidRPr="0092389C" w14:paraId="0F90D674" w14:textId="77777777" w:rsidTr="00105873">
        <w:trPr>
          <w:trHeight w:val="321"/>
        </w:trPr>
        <w:tc>
          <w:tcPr>
            <w:tcW w:w="2254" w:type="pct"/>
            <w:tcBorders>
              <w:top w:val="nil"/>
              <w:left w:val="nil"/>
              <w:bottom w:val="nil"/>
              <w:right w:val="nil"/>
            </w:tcBorders>
            <w:shd w:val="clear" w:color="auto" w:fill="auto"/>
            <w:vAlign w:val="center"/>
          </w:tcPr>
          <w:p w14:paraId="6B6EB4DA" w14:textId="01BB845A"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111D0C2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.412</w:t>
            </w:r>
          </w:p>
        </w:tc>
        <w:tc>
          <w:tcPr>
            <w:tcW w:w="241" w:type="pct"/>
            <w:tcBorders>
              <w:top w:val="nil"/>
              <w:left w:val="nil"/>
              <w:bottom w:val="nil"/>
              <w:right w:val="nil"/>
            </w:tcBorders>
            <w:shd w:val="clear" w:color="auto" w:fill="auto"/>
            <w:noWrap/>
            <w:vAlign w:val="center"/>
          </w:tcPr>
          <w:p w14:paraId="2F4A28A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5CFBBE1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.206</w:t>
            </w:r>
          </w:p>
        </w:tc>
        <w:tc>
          <w:tcPr>
            <w:tcW w:w="439" w:type="pct"/>
            <w:tcBorders>
              <w:top w:val="nil"/>
              <w:left w:val="nil"/>
              <w:bottom w:val="nil"/>
              <w:right w:val="nil"/>
            </w:tcBorders>
            <w:shd w:val="clear" w:color="auto" w:fill="auto"/>
            <w:noWrap/>
            <w:vAlign w:val="center"/>
          </w:tcPr>
          <w:p w14:paraId="0FAE229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.264</w:t>
            </w:r>
          </w:p>
        </w:tc>
        <w:tc>
          <w:tcPr>
            <w:tcW w:w="508" w:type="pct"/>
            <w:tcBorders>
              <w:top w:val="nil"/>
              <w:left w:val="nil"/>
              <w:bottom w:val="nil"/>
              <w:right w:val="nil"/>
            </w:tcBorders>
            <w:shd w:val="clear" w:color="auto" w:fill="auto"/>
            <w:noWrap/>
            <w:vAlign w:val="center"/>
          </w:tcPr>
          <w:p w14:paraId="532AEA44"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.768</w:t>
            </w:r>
          </w:p>
        </w:tc>
        <w:tc>
          <w:tcPr>
            <w:tcW w:w="638" w:type="pct"/>
            <w:tcBorders>
              <w:top w:val="nil"/>
              <w:left w:val="nil"/>
              <w:bottom w:val="nil"/>
              <w:right w:val="nil"/>
            </w:tcBorders>
            <w:shd w:val="clear" w:color="auto" w:fill="auto"/>
            <w:noWrap/>
            <w:vAlign w:val="center"/>
          </w:tcPr>
          <w:p w14:paraId="701C7A6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.003</w:t>
            </w:r>
          </w:p>
        </w:tc>
      </w:tr>
      <w:tr w:rsidR="0064603C" w:rsidRPr="0092389C" w14:paraId="3269EBDD" w14:textId="77777777" w:rsidTr="00105873">
        <w:trPr>
          <w:trHeight w:val="321"/>
        </w:trPr>
        <w:tc>
          <w:tcPr>
            <w:tcW w:w="2254" w:type="pct"/>
            <w:tcBorders>
              <w:top w:val="nil"/>
              <w:left w:val="nil"/>
              <w:bottom w:val="nil"/>
              <w:right w:val="nil"/>
            </w:tcBorders>
            <w:shd w:val="clear" w:color="auto" w:fill="auto"/>
            <w:vAlign w:val="center"/>
          </w:tcPr>
          <w:p w14:paraId="427FDE8E" w14:textId="795167F3"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w:t>
            </w:r>
          </w:p>
        </w:tc>
        <w:tc>
          <w:tcPr>
            <w:tcW w:w="440" w:type="pct"/>
            <w:tcBorders>
              <w:top w:val="nil"/>
              <w:left w:val="nil"/>
              <w:bottom w:val="nil"/>
              <w:right w:val="nil"/>
            </w:tcBorders>
            <w:shd w:val="clear" w:color="auto" w:fill="auto"/>
            <w:noWrap/>
            <w:vAlign w:val="center"/>
          </w:tcPr>
          <w:p w14:paraId="3E89D330"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.711</w:t>
            </w:r>
          </w:p>
        </w:tc>
        <w:tc>
          <w:tcPr>
            <w:tcW w:w="241" w:type="pct"/>
            <w:tcBorders>
              <w:top w:val="nil"/>
              <w:left w:val="nil"/>
              <w:bottom w:val="nil"/>
              <w:right w:val="nil"/>
            </w:tcBorders>
            <w:shd w:val="clear" w:color="auto" w:fill="auto"/>
            <w:noWrap/>
            <w:vAlign w:val="center"/>
          </w:tcPr>
          <w:p w14:paraId="34BF8B4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bottom w:val="nil"/>
              <w:right w:val="nil"/>
            </w:tcBorders>
            <w:shd w:val="clear" w:color="auto" w:fill="auto"/>
            <w:noWrap/>
            <w:vAlign w:val="center"/>
          </w:tcPr>
          <w:p w14:paraId="0AD10E9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.711</w:t>
            </w:r>
          </w:p>
        </w:tc>
        <w:tc>
          <w:tcPr>
            <w:tcW w:w="439" w:type="pct"/>
            <w:tcBorders>
              <w:top w:val="nil"/>
              <w:left w:val="nil"/>
              <w:bottom w:val="nil"/>
              <w:right w:val="nil"/>
            </w:tcBorders>
            <w:shd w:val="clear" w:color="auto" w:fill="auto"/>
            <w:noWrap/>
            <w:vAlign w:val="center"/>
          </w:tcPr>
          <w:p w14:paraId="2CAAEA24"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.911</w:t>
            </w:r>
          </w:p>
        </w:tc>
        <w:tc>
          <w:tcPr>
            <w:tcW w:w="508" w:type="pct"/>
            <w:tcBorders>
              <w:top w:val="nil"/>
              <w:left w:val="nil"/>
              <w:bottom w:val="nil"/>
              <w:right w:val="nil"/>
            </w:tcBorders>
            <w:shd w:val="clear" w:color="auto" w:fill="auto"/>
            <w:noWrap/>
            <w:vAlign w:val="center"/>
          </w:tcPr>
          <w:p w14:paraId="7BD3163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.341</w:t>
            </w:r>
          </w:p>
        </w:tc>
        <w:tc>
          <w:tcPr>
            <w:tcW w:w="638" w:type="pct"/>
            <w:tcBorders>
              <w:top w:val="nil"/>
              <w:left w:val="nil"/>
              <w:bottom w:val="nil"/>
              <w:right w:val="nil"/>
            </w:tcBorders>
            <w:shd w:val="clear" w:color="auto" w:fill="auto"/>
            <w:noWrap/>
            <w:vAlign w:val="center"/>
          </w:tcPr>
          <w:p w14:paraId="29A8239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.005</w:t>
            </w:r>
          </w:p>
        </w:tc>
      </w:tr>
      <w:tr w:rsidR="0064603C" w:rsidRPr="0092389C" w14:paraId="580FEFAF" w14:textId="77777777" w:rsidTr="00105873">
        <w:trPr>
          <w:trHeight w:val="321"/>
        </w:trPr>
        <w:tc>
          <w:tcPr>
            <w:tcW w:w="2254" w:type="pct"/>
            <w:tcBorders>
              <w:top w:val="nil"/>
              <w:left w:val="nil"/>
              <w:bottom w:val="nil"/>
              <w:right w:val="nil"/>
            </w:tcBorders>
            <w:shd w:val="clear" w:color="auto" w:fill="auto"/>
            <w:vAlign w:val="center"/>
          </w:tcPr>
          <w:p w14:paraId="248A43DF" w14:textId="55BF05AA"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675A798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.382</w:t>
            </w:r>
          </w:p>
        </w:tc>
        <w:tc>
          <w:tcPr>
            <w:tcW w:w="241" w:type="pct"/>
            <w:tcBorders>
              <w:top w:val="nil"/>
              <w:left w:val="nil"/>
              <w:bottom w:val="nil"/>
              <w:right w:val="nil"/>
            </w:tcBorders>
            <w:shd w:val="clear" w:color="auto" w:fill="auto"/>
            <w:noWrap/>
            <w:vAlign w:val="center"/>
          </w:tcPr>
          <w:p w14:paraId="20B56B1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bottom w:val="nil"/>
              <w:right w:val="nil"/>
            </w:tcBorders>
            <w:shd w:val="clear" w:color="auto" w:fill="auto"/>
            <w:noWrap/>
            <w:vAlign w:val="center"/>
          </w:tcPr>
          <w:p w14:paraId="7280F2A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.382</w:t>
            </w:r>
          </w:p>
        </w:tc>
        <w:tc>
          <w:tcPr>
            <w:tcW w:w="439" w:type="pct"/>
            <w:tcBorders>
              <w:top w:val="nil"/>
              <w:left w:val="nil"/>
              <w:bottom w:val="nil"/>
              <w:right w:val="nil"/>
            </w:tcBorders>
            <w:shd w:val="clear" w:color="auto" w:fill="auto"/>
            <w:noWrap/>
            <w:vAlign w:val="center"/>
          </w:tcPr>
          <w:p w14:paraId="5F7279B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.490</w:t>
            </w:r>
          </w:p>
        </w:tc>
        <w:tc>
          <w:tcPr>
            <w:tcW w:w="508" w:type="pct"/>
            <w:tcBorders>
              <w:top w:val="nil"/>
              <w:left w:val="nil"/>
              <w:bottom w:val="nil"/>
              <w:right w:val="nil"/>
            </w:tcBorders>
            <w:shd w:val="clear" w:color="auto" w:fill="auto"/>
            <w:noWrap/>
            <w:vAlign w:val="center"/>
          </w:tcPr>
          <w:p w14:paraId="51B0533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.485</w:t>
            </w:r>
          </w:p>
        </w:tc>
        <w:tc>
          <w:tcPr>
            <w:tcW w:w="638" w:type="pct"/>
            <w:tcBorders>
              <w:top w:val="nil"/>
              <w:left w:val="nil"/>
              <w:bottom w:val="nil"/>
              <w:right w:val="nil"/>
            </w:tcBorders>
            <w:shd w:val="clear" w:color="auto" w:fill="auto"/>
            <w:noWrap/>
            <w:vAlign w:val="center"/>
          </w:tcPr>
          <w:p w14:paraId="4F5702B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.003</w:t>
            </w:r>
          </w:p>
        </w:tc>
      </w:tr>
      <w:tr w:rsidR="0064603C" w:rsidRPr="0092389C" w14:paraId="051AD9C1" w14:textId="77777777" w:rsidTr="00105873">
        <w:trPr>
          <w:trHeight w:val="321"/>
        </w:trPr>
        <w:tc>
          <w:tcPr>
            <w:tcW w:w="2254" w:type="pct"/>
            <w:tcBorders>
              <w:top w:val="nil"/>
              <w:left w:val="nil"/>
              <w:bottom w:val="nil"/>
              <w:right w:val="nil"/>
            </w:tcBorders>
            <w:shd w:val="clear" w:color="auto" w:fill="auto"/>
            <w:vAlign w:val="center"/>
          </w:tcPr>
          <w:p w14:paraId="766AF82B" w14:textId="4DA2407B"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Facts</w:t>
            </w:r>
            <w:r w:rsidR="00412C0B">
              <w:rPr>
                <w:rFonts w:ascii="Times New Roman" w:hAnsi="Times New Roman" w:cs="Times New Roman"/>
                <w:sz w:val="20"/>
                <w:szCs w:val="20"/>
              </w:rPr>
              <w:t xml:space="preserve"> /</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00BF8389"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.186</w:t>
            </w:r>
          </w:p>
        </w:tc>
        <w:tc>
          <w:tcPr>
            <w:tcW w:w="241" w:type="pct"/>
            <w:tcBorders>
              <w:top w:val="nil"/>
              <w:left w:val="nil"/>
              <w:bottom w:val="nil"/>
              <w:right w:val="nil"/>
            </w:tcBorders>
            <w:shd w:val="clear" w:color="auto" w:fill="auto"/>
            <w:noWrap/>
            <w:vAlign w:val="center"/>
          </w:tcPr>
          <w:p w14:paraId="194DAB9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bottom w:val="nil"/>
              <w:right w:val="nil"/>
            </w:tcBorders>
            <w:shd w:val="clear" w:color="auto" w:fill="auto"/>
            <w:noWrap/>
            <w:vAlign w:val="center"/>
          </w:tcPr>
          <w:p w14:paraId="11452A6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.186</w:t>
            </w:r>
          </w:p>
        </w:tc>
        <w:tc>
          <w:tcPr>
            <w:tcW w:w="439" w:type="pct"/>
            <w:tcBorders>
              <w:top w:val="nil"/>
              <w:left w:val="nil"/>
              <w:bottom w:val="nil"/>
              <w:right w:val="nil"/>
            </w:tcBorders>
            <w:shd w:val="clear" w:color="auto" w:fill="auto"/>
            <w:noWrap/>
            <w:vAlign w:val="center"/>
          </w:tcPr>
          <w:p w14:paraId="7B5512C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.238</w:t>
            </w:r>
          </w:p>
        </w:tc>
        <w:tc>
          <w:tcPr>
            <w:tcW w:w="508" w:type="pct"/>
            <w:tcBorders>
              <w:top w:val="nil"/>
              <w:left w:val="nil"/>
              <w:bottom w:val="nil"/>
              <w:right w:val="nil"/>
            </w:tcBorders>
            <w:shd w:val="clear" w:color="auto" w:fill="auto"/>
            <w:noWrap/>
            <w:vAlign w:val="center"/>
          </w:tcPr>
          <w:p w14:paraId="0BD7BCD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.626</w:t>
            </w:r>
          </w:p>
        </w:tc>
        <w:tc>
          <w:tcPr>
            <w:tcW w:w="638" w:type="pct"/>
            <w:tcBorders>
              <w:top w:val="nil"/>
              <w:left w:val="nil"/>
              <w:bottom w:val="nil"/>
              <w:right w:val="nil"/>
            </w:tcBorders>
            <w:shd w:val="clear" w:color="auto" w:fill="auto"/>
            <w:noWrap/>
            <w:vAlign w:val="center"/>
          </w:tcPr>
          <w:p w14:paraId="253BE05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.001</w:t>
            </w:r>
          </w:p>
        </w:tc>
      </w:tr>
      <w:tr w:rsidR="0064603C" w:rsidRPr="0092389C" w14:paraId="256AF2CF" w14:textId="77777777" w:rsidTr="00105873">
        <w:trPr>
          <w:trHeight w:val="321"/>
        </w:trPr>
        <w:tc>
          <w:tcPr>
            <w:tcW w:w="2254" w:type="pct"/>
            <w:tcBorders>
              <w:top w:val="nil"/>
              <w:left w:val="nil"/>
              <w:bottom w:val="nil"/>
              <w:right w:val="nil"/>
            </w:tcBorders>
            <w:shd w:val="clear" w:color="auto" w:fill="auto"/>
            <w:vAlign w:val="center"/>
          </w:tcPr>
          <w:p w14:paraId="72207AA8" w14:textId="36FF4757"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w:t>
            </w:r>
          </w:p>
        </w:tc>
        <w:tc>
          <w:tcPr>
            <w:tcW w:w="440" w:type="pct"/>
            <w:tcBorders>
              <w:top w:val="nil"/>
              <w:left w:val="nil"/>
              <w:bottom w:val="nil"/>
              <w:right w:val="nil"/>
            </w:tcBorders>
            <w:shd w:val="clear" w:color="auto" w:fill="auto"/>
            <w:noWrap/>
            <w:vAlign w:val="center"/>
          </w:tcPr>
          <w:p w14:paraId="630E6C0D"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.277</w:t>
            </w:r>
          </w:p>
        </w:tc>
        <w:tc>
          <w:tcPr>
            <w:tcW w:w="241" w:type="pct"/>
            <w:tcBorders>
              <w:top w:val="nil"/>
              <w:left w:val="nil"/>
              <w:bottom w:val="nil"/>
              <w:right w:val="nil"/>
            </w:tcBorders>
            <w:shd w:val="clear" w:color="auto" w:fill="auto"/>
            <w:noWrap/>
            <w:vAlign w:val="center"/>
          </w:tcPr>
          <w:p w14:paraId="2382BAD9"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5C50446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.139</w:t>
            </w:r>
          </w:p>
        </w:tc>
        <w:tc>
          <w:tcPr>
            <w:tcW w:w="439" w:type="pct"/>
            <w:tcBorders>
              <w:top w:val="nil"/>
              <w:left w:val="nil"/>
              <w:bottom w:val="nil"/>
              <w:right w:val="nil"/>
            </w:tcBorders>
            <w:shd w:val="clear" w:color="auto" w:fill="auto"/>
            <w:noWrap/>
            <w:vAlign w:val="center"/>
          </w:tcPr>
          <w:p w14:paraId="3D705079"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.178</w:t>
            </w:r>
          </w:p>
        </w:tc>
        <w:tc>
          <w:tcPr>
            <w:tcW w:w="508" w:type="pct"/>
            <w:tcBorders>
              <w:top w:val="nil"/>
              <w:left w:val="nil"/>
              <w:bottom w:val="nil"/>
              <w:right w:val="nil"/>
            </w:tcBorders>
            <w:shd w:val="clear" w:color="auto" w:fill="auto"/>
            <w:noWrap/>
            <w:vAlign w:val="center"/>
          </w:tcPr>
          <w:p w14:paraId="638949D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.838</w:t>
            </w:r>
          </w:p>
        </w:tc>
        <w:tc>
          <w:tcPr>
            <w:tcW w:w="638" w:type="pct"/>
            <w:tcBorders>
              <w:top w:val="nil"/>
              <w:left w:val="nil"/>
              <w:bottom w:val="nil"/>
              <w:right w:val="nil"/>
            </w:tcBorders>
            <w:shd w:val="clear" w:color="auto" w:fill="auto"/>
            <w:noWrap/>
            <w:vAlign w:val="center"/>
          </w:tcPr>
          <w:p w14:paraId="207E395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.002</w:t>
            </w:r>
          </w:p>
        </w:tc>
      </w:tr>
      <w:tr w:rsidR="0064603C" w:rsidRPr="0092389C" w14:paraId="0EB381A1" w14:textId="77777777" w:rsidTr="00105873">
        <w:trPr>
          <w:trHeight w:val="321"/>
        </w:trPr>
        <w:tc>
          <w:tcPr>
            <w:tcW w:w="2254" w:type="pct"/>
            <w:tcBorders>
              <w:top w:val="nil"/>
              <w:left w:val="nil"/>
              <w:bottom w:val="nil"/>
              <w:right w:val="nil"/>
            </w:tcBorders>
            <w:shd w:val="clear" w:color="auto" w:fill="auto"/>
            <w:vAlign w:val="center"/>
          </w:tcPr>
          <w:p w14:paraId="12F1C31F" w14:textId="7323FBEA"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5FD74085"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2.390</w:t>
            </w:r>
          </w:p>
        </w:tc>
        <w:tc>
          <w:tcPr>
            <w:tcW w:w="241" w:type="pct"/>
            <w:tcBorders>
              <w:top w:val="nil"/>
              <w:left w:val="nil"/>
              <w:bottom w:val="nil"/>
              <w:right w:val="nil"/>
            </w:tcBorders>
            <w:shd w:val="clear" w:color="auto" w:fill="auto"/>
            <w:noWrap/>
            <w:vAlign w:val="center"/>
          </w:tcPr>
          <w:p w14:paraId="40A738C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4E13C5A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1.195</w:t>
            </w:r>
          </w:p>
        </w:tc>
        <w:tc>
          <w:tcPr>
            <w:tcW w:w="439" w:type="pct"/>
            <w:tcBorders>
              <w:top w:val="nil"/>
              <w:left w:val="nil"/>
              <w:bottom w:val="nil"/>
              <w:right w:val="nil"/>
            </w:tcBorders>
            <w:shd w:val="clear" w:color="auto" w:fill="auto"/>
            <w:noWrap/>
            <w:vAlign w:val="center"/>
          </w:tcPr>
          <w:p w14:paraId="79F9644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1.531</w:t>
            </w:r>
          </w:p>
        </w:tc>
        <w:tc>
          <w:tcPr>
            <w:tcW w:w="508" w:type="pct"/>
            <w:tcBorders>
              <w:top w:val="nil"/>
              <w:left w:val="nil"/>
              <w:bottom w:val="nil"/>
              <w:right w:val="nil"/>
            </w:tcBorders>
            <w:shd w:val="clear" w:color="auto" w:fill="auto"/>
            <w:noWrap/>
            <w:vAlign w:val="center"/>
          </w:tcPr>
          <w:p w14:paraId="11A5550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.219</w:t>
            </w:r>
          </w:p>
        </w:tc>
        <w:tc>
          <w:tcPr>
            <w:tcW w:w="638" w:type="pct"/>
            <w:tcBorders>
              <w:top w:val="nil"/>
              <w:left w:val="nil"/>
              <w:bottom w:val="nil"/>
              <w:right w:val="nil"/>
            </w:tcBorders>
            <w:shd w:val="clear" w:color="auto" w:fill="auto"/>
            <w:noWrap/>
            <w:vAlign w:val="center"/>
          </w:tcPr>
          <w:p w14:paraId="2E5F079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.017</w:t>
            </w:r>
          </w:p>
        </w:tc>
      </w:tr>
      <w:tr w:rsidR="0064603C" w:rsidRPr="0092389C" w14:paraId="78E886A1" w14:textId="77777777" w:rsidTr="00105873">
        <w:trPr>
          <w:trHeight w:val="321"/>
        </w:trPr>
        <w:tc>
          <w:tcPr>
            <w:tcW w:w="2254" w:type="pct"/>
            <w:tcBorders>
              <w:top w:val="nil"/>
              <w:left w:val="nil"/>
              <w:bottom w:val="nil"/>
              <w:right w:val="nil"/>
            </w:tcBorders>
            <w:shd w:val="clear" w:color="auto" w:fill="auto"/>
            <w:vAlign w:val="center"/>
          </w:tcPr>
          <w:p w14:paraId="1780B96F" w14:textId="4CA0FD62"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405696C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.837</w:t>
            </w:r>
          </w:p>
        </w:tc>
        <w:tc>
          <w:tcPr>
            <w:tcW w:w="241" w:type="pct"/>
            <w:tcBorders>
              <w:top w:val="nil"/>
              <w:left w:val="nil"/>
              <w:bottom w:val="nil"/>
              <w:right w:val="nil"/>
            </w:tcBorders>
            <w:shd w:val="clear" w:color="auto" w:fill="auto"/>
            <w:noWrap/>
            <w:vAlign w:val="center"/>
          </w:tcPr>
          <w:p w14:paraId="3A360F5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nil"/>
              <w:right w:val="nil"/>
            </w:tcBorders>
            <w:shd w:val="clear" w:color="auto" w:fill="auto"/>
            <w:noWrap/>
            <w:vAlign w:val="center"/>
          </w:tcPr>
          <w:p w14:paraId="157AB61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.418</w:t>
            </w:r>
          </w:p>
        </w:tc>
        <w:tc>
          <w:tcPr>
            <w:tcW w:w="439" w:type="pct"/>
            <w:tcBorders>
              <w:top w:val="nil"/>
              <w:left w:val="nil"/>
              <w:bottom w:val="nil"/>
              <w:right w:val="nil"/>
            </w:tcBorders>
            <w:shd w:val="clear" w:color="auto" w:fill="auto"/>
            <w:noWrap/>
            <w:vAlign w:val="center"/>
          </w:tcPr>
          <w:p w14:paraId="2A863EFB"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.536</w:t>
            </w:r>
          </w:p>
        </w:tc>
        <w:tc>
          <w:tcPr>
            <w:tcW w:w="508" w:type="pct"/>
            <w:tcBorders>
              <w:top w:val="nil"/>
              <w:left w:val="nil"/>
              <w:bottom w:val="nil"/>
              <w:right w:val="nil"/>
            </w:tcBorders>
            <w:shd w:val="clear" w:color="auto" w:fill="auto"/>
            <w:noWrap/>
            <w:vAlign w:val="center"/>
          </w:tcPr>
          <w:p w14:paraId="37E9A70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.586</w:t>
            </w:r>
          </w:p>
        </w:tc>
        <w:tc>
          <w:tcPr>
            <w:tcW w:w="638" w:type="pct"/>
            <w:tcBorders>
              <w:top w:val="nil"/>
              <w:left w:val="nil"/>
              <w:bottom w:val="nil"/>
              <w:right w:val="nil"/>
            </w:tcBorders>
            <w:shd w:val="clear" w:color="auto" w:fill="auto"/>
            <w:noWrap/>
            <w:vAlign w:val="center"/>
          </w:tcPr>
          <w:p w14:paraId="5AB550C5"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.006</w:t>
            </w:r>
          </w:p>
        </w:tc>
      </w:tr>
      <w:tr w:rsidR="0064603C" w:rsidRPr="0092389C" w14:paraId="5C56ECB6" w14:textId="77777777" w:rsidTr="00105873">
        <w:trPr>
          <w:trHeight w:val="321"/>
        </w:trPr>
        <w:tc>
          <w:tcPr>
            <w:tcW w:w="2254" w:type="pct"/>
            <w:tcBorders>
              <w:top w:val="nil"/>
              <w:left w:val="nil"/>
              <w:bottom w:val="nil"/>
              <w:right w:val="nil"/>
            </w:tcBorders>
            <w:shd w:val="clear" w:color="auto" w:fill="auto"/>
            <w:vAlign w:val="center"/>
          </w:tcPr>
          <w:p w14:paraId="0B81D25E" w14:textId="612E949E"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nil"/>
              <w:right w:val="nil"/>
            </w:tcBorders>
            <w:shd w:val="clear" w:color="auto" w:fill="auto"/>
            <w:noWrap/>
            <w:vAlign w:val="center"/>
          </w:tcPr>
          <w:p w14:paraId="0E7007A4"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1.407</w:t>
            </w:r>
          </w:p>
        </w:tc>
        <w:tc>
          <w:tcPr>
            <w:tcW w:w="241" w:type="pct"/>
            <w:tcBorders>
              <w:top w:val="nil"/>
              <w:left w:val="nil"/>
              <w:bottom w:val="nil"/>
              <w:right w:val="nil"/>
            </w:tcBorders>
            <w:shd w:val="clear" w:color="auto" w:fill="auto"/>
            <w:noWrap/>
            <w:vAlign w:val="center"/>
          </w:tcPr>
          <w:p w14:paraId="42AEE6FE"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w:t>
            </w:r>
          </w:p>
        </w:tc>
        <w:tc>
          <w:tcPr>
            <w:tcW w:w="481" w:type="pct"/>
            <w:tcBorders>
              <w:top w:val="nil"/>
              <w:left w:val="nil"/>
              <w:bottom w:val="nil"/>
              <w:right w:val="nil"/>
            </w:tcBorders>
            <w:shd w:val="clear" w:color="auto" w:fill="auto"/>
            <w:noWrap/>
            <w:vAlign w:val="center"/>
          </w:tcPr>
          <w:p w14:paraId="2135F92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1.407</w:t>
            </w:r>
          </w:p>
        </w:tc>
        <w:tc>
          <w:tcPr>
            <w:tcW w:w="439" w:type="pct"/>
            <w:tcBorders>
              <w:top w:val="nil"/>
              <w:left w:val="nil"/>
              <w:bottom w:val="nil"/>
              <w:right w:val="nil"/>
            </w:tcBorders>
            <w:shd w:val="clear" w:color="auto" w:fill="auto"/>
            <w:noWrap/>
            <w:vAlign w:val="center"/>
          </w:tcPr>
          <w:p w14:paraId="6D2B2A5C"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1.803</w:t>
            </w:r>
          </w:p>
        </w:tc>
        <w:tc>
          <w:tcPr>
            <w:tcW w:w="508" w:type="pct"/>
            <w:tcBorders>
              <w:top w:val="nil"/>
              <w:left w:val="nil"/>
              <w:bottom w:val="nil"/>
              <w:right w:val="nil"/>
            </w:tcBorders>
            <w:shd w:val="clear" w:color="auto" w:fill="auto"/>
            <w:noWrap/>
            <w:vAlign w:val="center"/>
          </w:tcPr>
          <w:p w14:paraId="540CBF61"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.181</w:t>
            </w:r>
          </w:p>
        </w:tc>
        <w:tc>
          <w:tcPr>
            <w:tcW w:w="638" w:type="pct"/>
            <w:tcBorders>
              <w:top w:val="nil"/>
              <w:left w:val="nil"/>
              <w:bottom w:val="nil"/>
              <w:right w:val="nil"/>
            </w:tcBorders>
            <w:shd w:val="clear" w:color="auto" w:fill="auto"/>
            <w:noWrap/>
            <w:vAlign w:val="center"/>
          </w:tcPr>
          <w:p w14:paraId="6B7AAD4A"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.010</w:t>
            </w:r>
          </w:p>
        </w:tc>
      </w:tr>
      <w:tr w:rsidR="0064603C" w:rsidRPr="0092389C" w14:paraId="36DF3CBD" w14:textId="77777777" w:rsidTr="00105873">
        <w:trPr>
          <w:trHeight w:val="321"/>
        </w:trPr>
        <w:tc>
          <w:tcPr>
            <w:tcW w:w="2254" w:type="pct"/>
            <w:tcBorders>
              <w:top w:val="nil"/>
              <w:left w:val="nil"/>
              <w:bottom w:val="single" w:sz="4" w:space="0" w:color="auto"/>
              <w:right w:val="nil"/>
            </w:tcBorders>
            <w:shd w:val="clear" w:color="auto" w:fill="auto"/>
            <w:vAlign w:val="center"/>
          </w:tcPr>
          <w:p w14:paraId="0DC3F3A3" w14:textId="1EE5E2E1" w:rsidR="0064603C" w:rsidRPr="00105873" w:rsidRDefault="0064603C" w:rsidP="0064603C">
            <w:pPr>
              <w:spacing w:line="360" w:lineRule="auto"/>
              <w:rPr>
                <w:rFonts w:ascii="Times New Roman" w:hAnsi="Times New Roman" w:cs="Times New Roman"/>
                <w:sz w:val="20"/>
                <w:szCs w:val="20"/>
              </w:rPr>
            </w:pPr>
            <w:r w:rsidRPr="00105873">
              <w:rPr>
                <w:rFonts w:ascii="Times New Roman" w:hAnsi="Times New Roman" w:cs="Times New Roman"/>
                <w:sz w:val="20"/>
                <w:szCs w:val="20"/>
              </w:rPr>
              <w:t xml:space="preserve">Distractor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Time Pressure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Facts </w:t>
            </w:r>
            <w:r w:rsidR="00412C0B">
              <w:rPr>
                <w:rFonts w:ascii="Times New Roman" w:hAnsi="Times New Roman" w:cs="Times New Roman"/>
                <w:sz w:val="20"/>
                <w:szCs w:val="20"/>
              </w:rPr>
              <w:t>/</w:t>
            </w:r>
            <w:r w:rsidRPr="00105873">
              <w:rPr>
                <w:rFonts w:ascii="Times New Roman" w:hAnsi="Times New Roman" w:cs="Times New Roman"/>
                <w:sz w:val="20"/>
                <w:szCs w:val="20"/>
              </w:rPr>
              <w:t xml:space="preserve"> Anomalies</w:t>
            </w:r>
          </w:p>
        </w:tc>
        <w:tc>
          <w:tcPr>
            <w:tcW w:w="440" w:type="pct"/>
            <w:tcBorders>
              <w:top w:val="nil"/>
              <w:left w:val="nil"/>
              <w:bottom w:val="single" w:sz="4" w:space="0" w:color="auto"/>
              <w:right w:val="nil"/>
            </w:tcBorders>
            <w:shd w:val="clear" w:color="auto" w:fill="auto"/>
            <w:noWrap/>
            <w:vAlign w:val="center"/>
          </w:tcPr>
          <w:p w14:paraId="31666ECF"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.304</w:t>
            </w:r>
          </w:p>
        </w:tc>
        <w:tc>
          <w:tcPr>
            <w:tcW w:w="241" w:type="pct"/>
            <w:tcBorders>
              <w:top w:val="nil"/>
              <w:left w:val="nil"/>
              <w:bottom w:val="single" w:sz="4" w:space="0" w:color="auto"/>
              <w:right w:val="nil"/>
            </w:tcBorders>
            <w:shd w:val="clear" w:color="auto" w:fill="auto"/>
            <w:noWrap/>
            <w:vAlign w:val="center"/>
          </w:tcPr>
          <w:p w14:paraId="77F9EF75"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2</w:t>
            </w:r>
          </w:p>
        </w:tc>
        <w:tc>
          <w:tcPr>
            <w:tcW w:w="481" w:type="pct"/>
            <w:tcBorders>
              <w:top w:val="nil"/>
              <w:left w:val="nil"/>
              <w:bottom w:val="single" w:sz="4" w:space="0" w:color="auto"/>
              <w:right w:val="nil"/>
            </w:tcBorders>
            <w:shd w:val="clear" w:color="auto" w:fill="auto"/>
            <w:noWrap/>
            <w:vAlign w:val="center"/>
          </w:tcPr>
          <w:p w14:paraId="04F71956"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.152</w:t>
            </w:r>
          </w:p>
        </w:tc>
        <w:tc>
          <w:tcPr>
            <w:tcW w:w="439" w:type="pct"/>
            <w:tcBorders>
              <w:top w:val="nil"/>
              <w:left w:val="nil"/>
              <w:bottom w:val="single" w:sz="4" w:space="0" w:color="auto"/>
              <w:right w:val="nil"/>
            </w:tcBorders>
            <w:shd w:val="clear" w:color="auto" w:fill="auto"/>
            <w:noWrap/>
            <w:vAlign w:val="center"/>
          </w:tcPr>
          <w:p w14:paraId="3901B118"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.195</w:t>
            </w:r>
          </w:p>
        </w:tc>
        <w:tc>
          <w:tcPr>
            <w:tcW w:w="508" w:type="pct"/>
            <w:tcBorders>
              <w:top w:val="nil"/>
              <w:left w:val="nil"/>
              <w:bottom w:val="single" w:sz="4" w:space="0" w:color="auto"/>
              <w:right w:val="nil"/>
            </w:tcBorders>
            <w:shd w:val="clear" w:color="auto" w:fill="auto"/>
            <w:noWrap/>
            <w:vAlign w:val="center"/>
          </w:tcPr>
          <w:p w14:paraId="739270E7"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.823</w:t>
            </w:r>
          </w:p>
        </w:tc>
        <w:tc>
          <w:tcPr>
            <w:tcW w:w="638" w:type="pct"/>
            <w:tcBorders>
              <w:top w:val="nil"/>
              <w:left w:val="nil"/>
              <w:bottom w:val="single" w:sz="4" w:space="0" w:color="auto"/>
              <w:right w:val="nil"/>
            </w:tcBorders>
            <w:shd w:val="clear" w:color="auto" w:fill="auto"/>
            <w:noWrap/>
            <w:vAlign w:val="center"/>
          </w:tcPr>
          <w:p w14:paraId="734B9D52" w14:textId="77777777" w:rsidR="0064603C" w:rsidRPr="00105873" w:rsidRDefault="0064603C" w:rsidP="0064603C">
            <w:pPr>
              <w:spacing w:line="360" w:lineRule="auto"/>
              <w:jc w:val="right"/>
              <w:rPr>
                <w:rFonts w:ascii="Times New Roman" w:hAnsi="Times New Roman" w:cs="Times New Roman"/>
                <w:sz w:val="20"/>
                <w:szCs w:val="20"/>
              </w:rPr>
            </w:pPr>
            <w:r w:rsidRPr="00105873">
              <w:rPr>
                <w:rFonts w:ascii="Times New Roman" w:hAnsi="Times New Roman" w:cs="Times New Roman"/>
                <w:sz w:val="20"/>
                <w:szCs w:val="20"/>
              </w:rPr>
              <w:t>.002</w:t>
            </w:r>
          </w:p>
        </w:tc>
      </w:tr>
    </w:tbl>
    <w:p w14:paraId="02474AF3" w14:textId="497B2579" w:rsidR="0092389C" w:rsidRPr="00412C0B" w:rsidRDefault="00412C0B" w:rsidP="00F21148">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570303">
        <w:rPr>
          <w:rFonts w:ascii="Times New Roman" w:hAnsi="Times New Roman" w:cs="Times New Roman"/>
          <w:i/>
          <w:iCs/>
          <w:sz w:val="20"/>
          <w:szCs w:val="20"/>
        </w:rPr>
        <w:t>* p</w:t>
      </w:r>
      <w:r w:rsidRPr="00570303">
        <w:rPr>
          <w:rFonts w:ascii="Times New Roman" w:hAnsi="Times New Roman" w:cs="Times New Roman"/>
          <w:sz w:val="20"/>
          <w:szCs w:val="20"/>
        </w:rPr>
        <w:t xml:space="preserve"> &lt; .05, ** </w:t>
      </w:r>
      <w:r w:rsidRPr="00570303">
        <w:rPr>
          <w:rFonts w:ascii="Times New Roman" w:hAnsi="Times New Roman" w:cs="Times New Roman"/>
          <w:i/>
          <w:iCs/>
          <w:sz w:val="20"/>
          <w:szCs w:val="20"/>
        </w:rPr>
        <w:t>p</w:t>
      </w:r>
      <w:r w:rsidRPr="00570303">
        <w:rPr>
          <w:rFonts w:ascii="Times New Roman" w:hAnsi="Times New Roman" w:cs="Times New Roman"/>
          <w:sz w:val="20"/>
          <w:szCs w:val="20"/>
        </w:rPr>
        <w:t xml:space="preserve"> &lt; .01, *** </w:t>
      </w:r>
      <w:r w:rsidRPr="00570303">
        <w:rPr>
          <w:rFonts w:ascii="Times New Roman" w:hAnsi="Times New Roman" w:cs="Times New Roman"/>
          <w:i/>
          <w:iCs/>
          <w:sz w:val="20"/>
          <w:szCs w:val="20"/>
        </w:rPr>
        <w:t>p</w:t>
      </w:r>
      <w:r w:rsidRPr="00570303">
        <w:rPr>
          <w:rFonts w:ascii="Times New Roman" w:hAnsi="Times New Roman" w:cs="Times New Roman"/>
          <w:sz w:val="20"/>
          <w:szCs w:val="20"/>
        </w:rPr>
        <w:t xml:space="preserve"> &lt; .001</w:t>
      </w:r>
    </w:p>
    <w:p w14:paraId="0F62A520" w14:textId="77777777" w:rsidR="0092389C" w:rsidRDefault="0092389C"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781"/>
        <w:tblW w:w="5000" w:type="pct"/>
        <w:tblLook w:val="04A0" w:firstRow="1" w:lastRow="0" w:firstColumn="1" w:lastColumn="0" w:noHBand="0" w:noVBand="1"/>
      </w:tblPr>
      <w:tblGrid>
        <w:gridCol w:w="4321"/>
        <w:gridCol w:w="724"/>
        <w:gridCol w:w="451"/>
        <w:gridCol w:w="900"/>
        <w:gridCol w:w="822"/>
        <w:gridCol w:w="951"/>
        <w:gridCol w:w="1191"/>
      </w:tblGrid>
      <w:tr w:rsidR="00105873" w:rsidRPr="0092389C" w14:paraId="44DD3DCB" w14:textId="77777777" w:rsidTr="007243C3">
        <w:trPr>
          <w:trHeight w:val="321"/>
        </w:trPr>
        <w:tc>
          <w:tcPr>
            <w:tcW w:w="5000" w:type="pct"/>
            <w:gridSpan w:val="7"/>
            <w:tcBorders>
              <w:left w:val="nil"/>
              <w:bottom w:val="single" w:sz="4" w:space="0" w:color="000000"/>
              <w:right w:val="nil"/>
            </w:tcBorders>
            <w:shd w:val="clear" w:color="auto" w:fill="auto"/>
            <w:vAlign w:val="center"/>
          </w:tcPr>
          <w:p w14:paraId="6CA65A25" w14:textId="23747923" w:rsidR="00105873" w:rsidRPr="0064603C" w:rsidRDefault="00105873" w:rsidP="007243C3">
            <w:pPr>
              <w:spacing w:line="360" w:lineRule="auto"/>
              <w:rPr>
                <w:rFonts w:ascii="Times New Roman" w:hAnsi="Times New Roman" w:cs="Times New Roman"/>
                <w:sz w:val="24"/>
                <w:szCs w:val="24"/>
              </w:rPr>
            </w:pPr>
            <w:r w:rsidRPr="00105873">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10</w:t>
            </w:r>
            <w:r w:rsidRPr="00105873">
              <w:rPr>
                <w:rFonts w:ascii="Times New Roman" w:hAnsi="Times New Roman" w:cs="Times New Roman"/>
                <w:b/>
                <w:bCs/>
                <w:sz w:val="24"/>
                <w:szCs w:val="24"/>
              </w:rPr>
              <w:t xml:space="preserve">. </w:t>
            </w:r>
            <w:r w:rsidRPr="00105873">
              <w:rPr>
                <w:rFonts w:ascii="Times New Roman" w:hAnsi="Times New Roman" w:cs="Times New Roman"/>
                <w:sz w:val="24"/>
                <w:szCs w:val="24"/>
              </w:rPr>
              <w:t xml:space="preserve">Supplemental ANCOVA Results for Plan </w:t>
            </w:r>
            <w:r>
              <w:rPr>
                <w:rFonts w:ascii="Times New Roman" w:hAnsi="Times New Roman" w:cs="Times New Roman"/>
                <w:sz w:val="24"/>
                <w:szCs w:val="24"/>
              </w:rPr>
              <w:t>Originality</w:t>
            </w:r>
          </w:p>
        </w:tc>
      </w:tr>
      <w:tr w:rsidR="00105873" w:rsidRPr="0092389C" w14:paraId="3CA18379" w14:textId="77777777" w:rsidTr="00570303">
        <w:trPr>
          <w:trHeight w:val="321"/>
        </w:trPr>
        <w:tc>
          <w:tcPr>
            <w:tcW w:w="2308" w:type="pct"/>
            <w:tcBorders>
              <w:top w:val="single" w:sz="4" w:space="0" w:color="000000"/>
              <w:left w:val="nil"/>
              <w:bottom w:val="single" w:sz="4" w:space="0" w:color="000000"/>
              <w:right w:val="nil"/>
            </w:tcBorders>
            <w:shd w:val="clear" w:color="auto" w:fill="auto"/>
            <w:vAlign w:val="center"/>
            <w:hideMark/>
          </w:tcPr>
          <w:p w14:paraId="7698746D" w14:textId="77777777" w:rsidR="00105873" w:rsidRPr="00570303" w:rsidRDefault="00105873" w:rsidP="007243C3">
            <w:pPr>
              <w:spacing w:line="360" w:lineRule="auto"/>
              <w:jc w:val="center"/>
              <w:rPr>
                <w:rFonts w:ascii="Times New Roman" w:hAnsi="Times New Roman" w:cs="Times New Roman"/>
              </w:rPr>
            </w:pPr>
            <w:r w:rsidRPr="00570303">
              <w:rPr>
                <w:rFonts w:ascii="Times New Roman" w:hAnsi="Times New Roman" w:cs="Times New Roman"/>
              </w:rPr>
              <w:t>Source</w:t>
            </w:r>
          </w:p>
        </w:tc>
        <w:tc>
          <w:tcPr>
            <w:tcW w:w="387" w:type="pct"/>
            <w:tcBorders>
              <w:top w:val="single" w:sz="4" w:space="0" w:color="000000"/>
              <w:left w:val="nil"/>
              <w:bottom w:val="single" w:sz="4" w:space="0" w:color="000000"/>
              <w:right w:val="nil"/>
            </w:tcBorders>
            <w:shd w:val="clear" w:color="auto" w:fill="auto"/>
            <w:vAlign w:val="center"/>
            <w:hideMark/>
          </w:tcPr>
          <w:p w14:paraId="51B77813" w14:textId="77777777" w:rsidR="00105873" w:rsidRPr="00570303" w:rsidRDefault="00105873" w:rsidP="007243C3">
            <w:pPr>
              <w:spacing w:line="360" w:lineRule="auto"/>
              <w:jc w:val="center"/>
              <w:rPr>
                <w:rFonts w:ascii="Times New Roman" w:hAnsi="Times New Roman" w:cs="Times New Roman"/>
                <w:i/>
              </w:rPr>
            </w:pPr>
            <w:r w:rsidRPr="00570303">
              <w:rPr>
                <w:rFonts w:ascii="Times New Roman" w:hAnsi="Times New Roman" w:cs="Times New Roman"/>
                <w:i/>
              </w:rPr>
              <w:t>SS</w:t>
            </w:r>
          </w:p>
        </w:tc>
        <w:tc>
          <w:tcPr>
            <w:tcW w:w="241" w:type="pct"/>
            <w:tcBorders>
              <w:top w:val="single" w:sz="4" w:space="0" w:color="000000"/>
              <w:left w:val="nil"/>
              <w:bottom w:val="single" w:sz="4" w:space="0" w:color="000000"/>
              <w:right w:val="nil"/>
            </w:tcBorders>
            <w:shd w:val="clear" w:color="auto" w:fill="auto"/>
            <w:vAlign w:val="center"/>
            <w:hideMark/>
          </w:tcPr>
          <w:p w14:paraId="0686621F" w14:textId="77777777" w:rsidR="00105873" w:rsidRPr="00570303" w:rsidRDefault="00105873" w:rsidP="007243C3">
            <w:pPr>
              <w:spacing w:line="360" w:lineRule="auto"/>
              <w:jc w:val="center"/>
              <w:rPr>
                <w:rFonts w:ascii="Times New Roman" w:hAnsi="Times New Roman" w:cs="Times New Roman"/>
                <w:i/>
              </w:rPr>
            </w:pPr>
            <w:r w:rsidRPr="00570303">
              <w:rPr>
                <w:rFonts w:ascii="Times New Roman" w:hAnsi="Times New Roman" w:cs="Times New Roman"/>
                <w:i/>
              </w:rPr>
              <w:t>df</w:t>
            </w:r>
          </w:p>
        </w:tc>
        <w:tc>
          <w:tcPr>
            <w:tcW w:w="481" w:type="pct"/>
            <w:tcBorders>
              <w:top w:val="single" w:sz="4" w:space="0" w:color="000000"/>
              <w:left w:val="nil"/>
              <w:bottom w:val="single" w:sz="4" w:space="0" w:color="000000"/>
              <w:right w:val="nil"/>
            </w:tcBorders>
            <w:shd w:val="clear" w:color="auto" w:fill="auto"/>
            <w:vAlign w:val="center"/>
            <w:hideMark/>
          </w:tcPr>
          <w:p w14:paraId="6C6F0458" w14:textId="77777777" w:rsidR="00105873" w:rsidRPr="00570303" w:rsidRDefault="00105873" w:rsidP="007243C3">
            <w:pPr>
              <w:spacing w:line="360" w:lineRule="auto"/>
              <w:jc w:val="center"/>
              <w:rPr>
                <w:rFonts w:ascii="Times New Roman" w:hAnsi="Times New Roman" w:cs="Times New Roman"/>
                <w:i/>
              </w:rPr>
            </w:pPr>
            <w:r w:rsidRPr="00570303">
              <w:rPr>
                <w:rFonts w:ascii="Times New Roman" w:hAnsi="Times New Roman" w:cs="Times New Roman"/>
                <w:i/>
              </w:rPr>
              <w:t>MS</w:t>
            </w:r>
          </w:p>
        </w:tc>
        <w:tc>
          <w:tcPr>
            <w:tcW w:w="439" w:type="pct"/>
            <w:tcBorders>
              <w:top w:val="single" w:sz="4" w:space="0" w:color="000000"/>
              <w:left w:val="nil"/>
              <w:bottom w:val="single" w:sz="4" w:space="0" w:color="000000"/>
              <w:right w:val="nil"/>
            </w:tcBorders>
            <w:shd w:val="clear" w:color="auto" w:fill="auto"/>
            <w:vAlign w:val="center"/>
            <w:hideMark/>
          </w:tcPr>
          <w:p w14:paraId="7A068FF0" w14:textId="77777777" w:rsidR="00105873" w:rsidRPr="00570303" w:rsidRDefault="00105873" w:rsidP="007243C3">
            <w:pPr>
              <w:spacing w:line="360" w:lineRule="auto"/>
              <w:jc w:val="center"/>
              <w:rPr>
                <w:rFonts w:ascii="Times New Roman" w:hAnsi="Times New Roman" w:cs="Times New Roman"/>
                <w:i/>
              </w:rPr>
            </w:pPr>
            <w:r w:rsidRPr="00570303">
              <w:rPr>
                <w:rFonts w:ascii="Times New Roman" w:hAnsi="Times New Roman" w:cs="Times New Roman"/>
                <w:i/>
              </w:rPr>
              <w:t>F</w:t>
            </w:r>
          </w:p>
        </w:tc>
        <w:tc>
          <w:tcPr>
            <w:tcW w:w="508" w:type="pct"/>
            <w:tcBorders>
              <w:top w:val="single" w:sz="4" w:space="0" w:color="000000"/>
              <w:left w:val="nil"/>
              <w:bottom w:val="single" w:sz="4" w:space="0" w:color="000000"/>
              <w:right w:val="nil"/>
            </w:tcBorders>
            <w:shd w:val="clear" w:color="auto" w:fill="auto"/>
            <w:vAlign w:val="center"/>
            <w:hideMark/>
          </w:tcPr>
          <w:p w14:paraId="68CCE0A6" w14:textId="77777777" w:rsidR="00105873" w:rsidRPr="00570303" w:rsidRDefault="00105873" w:rsidP="007243C3">
            <w:pPr>
              <w:spacing w:line="360" w:lineRule="auto"/>
              <w:jc w:val="center"/>
              <w:rPr>
                <w:rFonts w:ascii="Times New Roman" w:hAnsi="Times New Roman" w:cs="Times New Roman"/>
                <w:i/>
              </w:rPr>
            </w:pPr>
            <w:r w:rsidRPr="00570303">
              <w:rPr>
                <w:rFonts w:ascii="Times New Roman" w:hAnsi="Times New Roman" w:cs="Times New Roman"/>
                <w:i/>
              </w:rPr>
              <w:t>p</w:t>
            </w:r>
          </w:p>
        </w:tc>
        <w:tc>
          <w:tcPr>
            <w:tcW w:w="636" w:type="pct"/>
            <w:tcBorders>
              <w:top w:val="single" w:sz="4" w:space="0" w:color="000000"/>
              <w:left w:val="nil"/>
              <w:bottom w:val="single" w:sz="4" w:space="0" w:color="000000"/>
              <w:right w:val="nil"/>
            </w:tcBorders>
            <w:shd w:val="clear" w:color="auto" w:fill="auto"/>
            <w:vAlign w:val="center"/>
            <w:hideMark/>
          </w:tcPr>
          <w:p w14:paraId="16D320E4" w14:textId="3F8730D4" w:rsidR="00105873" w:rsidRPr="00570303" w:rsidRDefault="00201D53" w:rsidP="007243C3">
            <w:pPr>
              <w:spacing w:line="360" w:lineRule="auto"/>
              <w:jc w:val="center"/>
              <w:rPr>
                <w:rFonts w:ascii="Times New Roman" w:hAnsi="Times New Roman" w:cs="Times New Roman"/>
              </w:rPr>
            </w:pPr>
            <w:r w:rsidRPr="00201D53">
              <w:rPr>
                <w:rFonts w:ascii="Times New Roman" w:hAnsi="Times New Roman" w:cs="Times New Roman"/>
                <w:iCs/>
              </w:rPr>
              <w:t>η</w:t>
            </w:r>
            <w:r w:rsidRPr="00201D53">
              <w:rPr>
                <w:rFonts w:ascii="Times New Roman" w:hAnsi="Times New Roman" w:cs="Times New Roman"/>
                <w:iCs/>
                <w:vertAlign w:val="subscript"/>
              </w:rPr>
              <w:t>p</w:t>
            </w:r>
            <w:r w:rsidRPr="00201D53">
              <w:rPr>
                <w:rFonts w:ascii="Times New Roman" w:hAnsi="Times New Roman" w:cs="Times New Roman"/>
                <w:vertAlign w:val="superscript"/>
              </w:rPr>
              <w:t>2</w:t>
            </w:r>
          </w:p>
        </w:tc>
      </w:tr>
      <w:tr w:rsidR="00105873" w:rsidRPr="0092389C" w14:paraId="3E54F388" w14:textId="77777777" w:rsidTr="00570303">
        <w:trPr>
          <w:trHeight w:val="508"/>
        </w:trPr>
        <w:tc>
          <w:tcPr>
            <w:tcW w:w="2308" w:type="pct"/>
            <w:tcBorders>
              <w:top w:val="single" w:sz="4" w:space="0" w:color="auto"/>
              <w:left w:val="nil"/>
              <w:bottom w:val="nil"/>
              <w:right w:val="nil"/>
            </w:tcBorders>
            <w:shd w:val="clear" w:color="auto" w:fill="auto"/>
            <w:vAlign w:val="center"/>
          </w:tcPr>
          <w:p w14:paraId="1B3D9F16" w14:textId="77777777" w:rsidR="00105873" w:rsidRPr="00570303" w:rsidRDefault="00105873" w:rsidP="007243C3">
            <w:pPr>
              <w:spacing w:line="360" w:lineRule="auto"/>
              <w:rPr>
                <w:rFonts w:ascii="Times New Roman" w:hAnsi="Times New Roman" w:cs="Times New Roman"/>
                <w:i/>
              </w:rPr>
            </w:pPr>
            <w:r w:rsidRPr="00570303">
              <w:rPr>
                <w:rFonts w:ascii="Times New Roman" w:hAnsi="Times New Roman" w:cs="Times New Roman"/>
                <w:i/>
              </w:rPr>
              <w:t>Covariates</w:t>
            </w:r>
          </w:p>
        </w:tc>
        <w:tc>
          <w:tcPr>
            <w:tcW w:w="387" w:type="pct"/>
            <w:tcBorders>
              <w:top w:val="single" w:sz="4" w:space="0" w:color="auto"/>
              <w:left w:val="nil"/>
              <w:bottom w:val="nil"/>
              <w:right w:val="nil"/>
            </w:tcBorders>
            <w:shd w:val="clear" w:color="auto" w:fill="auto"/>
            <w:noWrap/>
            <w:vAlign w:val="center"/>
          </w:tcPr>
          <w:p w14:paraId="260CD893" w14:textId="77777777" w:rsidR="00105873" w:rsidRPr="00570303" w:rsidRDefault="00105873" w:rsidP="007243C3">
            <w:pPr>
              <w:spacing w:line="360" w:lineRule="auto"/>
              <w:jc w:val="right"/>
              <w:rPr>
                <w:rFonts w:ascii="Times New Roman" w:hAnsi="Times New Roman" w:cs="Times New Roman"/>
              </w:rPr>
            </w:pPr>
          </w:p>
        </w:tc>
        <w:tc>
          <w:tcPr>
            <w:tcW w:w="241" w:type="pct"/>
            <w:tcBorders>
              <w:top w:val="single" w:sz="4" w:space="0" w:color="auto"/>
              <w:left w:val="nil"/>
              <w:bottom w:val="nil"/>
              <w:right w:val="nil"/>
            </w:tcBorders>
            <w:shd w:val="clear" w:color="auto" w:fill="auto"/>
            <w:noWrap/>
            <w:vAlign w:val="center"/>
          </w:tcPr>
          <w:p w14:paraId="55DD411D" w14:textId="77777777" w:rsidR="00105873" w:rsidRPr="00570303" w:rsidRDefault="00105873" w:rsidP="007243C3">
            <w:pPr>
              <w:spacing w:line="360" w:lineRule="auto"/>
              <w:jc w:val="right"/>
              <w:rPr>
                <w:rFonts w:ascii="Times New Roman" w:hAnsi="Times New Roman" w:cs="Times New Roman"/>
              </w:rPr>
            </w:pPr>
          </w:p>
        </w:tc>
        <w:tc>
          <w:tcPr>
            <w:tcW w:w="481" w:type="pct"/>
            <w:tcBorders>
              <w:top w:val="single" w:sz="4" w:space="0" w:color="auto"/>
              <w:left w:val="nil"/>
              <w:bottom w:val="nil"/>
              <w:right w:val="nil"/>
            </w:tcBorders>
            <w:shd w:val="clear" w:color="auto" w:fill="auto"/>
            <w:noWrap/>
            <w:vAlign w:val="center"/>
          </w:tcPr>
          <w:p w14:paraId="2417DAD7" w14:textId="77777777" w:rsidR="00105873" w:rsidRPr="00570303" w:rsidRDefault="00105873" w:rsidP="007243C3">
            <w:pPr>
              <w:spacing w:line="360" w:lineRule="auto"/>
              <w:jc w:val="right"/>
              <w:rPr>
                <w:rFonts w:ascii="Times New Roman" w:hAnsi="Times New Roman" w:cs="Times New Roman"/>
              </w:rPr>
            </w:pPr>
          </w:p>
        </w:tc>
        <w:tc>
          <w:tcPr>
            <w:tcW w:w="439" w:type="pct"/>
            <w:tcBorders>
              <w:top w:val="single" w:sz="4" w:space="0" w:color="auto"/>
              <w:left w:val="nil"/>
              <w:bottom w:val="nil"/>
              <w:right w:val="nil"/>
            </w:tcBorders>
            <w:shd w:val="clear" w:color="auto" w:fill="auto"/>
            <w:noWrap/>
            <w:vAlign w:val="center"/>
          </w:tcPr>
          <w:p w14:paraId="423333C3" w14:textId="77777777" w:rsidR="00105873" w:rsidRPr="00570303" w:rsidRDefault="00105873" w:rsidP="007243C3">
            <w:pPr>
              <w:spacing w:line="360" w:lineRule="auto"/>
              <w:jc w:val="right"/>
              <w:rPr>
                <w:rFonts w:ascii="Times New Roman" w:hAnsi="Times New Roman" w:cs="Times New Roman"/>
              </w:rPr>
            </w:pPr>
          </w:p>
        </w:tc>
        <w:tc>
          <w:tcPr>
            <w:tcW w:w="508" w:type="pct"/>
            <w:tcBorders>
              <w:top w:val="single" w:sz="4" w:space="0" w:color="auto"/>
              <w:left w:val="nil"/>
              <w:bottom w:val="nil"/>
              <w:right w:val="nil"/>
            </w:tcBorders>
            <w:shd w:val="clear" w:color="auto" w:fill="auto"/>
            <w:noWrap/>
            <w:vAlign w:val="center"/>
          </w:tcPr>
          <w:p w14:paraId="41558885" w14:textId="77777777" w:rsidR="00105873" w:rsidRPr="00570303" w:rsidRDefault="00105873" w:rsidP="007243C3">
            <w:pPr>
              <w:spacing w:line="360" w:lineRule="auto"/>
              <w:jc w:val="right"/>
              <w:rPr>
                <w:rFonts w:ascii="Times New Roman" w:hAnsi="Times New Roman" w:cs="Times New Roman"/>
              </w:rPr>
            </w:pPr>
          </w:p>
        </w:tc>
        <w:tc>
          <w:tcPr>
            <w:tcW w:w="636" w:type="pct"/>
            <w:tcBorders>
              <w:top w:val="single" w:sz="4" w:space="0" w:color="auto"/>
              <w:left w:val="nil"/>
              <w:bottom w:val="nil"/>
              <w:right w:val="nil"/>
            </w:tcBorders>
            <w:shd w:val="clear" w:color="auto" w:fill="auto"/>
            <w:noWrap/>
            <w:vAlign w:val="center"/>
          </w:tcPr>
          <w:p w14:paraId="09633781" w14:textId="77777777" w:rsidR="00105873" w:rsidRPr="00570303" w:rsidRDefault="00105873" w:rsidP="007243C3">
            <w:pPr>
              <w:spacing w:line="360" w:lineRule="auto"/>
              <w:jc w:val="right"/>
              <w:rPr>
                <w:rFonts w:ascii="Times New Roman" w:hAnsi="Times New Roman" w:cs="Times New Roman"/>
              </w:rPr>
            </w:pPr>
          </w:p>
        </w:tc>
      </w:tr>
      <w:tr w:rsidR="00105873" w:rsidRPr="0092389C" w14:paraId="2DDE510F" w14:textId="77777777" w:rsidTr="00570303">
        <w:trPr>
          <w:trHeight w:val="321"/>
        </w:trPr>
        <w:tc>
          <w:tcPr>
            <w:tcW w:w="2308" w:type="pct"/>
            <w:tcBorders>
              <w:left w:val="nil"/>
              <w:bottom w:val="single" w:sz="4" w:space="0" w:color="auto"/>
              <w:right w:val="nil"/>
            </w:tcBorders>
            <w:shd w:val="clear" w:color="auto" w:fill="auto"/>
            <w:vAlign w:val="center"/>
            <w:hideMark/>
          </w:tcPr>
          <w:p w14:paraId="7BAE494A" w14:textId="2D3447C5" w:rsidR="00105873" w:rsidRPr="00570303" w:rsidRDefault="00105873" w:rsidP="00105873">
            <w:pPr>
              <w:spacing w:line="360" w:lineRule="auto"/>
              <w:rPr>
                <w:rFonts w:ascii="Times New Roman" w:hAnsi="Times New Roman" w:cs="Times New Roman"/>
                <w:b/>
                <w:bCs/>
              </w:rPr>
            </w:pPr>
            <w:r w:rsidRPr="00570303">
              <w:rPr>
                <w:rFonts w:ascii="Times New Roman" w:hAnsi="Times New Roman" w:cs="Times New Roman"/>
                <w:iCs/>
              </w:rPr>
              <w:t>Extraversion</w:t>
            </w:r>
            <w:r w:rsidR="00570303">
              <w:rPr>
                <w:rFonts w:ascii="Times New Roman" w:hAnsi="Times New Roman" w:cs="Times New Roman"/>
                <w:iCs/>
              </w:rPr>
              <w:t>*</w:t>
            </w:r>
          </w:p>
        </w:tc>
        <w:tc>
          <w:tcPr>
            <w:tcW w:w="387" w:type="pct"/>
            <w:tcBorders>
              <w:left w:val="nil"/>
              <w:bottom w:val="single" w:sz="4" w:space="0" w:color="auto"/>
              <w:right w:val="nil"/>
            </w:tcBorders>
            <w:shd w:val="clear" w:color="auto" w:fill="auto"/>
            <w:noWrap/>
            <w:vAlign w:val="center"/>
          </w:tcPr>
          <w:p w14:paraId="683E9C75" w14:textId="3A139D30"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6.167</w:t>
            </w:r>
          </w:p>
        </w:tc>
        <w:tc>
          <w:tcPr>
            <w:tcW w:w="241" w:type="pct"/>
            <w:tcBorders>
              <w:left w:val="nil"/>
              <w:bottom w:val="single" w:sz="4" w:space="0" w:color="auto"/>
              <w:right w:val="nil"/>
            </w:tcBorders>
            <w:shd w:val="clear" w:color="auto" w:fill="auto"/>
            <w:noWrap/>
            <w:vAlign w:val="center"/>
          </w:tcPr>
          <w:p w14:paraId="45052904"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left w:val="nil"/>
              <w:bottom w:val="single" w:sz="4" w:space="0" w:color="auto"/>
              <w:right w:val="nil"/>
            </w:tcBorders>
            <w:shd w:val="clear" w:color="auto" w:fill="auto"/>
            <w:noWrap/>
            <w:vAlign w:val="center"/>
          </w:tcPr>
          <w:p w14:paraId="72036999" w14:textId="03DCF7C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6.167</w:t>
            </w:r>
          </w:p>
        </w:tc>
        <w:tc>
          <w:tcPr>
            <w:tcW w:w="439" w:type="pct"/>
            <w:tcBorders>
              <w:left w:val="nil"/>
              <w:bottom w:val="single" w:sz="4" w:space="0" w:color="auto"/>
              <w:right w:val="nil"/>
            </w:tcBorders>
            <w:shd w:val="clear" w:color="auto" w:fill="auto"/>
            <w:noWrap/>
            <w:vAlign w:val="center"/>
          </w:tcPr>
          <w:p w14:paraId="07F7090C" w14:textId="46A5C03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5.638</w:t>
            </w:r>
          </w:p>
        </w:tc>
        <w:tc>
          <w:tcPr>
            <w:tcW w:w="508" w:type="pct"/>
            <w:tcBorders>
              <w:left w:val="nil"/>
              <w:bottom w:val="single" w:sz="4" w:space="0" w:color="auto"/>
              <w:right w:val="nil"/>
            </w:tcBorders>
            <w:shd w:val="clear" w:color="auto" w:fill="auto"/>
            <w:noWrap/>
            <w:vAlign w:val="center"/>
          </w:tcPr>
          <w:p w14:paraId="2B22CB95" w14:textId="300F443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.019</w:t>
            </w:r>
          </w:p>
        </w:tc>
        <w:tc>
          <w:tcPr>
            <w:tcW w:w="636" w:type="pct"/>
            <w:tcBorders>
              <w:left w:val="nil"/>
              <w:bottom w:val="single" w:sz="4" w:space="0" w:color="auto"/>
              <w:right w:val="nil"/>
            </w:tcBorders>
            <w:shd w:val="clear" w:color="auto" w:fill="auto"/>
            <w:noWrap/>
            <w:vAlign w:val="center"/>
          </w:tcPr>
          <w:p w14:paraId="70E8CBC6" w14:textId="4805246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.030</w:t>
            </w:r>
          </w:p>
        </w:tc>
      </w:tr>
      <w:tr w:rsidR="00105873" w:rsidRPr="0092389C" w14:paraId="7AEA2015" w14:textId="77777777" w:rsidTr="00570303">
        <w:trPr>
          <w:trHeight w:val="321"/>
        </w:trPr>
        <w:tc>
          <w:tcPr>
            <w:tcW w:w="2308" w:type="pct"/>
            <w:tcBorders>
              <w:top w:val="single" w:sz="4" w:space="0" w:color="auto"/>
              <w:left w:val="nil"/>
              <w:right w:val="nil"/>
            </w:tcBorders>
            <w:shd w:val="clear" w:color="auto" w:fill="auto"/>
            <w:vAlign w:val="center"/>
            <w:hideMark/>
          </w:tcPr>
          <w:p w14:paraId="44D8761B" w14:textId="77777777"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i/>
              </w:rPr>
              <w:t>Main Effects</w:t>
            </w:r>
          </w:p>
        </w:tc>
        <w:tc>
          <w:tcPr>
            <w:tcW w:w="387" w:type="pct"/>
            <w:tcBorders>
              <w:top w:val="single" w:sz="4" w:space="0" w:color="auto"/>
              <w:left w:val="nil"/>
              <w:right w:val="nil"/>
            </w:tcBorders>
            <w:shd w:val="clear" w:color="auto" w:fill="auto"/>
            <w:noWrap/>
            <w:vAlign w:val="center"/>
          </w:tcPr>
          <w:p w14:paraId="3F37B27D" w14:textId="77777777" w:rsidR="00105873" w:rsidRPr="00570303" w:rsidRDefault="00105873" w:rsidP="00105873">
            <w:pPr>
              <w:spacing w:line="360" w:lineRule="auto"/>
              <w:jc w:val="right"/>
              <w:rPr>
                <w:rFonts w:ascii="Times New Roman" w:hAnsi="Times New Roman" w:cs="Times New Roman"/>
              </w:rPr>
            </w:pPr>
          </w:p>
        </w:tc>
        <w:tc>
          <w:tcPr>
            <w:tcW w:w="241" w:type="pct"/>
            <w:tcBorders>
              <w:top w:val="single" w:sz="4" w:space="0" w:color="auto"/>
              <w:left w:val="nil"/>
              <w:right w:val="nil"/>
            </w:tcBorders>
            <w:shd w:val="clear" w:color="auto" w:fill="auto"/>
            <w:noWrap/>
            <w:vAlign w:val="center"/>
          </w:tcPr>
          <w:p w14:paraId="56C74697" w14:textId="77777777" w:rsidR="00105873" w:rsidRPr="00570303" w:rsidRDefault="00105873" w:rsidP="00105873">
            <w:pPr>
              <w:spacing w:line="360" w:lineRule="auto"/>
              <w:jc w:val="right"/>
              <w:rPr>
                <w:rFonts w:ascii="Times New Roman" w:hAnsi="Times New Roman" w:cs="Times New Roman"/>
              </w:rPr>
            </w:pPr>
          </w:p>
        </w:tc>
        <w:tc>
          <w:tcPr>
            <w:tcW w:w="481" w:type="pct"/>
            <w:tcBorders>
              <w:top w:val="single" w:sz="4" w:space="0" w:color="auto"/>
              <w:left w:val="nil"/>
              <w:right w:val="nil"/>
            </w:tcBorders>
            <w:shd w:val="clear" w:color="auto" w:fill="auto"/>
            <w:noWrap/>
            <w:vAlign w:val="center"/>
          </w:tcPr>
          <w:p w14:paraId="35EBFF40" w14:textId="77777777" w:rsidR="00105873" w:rsidRPr="00570303" w:rsidRDefault="00105873" w:rsidP="00105873">
            <w:pPr>
              <w:spacing w:line="360" w:lineRule="auto"/>
              <w:jc w:val="right"/>
              <w:rPr>
                <w:rFonts w:ascii="Times New Roman" w:hAnsi="Times New Roman" w:cs="Times New Roman"/>
              </w:rPr>
            </w:pPr>
          </w:p>
        </w:tc>
        <w:tc>
          <w:tcPr>
            <w:tcW w:w="439" w:type="pct"/>
            <w:tcBorders>
              <w:top w:val="single" w:sz="4" w:space="0" w:color="auto"/>
              <w:left w:val="nil"/>
              <w:right w:val="nil"/>
            </w:tcBorders>
            <w:shd w:val="clear" w:color="auto" w:fill="auto"/>
            <w:noWrap/>
            <w:vAlign w:val="center"/>
          </w:tcPr>
          <w:p w14:paraId="39ABFF69" w14:textId="16313E9C" w:rsidR="00105873" w:rsidRPr="00570303" w:rsidRDefault="00105873" w:rsidP="00105873">
            <w:pPr>
              <w:spacing w:line="360" w:lineRule="auto"/>
              <w:jc w:val="right"/>
              <w:rPr>
                <w:rFonts w:ascii="Times New Roman" w:hAnsi="Times New Roman" w:cs="Times New Roman"/>
              </w:rPr>
            </w:pPr>
          </w:p>
        </w:tc>
        <w:tc>
          <w:tcPr>
            <w:tcW w:w="508" w:type="pct"/>
            <w:tcBorders>
              <w:top w:val="single" w:sz="4" w:space="0" w:color="auto"/>
              <w:left w:val="nil"/>
              <w:right w:val="nil"/>
            </w:tcBorders>
            <w:shd w:val="clear" w:color="auto" w:fill="auto"/>
            <w:noWrap/>
            <w:vAlign w:val="center"/>
          </w:tcPr>
          <w:p w14:paraId="16722BB9" w14:textId="77777777" w:rsidR="00105873" w:rsidRPr="00570303" w:rsidRDefault="00105873" w:rsidP="00105873">
            <w:pPr>
              <w:spacing w:line="360" w:lineRule="auto"/>
              <w:jc w:val="right"/>
              <w:rPr>
                <w:rFonts w:ascii="Times New Roman" w:hAnsi="Times New Roman" w:cs="Times New Roman"/>
              </w:rPr>
            </w:pPr>
          </w:p>
        </w:tc>
        <w:tc>
          <w:tcPr>
            <w:tcW w:w="636" w:type="pct"/>
            <w:tcBorders>
              <w:top w:val="single" w:sz="4" w:space="0" w:color="auto"/>
              <w:left w:val="nil"/>
              <w:right w:val="nil"/>
            </w:tcBorders>
            <w:shd w:val="clear" w:color="auto" w:fill="auto"/>
            <w:noWrap/>
            <w:vAlign w:val="center"/>
          </w:tcPr>
          <w:p w14:paraId="3504241C" w14:textId="77777777" w:rsidR="00105873" w:rsidRPr="00570303" w:rsidRDefault="00105873" w:rsidP="00105873">
            <w:pPr>
              <w:spacing w:line="360" w:lineRule="auto"/>
              <w:jc w:val="right"/>
              <w:rPr>
                <w:rFonts w:ascii="Times New Roman" w:hAnsi="Times New Roman" w:cs="Times New Roman"/>
              </w:rPr>
            </w:pPr>
          </w:p>
        </w:tc>
      </w:tr>
      <w:tr w:rsidR="00105873" w:rsidRPr="0092389C" w14:paraId="38F3A44F" w14:textId="77777777" w:rsidTr="00570303">
        <w:trPr>
          <w:trHeight w:val="321"/>
        </w:trPr>
        <w:tc>
          <w:tcPr>
            <w:tcW w:w="2308" w:type="pct"/>
            <w:tcBorders>
              <w:left w:val="nil"/>
              <w:right w:val="nil"/>
            </w:tcBorders>
            <w:shd w:val="clear" w:color="auto" w:fill="auto"/>
            <w:vAlign w:val="center"/>
          </w:tcPr>
          <w:p w14:paraId="02DDC4A3" w14:textId="77777777" w:rsidR="00105873" w:rsidRPr="00570303" w:rsidRDefault="00105873" w:rsidP="00105873">
            <w:pPr>
              <w:spacing w:line="360" w:lineRule="auto"/>
              <w:rPr>
                <w:rFonts w:ascii="Times New Roman" w:hAnsi="Times New Roman" w:cs="Times New Roman"/>
                <w:i/>
              </w:rPr>
            </w:pPr>
            <w:r w:rsidRPr="00570303">
              <w:rPr>
                <w:rFonts w:ascii="Times New Roman" w:hAnsi="Times New Roman" w:cs="Times New Roman"/>
              </w:rPr>
              <w:t>Distractor</w:t>
            </w:r>
          </w:p>
        </w:tc>
        <w:tc>
          <w:tcPr>
            <w:tcW w:w="387" w:type="pct"/>
            <w:tcBorders>
              <w:left w:val="nil"/>
              <w:right w:val="nil"/>
            </w:tcBorders>
            <w:shd w:val="clear" w:color="auto" w:fill="auto"/>
            <w:noWrap/>
            <w:vAlign w:val="center"/>
          </w:tcPr>
          <w:p w14:paraId="10CD5033" w14:textId="4AEE766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2.159</w:t>
            </w:r>
          </w:p>
        </w:tc>
        <w:tc>
          <w:tcPr>
            <w:tcW w:w="241" w:type="pct"/>
            <w:tcBorders>
              <w:left w:val="nil"/>
              <w:right w:val="nil"/>
            </w:tcBorders>
            <w:shd w:val="clear" w:color="auto" w:fill="auto"/>
            <w:noWrap/>
            <w:vAlign w:val="center"/>
          </w:tcPr>
          <w:p w14:paraId="2F8A63BC"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left w:val="nil"/>
              <w:right w:val="nil"/>
            </w:tcBorders>
            <w:shd w:val="clear" w:color="auto" w:fill="auto"/>
            <w:noWrap/>
            <w:vAlign w:val="center"/>
          </w:tcPr>
          <w:p w14:paraId="6B20FE68" w14:textId="4EF06BB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1.080</w:t>
            </w:r>
          </w:p>
        </w:tc>
        <w:tc>
          <w:tcPr>
            <w:tcW w:w="439" w:type="pct"/>
            <w:tcBorders>
              <w:left w:val="nil"/>
              <w:right w:val="nil"/>
            </w:tcBorders>
            <w:shd w:val="clear" w:color="auto" w:fill="auto"/>
            <w:noWrap/>
            <w:vAlign w:val="center"/>
          </w:tcPr>
          <w:p w14:paraId="6BCCD730" w14:textId="572E4F1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.987</w:t>
            </w:r>
          </w:p>
        </w:tc>
        <w:tc>
          <w:tcPr>
            <w:tcW w:w="508" w:type="pct"/>
            <w:tcBorders>
              <w:left w:val="nil"/>
              <w:right w:val="nil"/>
            </w:tcBorders>
            <w:shd w:val="clear" w:color="auto" w:fill="auto"/>
            <w:noWrap/>
            <w:vAlign w:val="center"/>
          </w:tcPr>
          <w:p w14:paraId="2C682C92" w14:textId="100CD21F"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.375</w:t>
            </w:r>
          </w:p>
        </w:tc>
        <w:tc>
          <w:tcPr>
            <w:tcW w:w="636" w:type="pct"/>
            <w:tcBorders>
              <w:left w:val="nil"/>
              <w:right w:val="nil"/>
            </w:tcBorders>
            <w:shd w:val="clear" w:color="auto" w:fill="auto"/>
            <w:noWrap/>
            <w:vAlign w:val="center"/>
          </w:tcPr>
          <w:p w14:paraId="3382B8AD" w14:textId="4355044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.011</w:t>
            </w:r>
          </w:p>
        </w:tc>
      </w:tr>
      <w:tr w:rsidR="00105873" w:rsidRPr="0092389C" w14:paraId="6B8D6406" w14:textId="77777777" w:rsidTr="00570303">
        <w:trPr>
          <w:trHeight w:val="321"/>
        </w:trPr>
        <w:tc>
          <w:tcPr>
            <w:tcW w:w="2308" w:type="pct"/>
            <w:tcBorders>
              <w:top w:val="nil"/>
              <w:left w:val="nil"/>
              <w:right w:val="nil"/>
            </w:tcBorders>
            <w:shd w:val="clear" w:color="auto" w:fill="auto"/>
            <w:vAlign w:val="center"/>
            <w:hideMark/>
          </w:tcPr>
          <w:p w14:paraId="75F32DE8" w14:textId="77777777"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Time Pressure</w:t>
            </w:r>
          </w:p>
        </w:tc>
        <w:tc>
          <w:tcPr>
            <w:tcW w:w="387" w:type="pct"/>
            <w:tcBorders>
              <w:top w:val="nil"/>
              <w:left w:val="nil"/>
              <w:right w:val="nil"/>
            </w:tcBorders>
            <w:shd w:val="clear" w:color="auto" w:fill="auto"/>
            <w:noWrap/>
            <w:vAlign w:val="center"/>
          </w:tcPr>
          <w:p w14:paraId="0D351ADD" w14:textId="05973659"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.916</w:t>
            </w:r>
          </w:p>
        </w:tc>
        <w:tc>
          <w:tcPr>
            <w:tcW w:w="241" w:type="pct"/>
            <w:tcBorders>
              <w:top w:val="nil"/>
              <w:left w:val="nil"/>
              <w:right w:val="nil"/>
            </w:tcBorders>
            <w:shd w:val="clear" w:color="auto" w:fill="auto"/>
            <w:noWrap/>
            <w:vAlign w:val="center"/>
          </w:tcPr>
          <w:p w14:paraId="4954543F"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right w:val="nil"/>
            </w:tcBorders>
            <w:shd w:val="clear" w:color="auto" w:fill="auto"/>
            <w:noWrap/>
            <w:vAlign w:val="center"/>
          </w:tcPr>
          <w:p w14:paraId="4330C50F" w14:textId="5CD7EAC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.916</w:t>
            </w:r>
          </w:p>
        </w:tc>
        <w:tc>
          <w:tcPr>
            <w:tcW w:w="439" w:type="pct"/>
            <w:tcBorders>
              <w:top w:val="nil"/>
              <w:left w:val="nil"/>
              <w:right w:val="nil"/>
            </w:tcBorders>
            <w:shd w:val="clear" w:color="auto" w:fill="auto"/>
            <w:noWrap/>
            <w:vAlign w:val="center"/>
          </w:tcPr>
          <w:p w14:paraId="4104B7ED" w14:textId="269DA7A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.838</w:t>
            </w:r>
          </w:p>
        </w:tc>
        <w:tc>
          <w:tcPr>
            <w:tcW w:w="508" w:type="pct"/>
            <w:tcBorders>
              <w:top w:val="nil"/>
              <w:left w:val="nil"/>
              <w:right w:val="nil"/>
            </w:tcBorders>
            <w:shd w:val="clear" w:color="auto" w:fill="auto"/>
            <w:noWrap/>
            <w:vAlign w:val="center"/>
          </w:tcPr>
          <w:p w14:paraId="6D10D304" w14:textId="0B17AA7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.361</w:t>
            </w:r>
          </w:p>
        </w:tc>
        <w:tc>
          <w:tcPr>
            <w:tcW w:w="636" w:type="pct"/>
            <w:tcBorders>
              <w:top w:val="nil"/>
              <w:left w:val="nil"/>
              <w:right w:val="nil"/>
            </w:tcBorders>
            <w:shd w:val="clear" w:color="auto" w:fill="auto"/>
            <w:noWrap/>
            <w:vAlign w:val="center"/>
          </w:tcPr>
          <w:p w14:paraId="397C2B14" w14:textId="34F25C3A"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.005</w:t>
            </w:r>
          </w:p>
        </w:tc>
      </w:tr>
      <w:tr w:rsidR="00105873" w:rsidRPr="0092389C" w14:paraId="77E7B2A1" w14:textId="77777777" w:rsidTr="00570303">
        <w:trPr>
          <w:trHeight w:val="321"/>
        </w:trPr>
        <w:tc>
          <w:tcPr>
            <w:tcW w:w="2308" w:type="pct"/>
            <w:tcBorders>
              <w:top w:val="nil"/>
              <w:left w:val="nil"/>
              <w:right w:val="nil"/>
            </w:tcBorders>
            <w:shd w:val="clear" w:color="auto" w:fill="auto"/>
            <w:vAlign w:val="center"/>
          </w:tcPr>
          <w:p w14:paraId="2A431824" w14:textId="50378A4D"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Gathered Facts (Median Split)</w:t>
            </w:r>
            <w:r w:rsidR="00570303">
              <w:rPr>
                <w:rFonts w:ascii="Times New Roman" w:hAnsi="Times New Roman" w:cs="Times New Roman"/>
              </w:rPr>
              <w:t>**</w:t>
            </w:r>
          </w:p>
        </w:tc>
        <w:tc>
          <w:tcPr>
            <w:tcW w:w="387" w:type="pct"/>
            <w:tcBorders>
              <w:top w:val="nil"/>
              <w:left w:val="nil"/>
              <w:right w:val="nil"/>
            </w:tcBorders>
            <w:shd w:val="clear" w:color="auto" w:fill="auto"/>
            <w:noWrap/>
            <w:vAlign w:val="center"/>
          </w:tcPr>
          <w:p w14:paraId="6B01EE86" w14:textId="0E24C99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9.104</w:t>
            </w:r>
          </w:p>
        </w:tc>
        <w:tc>
          <w:tcPr>
            <w:tcW w:w="241" w:type="pct"/>
            <w:tcBorders>
              <w:top w:val="nil"/>
              <w:left w:val="nil"/>
              <w:right w:val="nil"/>
            </w:tcBorders>
            <w:shd w:val="clear" w:color="auto" w:fill="auto"/>
            <w:noWrap/>
            <w:vAlign w:val="center"/>
          </w:tcPr>
          <w:p w14:paraId="44287587"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right w:val="nil"/>
            </w:tcBorders>
            <w:shd w:val="clear" w:color="auto" w:fill="auto"/>
            <w:noWrap/>
            <w:vAlign w:val="center"/>
          </w:tcPr>
          <w:p w14:paraId="5F3196C8" w14:textId="62577870"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9.104</w:t>
            </w:r>
          </w:p>
        </w:tc>
        <w:tc>
          <w:tcPr>
            <w:tcW w:w="439" w:type="pct"/>
            <w:tcBorders>
              <w:top w:val="nil"/>
              <w:left w:val="nil"/>
              <w:right w:val="nil"/>
            </w:tcBorders>
            <w:shd w:val="clear" w:color="auto" w:fill="auto"/>
            <w:noWrap/>
            <w:vAlign w:val="center"/>
          </w:tcPr>
          <w:p w14:paraId="0C724F3A" w14:textId="0934D01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8.323</w:t>
            </w:r>
          </w:p>
        </w:tc>
        <w:tc>
          <w:tcPr>
            <w:tcW w:w="508" w:type="pct"/>
            <w:tcBorders>
              <w:top w:val="nil"/>
              <w:left w:val="nil"/>
              <w:right w:val="nil"/>
            </w:tcBorders>
            <w:shd w:val="clear" w:color="auto" w:fill="auto"/>
            <w:noWrap/>
            <w:vAlign w:val="center"/>
          </w:tcPr>
          <w:p w14:paraId="18560C03" w14:textId="00ECF94E"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.004</w:t>
            </w:r>
          </w:p>
        </w:tc>
        <w:tc>
          <w:tcPr>
            <w:tcW w:w="636" w:type="pct"/>
            <w:tcBorders>
              <w:top w:val="nil"/>
              <w:left w:val="nil"/>
              <w:right w:val="nil"/>
            </w:tcBorders>
            <w:shd w:val="clear" w:color="auto" w:fill="auto"/>
            <w:noWrap/>
            <w:vAlign w:val="center"/>
          </w:tcPr>
          <w:p w14:paraId="38177B73" w14:textId="61AF96F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.044</w:t>
            </w:r>
          </w:p>
        </w:tc>
      </w:tr>
      <w:tr w:rsidR="00105873" w:rsidRPr="0092389C" w14:paraId="0DF75B3C" w14:textId="77777777" w:rsidTr="00570303">
        <w:trPr>
          <w:trHeight w:val="321"/>
        </w:trPr>
        <w:tc>
          <w:tcPr>
            <w:tcW w:w="2308" w:type="pct"/>
            <w:tcBorders>
              <w:left w:val="nil"/>
              <w:bottom w:val="single" w:sz="4" w:space="0" w:color="auto"/>
              <w:right w:val="nil"/>
            </w:tcBorders>
            <w:shd w:val="clear" w:color="auto" w:fill="auto"/>
            <w:vAlign w:val="center"/>
          </w:tcPr>
          <w:p w14:paraId="0EBCD21D" w14:textId="7DC1904C"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Gathered Anomalies (Median Split)</w:t>
            </w:r>
            <w:r w:rsidR="00570303">
              <w:rPr>
                <w:rFonts w:ascii="Times New Roman" w:hAnsi="Times New Roman" w:cs="Times New Roman"/>
              </w:rPr>
              <w:t>*</w:t>
            </w:r>
          </w:p>
        </w:tc>
        <w:tc>
          <w:tcPr>
            <w:tcW w:w="387" w:type="pct"/>
            <w:tcBorders>
              <w:left w:val="nil"/>
              <w:bottom w:val="single" w:sz="4" w:space="0" w:color="auto"/>
              <w:right w:val="nil"/>
            </w:tcBorders>
            <w:shd w:val="clear" w:color="auto" w:fill="auto"/>
            <w:noWrap/>
            <w:vAlign w:val="center"/>
          </w:tcPr>
          <w:p w14:paraId="7CD54D51" w14:textId="3CA7002F"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7.370</w:t>
            </w:r>
          </w:p>
        </w:tc>
        <w:tc>
          <w:tcPr>
            <w:tcW w:w="241" w:type="pct"/>
            <w:tcBorders>
              <w:left w:val="nil"/>
              <w:bottom w:val="single" w:sz="4" w:space="0" w:color="auto"/>
              <w:right w:val="nil"/>
            </w:tcBorders>
            <w:shd w:val="clear" w:color="auto" w:fill="auto"/>
            <w:noWrap/>
            <w:vAlign w:val="center"/>
          </w:tcPr>
          <w:p w14:paraId="1E0411C4"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left w:val="nil"/>
              <w:bottom w:val="single" w:sz="4" w:space="0" w:color="auto"/>
              <w:right w:val="nil"/>
            </w:tcBorders>
            <w:shd w:val="clear" w:color="auto" w:fill="auto"/>
            <w:noWrap/>
            <w:vAlign w:val="center"/>
          </w:tcPr>
          <w:p w14:paraId="1D2A5111" w14:textId="50B442D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7.370</w:t>
            </w:r>
          </w:p>
        </w:tc>
        <w:tc>
          <w:tcPr>
            <w:tcW w:w="439" w:type="pct"/>
            <w:tcBorders>
              <w:left w:val="nil"/>
              <w:bottom w:val="single" w:sz="4" w:space="0" w:color="auto"/>
              <w:right w:val="nil"/>
            </w:tcBorders>
            <w:shd w:val="clear" w:color="auto" w:fill="auto"/>
            <w:noWrap/>
            <w:vAlign w:val="center"/>
          </w:tcPr>
          <w:p w14:paraId="7B74A9E0" w14:textId="4A20AF5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6.738</w:t>
            </w:r>
          </w:p>
        </w:tc>
        <w:tc>
          <w:tcPr>
            <w:tcW w:w="508" w:type="pct"/>
            <w:tcBorders>
              <w:left w:val="nil"/>
              <w:bottom w:val="single" w:sz="4" w:space="0" w:color="auto"/>
              <w:right w:val="nil"/>
            </w:tcBorders>
            <w:shd w:val="clear" w:color="auto" w:fill="auto"/>
            <w:noWrap/>
            <w:vAlign w:val="center"/>
          </w:tcPr>
          <w:p w14:paraId="45A5F920" w14:textId="5DB5576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.010</w:t>
            </w:r>
          </w:p>
        </w:tc>
        <w:tc>
          <w:tcPr>
            <w:tcW w:w="636" w:type="pct"/>
            <w:tcBorders>
              <w:left w:val="nil"/>
              <w:bottom w:val="single" w:sz="4" w:space="0" w:color="auto"/>
              <w:right w:val="nil"/>
            </w:tcBorders>
            <w:shd w:val="clear" w:color="auto" w:fill="auto"/>
            <w:noWrap/>
            <w:vAlign w:val="center"/>
          </w:tcPr>
          <w:p w14:paraId="0B53191E" w14:textId="4686AC4A"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.036</w:t>
            </w:r>
          </w:p>
        </w:tc>
      </w:tr>
      <w:tr w:rsidR="00105873" w:rsidRPr="0092389C" w14:paraId="7197F243" w14:textId="77777777" w:rsidTr="00570303">
        <w:trPr>
          <w:trHeight w:val="321"/>
        </w:trPr>
        <w:tc>
          <w:tcPr>
            <w:tcW w:w="2308" w:type="pct"/>
            <w:tcBorders>
              <w:top w:val="single" w:sz="4" w:space="0" w:color="auto"/>
              <w:left w:val="nil"/>
              <w:right w:val="nil"/>
            </w:tcBorders>
            <w:shd w:val="clear" w:color="auto" w:fill="auto"/>
            <w:vAlign w:val="center"/>
            <w:hideMark/>
          </w:tcPr>
          <w:p w14:paraId="6573BD46" w14:textId="77777777"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i/>
              </w:rPr>
              <w:t>Interactions</w:t>
            </w:r>
          </w:p>
        </w:tc>
        <w:tc>
          <w:tcPr>
            <w:tcW w:w="387" w:type="pct"/>
            <w:tcBorders>
              <w:top w:val="single" w:sz="4" w:space="0" w:color="auto"/>
              <w:left w:val="nil"/>
              <w:right w:val="nil"/>
            </w:tcBorders>
            <w:shd w:val="clear" w:color="auto" w:fill="auto"/>
            <w:noWrap/>
            <w:vAlign w:val="center"/>
          </w:tcPr>
          <w:p w14:paraId="24311447" w14:textId="77777777" w:rsidR="00105873" w:rsidRPr="00570303" w:rsidRDefault="00105873" w:rsidP="00105873">
            <w:pPr>
              <w:spacing w:line="360" w:lineRule="auto"/>
              <w:jc w:val="right"/>
              <w:rPr>
                <w:rFonts w:ascii="Times New Roman" w:hAnsi="Times New Roman" w:cs="Times New Roman"/>
              </w:rPr>
            </w:pPr>
          </w:p>
        </w:tc>
        <w:tc>
          <w:tcPr>
            <w:tcW w:w="241" w:type="pct"/>
            <w:tcBorders>
              <w:top w:val="single" w:sz="4" w:space="0" w:color="auto"/>
              <w:left w:val="nil"/>
              <w:right w:val="nil"/>
            </w:tcBorders>
            <w:shd w:val="clear" w:color="auto" w:fill="auto"/>
            <w:noWrap/>
            <w:vAlign w:val="center"/>
          </w:tcPr>
          <w:p w14:paraId="09E3A636" w14:textId="77777777" w:rsidR="00105873" w:rsidRPr="00570303" w:rsidRDefault="00105873" w:rsidP="00105873">
            <w:pPr>
              <w:spacing w:line="360" w:lineRule="auto"/>
              <w:jc w:val="right"/>
              <w:rPr>
                <w:rFonts w:ascii="Times New Roman" w:hAnsi="Times New Roman" w:cs="Times New Roman"/>
              </w:rPr>
            </w:pPr>
          </w:p>
        </w:tc>
        <w:tc>
          <w:tcPr>
            <w:tcW w:w="481" w:type="pct"/>
            <w:tcBorders>
              <w:top w:val="single" w:sz="4" w:space="0" w:color="auto"/>
              <w:left w:val="nil"/>
              <w:right w:val="nil"/>
            </w:tcBorders>
            <w:shd w:val="clear" w:color="auto" w:fill="auto"/>
            <w:noWrap/>
            <w:vAlign w:val="center"/>
          </w:tcPr>
          <w:p w14:paraId="7D6C24DA" w14:textId="77777777" w:rsidR="00105873" w:rsidRPr="00570303" w:rsidRDefault="00105873" w:rsidP="00105873">
            <w:pPr>
              <w:spacing w:line="360" w:lineRule="auto"/>
              <w:jc w:val="right"/>
              <w:rPr>
                <w:rFonts w:ascii="Times New Roman" w:hAnsi="Times New Roman" w:cs="Times New Roman"/>
              </w:rPr>
            </w:pPr>
          </w:p>
        </w:tc>
        <w:tc>
          <w:tcPr>
            <w:tcW w:w="439" w:type="pct"/>
            <w:tcBorders>
              <w:top w:val="single" w:sz="4" w:space="0" w:color="auto"/>
              <w:left w:val="nil"/>
              <w:right w:val="nil"/>
            </w:tcBorders>
            <w:shd w:val="clear" w:color="auto" w:fill="auto"/>
            <w:noWrap/>
            <w:vAlign w:val="center"/>
          </w:tcPr>
          <w:p w14:paraId="38CECB16" w14:textId="41915CCC" w:rsidR="00105873" w:rsidRPr="00570303" w:rsidRDefault="00105873" w:rsidP="00105873">
            <w:pPr>
              <w:spacing w:line="360" w:lineRule="auto"/>
              <w:jc w:val="right"/>
              <w:rPr>
                <w:rFonts w:ascii="Times New Roman" w:hAnsi="Times New Roman" w:cs="Times New Roman"/>
              </w:rPr>
            </w:pPr>
          </w:p>
        </w:tc>
        <w:tc>
          <w:tcPr>
            <w:tcW w:w="508" w:type="pct"/>
            <w:tcBorders>
              <w:top w:val="single" w:sz="4" w:space="0" w:color="auto"/>
              <w:left w:val="nil"/>
              <w:right w:val="nil"/>
            </w:tcBorders>
            <w:shd w:val="clear" w:color="auto" w:fill="auto"/>
            <w:noWrap/>
            <w:vAlign w:val="center"/>
          </w:tcPr>
          <w:p w14:paraId="7051E9A0" w14:textId="77777777" w:rsidR="00105873" w:rsidRPr="00570303" w:rsidRDefault="00105873" w:rsidP="00105873">
            <w:pPr>
              <w:spacing w:line="360" w:lineRule="auto"/>
              <w:jc w:val="right"/>
              <w:rPr>
                <w:rFonts w:ascii="Times New Roman" w:hAnsi="Times New Roman" w:cs="Times New Roman"/>
              </w:rPr>
            </w:pPr>
          </w:p>
        </w:tc>
        <w:tc>
          <w:tcPr>
            <w:tcW w:w="636" w:type="pct"/>
            <w:tcBorders>
              <w:top w:val="single" w:sz="4" w:space="0" w:color="auto"/>
              <w:left w:val="nil"/>
              <w:right w:val="nil"/>
            </w:tcBorders>
            <w:shd w:val="clear" w:color="auto" w:fill="auto"/>
            <w:noWrap/>
            <w:vAlign w:val="center"/>
          </w:tcPr>
          <w:p w14:paraId="117C88C7" w14:textId="77777777" w:rsidR="00105873" w:rsidRPr="00570303" w:rsidRDefault="00105873" w:rsidP="00105873">
            <w:pPr>
              <w:spacing w:line="360" w:lineRule="auto"/>
              <w:jc w:val="right"/>
              <w:rPr>
                <w:rFonts w:ascii="Times New Roman" w:hAnsi="Times New Roman" w:cs="Times New Roman"/>
              </w:rPr>
            </w:pPr>
          </w:p>
        </w:tc>
      </w:tr>
      <w:tr w:rsidR="00105873" w:rsidRPr="0092389C" w14:paraId="764E8E4B" w14:textId="77777777" w:rsidTr="00570303">
        <w:trPr>
          <w:trHeight w:val="321"/>
        </w:trPr>
        <w:tc>
          <w:tcPr>
            <w:tcW w:w="2308" w:type="pct"/>
            <w:tcBorders>
              <w:top w:val="nil"/>
              <w:left w:val="nil"/>
              <w:bottom w:val="nil"/>
              <w:right w:val="nil"/>
            </w:tcBorders>
            <w:shd w:val="clear" w:color="auto" w:fill="auto"/>
            <w:vAlign w:val="center"/>
            <w:hideMark/>
          </w:tcPr>
          <w:p w14:paraId="6D35E87A" w14:textId="0A7498A5"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Time Pressure</w:t>
            </w:r>
          </w:p>
        </w:tc>
        <w:tc>
          <w:tcPr>
            <w:tcW w:w="387" w:type="pct"/>
            <w:tcBorders>
              <w:top w:val="nil"/>
              <w:left w:val="nil"/>
              <w:bottom w:val="nil"/>
              <w:right w:val="nil"/>
            </w:tcBorders>
            <w:shd w:val="clear" w:color="auto" w:fill="auto"/>
            <w:noWrap/>
            <w:vAlign w:val="center"/>
          </w:tcPr>
          <w:p w14:paraId="48247F24" w14:textId="569E83C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3.927</w:t>
            </w:r>
          </w:p>
        </w:tc>
        <w:tc>
          <w:tcPr>
            <w:tcW w:w="241" w:type="pct"/>
            <w:tcBorders>
              <w:top w:val="nil"/>
              <w:left w:val="nil"/>
              <w:bottom w:val="nil"/>
              <w:right w:val="nil"/>
            </w:tcBorders>
            <w:shd w:val="clear" w:color="auto" w:fill="auto"/>
            <w:noWrap/>
            <w:vAlign w:val="center"/>
          </w:tcPr>
          <w:p w14:paraId="3B2E546E"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7B69DD51" w14:textId="5C36831E"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1.963</w:t>
            </w:r>
          </w:p>
        </w:tc>
        <w:tc>
          <w:tcPr>
            <w:tcW w:w="439" w:type="pct"/>
            <w:tcBorders>
              <w:top w:val="nil"/>
              <w:left w:val="nil"/>
              <w:bottom w:val="nil"/>
              <w:right w:val="nil"/>
            </w:tcBorders>
            <w:shd w:val="clear" w:color="auto" w:fill="auto"/>
            <w:noWrap/>
            <w:vAlign w:val="center"/>
          </w:tcPr>
          <w:p w14:paraId="275C7911" w14:textId="3E731E5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1.795</w:t>
            </w:r>
          </w:p>
        </w:tc>
        <w:tc>
          <w:tcPr>
            <w:tcW w:w="508" w:type="pct"/>
            <w:tcBorders>
              <w:top w:val="nil"/>
              <w:left w:val="nil"/>
              <w:bottom w:val="nil"/>
              <w:right w:val="nil"/>
            </w:tcBorders>
            <w:shd w:val="clear" w:color="auto" w:fill="auto"/>
            <w:noWrap/>
            <w:vAlign w:val="center"/>
          </w:tcPr>
          <w:p w14:paraId="219D58C5" w14:textId="04F68B46"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.169</w:t>
            </w:r>
          </w:p>
        </w:tc>
        <w:tc>
          <w:tcPr>
            <w:tcW w:w="636" w:type="pct"/>
            <w:tcBorders>
              <w:top w:val="nil"/>
              <w:left w:val="nil"/>
              <w:bottom w:val="nil"/>
              <w:right w:val="nil"/>
            </w:tcBorders>
            <w:shd w:val="clear" w:color="auto" w:fill="auto"/>
            <w:noWrap/>
            <w:vAlign w:val="center"/>
          </w:tcPr>
          <w:p w14:paraId="2C633E02" w14:textId="4B07D97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.019</w:t>
            </w:r>
          </w:p>
        </w:tc>
      </w:tr>
      <w:tr w:rsidR="00105873" w:rsidRPr="0092389C" w14:paraId="4B63CDCE" w14:textId="77777777" w:rsidTr="00570303">
        <w:trPr>
          <w:trHeight w:val="321"/>
        </w:trPr>
        <w:tc>
          <w:tcPr>
            <w:tcW w:w="2308" w:type="pct"/>
            <w:tcBorders>
              <w:top w:val="nil"/>
              <w:left w:val="nil"/>
              <w:bottom w:val="nil"/>
              <w:right w:val="nil"/>
            </w:tcBorders>
            <w:shd w:val="clear" w:color="auto" w:fill="auto"/>
            <w:vAlign w:val="center"/>
          </w:tcPr>
          <w:p w14:paraId="3EB5BC98" w14:textId="371FB19F"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Facts</w:t>
            </w:r>
          </w:p>
        </w:tc>
        <w:tc>
          <w:tcPr>
            <w:tcW w:w="387" w:type="pct"/>
            <w:tcBorders>
              <w:top w:val="nil"/>
              <w:left w:val="nil"/>
              <w:bottom w:val="nil"/>
              <w:right w:val="nil"/>
            </w:tcBorders>
            <w:shd w:val="clear" w:color="auto" w:fill="auto"/>
            <w:noWrap/>
            <w:vAlign w:val="center"/>
          </w:tcPr>
          <w:p w14:paraId="5D10FC0B" w14:textId="71D80154"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3.554</w:t>
            </w:r>
          </w:p>
        </w:tc>
        <w:tc>
          <w:tcPr>
            <w:tcW w:w="241" w:type="pct"/>
            <w:tcBorders>
              <w:top w:val="nil"/>
              <w:left w:val="nil"/>
              <w:bottom w:val="nil"/>
              <w:right w:val="nil"/>
            </w:tcBorders>
            <w:shd w:val="clear" w:color="auto" w:fill="auto"/>
            <w:noWrap/>
            <w:vAlign w:val="center"/>
          </w:tcPr>
          <w:p w14:paraId="6FA21041"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37567AC9" w14:textId="65F79E4E"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1.777</w:t>
            </w:r>
          </w:p>
        </w:tc>
        <w:tc>
          <w:tcPr>
            <w:tcW w:w="439" w:type="pct"/>
            <w:tcBorders>
              <w:top w:val="nil"/>
              <w:left w:val="nil"/>
              <w:bottom w:val="nil"/>
              <w:right w:val="nil"/>
            </w:tcBorders>
            <w:shd w:val="clear" w:color="auto" w:fill="auto"/>
            <w:noWrap/>
            <w:vAlign w:val="center"/>
          </w:tcPr>
          <w:p w14:paraId="0BB13D86" w14:textId="61607734"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1.625</w:t>
            </w:r>
          </w:p>
        </w:tc>
        <w:tc>
          <w:tcPr>
            <w:tcW w:w="508" w:type="pct"/>
            <w:tcBorders>
              <w:top w:val="nil"/>
              <w:left w:val="nil"/>
              <w:bottom w:val="nil"/>
              <w:right w:val="nil"/>
            </w:tcBorders>
            <w:shd w:val="clear" w:color="auto" w:fill="auto"/>
            <w:noWrap/>
            <w:vAlign w:val="center"/>
          </w:tcPr>
          <w:p w14:paraId="2992029E" w14:textId="7B90710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.200</w:t>
            </w:r>
          </w:p>
        </w:tc>
        <w:tc>
          <w:tcPr>
            <w:tcW w:w="636" w:type="pct"/>
            <w:tcBorders>
              <w:top w:val="nil"/>
              <w:left w:val="nil"/>
              <w:bottom w:val="nil"/>
              <w:right w:val="nil"/>
            </w:tcBorders>
            <w:shd w:val="clear" w:color="auto" w:fill="auto"/>
            <w:noWrap/>
            <w:vAlign w:val="center"/>
          </w:tcPr>
          <w:p w14:paraId="617B1F12" w14:textId="2891C346"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.017</w:t>
            </w:r>
          </w:p>
        </w:tc>
      </w:tr>
      <w:tr w:rsidR="00105873" w:rsidRPr="0092389C" w14:paraId="5BC338F8" w14:textId="77777777" w:rsidTr="00570303">
        <w:trPr>
          <w:trHeight w:val="321"/>
        </w:trPr>
        <w:tc>
          <w:tcPr>
            <w:tcW w:w="2308" w:type="pct"/>
            <w:tcBorders>
              <w:top w:val="nil"/>
              <w:left w:val="nil"/>
              <w:bottom w:val="nil"/>
              <w:right w:val="nil"/>
            </w:tcBorders>
            <w:shd w:val="clear" w:color="auto" w:fill="auto"/>
            <w:vAlign w:val="center"/>
          </w:tcPr>
          <w:p w14:paraId="4EDB30A0" w14:textId="25EA5529"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49E54D54" w14:textId="46BCD6F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3.071</w:t>
            </w:r>
          </w:p>
        </w:tc>
        <w:tc>
          <w:tcPr>
            <w:tcW w:w="241" w:type="pct"/>
            <w:tcBorders>
              <w:top w:val="nil"/>
              <w:left w:val="nil"/>
              <w:bottom w:val="nil"/>
              <w:right w:val="nil"/>
            </w:tcBorders>
            <w:shd w:val="clear" w:color="auto" w:fill="auto"/>
            <w:noWrap/>
            <w:vAlign w:val="center"/>
          </w:tcPr>
          <w:p w14:paraId="7CD47C3C"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7EAEF923" w14:textId="1CE1FF6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1.536</w:t>
            </w:r>
          </w:p>
        </w:tc>
        <w:tc>
          <w:tcPr>
            <w:tcW w:w="439" w:type="pct"/>
            <w:tcBorders>
              <w:top w:val="nil"/>
              <w:left w:val="nil"/>
              <w:bottom w:val="nil"/>
              <w:right w:val="nil"/>
            </w:tcBorders>
            <w:shd w:val="clear" w:color="auto" w:fill="auto"/>
            <w:noWrap/>
            <w:vAlign w:val="center"/>
          </w:tcPr>
          <w:p w14:paraId="1998B0EC" w14:textId="0ED01F74"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1.404</w:t>
            </w:r>
          </w:p>
        </w:tc>
        <w:tc>
          <w:tcPr>
            <w:tcW w:w="508" w:type="pct"/>
            <w:tcBorders>
              <w:top w:val="nil"/>
              <w:left w:val="nil"/>
              <w:bottom w:val="nil"/>
              <w:right w:val="nil"/>
            </w:tcBorders>
            <w:shd w:val="clear" w:color="auto" w:fill="auto"/>
            <w:noWrap/>
            <w:vAlign w:val="center"/>
          </w:tcPr>
          <w:p w14:paraId="11C8154B" w14:textId="51271F4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.248</w:t>
            </w:r>
          </w:p>
        </w:tc>
        <w:tc>
          <w:tcPr>
            <w:tcW w:w="636" w:type="pct"/>
            <w:tcBorders>
              <w:top w:val="nil"/>
              <w:left w:val="nil"/>
              <w:bottom w:val="nil"/>
              <w:right w:val="nil"/>
            </w:tcBorders>
            <w:shd w:val="clear" w:color="auto" w:fill="auto"/>
            <w:noWrap/>
            <w:vAlign w:val="center"/>
          </w:tcPr>
          <w:p w14:paraId="43E5A3A1" w14:textId="1129359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.015</w:t>
            </w:r>
          </w:p>
        </w:tc>
      </w:tr>
      <w:tr w:rsidR="00105873" w:rsidRPr="0092389C" w14:paraId="134FE66E" w14:textId="77777777" w:rsidTr="00570303">
        <w:trPr>
          <w:trHeight w:val="321"/>
        </w:trPr>
        <w:tc>
          <w:tcPr>
            <w:tcW w:w="2308" w:type="pct"/>
            <w:tcBorders>
              <w:top w:val="nil"/>
              <w:left w:val="nil"/>
              <w:bottom w:val="nil"/>
              <w:right w:val="nil"/>
            </w:tcBorders>
            <w:shd w:val="clear" w:color="auto" w:fill="auto"/>
            <w:vAlign w:val="center"/>
          </w:tcPr>
          <w:p w14:paraId="6B6D67FE" w14:textId="73336475"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Time Pressure </w:t>
            </w:r>
            <w:r w:rsidR="00570303" w:rsidRPr="00570303">
              <w:rPr>
                <w:rFonts w:ascii="Times New Roman" w:hAnsi="Times New Roman" w:cs="Times New Roman"/>
              </w:rPr>
              <w:t>/</w:t>
            </w:r>
            <w:r w:rsidRPr="00570303">
              <w:rPr>
                <w:rFonts w:ascii="Times New Roman" w:hAnsi="Times New Roman" w:cs="Times New Roman"/>
              </w:rPr>
              <w:t xml:space="preserve"> Facts</w:t>
            </w:r>
          </w:p>
        </w:tc>
        <w:tc>
          <w:tcPr>
            <w:tcW w:w="387" w:type="pct"/>
            <w:tcBorders>
              <w:top w:val="nil"/>
              <w:left w:val="nil"/>
              <w:bottom w:val="nil"/>
              <w:right w:val="nil"/>
            </w:tcBorders>
            <w:shd w:val="clear" w:color="auto" w:fill="auto"/>
            <w:noWrap/>
            <w:vAlign w:val="center"/>
          </w:tcPr>
          <w:p w14:paraId="5F3B7CAC" w14:textId="41D8CBD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.147</w:t>
            </w:r>
          </w:p>
        </w:tc>
        <w:tc>
          <w:tcPr>
            <w:tcW w:w="241" w:type="pct"/>
            <w:tcBorders>
              <w:top w:val="nil"/>
              <w:left w:val="nil"/>
              <w:bottom w:val="nil"/>
              <w:right w:val="nil"/>
            </w:tcBorders>
            <w:shd w:val="clear" w:color="auto" w:fill="auto"/>
            <w:noWrap/>
            <w:vAlign w:val="center"/>
          </w:tcPr>
          <w:p w14:paraId="082AC700"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bottom w:val="nil"/>
              <w:right w:val="nil"/>
            </w:tcBorders>
            <w:shd w:val="clear" w:color="auto" w:fill="auto"/>
            <w:noWrap/>
            <w:vAlign w:val="center"/>
          </w:tcPr>
          <w:p w14:paraId="6C210FC8" w14:textId="2321C9E0"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.147</w:t>
            </w:r>
          </w:p>
        </w:tc>
        <w:tc>
          <w:tcPr>
            <w:tcW w:w="439" w:type="pct"/>
            <w:tcBorders>
              <w:top w:val="nil"/>
              <w:left w:val="nil"/>
              <w:bottom w:val="nil"/>
              <w:right w:val="nil"/>
            </w:tcBorders>
            <w:shd w:val="clear" w:color="auto" w:fill="auto"/>
            <w:noWrap/>
            <w:vAlign w:val="center"/>
          </w:tcPr>
          <w:p w14:paraId="4B67621E" w14:textId="555CE6B9"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.134</w:t>
            </w:r>
          </w:p>
        </w:tc>
        <w:tc>
          <w:tcPr>
            <w:tcW w:w="508" w:type="pct"/>
            <w:tcBorders>
              <w:top w:val="nil"/>
              <w:left w:val="nil"/>
              <w:bottom w:val="nil"/>
              <w:right w:val="nil"/>
            </w:tcBorders>
            <w:shd w:val="clear" w:color="auto" w:fill="auto"/>
            <w:noWrap/>
            <w:vAlign w:val="center"/>
          </w:tcPr>
          <w:p w14:paraId="582BF97B" w14:textId="0583C4B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.714</w:t>
            </w:r>
          </w:p>
        </w:tc>
        <w:tc>
          <w:tcPr>
            <w:tcW w:w="636" w:type="pct"/>
            <w:tcBorders>
              <w:top w:val="nil"/>
              <w:left w:val="nil"/>
              <w:bottom w:val="nil"/>
              <w:right w:val="nil"/>
            </w:tcBorders>
            <w:shd w:val="clear" w:color="auto" w:fill="auto"/>
            <w:noWrap/>
            <w:vAlign w:val="center"/>
          </w:tcPr>
          <w:p w14:paraId="2A0EC2B2" w14:textId="53EA89E0"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.001</w:t>
            </w:r>
          </w:p>
        </w:tc>
      </w:tr>
      <w:tr w:rsidR="00105873" w:rsidRPr="0092389C" w14:paraId="780538B4" w14:textId="77777777" w:rsidTr="00570303">
        <w:trPr>
          <w:trHeight w:val="321"/>
        </w:trPr>
        <w:tc>
          <w:tcPr>
            <w:tcW w:w="2308" w:type="pct"/>
            <w:tcBorders>
              <w:top w:val="nil"/>
              <w:left w:val="nil"/>
              <w:bottom w:val="nil"/>
              <w:right w:val="nil"/>
            </w:tcBorders>
            <w:shd w:val="clear" w:color="auto" w:fill="auto"/>
            <w:vAlign w:val="center"/>
          </w:tcPr>
          <w:p w14:paraId="7B47D38A" w14:textId="7CF904F2"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Time Pressure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0D8B3D36" w14:textId="4968600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.030</w:t>
            </w:r>
          </w:p>
        </w:tc>
        <w:tc>
          <w:tcPr>
            <w:tcW w:w="241" w:type="pct"/>
            <w:tcBorders>
              <w:top w:val="nil"/>
              <w:left w:val="nil"/>
              <w:bottom w:val="nil"/>
              <w:right w:val="nil"/>
            </w:tcBorders>
            <w:shd w:val="clear" w:color="auto" w:fill="auto"/>
            <w:noWrap/>
            <w:vAlign w:val="center"/>
          </w:tcPr>
          <w:p w14:paraId="31B7FFA2"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bottom w:val="nil"/>
              <w:right w:val="nil"/>
            </w:tcBorders>
            <w:shd w:val="clear" w:color="auto" w:fill="auto"/>
            <w:noWrap/>
            <w:vAlign w:val="center"/>
          </w:tcPr>
          <w:p w14:paraId="7AD6BA79" w14:textId="624A4A99"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.030</w:t>
            </w:r>
          </w:p>
        </w:tc>
        <w:tc>
          <w:tcPr>
            <w:tcW w:w="439" w:type="pct"/>
            <w:tcBorders>
              <w:top w:val="nil"/>
              <w:left w:val="nil"/>
              <w:bottom w:val="nil"/>
              <w:right w:val="nil"/>
            </w:tcBorders>
            <w:shd w:val="clear" w:color="auto" w:fill="auto"/>
            <w:noWrap/>
            <w:vAlign w:val="center"/>
          </w:tcPr>
          <w:p w14:paraId="1ABC9EE2" w14:textId="7ECBEE3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.028</w:t>
            </w:r>
          </w:p>
        </w:tc>
        <w:tc>
          <w:tcPr>
            <w:tcW w:w="508" w:type="pct"/>
            <w:tcBorders>
              <w:top w:val="nil"/>
              <w:left w:val="nil"/>
              <w:bottom w:val="nil"/>
              <w:right w:val="nil"/>
            </w:tcBorders>
            <w:shd w:val="clear" w:color="auto" w:fill="auto"/>
            <w:noWrap/>
            <w:vAlign w:val="center"/>
          </w:tcPr>
          <w:p w14:paraId="5127FF5E" w14:textId="6F93E92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.868</w:t>
            </w:r>
          </w:p>
        </w:tc>
        <w:tc>
          <w:tcPr>
            <w:tcW w:w="636" w:type="pct"/>
            <w:tcBorders>
              <w:top w:val="nil"/>
              <w:left w:val="nil"/>
              <w:bottom w:val="nil"/>
              <w:right w:val="nil"/>
            </w:tcBorders>
            <w:shd w:val="clear" w:color="auto" w:fill="auto"/>
            <w:noWrap/>
            <w:vAlign w:val="center"/>
          </w:tcPr>
          <w:p w14:paraId="067CACFE" w14:textId="7BE482AE"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.000</w:t>
            </w:r>
          </w:p>
        </w:tc>
      </w:tr>
      <w:tr w:rsidR="00105873" w:rsidRPr="0092389C" w14:paraId="172BBE16" w14:textId="77777777" w:rsidTr="00570303">
        <w:trPr>
          <w:trHeight w:val="321"/>
        </w:trPr>
        <w:tc>
          <w:tcPr>
            <w:tcW w:w="2308" w:type="pct"/>
            <w:tcBorders>
              <w:top w:val="nil"/>
              <w:left w:val="nil"/>
              <w:bottom w:val="nil"/>
              <w:right w:val="nil"/>
            </w:tcBorders>
            <w:shd w:val="clear" w:color="auto" w:fill="auto"/>
            <w:vAlign w:val="center"/>
          </w:tcPr>
          <w:p w14:paraId="7B5D4693" w14:textId="3C81EB82"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Facts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446978E7" w14:textId="5724AF4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.361</w:t>
            </w:r>
          </w:p>
        </w:tc>
        <w:tc>
          <w:tcPr>
            <w:tcW w:w="241" w:type="pct"/>
            <w:tcBorders>
              <w:top w:val="nil"/>
              <w:left w:val="nil"/>
              <w:bottom w:val="nil"/>
              <w:right w:val="nil"/>
            </w:tcBorders>
            <w:shd w:val="clear" w:color="auto" w:fill="auto"/>
            <w:noWrap/>
            <w:vAlign w:val="center"/>
          </w:tcPr>
          <w:p w14:paraId="1D50075E"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bottom w:val="nil"/>
              <w:right w:val="nil"/>
            </w:tcBorders>
            <w:shd w:val="clear" w:color="auto" w:fill="auto"/>
            <w:noWrap/>
            <w:vAlign w:val="center"/>
          </w:tcPr>
          <w:p w14:paraId="223765A3" w14:textId="571CC09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.361</w:t>
            </w:r>
          </w:p>
        </w:tc>
        <w:tc>
          <w:tcPr>
            <w:tcW w:w="439" w:type="pct"/>
            <w:tcBorders>
              <w:top w:val="nil"/>
              <w:left w:val="nil"/>
              <w:bottom w:val="nil"/>
              <w:right w:val="nil"/>
            </w:tcBorders>
            <w:shd w:val="clear" w:color="auto" w:fill="auto"/>
            <w:noWrap/>
            <w:vAlign w:val="center"/>
          </w:tcPr>
          <w:p w14:paraId="4242D271" w14:textId="5B75761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.330</w:t>
            </w:r>
          </w:p>
        </w:tc>
        <w:tc>
          <w:tcPr>
            <w:tcW w:w="508" w:type="pct"/>
            <w:tcBorders>
              <w:top w:val="nil"/>
              <w:left w:val="nil"/>
              <w:bottom w:val="nil"/>
              <w:right w:val="nil"/>
            </w:tcBorders>
            <w:shd w:val="clear" w:color="auto" w:fill="auto"/>
            <w:noWrap/>
            <w:vAlign w:val="center"/>
          </w:tcPr>
          <w:p w14:paraId="189003AF" w14:textId="09FFC1A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.566</w:t>
            </w:r>
          </w:p>
        </w:tc>
        <w:tc>
          <w:tcPr>
            <w:tcW w:w="636" w:type="pct"/>
            <w:tcBorders>
              <w:top w:val="nil"/>
              <w:left w:val="nil"/>
              <w:bottom w:val="nil"/>
              <w:right w:val="nil"/>
            </w:tcBorders>
            <w:shd w:val="clear" w:color="auto" w:fill="auto"/>
            <w:noWrap/>
            <w:vAlign w:val="center"/>
          </w:tcPr>
          <w:p w14:paraId="67EA00C0" w14:textId="70C37D6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.002</w:t>
            </w:r>
          </w:p>
        </w:tc>
      </w:tr>
      <w:tr w:rsidR="00105873" w:rsidRPr="0092389C" w14:paraId="4F51E21B" w14:textId="77777777" w:rsidTr="00570303">
        <w:trPr>
          <w:trHeight w:val="321"/>
        </w:trPr>
        <w:tc>
          <w:tcPr>
            <w:tcW w:w="2308" w:type="pct"/>
            <w:tcBorders>
              <w:top w:val="nil"/>
              <w:left w:val="nil"/>
              <w:bottom w:val="nil"/>
              <w:right w:val="nil"/>
            </w:tcBorders>
            <w:shd w:val="clear" w:color="auto" w:fill="auto"/>
            <w:vAlign w:val="center"/>
          </w:tcPr>
          <w:p w14:paraId="042820E5" w14:textId="473004AC"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Time Pressure </w:t>
            </w:r>
            <w:r w:rsidR="00570303" w:rsidRPr="00570303">
              <w:rPr>
                <w:rFonts w:ascii="Times New Roman" w:hAnsi="Times New Roman" w:cs="Times New Roman"/>
              </w:rPr>
              <w:t>/</w:t>
            </w:r>
            <w:r w:rsidRPr="00570303">
              <w:rPr>
                <w:rFonts w:ascii="Times New Roman" w:hAnsi="Times New Roman" w:cs="Times New Roman"/>
              </w:rPr>
              <w:t xml:space="preserve"> Facts</w:t>
            </w:r>
          </w:p>
        </w:tc>
        <w:tc>
          <w:tcPr>
            <w:tcW w:w="387" w:type="pct"/>
            <w:tcBorders>
              <w:top w:val="nil"/>
              <w:left w:val="nil"/>
              <w:bottom w:val="nil"/>
              <w:right w:val="nil"/>
            </w:tcBorders>
            <w:shd w:val="clear" w:color="auto" w:fill="auto"/>
            <w:noWrap/>
            <w:vAlign w:val="center"/>
          </w:tcPr>
          <w:p w14:paraId="1282AEEF" w14:textId="0F14D39A"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.342</w:t>
            </w:r>
          </w:p>
        </w:tc>
        <w:tc>
          <w:tcPr>
            <w:tcW w:w="241" w:type="pct"/>
            <w:tcBorders>
              <w:top w:val="nil"/>
              <w:left w:val="nil"/>
              <w:bottom w:val="nil"/>
              <w:right w:val="nil"/>
            </w:tcBorders>
            <w:shd w:val="clear" w:color="auto" w:fill="auto"/>
            <w:noWrap/>
            <w:vAlign w:val="center"/>
          </w:tcPr>
          <w:p w14:paraId="3A7DD413"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083DC129" w14:textId="2145F5B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.171</w:t>
            </w:r>
          </w:p>
        </w:tc>
        <w:tc>
          <w:tcPr>
            <w:tcW w:w="439" w:type="pct"/>
            <w:tcBorders>
              <w:top w:val="nil"/>
              <w:left w:val="nil"/>
              <w:bottom w:val="nil"/>
              <w:right w:val="nil"/>
            </w:tcBorders>
            <w:shd w:val="clear" w:color="auto" w:fill="auto"/>
            <w:noWrap/>
            <w:vAlign w:val="center"/>
          </w:tcPr>
          <w:p w14:paraId="4427F6B8" w14:textId="24913816"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.156</w:t>
            </w:r>
          </w:p>
        </w:tc>
        <w:tc>
          <w:tcPr>
            <w:tcW w:w="508" w:type="pct"/>
            <w:tcBorders>
              <w:top w:val="nil"/>
              <w:left w:val="nil"/>
              <w:bottom w:val="nil"/>
              <w:right w:val="nil"/>
            </w:tcBorders>
            <w:shd w:val="clear" w:color="auto" w:fill="auto"/>
            <w:noWrap/>
            <w:vAlign w:val="center"/>
          </w:tcPr>
          <w:p w14:paraId="4C30CCDB" w14:textId="7DFDC16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.855</w:t>
            </w:r>
          </w:p>
        </w:tc>
        <w:tc>
          <w:tcPr>
            <w:tcW w:w="636" w:type="pct"/>
            <w:tcBorders>
              <w:top w:val="nil"/>
              <w:left w:val="nil"/>
              <w:bottom w:val="nil"/>
              <w:right w:val="nil"/>
            </w:tcBorders>
            <w:shd w:val="clear" w:color="auto" w:fill="auto"/>
            <w:noWrap/>
            <w:vAlign w:val="center"/>
          </w:tcPr>
          <w:p w14:paraId="072FC980" w14:textId="32A7ED8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.002</w:t>
            </w:r>
          </w:p>
        </w:tc>
      </w:tr>
      <w:tr w:rsidR="00105873" w:rsidRPr="0092389C" w14:paraId="3D0A08AF" w14:textId="77777777" w:rsidTr="00570303">
        <w:trPr>
          <w:trHeight w:val="321"/>
        </w:trPr>
        <w:tc>
          <w:tcPr>
            <w:tcW w:w="2308" w:type="pct"/>
            <w:tcBorders>
              <w:top w:val="nil"/>
              <w:left w:val="nil"/>
              <w:bottom w:val="nil"/>
              <w:right w:val="nil"/>
            </w:tcBorders>
            <w:shd w:val="clear" w:color="auto" w:fill="auto"/>
            <w:vAlign w:val="center"/>
          </w:tcPr>
          <w:p w14:paraId="135BFEE7" w14:textId="4B388BDB"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Time Pressure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4B4E9645" w14:textId="4E97090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2.070</w:t>
            </w:r>
          </w:p>
        </w:tc>
        <w:tc>
          <w:tcPr>
            <w:tcW w:w="241" w:type="pct"/>
            <w:tcBorders>
              <w:top w:val="nil"/>
              <w:left w:val="nil"/>
              <w:bottom w:val="nil"/>
              <w:right w:val="nil"/>
            </w:tcBorders>
            <w:shd w:val="clear" w:color="auto" w:fill="auto"/>
            <w:noWrap/>
            <w:vAlign w:val="center"/>
          </w:tcPr>
          <w:p w14:paraId="20E7B14E"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7389C7D0" w14:textId="6D97A93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1.035</w:t>
            </w:r>
          </w:p>
        </w:tc>
        <w:tc>
          <w:tcPr>
            <w:tcW w:w="439" w:type="pct"/>
            <w:tcBorders>
              <w:top w:val="nil"/>
              <w:left w:val="nil"/>
              <w:bottom w:val="nil"/>
              <w:right w:val="nil"/>
            </w:tcBorders>
            <w:shd w:val="clear" w:color="auto" w:fill="auto"/>
            <w:noWrap/>
            <w:vAlign w:val="center"/>
          </w:tcPr>
          <w:p w14:paraId="07C36589" w14:textId="76FC9133"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.946</w:t>
            </w:r>
          </w:p>
        </w:tc>
        <w:tc>
          <w:tcPr>
            <w:tcW w:w="508" w:type="pct"/>
            <w:tcBorders>
              <w:top w:val="nil"/>
              <w:left w:val="nil"/>
              <w:bottom w:val="nil"/>
              <w:right w:val="nil"/>
            </w:tcBorders>
            <w:shd w:val="clear" w:color="auto" w:fill="auto"/>
            <w:noWrap/>
            <w:vAlign w:val="center"/>
          </w:tcPr>
          <w:p w14:paraId="6E1AECB1" w14:textId="5A403FC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.390</w:t>
            </w:r>
          </w:p>
        </w:tc>
        <w:tc>
          <w:tcPr>
            <w:tcW w:w="636" w:type="pct"/>
            <w:tcBorders>
              <w:top w:val="nil"/>
              <w:left w:val="nil"/>
              <w:bottom w:val="nil"/>
              <w:right w:val="nil"/>
            </w:tcBorders>
            <w:shd w:val="clear" w:color="auto" w:fill="auto"/>
            <w:noWrap/>
            <w:vAlign w:val="center"/>
          </w:tcPr>
          <w:p w14:paraId="19F73DC9" w14:textId="4D50873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.010</w:t>
            </w:r>
          </w:p>
        </w:tc>
      </w:tr>
      <w:tr w:rsidR="00105873" w:rsidRPr="0092389C" w14:paraId="4D8A13B6" w14:textId="77777777" w:rsidTr="00570303">
        <w:trPr>
          <w:trHeight w:val="321"/>
        </w:trPr>
        <w:tc>
          <w:tcPr>
            <w:tcW w:w="2308" w:type="pct"/>
            <w:tcBorders>
              <w:top w:val="nil"/>
              <w:left w:val="nil"/>
              <w:bottom w:val="nil"/>
              <w:right w:val="nil"/>
            </w:tcBorders>
            <w:shd w:val="clear" w:color="auto" w:fill="auto"/>
            <w:vAlign w:val="center"/>
          </w:tcPr>
          <w:p w14:paraId="44FBF20C" w14:textId="362ABEF6"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Facts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10819359" w14:textId="2B81726A"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.788</w:t>
            </w:r>
          </w:p>
        </w:tc>
        <w:tc>
          <w:tcPr>
            <w:tcW w:w="241" w:type="pct"/>
            <w:tcBorders>
              <w:top w:val="nil"/>
              <w:left w:val="nil"/>
              <w:bottom w:val="nil"/>
              <w:right w:val="nil"/>
            </w:tcBorders>
            <w:shd w:val="clear" w:color="auto" w:fill="auto"/>
            <w:noWrap/>
            <w:vAlign w:val="center"/>
          </w:tcPr>
          <w:p w14:paraId="55FE80C4"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nil"/>
              <w:right w:val="nil"/>
            </w:tcBorders>
            <w:shd w:val="clear" w:color="auto" w:fill="auto"/>
            <w:noWrap/>
            <w:vAlign w:val="center"/>
          </w:tcPr>
          <w:p w14:paraId="1F9ECB54" w14:textId="070F26B5"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.394</w:t>
            </w:r>
          </w:p>
        </w:tc>
        <w:tc>
          <w:tcPr>
            <w:tcW w:w="439" w:type="pct"/>
            <w:tcBorders>
              <w:top w:val="nil"/>
              <w:left w:val="nil"/>
              <w:bottom w:val="nil"/>
              <w:right w:val="nil"/>
            </w:tcBorders>
            <w:shd w:val="clear" w:color="auto" w:fill="auto"/>
            <w:noWrap/>
            <w:vAlign w:val="center"/>
          </w:tcPr>
          <w:p w14:paraId="29EB0D1D" w14:textId="04E2D95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.360</w:t>
            </w:r>
          </w:p>
        </w:tc>
        <w:tc>
          <w:tcPr>
            <w:tcW w:w="508" w:type="pct"/>
            <w:tcBorders>
              <w:top w:val="nil"/>
              <w:left w:val="nil"/>
              <w:bottom w:val="nil"/>
              <w:right w:val="nil"/>
            </w:tcBorders>
            <w:shd w:val="clear" w:color="auto" w:fill="auto"/>
            <w:noWrap/>
            <w:vAlign w:val="center"/>
          </w:tcPr>
          <w:p w14:paraId="3962E2D5" w14:textId="66BED9E2"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.698</w:t>
            </w:r>
          </w:p>
        </w:tc>
        <w:tc>
          <w:tcPr>
            <w:tcW w:w="636" w:type="pct"/>
            <w:tcBorders>
              <w:top w:val="nil"/>
              <w:left w:val="nil"/>
              <w:bottom w:val="nil"/>
              <w:right w:val="nil"/>
            </w:tcBorders>
            <w:shd w:val="clear" w:color="auto" w:fill="auto"/>
            <w:noWrap/>
            <w:vAlign w:val="center"/>
          </w:tcPr>
          <w:p w14:paraId="21A4E24B" w14:textId="5EB9112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.004</w:t>
            </w:r>
          </w:p>
        </w:tc>
      </w:tr>
      <w:tr w:rsidR="00105873" w:rsidRPr="0092389C" w14:paraId="37C45283" w14:textId="77777777" w:rsidTr="00570303">
        <w:trPr>
          <w:trHeight w:val="321"/>
        </w:trPr>
        <w:tc>
          <w:tcPr>
            <w:tcW w:w="2308" w:type="pct"/>
            <w:tcBorders>
              <w:top w:val="nil"/>
              <w:left w:val="nil"/>
              <w:bottom w:val="nil"/>
              <w:right w:val="nil"/>
            </w:tcBorders>
            <w:shd w:val="clear" w:color="auto" w:fill="auto"/>
            <w:vAlign w:val="center"/>
          </w:tcPr>
          <w:p w14:paraId="45231D5C" w14:textId="6EDED8BC"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Time Pressure </w:t>
            </w:r>
            <w:r w:rsidR="00570303" w:rsidRPr="00570303">
              <w:rPr>
                <w:rFonts w:ascii="Times New Roman" w:hAnsi="Times New Roman" w:cs="Times New Roman"/>
              </w:rPr>
              <w:t>/</w:t>
            </w:r>
            <w:r w:rsidRPr="00570303">
              <w:rPr>
                <w:rFonts w:ascii="Times New Roman" w:hAnsi="Times New Roman" w:cs="Times New Roman"/>
              </w:rPr>
              <w:t xml:space="preserve"> Facts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nil"/>
              <w:right w:val="nil"/>
            </w:tcBorders>
            <w:shd w:val="clear" w:color="auto" w:fill="auto"/>
            <w:noWrap/>
            <w:vAlign w:val="center"/>
          </w:tcPr>
          <w:p w14:paraId="6F2A3001" w14:textId="186F298D"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.766</w:t>
            </w:r>
          </w:p>
        </w:tc>
        <w:tc>
          <w:tcPr>
            <w:tcW w:w="241" w:type="pct"/>
            <w:tcBorders>
              <w:top w:val="nil"/>
              <w:left w:val="nil"/>
              <w:bottom w:val="nil"/>
              <w:right w:val="nil"/>
            </w:tcBorders>
            <w:shd w:val="clear" w:color="auto" w:fill="auto"/>
            <w:noWrap/>
            <w:vAlign w:val="center"/>
          </w:tcPr>
          <w:p w14:paraId="4080918C"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w:t>
            </w:r>
          </w:p>
        </w:tc>
        <w:tc>
          <w:tcPr>
            <w:tcW w:w="481" w:type="pct"/>
            <w:tcBorders>
              <w:top w:val="nil"/>
              <w:left w:val="nil"/>
              <w:bottom w:val="nil"/>
              <w:right w:val="nil"/>
            </w:tcBorders>
            <w:shd w:val="clear" w:color="auto" w:fill="auto"/>
            <w:noWrap/>
            <w:vAlign w:val="center"/>
          </w:tcPr>
          <w:p w14:paraId="1F5C7304" w14:textId="4A8908E4"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.766</w:t>
            </w:r>
          </w:p>
        </w:tc>
        <w:tc>
          <w:tcPr>
            <w:tcW w:w="439" w:type="pct"/>
            <w:tcBorders>
              <w:top w:val="nil"/>
              <w:left w:val="nil"/>
              <w:bottom w:val="nil"/>
              <w:right w:val="nil"/>
            </w:tcBorders>
            <w:shd w:val="clear" w:color="auto" w:fill="auto"/>
            <w:noWrap/>
            <w:vAlign w:val="center"/>
          </w:tcPr>
          <w:p w14:paraId="38B51B0C" w14:textId="72896BD1"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.700</w:t>
            </w:r>
          </w:p>
        </w:tc>
        <w:tc>
          <w:tcPr>
            <w:tcW w:w="508" w:type="pct"/>
            <w:tcBorders>
              <w:top w:val="nil"/>
              <w:left w:val="nil"/>
              <w:bottom w:val="nil"/>
              <w:right w:val="nil"/>
            </w:tcBorders>
            <w:shd w:val="clear" w:color="auto" w:fill="auto"/>
            <w:noWrap/>
            <w:vAlign w:val="center"/>
          </w:tcPr>
          <w:p w14:paraId="16DB76DA" w14:textId="37C9956A"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.404</w:t>
            </w:r>
          </w:p>
        </w:tc>
        <w:tc>
          <w:tcPr>
            <w:tcW w:w="636" w:type="pct"/>
            <w:tcBorders>
              <w:top w:val="nil"/>
              <w:left w:val="nil"/>
              <w:bottom w:val="nil"/>
              <w:right w:val="nil"/>
            </w:tcBorders>
            <w:shd w:val="clear" w:color="auto" w:fill="auto"/>
            <w:noWrap/>
            <w:vAlign w:val="center"/>
          </w:tcPr>
          <w:p w14:paraId="7C6B345A" w14:textId="00F1C2C6"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.004</w:t>
            </w:r>
          </w:p>
        </w:tc>
      </w:tr>
      <w:tr w:rsidR="00105873" w:rsidRPr="0092389C" w14:paraId="7CBE640D" w14:textId="77777777" w:rsidTr="00570303">
        <w:trPr>
          <w:trHeight w:val="321"/>
        </w:trPr>
        <w:tc>
          <w:tcPr>
            <w:tcW w:w="2308" w:type="pct"/>
            <w:tcBorders>
              <w:top w:val="nil"/>
              <w:left w:val="nil"/>
              <w:bottom w:val="single" w:sz="4" w:space="0" w:color="auto"/>
              <w:right w:val="nil"/>
            </w:tcBorders>
            <w:shd w:val="clear" w:color="auto" w:fill="auto"/>
            <w:vAlign w:val="center"/>
          </w:tcPr>
          <w:p w14:paraId="019E4223" w14:textId="204EA172" w:rsidR="00105873" w:rsidRPr="00570303" w:rsidRDefault="00105873" w:rsidP="00105873">
            <w:pPr>
              <w:spacing w:line="360" w:lineRule="auto"/>
              <w:rPr>
                <w:rFonts w:ascii="Times New Roman" w:hAnsi="Times New Roman" w:cs="Times New Roman"/>
              </w:rPr>
            </w:pPr>
            <w:r w:rsidRPr="00570303">
              <w:rPr>
                <w:rFonts w:ascii="Times New Roman" w:hAnsi="Times New Roman" w:cs="Times New Roman"/>
              </w:rPr>
              <w:t xml:space="preserve">Distractor </w:t>
            </w:r>
            <w:r w:rsidR="00570303" w:rsidRPr="00570303">
              <w:rPr>
                <w:rFonts w:ascii="Times New Roman" w:hAnsi="Times New Roman" w:cs="Times New Roman"/>
              </w:rPr>
              <w:t>/</w:t>
            </w:r>
            <w:r w:rsidRPr="00570303">
              <w:rPr>
                <w:rFonts w:ascii="Times New Roman" w:hAnsi="Times New Roman" w:cs="Times New Roman"/>
              </w:rPr>
              <w:t xml:space="preserve"> Time Pressure </w:t>
            </w:r>
            <w:r w:rsidR="00570303" w:rsidRPr="00570303">
              <w:rPr>
                <w:rFonts w:ascii="Times New Roman" w:hAnsi="Times New Roman" w:cs="Times New Roman"/>
              </w:rPr>
              <w:t>/</w:t>
            </w:r>
            <w:r w:rsidRPr="00570303">
              <w:rPr>
                <w:rFonts w:ascii="Times New Roman" w:hAnsi="Times New Roman" w:cs="Times New Roman"/>
              </w:rPr>
              <w:t xml:space="preserve"> Facts </w:t>
            </w:r>
            <w:r w:rsidR="00570303" w:rsidRPr="00570303">
              <w:rPr>
                <w:rFonts w:ascii="Times New Roman" w:hAnsi="Times New Roman" w:cs="Times New Roman"/>
              </w:rPr>
              <w:t>/</w:t>
            </w:r>
            <w:r w:rsidRPr="00570303">
              <w:rPr>
                <w:rFonts w:ascii="Times New Roman" w:hAnsi="Times New Roman" w:cs="Times New Roman"/>
              </w:rPr>
              <w:t xml:space="preserve"> Anomalies</w:t>
            </w:r>
          </w:p>
        </w:tc>
        <w:tc>
          <w:tcPr>
            <w:tcW w:w="387" w:type="pct"/>
            <w:tcBorders>
              <w:top w:val="nil"/>
              <w:left w:val="nil"/>
              <w:bottom w:val="single" w:sz="4" w:space="0" w:color="auto"/>
              <w:right w:val="nil"/>
            </w:tcBorders>
            <w:shd w:val="clear" w:color="auto" w:fill="auto"/>
            <w:noWrap/>
            <w:vAlign w:val="center"/>
          </w:tcPr>
          <w:p w14:paraId="2F5BE453" w14:textId="625F6E38"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5.110</w:t>
            </w:r>
          </w:p>
        </w:tc>
        <w:tc>
          <w:tcPr>
            <w:tcW w:w="241" w:type="pct"/>
            <w:tcBorders>
              <w:top w:val="nil"/>
              <w:left w:val="nil"/>
              <w:bottom w:val="single" w:sz="4" w:space="0" w:color="auto"/>
              <w:right w:val="nil"/>
            </w:tcBorders>
            <w:shd w:val="clear" w:color="auto" w:fill="auto"/>
            <w:noWrap/>
            <w:vAlign w:val="center"/>
          </w:tcPr>
          <w:p w14:paraId="7353130D" w14:textId="77777777"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w:t>
            </w:r>
          </w:p>
        </w:tc>
        <w:tc>
          <w:tcPr>
            <w:tcW w:w="481" w:type="pct"/>
            <w:tcBorders>
              <w:top w:val="nil"/>
              <w:left w:val="nil"/>
              <w:bottom w:val="single" w:sz="4" w:space="0" w:color="auto"/>
              <w:right w:val="nil"/>
            </w:tcBorders>
            <w:shd w:val="clear" w:color="auto" w:fill="auto"/>
            <w:noWrap/>
            <w:vAlign w:val="center"/>
          </w:tcPr>
          <w:p w14:paraId="550EC954" w14:textId="4AD7071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2.555</w:t>
            </w:r>
          </w:p>
        </w:tc>
        <w:tc>
          <w:tcPr>
            <w:tcW w:w="439" w:type="pct"/>
            <w:tcBorders>
              <w:top w:val="nil"/>
              <w:left w:val="nil"/>
              <w:bottom w:val="single" w:sz="4" w:space="0" w:color="auto"/>
              <w:right w:val="nil"/>
            </w:tcBorders>
            <w:shd w:val="clear" w:color="auto" w:fill="auto"/>
            <w:noWrap/>
            <w:vAlign w:val="center"/>
          </w:tcPr>
          <w:p w14:paraId="334E7774" w14:textId="5894416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2.336</w:t>
            </w:r>
          </w:p>
        </w:tc>
        <w:tc>
          <w:tcPr>
            <w:tcW w:w="508" w:type="pct"/>
            <w:tcBorders>
              <w:top w:val="nil"/>
              <w:left w:val="nil"/>
              <w:bottom w:val="single" w:sz="4" w:space="0" w:color="auto"/>
              <w:right w:val="nil"/>
            </w:tcBorders>
            <w:shd w:val="clear" w:color="auto" w:fill="auto"/>
            <w:noWrap/>
            <w:vAlign w:val="center"/>
          </w:tcPr>
          <w:p w14:paraId="6449721B" w14:textId="6FA54D6B"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.100</w:t>
            </w:r>
          </w:p>
        </w:tc>
        <w:tc>
          <w:tcPr>
            <w:tcW w:w="636" w:type="pct"/>
            <w:tcBorders>
              <w:top w:val="nil"/>
              <w:left w:val="nil"/>
              <w:bottom w:val="single" w:sz="4" w:space="0" w:color="auto"/>
              <w:right w:val="nil"/>
            </w:tcBorders>
            <w:shd w:val="clear" w:color="auto" w:fill="auto"/>
            <w:noWrap/>
            <w:vAlign w:val="center"/>
          </w:tcPr>
          <w:p w14:paraId="70AB7542" w14:textId="71D29A3C" w:rsidR="00105873" w:rsidRPr="00570303" w:rsidRDefault="00105873" w:rsidP="00105873">
            <w:pPr>
              <w:spacing w:line="360" w:lineRule="auto"/>
              <w:jc w:val="right"/>
              <w:rPr>
                <w:rFonts w:ascii="Times New Roman" w:hAnsi="Times New Roman" w:cs="Times New Roman"/>
              </w:rPr>
            </w:pPr>
            <w:r w:rsidRPr="00570303">
              <w:rPr>
                <w:rFonts w:ascii="Times New Roman" w:hAnsi="Times New Roman" w:cs="Times New Roman"/>
              </w:rPr>
              <w:t>.025</w:t>
            </w:r>
          </w:p>
        </w:tc>
      </w:tr>
    </w:tbl>
    <w:p w14:paraId="552FB52F" w14:textId="1635DB65" w:rsidR="008276F2" w:rsidRPr="00570303" w:rsidRDefault="00570303" w:rsidP="00570303">
      <w:pPr>
        <w:spacing w:line="480" w:lineRule="auto"/>
        <w:ind w:left="720"/>
        <w:rPr>
          <w:rFonts w:ascii="Times New Roman" w:hAnsi="Times New Roman" w:cs="Times New Roman"/>
        </w:rPr>
      </w:pPr>
      <w:r w:rsidRPr="00570303">
        <w:rPr>
          <w:rFonts w:ascii="Times New Roman" w:hAnsi="Times New Roman" w:cs="Times New Roman"/>
          <w:i/>
          <w:iCs/>
        </w:rPr>
        <w:t>* p</w:t>
      </w:r>
      <w:r w:rsidRPr="00570303">
        <w:rPr>
          <w:rFonts w:ascii="Times New Roman" w:hAnsi="Times New Roman" w:cs="Times New Roman"/>
        </w:rPr>
        <w:t xml:space="preserve"> &lt; .05, ** </w:t>
      </w:r>
      <w:r w:rsidRPr="00570303">
        <w:rPr>
          <w:rFonts w:ascii="Times New Roman" w:hAnsi="Times New Roman" w:cs="Times New Roman"/>
          <w:i/>
          <w:iCs/>
        </w:rPr>
        <w:t>p</w:t>
      </w:r>
      <w:r w:rsidRPr="00570303">
        <w:rPr>
          <w:rFonts w:ascii="Times New Roman" w:hAnsi="Times New Roman" w:cs="Times New Roman"/>
        </w:rPr>
        <w:t xml:space="preserve"> &lt; .01</w:t>
      </w:r>
    </w:p>
    <w:p w14:paraId="729C17D6" w14:textId="77777777" w:rsidR="008276F2" w:rsidRDefault="008276F2" w:rsidP="00F21148">
      <w:pPr>
        <w:spacing w:line="480" w:lineRule="auto"/>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vertAnchor="page" w:horzAnchor="margin" w:tblpY="781"/>
        <w:tblW w:w="5000" w:type="pct"/>
        <w:tblLook w:val="04A0" w:firstRow="1" w:lastRow="0" w:firstColumn="1" w:lastColumn="0" w:noHBand="0" w:noVBand="1"/>
      </w:tblPr>
      <w:tblGrid>
        <w:gridCol w:w="4535"/>
        <w:gridCol w:w="822"/>
        <w:gridCol w:w="388"/>
        <w:gridCol w:w="833"/>
        <w:gridCol w:w="822"/>
        <w:gridCol w:w="833"/>
        <w:gridCol w:w="1127"/>
      </w:tblGrid>
      <w:tr w:rsidR="00105873" w:rsidRPr="0092389C" w14:paraId="20685D8B" w14:textId="77777777" w:rsidTr="007243C3">
        <w:trPr>
          <w:trHeight w:val="321"/>
        </w:trPr>
        <w:tc>
          <w:tcPr>
            <w:tcW w:w="5000" w:type="pct"/>
            <w:gridSpan w:val="7"/>
            <w:tcBorders>
              <w:left w:val="nil"/>
              <w:bottom w:val="single" w:sz="4" w:space="0" w:color="000000"/>
              <w:right w:val="nil"/>
            </w:tcBorders>
            <w:shd w:val="clear" w:color="auto" w:fill="auto"/>
            <w:vAlign w:val="center"/>
          </w:tcPr>
          <w:p w14:paraId="101C1543" w14:textId="0C7659E5" w:rsidR="00105873" w:rsidRPr="0064603C" w:rsidRDefault="00105873" w:rsidP="007243C3">
            <w:pPr>
              <w:spacing w:line="360" w:lineRule="auto"/>
              <w:rPr>
                <w:rFonts w:ascii="Times New Roman" w:hAnsi="Times New Roman" w:cs="Times New Roman"/>
                <w:sz w:val="24"/>
                <w:szCs w:val="24"/>
              </w:rPr>
            </w:pPr>
            <w:r w:rsidRPr="00105873">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11</w:t>
            </w:r>
            <w:r w:rsidRPr="00105873">
              <w:rPr>
                <w:rFonts w:ascii="Times New Roman" w:hAnsi="Times New Roman" w:cs="Times New Roman"/>
                <w:b/>
                <w:bCs/>
                <w:sz w:val="24"/>
                <w:szCs w:val="24"/>
              </w:rPr>
              <w:t xml:space="preserve">. </w:t>
            </w:r>
            <w:r w:rsidRPr="00105873">
              <w:rPr>
                <w:rFonts w:ascii="Times New Roman" w:hAnsi="Times New Roman" w:cs="Times New Roman"/>
                <w:sz w:val="24"/>
                <w:szCs w:val="24"/>
              </w:rPr>
              <w:t xml:space="preserve">Supplemental ANCOVA Results for Plan </w:t>
            </w:r>
            <w:r>
              <w:rPr>
                <w:rFonts w:ascii="Times New Roman" w:hAnsi="Times New Roman" w:cs="Times New Roman"/>
                <w:sz w:val="24"/>
                <w:szCs w:val="24"/>
              </w:rPr>
              <w:t>Elegance</w:t>
            </w:r>
          </w:p>
        </w:tc>
      </w:tr>
      <w:tr w:rsidR="00633CD8" w:rsidRPr="00292DE9" w14:paraId="7572E531" w14:textId="77777777" w:rsidTr="00201D53">
        <w:trPr>
          <w:trHeight w:val="321"/>
        </w:trPr>
        <w:tc>
          <w:tcPr>
            <w:tcW w:w="2423" w:type="pct"/>
            <w:tcBorders>
              <w:top w:val="single" w:sz="4" w:space="0" w:color="000000"/>
              <w:left w:val="nil"/>
              <w:bottom w:val="single" w:sz="4" w:space="0" w:color="000000"/>
              <w:right w:val="nil"/>
            </w:tcBorders>
            <w:shd w:val="clear" w:color="auto" w:fill="auto"/>
            <w:vAlign w:val="center"/>
            <w:hideMark/>
          </w:tcPr>
          <w:p w14:paraId="5ED96BCB" w14:textId="77777777" w:rsidR="00105873" w:rsidRPr="00292DE9" w:rsidRDefault="00105873" w:rsidP="00201D53">
            <w:pPr>
              <w:spacing w:line="360" w:lineRule="auto"/>
              <w:jc w:val="center"/>
              <w:rPr>
                <w:rFonts w:ascii="Times New Roman" w:hAnsi="Times New Roman" w:cs="Times New Roman"/>
              </w:rPr>
            </w:pPr>
            <w:r w:rsidRPr="00292DE9">
              <w:rPr>
                <w:rFonts w:ascii="Times New Roman" w:hAnsi="Times New Roman" w:cs="Times New Roman"/>
              </w:rPr>
              <w:t>Source</w:t>
            </w:r>
          </w:p>
        </w:tc>
        <w:tc>
          <w:tcPr>
            <w:tcW w:w="439" w:type="pct"/>
            <w:tcBorders>
              <w:top w:val="single" w:sz="4" w:space="0" w:color="000000"/>
              <w:left w:val="nil"/>
              <w:bottom w:val="single" w:sz="4" w:space="0" w:color="000000"/>
              <w:right w:val="nil"/>
            </w:tcBorders>
            <w:shd w:val="clear" w:color="auto" w:fill="auto"/>
            <w:vAlign w:val="center"/>
            <w:hideMark/>
          </w:tcPr>
          <w:p w14:paraId="560943D4" w14:textId="77777777" w:rsidR="00105873" w:rsidRPr="00292DE9" w:rsidRDefault="00105873" w:rsidP="00201D53">
            <w:pPr>
              <w:spacing w:line="360" w:lineRule="auto"/>
              <w:jc w:val="center"/>
              <w:rPr>
                <w:rFonts w:ascii="Times New Roman" w:hAnsi="Times New Roman" w:cs="Times New Roman"/>
                <w:i/>
              </w:rPr>
            </w:pPr>
            <w:r w:rsidRPr="00292DE9">
              <w:rPr>
                <w:rFonts w:ascii="Times New Roman" w:hAnsi="Times New Roman" w:cs="Times New Roman"/>
                <w:i/>
              </w:rPr>
              <w:t>SS</w:t>
            </w:r>
          </w:p>
        </w:tc>
        <w:tc>
          <w:tcPr>
            <w:tcW w:w="207" w:type="pct"/>
            <w:tcBorders>
              <w:top w:val="single" w:sz="4" w:space="0" w:color="000000"/>
              <w:left w:val="nil"/>
              <w:bottom w:val="single" w:sz="4" w:space="0" w:color="000000"/>
              <w:right w:val="nil"/>
            </w:tcBorders>
            <w:shd w:val="clear" w:color="auto" w:fill="auto"/>
            <w:vAlign w:val="center"/>
            <w:hideMark/>
          </w:tcPr>
          <w:p w14:paraId="3C7C0A3C" w14:textId="77777777" w:rsidR="00105873" w:rsidRPr="00292DE9" w:rsidRDefault="00105873" w:rsidP="00201D53">
            <w:pPr>
              <w:spacing w:line="360" w:lineRule="auto"/>
              <w:jc w:val="center"/>
              <w:rPr>
                <w:rFonts w:ascii="Times New Roman" w:hAnsi="Times New Roman" w:cs="Times New Roman"/>
                <w:i/>
              </w:rPr>
            </w:pPr>
            <w:r w:rsidRPr="00292DE9">
              <w:rPr>
                <w:rFonts w:ascii="Times New Roman" w:hAnsi="Times New Roman" w:cs="Times New Roman"/>
                <w:i/>
              </w:rPr>
              <w:t>df</w:t>
            </w:r>
          </w:p>
        </w:tc>
        <w:tc>
          <w:tcPr>
            <w:tcW w:w="445" w:type="pct"/>
            <w:tcBorders>
              <w:top w:val="single" w:sz="4" w:space="0" w:color="000000"/>
              <w:left w:val="nil"/>
              <w:bottom w:val="single" w:sz="4" w:space="0" w:color="000000"/>
              <w:right w:val="nil"/>
            </w:tcBorders>
            <w:shd w:val="clear" w:color="auto" w:fill="auto"/>
            <w:vAlign w:val="center"/>
            <w:hideMark/>
          </w:tcPr>
          <w:p w14:paraId="7DA1810D" w14:textId="77777777" w:rsidR="00105873" w:rsidRPr="00292DE9" w:rsidRDefault="00105873" w:rsidP="00201D53">
            <w:pPr>
              <w:spacing w:line="360" w:lineRule="auto"/>
              <w:jc w:val="center"/>
              <w:rPr>
                <w:rFonts w:ascii="Times New Roman" w:hAnsi="Times New Roman" w:cs="Times New Roman"/>
                <w:i/>
              </w:rPr>
            </w:pPr>
            <w:r w:rsidRPr="00292DE9">
              <w:rPr>
                <w:rFonts w:ascii="Times New Roman" w:hAnsi="Times New Roman" w:cs="Times New Roman"/>
                <w:i/>
              </w:rPr>
              <w:t>MS</w:t>
            </w:r>
          </w:p>
        </w:tc>
        <w:tc>
          <w:tcPr>
            <w:tcW w:w="439" w:type="pct"/>
            <w:tcBorders>
              <w:top w:val="single" w:sz="4" w:space="0" w:color="000000"/>
              <w:left w:val="nil"/>
              <w:bottom w:val="single" w:sz="4" w:space="0" w:color="000000"/>
              <w:right w:val="nil"/>
            </w:tcBorders>
            <w:shd w:val="clear" w:color="auto" w:fill="auto"/>
            <w:vAlign w:val="center"/>
            <w:hideMark/>
          </w:tcPr>
          <w:p w14:paraId="37E0C716" w14:textId="77777777" w:rsidR="00105873" w:rsidRPr="00292DE9" w:rsidRDefault="00105873" w:rsidP="00201D53">
            <w:pPr>
              <w:spacing w:line="360" w:lineRule="auto"/>
              <w:jc w:val="center"/>
              <w:rPr>
                <w:rFonts w:ascii="Times New Roman" w:hAnsi="Times New Roman" w:cs="Times New Roman"/>
                <w:i/>
              </w:rPr>
            </w:pPr>
            <w:r w:rsidRPr="00292DE9">
              <w:rPr>
                <w:rFonts w:ascii="Times New Roman" w:hAnsi="Times New Roman" w:cs="Times New Roman"/>
                <w:i/>
              </w:rPr>
              <w:t>F</w:t>
            </w:r>
          </w:p>
        </w:tc>
        <w:tc>
          <w:tcPr>
            <w:tcW w:w="445" w:type="pct"/>
            <w:tcBorders>
              <w:top w:val="single" w:sz="4" w:space="0" w:color="000000"/>
              <w:left w:val="nil"/>
              <w:bottom w:val="single" w:sz="4" w:space="0" w:color="000000"/>
              <w:right w:val="nil"/>
            </w:tcBorders>
            <w:shd w:val="clear" w:color="auto" w:fill="auto"/>
            <w:vAlign w:val="center"/>
            <w:hideMark/>
          </w:tcPr>
          <w:p w14:paraId="4542581B" w14:textId="77777777" w:rsidR="00105873" w:rsidRPr="00292DE9" w:rsidRDefault="00105873" w:rsidP="00201D53">
            <w:pPr>
              <w:spacing w:line="360" w:lineRule="auto"/>
              <w:jc w:val="center"/>
              <w:rPr>
                <w:rFonts w:ascii="Times New Roman" w:hAnsi="Times New Roman" w:cs="Times New Roman"/>
                <w:i/>
              </w:rPr>
            </w:pPr>
            <w:r w:rsidRPr="00292DE9">
              <w:rPr>
                <w:rFonts w:ascii="Times New Roman" w:hAnsi="Times New Roman" w:cs="Times New Roman"/>
                <w:i/>
              </w:rPr>
              <w:t>p</w:t>
            </w:r>
          </w:p>
        </w:tc>
        <w:tc>
          <w:tcPr>
            <w:tcW w:w="603" w:type="pct"/>
            <w:tcBorders>
              <w:top w:val="single" w:sz="4" w:space="0" w:color="000000"/>
              <w:left w:val="nil"/>
              <w:bottom w:val="single" w:sz="4" w:space="0" w:color="000000"/>
              <w:right w:val="nil"/>
            </w:tcBorders>
            <w:shd w:val="clear" w:color="auto" w:fill="auto"/>
            <w:vAlign w:val="center"/>
            <w:hideMark/>
          </w:tcPr>
          <w:p w14:paraId="1D3AD7BB" w14:textId="1DB07CF7" w:rsidR="00105873" w:rsidRPr="00292DE9" w:rsidRDefault="00201D53" w:rsidP="00201D53">
            <w:pPr>
              <w:spacing w:line="360" w:lineRule="auto"/>
              <w:jc w:val="center"/>
              <w:rPr>
                <w:rFonts w:ascii="Times New Roman" w:hAnsi="Times New Roman" w:cs="Times New Roman"/>
              </w:rPr>
            </w:pPr>
            <w:r w:rsidRPr="00201D53">
              <w:rPr>
                <w:rFonts w:ascii="Times New Roman" w:hAnsi="Times New Roman" w:cs="Times New Roman"/>
                <w:iCs/>
              </w:rPr>
              <w:t>η</w:t>
            </w:r>
            <w:r w:rsidRPr="00201D53">
              <w:rPr>
                <w:rFonts w:ascii="Times New Roman" w:hAnsi="Times New Roman" w:cs="Times New Roman"/>
                <w:iCs/>
                <w:vertAlign w:val="subscript"/>
              </w:rPr>
              <w:t>p</w:t>
            </w:r>
            <w:r w:rsidRPr="00201D53">
              <w:rPr>
                <w:rFonts w:ascii="Times New Roman" w:hAnsi="Times New Roman" w:cs="Times New Roman"/>
                <w:vertAlign w:val="superscript"/>
              </w:rPr>
              <w:t>2</w:t>
            </w:r>
          </w:p>
        </w:tc>
      </w:tr>
      <w:tr w:rsidR="00633CD8" w:rsidRPr="00292DE9" w14:paraId="056E857C" w14:textId="77777777" w:rsidTr="00570303">
        <w:trPr>
          <w:trHeight w:val="508"/>
        </w:trPr>
        <w:tc>
          <w:tcPr>
            <w:tcW w:w="2423" w:type="pct"/>
            <w:tcBorders>
              <w:top w:val="single" w:sz="4" w:space="0" w:color="auto"/>
              <w:left w:val="nil"/>
              <w:right w:val="nil"/>
            </w:tcBorders>
            <w:shd w:val="clear" w:color="auto" w:fill="auto"/>
            <w:vAlign w:val="center"/>
          </w:tcPr>
          <w:p w14:paraId="53CF74D9" w14:textId="77777777" w:rsidR="00105873" w:rsidRPr="00292DE9" w:rsidRDefault="00105873" w:rsidP="007243C3">
            <w:pPr>
              <w:spacing w:line="360" w:lineRule="auto"/>
              <w:rPr>
                <w:rFonts w:ascii="Times New Roman" w:hAnsi="Times New Roman" w:cs="Times New Roman"/>
                <w:i/>
              </w:rPr>
            </w:pPr>
            <w:r w:rsidRPr="00292DE9">
              <w:rPr>
                <w:rFonts w:ascii="Times New Roman" w:hAnsi="Times New Roman" w:cs="Times New Roman"/>
                <w:i/>
              </w:rPr>
              <w:t>Covariates</w:t>
            </w:r>
          </w:p>
        </w:tc>
        <w:tc>
          <w:tcPr>
            <w:tcW w:w="439" w:type="pct"/>
            <w:tcBorders>
              <w:top w:val="single" w:sz="4" w:space="0" w:color="auto"/>
              <w:left w:val="nil"/>
              <w:right w:val="nil"/>
            </w:tcBorders>
            <w:shd w:val="clear" w:color="auto" w:fill="auto"/>
            <w:noWrap/>
            <w:vAlign w:val="center"/>
          </w:tcPr>
          <w:p w14:paraId="58C27FF9" w14:textId="77777777" w:rsidR="00105873" w:rsidRPr="00292DE9" w:rsidRDefault="00105873" w:rsidP="007243C3">
            <w:pPr>
              <w:spacing w:line="360" w:lineRule="auto"/>
              <w:jc w:val="right"/>
              <w:rPr>
                <w:rFonts w:ascii="Times New Roman" w:hAnsi="Times New Roman" w:cs="Times New Roman"/>
              </w:rPr>
            </w:pPr>
          </w:p>
        </w:tc>
        <w:tc>
          <w:tcPr>
            <w:tcW w:w="207" w:type="pct"/>
            <w:tcBorders>
              <w:top w:val="single" w:sz="4" w:space="0" w:color="auto"/>
              <w:left w:val="nil"/>
              <w:right w:val="nil"/>
            </w:tcBorders>
            <w:shd w:val="clear" w:color="auto" w:fill="auto"/>
            <w:noWrap/>
            <w:vAlign w:val="center"/>
          </w:tcPr>
          <w:p w14:paraId="38B456D0" w14:textId="77777777" w:rsidR="00105873" w:rsidRPr="00292DE9" w:rsidRDefault="00105873" w:rsidP="007243C3">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79733DDB" w14:textId="77777777" w:rsidR="00105873" w:rsidRPr="00292DE9" w:rsidRDefault="00105873" w:rsidP="007243C3">
            <w:pPr>
              <w:spacing w:line="360" w:lineRule="auto"/>
              <w:jc w:val="right"/>
              <w:rPr>
                <w:rFonts w:ascii="Times New Roman" w:hAnsi="Times New Roman" w:cs="Times New Roman"/>
              </w:rPr>
            </w:pPr>
          </w:p>
        </w:tc>
        <w:tc>
          <w:tcPr>
            <w:tcW w:w="439" w:type="pct"/>
            <w:tcBorders>
              <w:top w:val="single" w:sz="4" w:space="0" w:color="auto"/>
              <w:left w:val="nil"/>
              <w:right w:val="nil"/>
            </w:tcBorders>
            <w:shd w:val="clear" w:color="auto" w:fill="auto"/>
            <w:noWrap/>
            <w:vAlign w:val="center"/>
          </w:tcPr>
          <w:p w14:paraId="5518E1A9" w14:textId="77777777" w:rsidR="00105873" w:rsidRPr="00292DE9" w:rsidRDefault="00105873" w:rsidP="007243C3">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3695E7D6" w14:textId="77777777" w:rsidR="00105873" w:rsidRPr="00292DE9" w:rsidRDefault="00105873" w:rsidP="007243C3">
            <w:pPr>
              <w:spacing w:line="360" w:lineRule="auto"/>
              <w:jc w:val="right"/>
              <w:rPr>
                <w:rFonts w:ascii="Times New Roman" w:hAnsi="Times New Roman" w:cs="Times New Roman"/>
              </w:rPr>
            </w:pPr>
          </w:p>
        </w:tc>
        <w:tc>
          <w:tcPr>
            <w:tcW w:w="603" w:type="pct"/>
            <w:tcBorders>
              <w:top w:val="single" w:sz="4" w:space="0" w:color="auto"/>
              <w:left w:val="nil"/>
              <w:right w:val="nil"/>
            </w:tcBorders>
            <w:shd w:val="clear" w:color="auto" w:fill="auto"/>
            <w:noWrap/>
            <w:vAlign w:val="center"/>
          </w:tcPr>
          <w:p w14:paraId="2FEBD59C" w14:textId="77777777" w:rsidR="00105873" w:rsidRPr="00292DE9" w:rsidRDefault="00105873" w:rsidP="007243C3">
            <w:pPr>
              <w:spacing w:line="360" w:lineRule="auto"/>
              <w:jc w:val="right"/>
              <w:rPr>
                <w:rFonts w:ascii="Times New Roman" w:hAnsi="Times New Roman" w:cs="Times New Roman"/>
              </w:rPr>
            </w:pPr>
          </w:p>
        </w:tc>
      </w:tr>
      <w:tr w:rsidR="00633CD8" w:rsidRPr="00292DE9" w14:paraId="498BBBB5" w14:textId="77777777" w:rsidTr="00570303">
        <w:trPr>
          <w:trHeight w:val="321"/>
        </w:trPr>
        <w:tc>
          <w:tcPr>
            <w:tcW w:w="2423" w:type="pct"/>
            <w:tcBorders>
              <w:left w:val="nil"/>
              <w:right w:val="nil"/>
            </w:tcBorders>
            <w:shd w:val="clear" w:color="auto" w:fill="auto"/>
            <w:vAlign w:val="center"/>
          </w:tcPr>
          <w:p w14:paraId="7762CCF1" w14:textId="3DA636FA" w:rsidR="00633CD8" w:rsidRPr="00292DE9" w:rsidRDefault="00633CD8" w:rsidP="00633CD8">
            <w:pPr>
              <w:spacing w:line="360" w:lineRule="auto"/>
              <w:rPr>
                <w:rFonts w:ascii="Times New Roman" w:hAnsi="Times New Roman" w:cs="Times New Roman"/>
                <w:iCs/>
              </w:rPr>
            </w:pPr>
            <w:r w:rsidRPr="00292DE9">
              <w:rPr>
                <w:rFonts w:ascii="Times New Roman" w:hAnsi="Times New Roman" w:cs="Times New Roman"/>
                <w:iCs/>
              </w:rPr>
              <w:t>Conscientiousness</w:t>
            </w:r>
            <w:r w:rsidR="00570303">
              <w:rPr>
                <w:rFonts w:ascii="Times New Roman" w:hAnsi="Times New Roman" w:cs="Times New Roman"/>
                <w:iCs/>
              </w:rPr>
              <w:t>**</w:t>
            </w:r>
          </w:p>
        </w:tc>
        <w:tc>
          <w:tcPr>
            <w:tcW w:w="439" w:type="pct"/>
            <w:tcBorders>
              <w:left w:val="nil"/>
              <w:right w:val="nil"/>
            </w:tcBorders>
            <w:shd w:val="clear" w:color="auto" w:fill="auto"/>
            <w:noWrap/>
            <w:vAlign w:val="center"/>
          </w:tcPr>
          <w:p w14:paraId="245D4179" w14:textId="0E138E1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7.750</w:t>
            </w:r>
          </w:p>
        </w:tc>
        <w:tc>
          <w:tcPr>
            <w:tcW w:w="207" w:type="pct"/>
            <w:tcBorders>
              <w:left w:val="nil"/>
              <w:right w:val="nil"/>
            </w:tcBorders>
            <w:shd w:val="clear" w:color="auto" w:fill="auto"/>
            <w:noWrap/>
            <w:vAlign w:val="center"/>
          </w:tcPr>
          <w:p w14:paraId="28A5859E" w14:textId="0915800A"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left w:val="nil"/>
              <w:right w:val="nil"/>
            </w:tcBorders>
            <w:shd w:val="clear" w:color="auto" w:fill="auto"/>
            <w:noWrap/>
            <w:vAlign w:val="center"/>
          </w:tcPr>
          <w:p w14:paraId="7103BCE3" w14:textId="1E25F01D"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7.750</w:t>
            </w:r>
          </w:p>
        </w:tc>
        <w:tc>
          <w:tcPr>
            <w:tcW w:w="439" w:type="pct"/>
            <w:tcBorders>
              <w:left w:val="nil"/>
              <w:right w:val="nil"/>
            </w:tcBorders>
            <w:shd w:val="clear" w:color="auto" w:fill="auto"/>
            <w:noWrap/>
            <w:vAlign w:val="center"/>
          </w:tcPr>
          <w:p w14:paraId="37723D09" w14:textId="5C69CC2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9.136</w:t>
            </w:r>
          </w:p>
        </w:tc>
        <w:tc>
          <w:tcPr>
            <w:tcW w:w="445" w:type="pct"/>
            <w:tcBorders>
              <w:left w:val="nil"/>
              <w:right w:val="nil"/>
            </w:tcBorders>
            <w:shd w:val="clear" w:color="auto" w:fill="auto"/>
            <w:noWrap/>
            <w:vAlign w:val="center"/>
          </w:tcPr>
          <w:p w14:paraId="349C63C1" w14:textId="06848C60"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.003</w:t>
            </w:r>
          </w:p>
        </w:tc>
        <w:tc>
          <w:tcPr>
            <w:tcW w:w="603" w:type="pct"/>
            <w:tcBorders>
              <w:left w:val="nil"/>
              <w:right w:val="nil"/>
            </w:tcBorders>
            <w:shd w:val="clear" w:color="auto" w:fill="auto"/>
            <w:noWrap/>
            <w:vAlign w:val="center"/>
          </w:tcPr>
          <w:p w14:paraId="6EABA2A6" w14:textId="735368A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.048</w:t>
            </w:r>
          </w:p>
        </w:tc>
      </w:tr>
      <w:tr w:rsidR="00633CD8" w:rsidRPr="00292DE9" w14:paraId="5558DE0C" w14:textId="77777777" w:rsidTr="00570303">
        <w:trPr>
          <w:trHeight w:val="321"/>
        </w:trPr>
        <w:tc>
          <w:tcPr>
            <w:tcW w:w="2423" w:type="pct"/>
            <w:tcBorders>
              <w:left w:val="nil"/>
              <w:bottom w:val="single" w:sz="4" w:space="0" w:color="auto"/>
              <w:right w:val="nil"/>
            </w:tcBorders>
            <w:shd w:val="clear" w:color="auto" w:fill="auto"/>
            <w:vAlign w:val="center"/>
            <w:hideMark/>
          </w:tcPr>
          <w:p w14:paraId="7C03A848" w14:textId="5BE5187A" w:rsidR="00633CD8" w:rsidRPr="00292DE9" w:rsidRDefault="00633CD8" w:rsidP="00633CD8">
            <w:pPr>
              <w:spacing w:line="360" w:lineRule="auto"/>
              <w:rPr>
                <w:rFonts w:ascii="Times New Roman" w:hAnsi="Times New Roman" w:cs="Times New Roman"/>
                <w:b/>
                <w:bCs/>
              </w:rPr>
            </w:pPr>
            <w:r w:rsidRPr="00292DE9">
              <w:rPr>
                <w:rFonts w:ascii="Times New Roman" w:hAnsi="Times New Roman" w:cs="Times New Roman"/>
                <w:iCs/>
              </w:rPr>
              <w:t>Extraversion</w:t>
            </w:r>
            <w:r w:rsidR="00570303">
              <w:rPr>
                <w:rFonts w:ascii="Times New Roman" w:hAnsi="Times New Roman" w:cs="Times New Roman"/>
                <w:iCs/>
              </w:rPr>
              <w:t>**</w:t>
            </w:r>
          </w:p>
        </w:tc>
        <w:tc>
          <w:tcPr>
            <w:tcW w:w="439" w:type="pct"/>
            <w:tcBorders>
              <w:left w:val="nil"/>
              <w:bottom w:val="single" w:sz="4" w:space="0" w:color="auto"/>
              <w:right w:val="nil"/>
            </w:tcBorders>
            <w:shd w:val="clear" w:color="auto" w:fill="auto"/>
            <w:noWrap/>
            <w:vAlign w:val="center"/>
          </w:tcPr>
          <w:p w14:paraId="335BC1E0" w14:textId="7FE25FB0"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5.920</w:t>
            </w:r>
          </w:p>
        </w:tc>
        <w:tc>
          <w:tcPr>
            <w:tcW w:w="207" w:type="pct"/>
            <w:tcBorders>
              <w:left w:val="nil"/>
              <w:bottom w:val="single" w:sz="4" w:space="0" w:color="auto"/>
              <w:right w:val="nil"/>
            </w:tcBorders>
            <w:shd w:val="clear" w:color="auto" w:fill="auto"/>
            <w:noWrap/>
            <w:vAlign w:val="center"/>
          </w:tcPr>
          <w:p w14:paraId="6229819E"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left w:val="nil"/>
              <w:bottom w:val="single" w:sz="4" w:space="0" w:color="auto"/>
              <w:right w:val="nil"/>
            </w:tcBorders>
            <w:shd w:val="clear" w:color="auto" w:fill="auto"/>
            <w:noWrap/>
            <w:vAlign w:val="center"/>
          </w:tcPr>
          <w:p w14:paraId="6D5E8308" w14:textId="3079523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5.920</w:t>
            </w:r>
          </w:p>
        </w:tc>
        <w:tc>
          <w:tcPr>
            <w:tcW w:w="439" w:type="pct"/>
            <w:tcBorders>
              <w:left w:val="nil"/>
              <w:bottom w:val="single" w:sz="4" w:space="0" w:color="auto"/>
              <w:right w:val="nil"/>
            </w:tcBorders>
            <w:shd w:val="clear" w:color="auto" w:fill="auto"/>
            <w:noWrap/>
            <w:vAlign w:val="center"/>
          </w:tcPr>
          <w:p w14:paraId="5DD5B4AD" w14:textId="00F1D2C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6.978</w:t>
            </w:r>
          </w:p>
        </w:tc>
        <w:tc>
          <w:tcPr>
            <w:tcW w:w="445" w:type="pct"/>
            <w:tcBorders>
              <w:left w:val="nil"/>
              <w:bottom w:val="single" w:sz="4" w:space="0" w:color="auto"/>
              <w:right w:val="nil"/>
            </w:tcBorders>
            <w:shd w:val="clear" w:color="auto" w:fill="auto"/>
            <w:noWrap/>
            <w:vAlign w:val="center"/>
          </w:tcPr>
          <w:p w14:paraId="6A814AE7" w14:textId="1E9BFFCB"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.009</w:t>
            </w:r>
          </w:p>
        </w:tc>
        <w:tc>
          <w:tcPr>
            <w:tcW w:w="603" w:type="pct"/>
            <w:tcBorders>
              <w:left w:val="nil"/>
              <w:bottom w:val="single" w:sz="4" w:space="0" w:color="auto"/>
              <w:right w:val="nil"/>
            </w:tcBorders>
            <w:shd w:val="clear" w:color="auto" w:fill="auto"/>
            <w:noWrap/>
            <w:vAlign w:val="center"/>
          </w:tcPr>
          <w:p w14:paraId="7D237BFF" w14:textId="3DF8CCE2"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.037</w:t>
            </w:r>
          </w:p>
        </w:tc>
      </w:tr>
      <w:tr w:rsidR="00633CD8" w:rsidRPr="00292DE9" w14:paraId="72F20A96" w14:textId="77777777" w:rsidTr="00570303">
        <w:trPr>
          <w:trHeight w:val="321"/>
        </w:trPr>
        <w:tc>
          <w:tcPr>
            <w:tcW w:w="2423" w:type="pct"/>
            <w:tcBorders>
              <w:top w:val="single" w:sz="4" w:space="0" w:color="auto"/>
              <w:left w:val="nil"/>
              <w:right w:val="nil"/>
            </w:tcBorders>
            <w:shd w:val="clear" w:color="auto" w:fill="auto"/>
            <w:vAlign w:val="center"/>
            <w:hideMark/>
          </w:tcPr>
          <w:p w14:paraId="4D4B484D" w14:textId="77777777"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i/>
              </w:rPr>
              <w:t>Main Effects</w:t>
            </w:r>
          </w:p>
        </w:tc>
        <w:tc>
          <w:tcPr>
            <w:tcW w:w="439" w:type="pct"/>
            <w:tcBorders>
              <w:top w:val="single" w:sz="4" w:space="0" w:color="auto"/>
              <w:left w:val="nil"/>
              <w:right w:val="nil"/>
            </w:tcBorders>
            <w:shd w:val="clear" w:color="auto" w:fill="auto"/>
            <w:noWrap/>
            <w:vAlign w:val="center"/>
          </w:tcPr>
          <w:p w14:paraId="5C2198EC" w14:textId="77777777" w:rsidR="00633CD8" w:rsidRPr="00292DE9" w:rsidRDefault="00633CD8" w:rsidP="00633CD8">
            <w:pPr>
              <w:spacing w:line="360" w:lineRule="auto"/>
              <w:jc w:val="right"/>
              <w:rPr>
                <w:rFonts w:ascii="Times New Roman" w:hAnsi="Times New Roman" w:cs="Times New Roman"/>
              </w:rPr>
            </w:pPr>
          </w:p>
        </w:tc>
        <w:tc>
          <w:tcPr>
            <w:tcW w:w="207" w:type="pct"/>
            <w:tcBorders>
              <w:top w:val="single" w:sz="4" w:space="0" w:color="auto"/>
              <w:left w:val="nil"/>
              <w:right w:val="nil"/>
            </w:tcBorders>
            <w:shd w:val="clear" w:color="auto" w:fill="auto"/>
            <w:noWrap/>
            <w:vAlign w:val="center"/>
          </w:tcPr>
          <w:p w14:paraId="0FF4859B" w14:textId="77777777" w:rsidR="00633CD8" w:rsidRPr="00292DE9" w:rsidRDefault="00633CD8" w:rsidP="00633CD8">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32B6460E" w14:textId="77777777" w:rsidR="00633CD8" w:rsidRPr="00292DE9" w:rsidRDefault="00633CD8" w:rsidP="00633CD8">
            <w:pPr>
              <w:spacing w:line="360" w:lineRule="auto"/>
              <w:jc w:val="right"/>
              <w:rPr>
                <w:rFonts w:ascii="Times New Roman" w:hAnsi="Times New Roman" w:cs="Times New Roman"/>
              </w:rPr>
            </w:pPr>
          </w:p>
        </w:tc>
        <w:tc>
          <w:tcPr>
            <w:tcW w:w="439" w:type="pct"/>
            <w:tcBorders>
              <w:top w:val="single" w:sz="4" w:space="0" w:color="auto"/>
              <w:left w:val="nil"/>
              <w:right w:val="nil"/>
            </w:tcBorders>
            <w:shd w:val="clear" w:color="auto" w:fill="auto"/>
            <w:noWrap/>
            <w:vAlign w:val="center"/>
          </w:tcPr>
          <w:p w14:paraId="15AA4A26" w14:textId="77777777" w:rsidR="00633CD8" w:rsidRPr="00292DE9" w:rsidRDefault="00633CD8" w:rsidP="00633CD8">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40EB5D16" w14:textId="77777777" w:rsidR="00633CD8" w:rsidRPr="00292DE9" w:rsidRDefault="00633CD8" w:rsidP="00633CD8">
            <w:pPr>
              <w:spacing w:line="360" w:lineRule="auto"/>
              <w:jc w:val="right"/>
              <w:rPr>
                <w:rFonts w:ascii="Times New Roman" w:hAnsi="Times New Roman" w:cs="Times New Roman"/>
              </w:rPr>
            </w:pPr>
          </w:p>
        </w:tc>
        <w:tc>
          <w:tcPr>
            <w:tcW w:w="603" w:type="pct"/>
            <w:tcBorders>
              <w:top w:val="single" w:sz="4" w:space="0" w:color="auto"/>
              <w:left w:val="nil"/>
              <w:right w:val="nil"/>
            </w:tcBorders>
            <w:shd w:val="clear" w:color="auto" w:fill="auto"/>
            <w:noWrap/>
            <w:vAlign w:val="center"/>
          </w:tcPr>
          <w:p w14:paraId="205EE132" w14:textId="77777777" w:rsidR="00633CD8" w:rsidRPr="00292DE9" w:rsidRDefault="00633CD8" w:rsidP="00633CD8">
            <w:pPr>
              <w:spacing w:line="360" w:lineRule="auto"/>
              <w:jc w:val="right"/>
              <w:rPr>
                <w:rFonts w:ascii="Times New Roman" w:hAnsi="Times New Roman" w:cs="Times New Roman"/>
              </w:rPr>
            </w:pPr>
          </w:p>
        </w:tc>
      </w:tr>
      <w:tr w:rsidR="00633CD8" w:rsidRPr="00292DE9" w14:paraId="26FFCC76" w14:textId="77777777" w:rsidTr="00570303">
        <w:trPr>
          <w:trHeight w:val="321"/>
        </w:trPr>
        <w:tc>
          <w:tcPr>
            <w:tcW w:w="2423" w:type="pct"/>
            <w:tcBorders>
              <w:left w:val="nil"/>
              <w:right w:val="nil"/>
            </w:tcBorders>
            <w:shd w:val="clear" w:color="auto" w:fill="auto"/>
            <w:vAlign w:val="center"/>
          </w:tcPr>
          <w:p w14:paraId="4A8D0B03" w14:textId="77777777" w:rsidR="00633CD8" w:rsidRPr="00292DE9" w:rsidRDefault="00633CD8" w:rsidP="00633CD8">
            <w:pPr>
              <w:spacing w:line="360" w:lineRule="auto"/>
              <w:rPr>
                <w:rFonts w:ascii="Times New Roman" w:hAnsi="Times New Roman" w:cs="Times New Roman"/>
                <w:i/>
              </w:rPr>
            </w:pPr>
            <w:r w:rsidRPr="00292DE9">
              <w:rPr>
                <w:rFonts w:ascii="Times New Roman" w:hAnsi="Times New Roman" w:cs="Times New Roman"/>
              </w:rPr>
              <w:t>Distractor</w:t>
            </w:r>
          </w:p>
        </w:tc>
        <w:tc>
          <w:tcPr>
            <w:tcW w:w="439" w:type="pct"/>
            <w:tcBorders>
              <w:left w:val="nil"/>
              <w:right w:val="nil"/>
            </w:tcBorders>
            <w:shd w:val="clear" w:color="auto" w:fill="auto"/>
            <w:noWrap/>
            <w:vAlign w:val="center"/>
          </w:tcPr>
          <w:p w14:paraId="1FEC48EF" w14:textId="6E17F0F2"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.170</w:t>
            </w:r>
          </w:p>
        </w:tc>
        <w:tc>
          <w:tcPr>
            <w:tcW w:w="207" w:type="pct"/>
            <w:tcBorders>
              <w:left w:val="nil"/>
              <w:right w:val="nil"/>
            </w:tcBorders>
            <w:shd w:val="clear" w:color="auto" w:fill="auto"/>
            <w:noWrap/>
            <w:vAlign w:val="center"/>
          </w:tcPr>
          <w:p w14:paraId="46B6C04E"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left w:val="nil"/>
              <w:right w:val="nil"/>
            </w:tcBorders>
            <w:shd w:val="clear" w:color="auto" w:fill="auto"/>
            <w:noWrap/>
            <w:vAlign w:val="center"/>
          </w:tcPr>
          <w:p w14:paraId="6BFC551D" w14:textId="1F1691C5"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.085</w:t>
            </w:r>
          </w:p>
        </w:tc>
        <w:tc>
          <w:tcPr>
            <w:tcW w:w="439" w:type="pct"/>
            <w:tcBorders>
              <w:left w:val="nil"/>
              <w:right w:val="nil"/>
            </w:tcBorders>
            <w:shd w:val="clear" w:color="auto" w:fill="auto"/>
            <w:noWrap/>
            <w:vAlign w:val="center"/>
          </w:tcPr>
          <w:p w14:paraId="4A5A1F23" w14:textId="348AA1A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.100</w:t>
            </w:r>
          </w:p>
        </w:tc>
        <w:tc>
          <w:tcPr>
            <w:tcW w:w="445" w:type="pct"/>
            <w:tcBorders>
              <w:left w:val="nil"/>
              <w:right w:val="nil"/>
            </w:tcBorders>
            <w:shd w:val="clear" w:color="auto" w:fill="auto"/>
            <w:noWrap/>
            <w:vAlign w:val="center"/>
          </w:tcPr>
          <w:p w14:paraId="7E69673D" w14:textId="73AFFAF3"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.905</w:t>
            </w:r>
          </w:p>
        </w:tc>
        <w:tc>
          <w:tcPr>
            <w:tcW w:w="603" w:type="pct"/>
            <w:tcBorders>
              <w:left w:val="nil"/>
              <w:right w:val="nil"/>
            </w:tcBorders>
            <w:shd w:val="clear" w:color="auto" w:fill="auto"/>
            <w:noWrap/>
            <w:vAlign w:val="center"/>
          </w:tcPr>
          <w:p w14:paraId="2CAA9416" w14:textId="1B1CA90B"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.001</w:t>
            </w:r>
          </w:p>
        </w:tc>
      </w:tr>
      <w:tr w:rsidR="00633CD8" w:rsidRPr="00292DE9" w14:paraId="2A15AAA2" w14:textId="77777777" w:rsidTr="00570303">
        <w:trPr>
          <w:trHeight w:val="321"/>
        </w:trPr>
        <w:tc>
          <w:tcPr>
            <w:tcW w:w="2423" w:type="pct"/>
            <w:tcBorders>
              <w:top w:val="nil"/>
              <w:left w:val="nil"/>
              <w:right w:val="nil"/>
            </w:tcBorders>
            <w:shd w:val="clear" w:color="auto" w:fill="auto"/>
            <w:vAlign w:val="center"/>
            <w:hideMark/>
          </w:tcPr>
          <w:p w14:paraId="3E5394BF" w14:textId="77777777"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Time Pressure</w:t>
            </w:r>
          </w:p>
        </w:tc>
        <w:tc>
          <w:tcPr>
            <w:tcW w:w="439" w:type="pct"/>
            <w:tcBorders>
              <w:top w:val="nil"/>
              <w:left w:val="nil"/>
              <w:right w:val="nil"/>
            </w:tcBorders>
            <w:shd w:val="clear" w:color="auto" w:fill="auto"/>
            <w:noWrap/>
            <w:vAlign w:val="center"/>
          </w:tcPr>
          <w:p w14:paraId="277E40F9" w14:textId="3FA8A02D"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.578</w:t>
            </w:r>
          </w:p>
        </w:tc>
        <w:tc>
          <w:tcPr>
            <w:tcW w:w="207" w:type="pct"/>
            <w:tcBorders>
              <w:top w:val="nil"/>
              <w:left w:val="nil"/>
              <w:right w:val="nil"/>
            </w:tcBorders>
            <w:shd w:val="clear" w:color="auto" w:fill="auto"/>
            <w:noWrap/>
            <w:vAlign w:val="center"/>
          </w:tcPr>
          <w:p w14:paraId="318F6547"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right w:val="nil"/>
            </w:tcBorders>
            <w:shd w:val="clear" w:color="auto" w:fill="auto"/>
            <w:noWrap/>
            <w:vAlign w:val="center"/>
          </w:tcPr>
          <w:p w14:paraId="652D1FF2" w14:textId="3CFA51D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.578</w:t>
            </w:r>
          </w:p>
        </w:tc>
        <w:tc>
          <w:tcPr>
            <w:tcW w:w="439" w:type="pct"/>
            <w:tcBorders>
              <w:top w:val="nil"/>
              <w:left w:val="nil"/>
              <w:right w:val="nil"/>
            </w:tcBorders>
            <w:shd w:val="clear" w:color="auto" w:fill="auto"/>
            <w:noWrap/>
            <w:vAlign w:val="center"/>
          </w:tcPr>
          <w:p w14:paraId="0F2F67E0" w14:textId="4B4FFFA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.682</w:t>
            </w:r>
          </w:p>
        </w:tc>
        <w:tc>
          <w:tcPr>
            <w:tcW w:w="445" w:type="pct"/>
            <w:tcBorders>
              <w:top w:val="nil"/>
              <w:left w:val="nil"/>
              <w:right w:val="nil"/>
            </w:tcBorders>
            <w:shd w:val="clear" w:color="auto" w:fill="auto"/>
            <w:noWrap/>
            <w:vAlign w:val="center"/>
          </w:tcPr>
          <w:p w14:paraId="28B0B180" w14:textId="5BEFF39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.410</w:t>
            </w:r>
          </w:p>
        </w:tc>
        <w:tc>
          <w:tcPr>
            <w:tcW w:w="603" w:type="pct"/>
            <w:tcBorders>
              <w:top w:val="nil"/>
              <w:left w:val="nil"/>
              <w:right w:val="nil"/>
            </w:tcBorders>
            <w:shd w:val="clear" w:color="auto" w:fill="auto"/>
            <w:noWrap/>
            <w:vAlign w:val="center"/>
          </w:tcPr>
          <w:p w14:paraId="1D964D06" w14:textId="156BE7C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.004</w:t>
            </w:r>
          </w:p>
        </w:tc>
      </w:tr>
      <w:tr w:rsidR="00633CD8" w:rsidRPr="00292DE9" w14:paraId="61E10AD9" w14:textId="77777777" w:rsidTr="00570303">
        <w:trPr>
          <w:trHeight w:val="321"/>
        </w:trPr>
        <w:tc>
          <w:tcPr>
            <w:tcW w:w="2423" w:type="pct"/>
            <w:tcBorders>
              <w:top w:val="nil"/>
              <w:left w:val="nil"/>
              <w:right w:val="nil"/>
            </w:tcBorders>
            <w:shd w:val="clear" w:color="auto" w:fill="auto"/>
            <w:vAlign w:val="center"/>
          </w:tcPr>
          <w:p w14:paraId="1C3FDF52" w14:textId="2F94F90D"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Gathered Facts (Median Split)</w:t>
            </w:r>
            <w:r w:rsidR="00570303">
              <w:rPr>
                <w:rFonts w:ascii="Times New Roman" w:hAnsi="Times New Roman" w:cs="Times New Roman"/>
              </w:rPr>
              <w:t>***</w:t>
            </w:r>
          </w:p>
        </w:tc>
        <w:tc>
          <w:tcPr>
            <w:tcW w:w="439" w:type="pct"/>
            <w:tcBorders>
              <w:top w:val="nil"/>
              <w:left w:val="nil"/>
              <w:right w:val="nil"/>
            </w:tcBorders>
            <w:shd w:val="clear" w:color="auto" w:fill="auto"/>
            <w:noWrap/>
            <w:vAlign w:val="center"/>
          </w:tcPr>
          <w:p w14:paraId="596717CB" w14:textId="37424880"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13.956</w:t>
            </w:r>
          </w:p>
        </w:tc>
        <w:tc>
          <w:tcPr>
            <w:tcW w:w="207" w:type="pct"/>
            <w:tcBorders>
              <w:top w:val="nil"/>
              <w:left w:val="nil"/>
              <w:right w:val="nil"/>
            </w:tcBorders>
            <w:shd w:val="clear" w:color="auto" w:fill="auto"/>
            <w:noWrap/>
            <w:vAlign w:val="center"/>
          </w:tcPr>
          <w:p w14:paraId="630899C4"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right w:val="nil"/>
            </w:tcBorders>
            <w:shd w:val="clear" w:color="auto" w:fill="auto"/>
            <w:noWrap/>
            <w:vAlign w:val="center"/>
          </w:tcPr>
          <w:p w14:paraId="5BFFD7EE" w14:textId="6A237BAD"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13.956</w:t>
            </w:r>
          </w:p>
        </w:tc>
        <w:tc>
          <w:tcPr>
            <w:tcW w:w="439" w:type="pct"/>
            <w:tcBorders>
              <w:top w:val="nil"/>
              <w:left w:val="nil"/>
              <w:right w:val="nil"/>
            </w:tcBorders>
            <w:shd w:val="clear" w:color="auto" w:fill="auto"/>
            <w:noWrap/>
            <w:vAlign w:val="center"/>
          </w:tcPr>
          <w:p w14:paraId="010BBC9A" w14:textId="400432A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16.451</w:t>
            </w:r>
          </w:p>
        </w:tc>
        <w:tc>
          <w:tcPr>
            <w:tcW w:w="445" w:type="pct"/>
            <w:tcBorders>
              <w:top w:val="nil"/>
              <w:left w:val="nil"/>
              <w:right w:val="nil"/>
            </w:tcBorders>
            <w:shd w:val="clear" w:color="auto" w:fill="auto"/>
            <w:noWrap/>
            <w:vAlign w:val="center"/>
          </w:tcPr>
          <w:p w14:paraId="3A4F0C14" w14:textId="50E99BD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c>
          <w:tcPr>
            <w:tcW w:w="603" w:type="pct"/>
            <w:tcBorders>
              <w:top w:val="nil"/>
              <w:left w:val="nil"/>
              <w:right w:val="nil"/>
            </w:tcBorders>
            <w:shd w:val="clear" w:color="auto" w:fill="auto"/>
            <w:noWrap/>
            <w:vAlign w:val="center"/>
          </w:tcPr>
          <w:p w14:paraId="058F3496" w14:textId="18E868A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.083</w:t>
            </w:r>
          </w:p>
        </w:tc>
      </w:tr>
      <w:tr w:rsidR="00633CD8" w:rsidRPr="00292DE9" w14:paraId="207F0A9A" w14:textId="77777777" w:rsidTr="00570303">
        <w:trPr>
          <w:trHeight w:val="321"/>
        </w:trPr>
        <w:tc>
          <w:tcPr>
            <w:tcW w:w="2423" w:type="pct"/>
            <w:tcBorders>
              <w:left w:val="nil"/>
              <w:bottom w:val="single" w:sz="4" w:space="0" w:color="auto"/>
              <w:right w:val="nil"/>
            </w:tcBorders>
            <w:shd w:val="clear" w:color="auto" w:fill="auto"/>
            <w:vAlign w:val="center"/>
          </w:tcPr>
          <w:p w14:paraId="116A150E" w14:textId="77777777"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Gathered Anomalies (Median Split)</w:t>
            </w:r>
          </w:p>
        </w:tc>
        <w:tc>
          <w:tcPr>
            <w:tcW w:w="439" w:type="pct"/>
            <w:tcBorders>
              <w:left w:val="nil"/>
              <w:bottom w:val="single" w:sz="4" w:space="0" w:color="auto"/>
              <w:right w:val="nil"/>
            </w:tcBorders>
            <w:shd w:val="clear" w:color="auto" w:fill="auto"/>
            <w:noWrap/>
            <w:vAlign w:val="center"/>
          </w:tcPr>
          <w:p w14:paraId="2DB674FB" w14:textId="1D2B4C6B"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2.113</w:t>
            </w:r>
          </w:p>
        </w:tc>
        <w:tc>
          <w:tcPr>
            <w:tcW w:w="207" w:type="pct"/>
            <w:tcBorders>
              <w:left w:val="nil"/>
              <w:bottom w:val="single" w:sz="4" w:space="0" w:color="auto"/>
              <w:right w:val="nil"/>
            </w:tcBorders>
            <w:shd w:val="clear" w:color="auto" w:fill="auto"/>
            <w:noWrap/>
            <w:vAlign w:val="center"/>
          </w:tcPr>
          <w:p w14:paraId="4BB2922E"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left w:val="nil"/>
              <w:bottom w:val="single" w:sz="4" w:space="0" w:color="auto"/>
              <w:right w:val="nil"/>
            </w:tcBorders>
            <w:shd w:val="clear" w:color="auto" w:fill="auto"/>
            <w:noWrap/>
            <w:vAlign w:val="center"/>
          </w:tcPr>
          <w:p w14:paraId="1C9ED61D" w14:textId="6E4C875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2.113</w:t>
            </w:r>
          </w:p>
        </w:tc>
        <w:tc>
          <w:tcPr>
            <w:tcW w:w="439" w:type="pct"/>
            <w:tcBorders>
              <w:left w:val="nil"/>
              <w:bottom w:val="single" w:sz="4" w:space="0" w:color="auto"/>
              <w:right w:val="nil"/>
            </w:tcBorders>
            <w:shd w:val="clear" w:color="auto" w:fill="auto"/>
            <w:noWrap/>
            <w:vAlign w:val="center"/>
          </w:tcPr>
          <w:p w14:paraId="1488E37D" w14:textId="7E27D4E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2.491</w:t>
            </w:r>
          </w:p>
        </w:tc>
        <w:tc>
          <w:tcPr>
            <w:tcW w:w="445" w:type="pct"/>
            <w:tcBorders>
              <w:left w:val="nil"/>
              <w:bottom w:val="single" w:sz="4" w:space="0" w:color="auto"/>
              <w:right w:val="nil"/>
            </w:tcBorders>
            <w:shd w:val="clear" w:color="auto" w:fill="auto"/>
            <w:noWrap/>
            <w:vAlign w:val="center"/>
          </w:tcPr>
          <w:p w14:paraId="628BFACA" w14:textId="0293538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.116</w:t>
            </w:r>
          </w:p>
        </w:tc>
        <w:tc>
          <w:tcPr>
            <w:tcW w:w="603" w:type="pct"/>
            <w:tcBorders>
              <w:left w:val="nil"/>
              <w:bottom w:val="single" w:sz="4" w:space="0" w:color="auto"/>
              <w:right w:val="nil"/>
            </w:tcBorders>
            <w:shd w:val="clear" w:color="auto" w:fill="auto"/>
            <w:noWrap/>
            <w:vAlign w:val="center"/>
          </w:tcPr>
          <w:p w14:paraId="2F21030E" w14:textId="5AA05AD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.014</w:t>
            </w:r>
          </w:p>
        </w:tc>
      </w:tr>
      <w:tr w:rsidR="00633CD8" w:rsidRPr="00292DE9" w14:paraId="7E3F788B" w14:textId="77777777" w:rsidTr="00570303">
        <w:trPr>
          <w:trHeight w:val="321"/>
        </w:trPr>
        <w:tc>
          <w:tcPr>
            <w:tcW w:w="2423" w:type="pct"/>
            <w:tcBorders>
              <w:top w:val="single" w:sz="4" w:space="0" w:color="auto"/>
              <w:left w:val="nil"/>
              <w:right w:val="nil"/>
            </w:tcBorders>
            <w:shd w:val="clear" w:color="auto" w:fill="auto"/>
            <w:vAlign w:val="center"/>
            <w:hideMark/>
          </w:tcPr>
          <w:p w14:paraId="44C6799B" w14:textId="77777777"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i/>
              </w:rPr>
              <w:t>Interactions</w:t>
            </w:r>
          </w:p>
        </w:tc>
        <w:tc>
          <w:tcPr>
            <w:tcW w:w="439" w:type="pct"/>
            <w:tcBorders>
              <w:top w:val="single" w:sz="4" w:space="0" w:color="auto"/>
              <w:left w:val="nil"/>
              <w:right w:val="nil"/>
            </w:tcBorders>
            <w:shd w:val="clear" w:color="auto" w:fill="auto"/>
            <w:noWrap/>
            <w:vAlign w:val="center"/>
          </w:tcPr>
          <w:p w14:paraId="0D3409FA" w14:textId="77777777" w:rsidR="00633CD8" w:rsidRPr="00292DE9" w:rsidRDefault="00633CD8" w:rsidP="00633CD8">
            <w:pPr>
              <w:spacing w:line="360" w:lineRule="auto"/>
              <w:jc w:val="right"/>
              <w:rPr>
                <w:rFonts w:ascii="Times New Roman" w:hAnsi="Times New Roman" w:cs="Times New Roman"/>
              </w:rPr>
            </w:pPr>
          </w:p>
        </w:tc>
        <w:tc>
          <w:tcPr>
            <w:tcW w:w="207" w:type="pct"/>
            <w:tcBorders>
              <w:top w:val="single" w:sz="4" w:space="0" w:color="auto"/>
              <w:left w:val="nil"/>
              <w:right w:val="nil"/>
            </w:tcBorders>
            <w:shd w:val="clear" w:color="auto" w:fill="auto"/>
            <w:noWrap/>
            <w:vAlign w:val="center"/>
          </w:tcPr>
          <w:p w14:paraId="206F670E" w14:textId="77777777" w:rsidR="00633CD8" w:rsidRPr="00292DE9" w:rsidRDefault="00633CD8" w:rsidP="00633CD8">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6CD15681" w14:textId="77777777" w:rsidR="00633CD8" w:rsidRPr="00292DE9" w:rsidRDefault="00633CD8" w:rsidP="00633CD8">
            <w:pPr>
              <w:spacing w:line="360" w:lineRule="auto"/>
              <w:jc w:val="right"/>
              <w:rPr>
                <w:rFonts w:ascii="Times New Roman" w:hAnsi="Times New Roman" w:cs="Times New Roman"/>
              </w:rPr>
            </w:pPr>
          </w:p>
        </w:tc>
        <w:tc>
          <w:tcPr>
            <w:tcW w:w="439" w:type="pct"/>
            <w:tcBorders>
              <w:top w:val="single" w:sz="4" w:space="0" w:color="auto"/>
              <w:left w:val="nil"/>
              <w:right w:val="nil"/>
            </w:tcBorders>
            <w:shd w:val="clear" w:color="auto" w:fill="auto"/>
            <w:noWrap/>
            <w:vAlign w:val="center"/>
          </w:tcPr>
          <w:p w14:paraId="35F08B93" w14:textId="77777777" w:rsidR="00633CD8" w:rsidRPr="00292DE9" w:rsidRDefault="00633CD8" w:rsidP="00633CD8">
            <w:pPr>
              <w:spacing w:line="360" w:lineRule="auto"/>
              <w:jc w:val="right"/>
              <w:rPr>
                <w:rFonts w:ascii="Times New Roman" w:hAnsi="Times New Roman" w:cs="Times New Roman"/>
              </w:rPr>
            </w:pPr>
          </w:p>
        </w:tc>
        <w:tc>
          <w:tcPr>
            <w:tcW w:w="445" w:type="pct"/>
            <w:tcBorders>
              <w:top w:val="single" w:sz="4" w:space="0" w:color="auto"/>
              <w:left w:val="nil"/>
              <w:right w:val="nil"/>
            </w:tcBorders>
            <w:shd w:val="clear" w:color="auto" w:fill="auto"/>
            <w:noWrap/>
            <w:vAlign w:val="center"/>
          </w:tcPr>
          <w:p w14:paraId="682751DA" w14:textId="77777777" w:rsidR="00633CD8" w:rsidRPr="00292DE9" w:rsidRDefault="00633CD8" w:rsidP="00633CD8">
            <w:pPr>
              <w:spacing w:line="360" w:lineRule="auto"/>
              <w:jc w:val="right"/>
              <w:rPr>
                <w:rFonts w:ascii="Times New Roman" w:hAnsi="Times New Roman" w:cs="Times New Roman"/>
              </w:rPr>
            </w:pPr>
          </w:p>
        </w:tc>
        <w:tc>
          <w:tcPr>
            <w:tcW w:w="603" w:type="pct"/>
            <w:tcBorders>
              <w:top w:val="single" w:sz="4" w:space="0" w:color="auto"/>
              <w:left w:val="nil"/>
              <w:right w:val="nil"/>
            </w:tcBorders>
            <w:shd w:val="clear" w:color="auto" w:fill="auto"/>
            <w:noWrap/>
            <w:vAlign w:val="center"/>
          </w:tcPr>
          <w:p w14:paraId="477C1507" w14:textId="77777777" w:rsidR="00633CD8" w:rsidRPr="00292DE9" w:rsidRDefault="00633CD8" w:rsidP="00633CD8">
            <w:pPr>
              <w:spacing w:line="360" w:lineRule="auto"/>
              <w:jc w:val="right"/>
              <w:rPr>
                <w:rFonts w:ascii="Times New Roman" w:hAnsi="Times New Roman" w:cs="Times New Roman"/>
              </w:rPr>
            </w:pPr>
          </w:p>
        </w:tc>
      </w:tr>
      <w:tr w:rsidR="00633CD8" w:rsidRPr="00292DE9" w14:paraId="6F405F9B" w14:textId="77777777" w:rsidTr="00570303">
        <w:trPr>
          <w:trHeight w:val="321"/>
        </w:trPr>
        <w:tc>
          <w:tcPr>
            <w:tcW w:w="2423" w:type="pct"/>
            <w:tcBorders>
              <w:top w:val="nil"/>
              <w:left w:val="nil"/>
              <w:bottom w:val="nil"/>
              <w:right w:val="nil"/>
            </w:tcBorders>
            <w:shd w:val="clear" w:color="auto" w:fill="auto"/>
            <w:vAlign w:val="center"/>
            <w:hideMark/>
          </w:tcPr>
          <w:p w14:paraId="640065E1" w14:textId="2BD5F4A5"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Time Pressure</w:t>
            </w:r>
          </w:p>
        </w:tc>
        <w:tc>
          <w:tcPr>
            <w:tcW w:w="439" w:type="pct"/>
            <w:tcBorders>
              <w:top w:val="nil"/>
              <w:left w:val="nil"/>
              <w:bottom w:val="nil"/>
              <w:right w:val="nil"/>
            </w:tcBorders>
            <w:shd w:val="clear" w:color="auto" w:fill="auto"/>
            <w:noWrap/>
            <w:vAlign w:val="center"/>
          </w:tcPr>
          <w:p w14:paraId="7E514C77" w14:textId="50059B9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2.174</w:t>
            </w:r>
          </w:p>
        </w:tc>
        <w:tc>
          <w:tcPr>
            <w:tcW w:w="207" w:type="pct"/>
            <w:tcBorders>
              <w:top w:val="nil"/>
              <w:left w:val="nil"/>
              <w:bottom w:val="nil"/>
              <w:right w:val="nil"/>
            </w:tcBorders>
            <w:shd w:val="clear" w:color="auto" w:fill="auto"/>
            <w:noWrap/>
            <w:vAlign w:val="center"/>
          </w:tcPr>
          <w:p w14:paraId="0FEF685F"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6E83B0CB" w14:textId="75257A7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1.087</w:t>
            </w:r>
          </w:p>
        </w:tc>
        <w:tc>
          <w:tcPr>
            <w:tcW w:w="439" w:type="pct"/>
            <w:tcBorders>
              <w:top w:val="nil"/>
              <w:left w:val="nil"/>
              <w:bottom w:val="nil"/>
              <w:right w:val="nil"/>
            </w:tcBorders>
            <w:shd w:val="clear" w:color="auto" w:fill="auto"/>
            <w:noWrap/>
            <w:vAlign w:val="center"/>
          </w:tcPr>
          <w:p w14:paraId="4D2242FF" w14:textId="2B14F4D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1.281</w:t>
            </w:r>
          </w:p>
        </w:tc>
        <w:tc>
          <w:tcPr>
            <w:tcW w:w="445" w:type="pct"/>
            <w:tcBorders>
              <w:top w:val="nil"/>
              <w:left w:val="nil"/>
              <w:bottom w:val="nil"/>
              <w:right w:val="nil"/>
            </w:tcBorders>
            <w:shd w:val="clear" w:color="auto" w:fill="auto"/>
            <w:noWrap/>
            <w:vAlign w:val="center"/>
          </w:tcPr>
          <w:p w14:paraId="3671162A" w14:textId="4AE1959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.280</w:t>
            </w:r>
          </w:p>
        </w:tc>
        <w:tc>
          <w:tcPr>
            <w:tcW w:w="603" w:type="pct"/>
            <w:tcBorders>
              <w:top w:val="nil"/>
              <w:left w:val="nil"/>
              <w:bottom w:val="nil"/>
              <w:right w:val="nil"/>
            </w:tcBorders>
            <w:shd w:val="clear" w:color="auto" w:fill="auto"/>
            <w:noWrap/>
            <w:vAlign w:val="center"/>
          </w:tcPr>
          <w:p w14:paraId="2B6C27D2" w14:textId="7579789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.014</w:t>
            </w:r>
          </w:p>
        </w:tc>
      </w:tr>
      <w:tr w:rsidR="00633CD8" w:rsidRPr="00292DE9" w14:paraId="413F5BED" w14:textId="77777777" w:rsidTr="00570303">
        <w:trPr>
          <w:trHeight w:val="321"/>
        </w:trPr>
        <w:tc>
          <w:tcPr>
            <w:tcW w:w="2423" w:type="pct"/>
            <w:tcBorders>
              <w:top w:val="nil"/>
              <w:left w:val="nil"/>
              <w:bottom w:val="nil"/>
              <w:right w:val="nil"/>
            </w:tcBorders>
            <w:shd w:val="clear" w:color="auto" w:fill="auto"/>
            <w:vAlign w:val="center"/>
          </w:tcPr>
          <w:p w14:paraId="13A09F9E" w14:textId="746B2BDD"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Facts</w:t>
            </w:r>
          </w:p>
        </w:tc>
        <w:tc>
          <w:tcPr>
            <w:tcW w:w="439" w:type="pct"/>
            <w:tcBorders>
              <w:top w:val="nil"/>
              <w:left w:val="nil"/>
              <w:bottom w:val="nil"/>
              <w:right w:val="nil"/>
            </w:tcBorders>
            <w:shd w:val="clear" w:color="auto" w:fill="auto"/>
            <w:noWrap/>
            <w:vAlign w:val="center"/>
          </w:tcPr>
          <w:p w14:paraId="14182FDE" w14:textId="163EA862"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3.679</w:t>
            </w:r>
          </w:p>
        </w:tc>
        <w:tc>
          <w:tcPr>
            <w:tcW w:w="207" w:type="pct"/>
            <w:tcBorders>
              <w:top w:val="nil"/>
              <w:left w:val="nil"/>
              <w:bottom w:val="nil"/>
              <w:right w:val="nil"/>
            </w:tcBorders>
            <w:shd w:val="clear" w:color="auto" w:fill="auto"/>
            <w:noWrap/>
            <w:vAlign w:val="center"/>
          </w:tcPr>
          <w:p w14:paraId="7EF1055A"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7F674640" w14:textId="32EB0A1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1.840</w:t>
            </w:r>
          </w:p>
        </w:tc>
        <w:tc>
          <w:tcPr>
            <w:tcW w:w="439" w:type="pct"/>
            <w:tcBorders>
              <w:top w:val="nil"/>
              <w:left w:val="nil"/>
              <w:bottom w:val="nil"/>
              <w:right w:val="nil"/>
            </w:tcBorders>
            <w:shd w:val="clear" w:color="auto" w:fill="auto"/>
            <w:noWrap/>
            <w:vAlign w:val="center"/>
          </w:tcPr>
          <w:p w14:paraId="37FF0F7E" w14:textId="25CD3FDD"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2.169</w:t>
            </w:r>
          </w:p>
        </w:tc>
        <w:tc>
          <w:tcPr>
            <w:tcW w:w="445" w:type="pct"/>
            <w:tcBorders>
              <w:top w:val="nil"/>
              <w:left w:val="nil"/>
              <w:bottom w:val="nil"/>
              <w:right w:val="nil"/>
            </w:tcBorders>
            <w:shd w:val="clear" w:color="auto" w:fill="auto"/>
            <w:noWrap/>
            <w:vAlign w:val="center"/>
          </w:tcPr>
          <w:p w14:paraId="4F02338F" w14:textId="2B2C1864"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.117</w:t>
            </w:r>
          </w:p>
        </w:tc>
        <w:tc>
          <w:tcPr>
            <w:tcW w:w="603" w:type="pct"/>
            <w:tcBorders>
              <w:top w:val="nil"/>
              <w:left w:val="nil"/>
              <w:bottom w:val="nil"/>
              <w:right w:val="nil"/>
            </w:tcBorders>
            <w:shd w:val="clear" w:color="auto" w:fill="auto"/>
            <w:noWrap/>
            <w:vAlign w:val="center"/>
          </w:tcPr>
          <w:p w14:paraId="2280C62C" w14:textId="48CFF62F"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.023</w:t>
            </w:r>
          </w:p>
        </w:tc>
      </w:tr>
      <w:tr w:rsidR="00633CD8" w:rsidRPr="00292DE9" w14:paraId="5A3C62A3" w14:textId="77777777" w:rsidTr="00570303">
        <w:trPr>
          <w:trHeight w:val="321"/>
        </w:trPr>
        <w:tc>
          <w:tcPr>
            <w:tcW w:w="2423" w:type="pct"/>
            <w:tcBorders>
              <w:top w:val="nil"/>
              <w:left w:val="nil"/>
              <w:bottom w:val="nil"/>
              <w:right w:val="nil"/>
            </w:tcBorders>
            <w:shd w:val="clear" w:color="auto" w:fill="auto"/>
            <w:vAlign w:val="center"/>
          </w:tcPr>
          <w:p w14:paraId="36B67A0D" w14:textId="6F383628"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11750E3B" w14:textId="0A553F33"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.887</w:t>
            </w:r>
          </w:p>
        </w:tc>
        <w:tc>
          <w:tcPr>
            <w:tcW w:w="207" w:type="pct"/>
            <w:tcBorders>
              <w:top w:val="nil"/>
              <w:left w:val="nil"/>
              <w:bottom w:val="nil"/>
              <w:right w:val="nil"/>
            </w:tcBorders>
            <w:shd w:val="clear" w:color="auto" w:fill="auto"/>
            <w:noWrap/>
            <w:vAlign w:val="center"/>
          </w:tcPr>
          <w:p w14:paraId="52AFA82D"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37D3AFC6" w14:textId="0529DD50"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.444</w:t>
            </w:r>
          </w:p>
        </w:tc>
        <w:tc>
          <w:tcPr>
            <w:tcW w:w="439" w:type="pct"/>
            <w:tcBorders>
              <w:top w:val="nil"/>
              <w:left w:val="nil"/>
              <w:bottom w:val="nil"/>
              <w:right w:val="nil"/>
            </w:tcBorders>
            <w:shd w:val="clear" w:color="auto" w:fill="auto"/>
            <w:noWrap/>
            <w:vAlign w:val="center"/>
          </w:tcPr>
          <w:p w14:paraId="4F0B0835" w14:textId="25E5E469"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.523</w:t>
            </w:r>
          </w:p>
        </w:tc>
        <w:tc>
          <w:tcPr>
            <w:tcW w:w="445" w:type="pct"/>
            <w:tcBorders>
              <w:top w:val="nil"/>
              <w:left w:val="nil"/>
              <w:bottom w:val="nil"/>
              <w:right w:val="nil"/>
            </w:tcBorders>
            <w:shd w:val="clear" w:color="auto" w:fill="auto"/>
            <w:noWrap/>
            <w:vAlign w:val="center"/>
          </w:tcPr>
          <w:p w14:paraId="7546CBD1" w14:textId="01CFFA6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.594</w:t>
            </w:r>
          </w:p>
        </w:tc>
        <w:tc>
          <w:tcPr>
            <w:tcW w:w="603" w:type="pct"/>
            <w:tcBorders>
              <w:top w:val="nil"/>
              <w:left w:val="nil"/>
              <w:bottom w:val="nil"/>
              <w:right w:val="nil"/>
            </w:tcBorders>
            <w:shd w:val="clear" w:color="auto" w:fill="auto"/>
            <w:noWrap/>
            <w:vAlign w:val="center"/>
          </w:tcPr>
          <w:p w14:paraId="380606B7" w14:textId="6125496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.006</w:t>
            </w:r>
          </w:p>
        </w:tc>
      </w:tr>
      <w:tr w:rsidR="00633CD8" w:rsidRPr="00292DE9" w14:paraId="012E4CB9" w14:textId="77777777" w:rsidTr="00570303">
        <w:trPr>
          <w:trHeight w:val="321"/>
        </w:trPr>
        <w:tc>
          <w:tcPr>
            <w:tcW w:w="2423" w:type="pct"/>
            <w:tcBorders>
              <w:top w:val="nil"/>
              <w:left w:val="nil"/>
              <w:bottom w:val="nil"/>
              <w:right w:val="nil"/>
            </w:tcBorders>
            <w:shd w:val="clear" w:color="auto" w:fill="auto"/>
            <w:vAlign w:val="center"/>
          </w:tcPr>
          <w:p w14:paraId="59A0DDFB" w14:textId="5AFE0115"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Time Pressure </w:t>
            </w:r>
            <w:r w:rsidR="00570303">
              <w:rPr>
                <w:rFonts w:ascii="Times New Roman" w:hAnsi="Times New Roman" w:cs="Times New Roman"/>
              </w:rPr>
              <w:t>/</w:t>
            </w:r>
            <w:r w:rsidRPr="00292DE9">
              <w:rPr>
                <w:rFonts w:ascii="Times New Roman" w:hAnsi="Times New Roman" w:cs="Times New Roman"/>
              </w:rPr>
              <w:t xml:space="preserve"> Facts</w:t>
            </w:r>
          </w:p>
        </w:tc>
        <w:tc>
          <w:tcPr>
            <w:tcW w:w="439" w:type="pct"/>
            <w:tcBorders>
              <w:top w:val="nil"/>
              <w:left w:val="nil"/>
              <w:bottom w:val="nil"/>
              <w:right w:val="nil"/>
            </w:tcBorders>
            <w:shd w:val="clear" w:color="auto" w:fill="auto"/>
            <w:noWrap/>
            <w:vAlign w:val="center"/>
          </w:tcPr>
          <w:p w14:paraId="0B70CD10" w14:textId="7343634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.441</w:t>
            </w:r>
          </w:p>
        </w:tc>
        <w:tc>
          <w:tcPr>
            <w:tcW w:w="207" w:type="pct"/>
            <w:tcBorders>
              <w:top w:val="nil"/>
              <w:left w:val="nil"/>
              <w:bottom w:val="nil"/>
              <w:right w:val="nil"/>
            </w:tcBorders>
            <w:shd w:val="clear" w:color="auto" w:fill="auto"/>
            <w:noWrap/>
            <w:vAlign w:val="center"/>
          </w:tcPr>
          <w:p w14:paraId="0177A15A"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bottom w:val="nil"/>
              <w:right w:val="nil"/>
            </w:tcBorders>
            <w:shd w:val="clear" w:color="auto" w:fill="auto"/>
            <w:noWrap/>
            <w:vAlign w:val="center"/>
          </w:tcPr>
          <w:p w14:paraId="6575B88F" w14:textId="76ED923F"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.441</w:t>
            </w:r>
          </w:p>
        </w:tc>
        <w:tc>
          <w:tcPr>
            <w:tcW w:w="439" w:type="pct"/>
            <w:tcBorders>
              <w:top w:val="nil"/>
              <w:left w:val="nil"/>
              <w:bottom w:val="nil"/>
              <w:right w:val="nil"/>
            </w:tcBorders>
            <w:shd w:val="clear" w:color="auto" w:fill="auto"/>
            <w:noWrap/>
            <w:vAlign w:val="center"/>
          </w:tcPr>
          <w:p w14:paraId="70362EFF" w14:textId="31BC68D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.520</w:t>
            </w:r>
          </w:p>
        </w:tc>
        <w:tc>
          <w:tcPr>
            <w:tcW w:w="445" w:type="pct"/>
            <w:tcBorders>
              <w:top w:val="nil"/>
              <w:left w:val="nil"/>
              <w:bottom w:val="nil"/>
              <w:right w:val="nil"/>
            </w:tcBorders>
            <w:shd w:val="clear" w:color="auto" w:fill="auto"/>
            <w:noWrap/>
            <w:vAlign w:val="center"/>
          </w:tcPr>
          <w:p w14:paraId="69B5EB43" w14:textId="241BFF4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.472</w:t>
            </w:r>
          </w:p>
        </w:tc>
        <w:tc>
          <w:tcPr>
            <w:tcW w:w="603" w:type="pct"/>
            <w:tcBorders>
              <w:top w:val="nil"/>
              <w:left w:val="nil"/>
              <w:bottom w:val="nil"/>
              <w:right w:val="nil"/>
            </w:tcBorders>
            <w:shd w:val="clear" w:color="auto" w:fill="auto"/>
            <w:noWrap/>
            <w:vAlign w:val="center"/>
          </w:tcPr>
          <w:p w14:paraId="030F68A6" w14:textId="3CDF45E2"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.003</w:t>
            </w:r>
          </w:p>
        </w:tc>
      </w:tr>
      <w:tr w:rsidR="00633CD8" w:rsidRPr="00292DE9" w14:paraId="78BACA18" w14:textId="77777777" w:rsidTr="00570303">
        <w:trPr>
          <w:trHeight w:val="321"/>
        </w:trPr>
        <w:tc>
          <w:tcPr>
            <w:tcW w:w="2423" w:type="pct"/>
            <w:tcBorders>
              <w:top w:val="nil"/>
              <w:left w:val="nil"/>
              <w:bottom w:val="nil"/>
              <w:right w:val="nil"/>
            </w:tcBorders>
            <w:shd w:val="clear" w:color="auto" w:fill="auto"/>
            <w:vAlign w:val="center"/>
          </w:tcPr>
          <w:p w14:paraId="68421353" w14:textId="06FCD8E2"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Time Pressure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49EC37E1" w14:textId="5B41109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c>
          <w:tcPr>
            <w:tcW w:w="207" w:type="pct"/>
            <w:tcBorders>
              <w:top w:val="nil"/>
              <w:left w:val="nil"/>
              <w:bottom w:val="nil"/>
              <w:right w:val="nil"/>
            </w:tcBorders>
            <w:shd w:val="clear" w:color="auto" w:fill="auto"/>
            <w:noWrap/>
            <w:vAlign w:val="center"/>
          </w:tcPr>
          <w:p w14:paraId="06288C95"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bottom w:val="nil"/>
              <w:right w:val="nil"/>
            </w:tcBorders>
            <w:shd w:val="clear" w:color="auto" w:fill="auto"/>
            <w:noWrap/>
            <w:vAlign w:val="center"/>
          </w:tcPr>
          <w:p w14:paraId="5CA5DB70" w14:textId="13107745"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c>
          <w:tcPr>
            <w:tcW w:w="439" w:type="pct"/>
            <w:tcBorders>
              <w:top w:val="nil"/>
              <w:left w:val="nil"/>
              <w:bottom w:val="nil"/>
              <w:right w:val="nil"/>
            </w:tcBorders>
            <w:shd w:val="clear" w:color="auto" w:fill="auto"/>
            <w:noWrap/>
            <w:vAlign w:val="center"/>
          </w:tcPr>
          <w:p w14:paraId="61E03113" w14:textId="5563390D"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c>
          <w:tcPr>
            <w:tcW w:w="445" w:type="pct"/>
            <w:tcBorders>
              <w:top w:val="nil"/>
              <w:left w:val="nil"/>
              <w:bottom w:val="nil"/>
              <w:right w:val="nil"/>
            </w:tcBorders>
            <w:shd w:val="clear" w:color="auto" w:fill="auto"/>
            <w:noWrap/>
            <w:vAlign w:val="center"/>
          </w:tcPr>
          <w:p w14:paraId="70C79A7D" w14:textId="60C36E24"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.983</w:t>
            </w:r>
          </w:p>
        </w:tc>
        <w:tc>
          <w:tcPr>
            <w:tcW w:w="603" w:type="pct"/>
            <w:tcBorders>
              <w:top w:val="nil"/>
              <w:left w:val="nil"/>
              <w:bottom w:val="nil"/>
              <w:right w:val="nil"/>
            </w:tcBorders>
            <w:shd w:val="clear" w:color="auto" w:fill="auto"/>
            <w:noWrap/>
            <w:vAlign w:val="center"/>
          </w:tcPr>
          <w:p w14:paraId="347E9F87" w14:textId="5A45703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r>
      <w:tr w:rsidR="00633CD8" w:rsidRPr="00292DE9" w14:paraId="60AC6EEF" w14:textId="77777777" w:rsidTr="00570303">
        <w:trPr>
          <w:trHeight w:val="321"/>
        </w:trPr>
        <w:tc>
          <w:tcPr>
            <w:tcW w:w="2423" w:type="pct"/>
            <w:tcBorders>
              <w:top w:val="nil"/>
              <w:left w:val="nil"/>
              <w:bottom w:val="nil"/>
              <w:right w:val="nil"/>
            </w:tcBorders>
            <w:shd w:val="clear" w:color="auto" w:fill="auto"/>
            <w:vAlign w:val="center"/>
          </w:tcPr>
          <w:p w14:paraId="30E7E292" w14:textId="682878D1"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Facts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4AEBCB96" w14:textId="4F134D52"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.074</w:t>
            </w:r>
          </w:p>
        </w:tc>
        <w:tc>
          <w:tcPr>
            <w:tcW w:w="207" w:type="pct"/>
            <w:tcBorders>
              <w:top w:val="nil"/>
              <w:left w:val="nil"/>
              <w:bottom w:val="nil"/>
              <w:right w:val="nil"/>
            </w:tcBorders>
            <w:shd w:val="clear" w:color="auto" w:fill="auto"/>
            <w:noWrap/>
            <w:vAlign w:val="center"/>
          </w:tcPr>
          <w:p w14:paraId="52EE1D72"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bottom w:val="nil"/>
              <w:right w:val="nil"/>
            </w:tcBorders>
            <w:shd w:val="clear" w:color="auto" w:fill="auto"/>
            <w:noWrap/>
            <w:vAlign w:val="center"/>
          </w:tcPr>
          <w:p w14:paraId="13EC8418" w14:textId="79BC599F"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.074</w:t>
            </w:r>
          </w:p>
        </w:tc>
        <w:tc>
          <w:tcPr>
            <w:tcW w:w="439" w:type="pct"/>
            <w:tcBorders>
              <w:top w:val="nil"/>
              <w:left w:val="nil"/>
              <w:bottom w:val="nil"/>
              <w:right w:val="nil"/>
            </w:tcBorders>
            <w:shd w:val="clear" w:color="auto" w:fill="auto"/>
            <w:noWrap/>
            <w:vAlign w:val="center"/>
          </w:tcPr>
          <w:p w14:paraId="739452D9" w14:textId="4D4A300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.088</w:t>
            </w:r>
          </w:p>
        </w:tc>
        <w:tc>
          <w:tcPr>
            <w:tcW w:w="445" w:type="pct"/>
            <w:tcBorders>
              <w:top w:val="nil"/>
              <w:left w:val="nil"/>
              <w:bottom w:val="nil"/>
              <w:right w:val="nil"/>
            </w:tcBorders>
            <w:shd w:val="clear" w:color="auto" w:fill="auto"/>
            <w:noWrap/>
            <w:vAlign w:val="center"/>
          </w:tcPr>
          <w:p w14:paraId="1C3B4FA3" w14:textId="6C8DADE3"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.767</w:t>
            </w:r>
          </w:p>
        </w:tc>
        <w:tc>
          <w:tcPr>
            <w:tcW w:w="603" w:type="pct"/>
            <w:tcBorders>
              <w:top w:val="nil"/>
              <w:left w:val="nil"/>
              <w:bottom w:val="nil"/>
              <w:right w:val="nil"/>
            </w:tcBorders>
            <w:shd w:val="clear" w:color="auto" w:fill="auto"/>
            <w:noWrap/>
            <w:vAlign w:val="center"/>
          </w:tcPr>
          <w:p w14:paraId="2A6ADCFC" w14:textId="092212E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.000</w:t>
            </w:r>
          </w:p>
        </w:tc>
      </w:tr>
      <w:tr w:rsidR="00633CD8" w:rsidRPr="00292DE9" w14:paraId="59F88034" w14:textId="77777777" w:rsidTr="00570303">
        <w:trPr>
          <w:trHeight w:val="321"/>
        </w:trPr>
        <w:tc>
          <w:tcPr>
            <w:tcW w:w="2423" w:type="pct"/>
            <w:tcBorders>
              <w:top w:val="nil"/>
              <w:left w:val="nil"/>
              <w:bottom w:val="nil"/>
              <w:right w:val="nil"/>
            </w:tcBorders>
            <w:shd w:val="clear" w:color="auto" w:fill="auto"/>
            <w:vAlign w:val="center"/>
          </w:tcPr>
          <w:p w14:paraId="5228BA4A" w14:textId="217D0092"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Time Pressure </w:t>
            </w:r>
            <w:r w:rsidR="00570303">
              <w:rPr>
                <w:rFonts w:ascii="Times New Roman" w:hAnsi="Times New Roman" w:cs="Times New Roman"/>
              </w:rPr>
              <w:t>/</w:t>
            </w:r>
            <w:r w:rsidRPr="00292DE9">
              <w:rPr>
                <w:rFonts w:ascii="Times New Roman" w:hAnsi="Times New Roman" w:cs="Times New Roman"/>
              </w:rPr>
              <w:t xml:space="preserve"> Facts</w:t>
            </w:r>
          </w:p>
        </w:tc>
        <w:tc>
          <w:tcPr>
            <w:tcW w:w="439" w:type="pct"/>
            <w:tcBorders>
              <w:top w:val="nil"/>
              <w:left w:val="nil"/>
              <w:bottom w:val="nil"/>
              <w:right w:val="nil"/>
            </w:tcBorders>
            <w:shd w:val="clear" w:color="auto" w:fill="auto"/>
            <w:noWrap/>
            <w:vAlign w:val="center"/>
          </w:tcPr>
          <w:p w14:paraId="7F7F7F32" w14:textId="7EC07C2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.811</w:t>
            </w:r>
          </w:p>
        </w:tc>
        <w:tc>
          <w:tcPr>
            <w:tcW w:w="207" w:type="pct"/>
            <w:tcBorders>
              <w:top w:val="nil"/>
              <w:left w:val="nil"/>
              <w:bottom w:val="nil"/>
              <w:right w:val="nil"/>
            </w:tcBorders>
            <w:shd w:val="clear" w:color="auto" w:fill="auto"/>
            <w:noWrap/>
            <w:vAlign w:val="center"/>
          </w:tcPr>
          <w:p w14:paraId="593FAAF5"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7A8E5457" w14:textId="5404E84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.406</w:t>
            </w:r>
          </w:p>
        </w:tc>
        <w:tc>
          <w:tcPr>
            <w:tcW w:w="439" w:type="pct"/>
            <w:tcBorders>
              <w:top w:val="nil"/>
              <w:left w:val="nil"/>
              <w:bottom w:val="nil"/>
              <w:right w:val="nil"/>
            </w:tcBorders>
            <w:shd w:val="clear" w:color="auto" w:fill="auto"/>
            <w:noWrap/>
            <w:vAlign w:val="center"/>
          </w:tcPr>
          <w:p w14:paraId="4146778E" w14:textId="18863CF9"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.478</w:t>
            </w:r>
          </w:p>
        </w:tc>
        <w:tc>
          <w:tcPr>
            <w:tcW w:w="445" w:type="pct"/>
            <w:tcBorders>
              <w:top w:val="nil"/>
              <w:left w:val="nil"/>
              <w:bottom w:val="nil"/>
              <w:right w:val="nil"/>
            </w:tcBorders>
            <w:shd w:val="clear" w:color="auto" w:fill="auto"/>
            <w:noWrap/>
            <w:vAlign w:val="center"/>
          </w:tcPr>
          <w:p w14:paraId="4765566E" w14:textId="74D484E0"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.621</w:t>
            </w:r>
          </w:p>
        </w:tc>
        <w:tc>
          <w:tcPr>
            <w:tcW w:w="603" w:type="pct"/>
            <w:tcBorders>
              <w:top w:val="nil"/>
              <w:left w:val="nil"/>
              <w:bottom w:val="nil"/>
              <w:right w:val="nil"/>
            </w:tcBorders>
            <w:shd w:val="clear" w:color="auto" w:fill="auto"/>
            <w:noWrap/>
            <w:vAlign w:val="center"/>
          </w:tcPr>
          <w:p w14:paraId="15B19D9E" w14:textId="648F1D0E"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.005</w:t>
            </w:r>
          </w:p>
        </w:tc>
      </w:tr>
      <w:tr w:rsidR="00292DE9" w:rsidRPr="00292DE9" w14:paraId="679DDA0D" w14:textId="77777777" w:rsidTr="00570303">
        <w:trPr>
          <w:trHeight w:val="321"/>
        </w:trPr>
        <w:tc>
          <w:tcPr>
            <w:tcW w:w="2423" w:type="pct"/>
            <w:tcBorders>
              <w:top w:val="nil"/>
              <w:left w:val="nil"/>
              <w:bottom w:val="nil"/>
              <w:right w:val="nil"/>
            </w:tcBorders>
            <w:shd w:val="clear" w:color="auto" w:fill="auto"/>
            <w:vAlign w:val="center"/>
          </w:tcPr>
          <w:p w14:paraId="2D5B2182" w14:textId="30842365" w:rsidR="00292DE9" w:rsidRPr="00292DE9" w:rsidRDefault="00292DE9" w:rsidP="00292DE9">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Time Pressure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1C21512B" w14:textId="0F560463"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2.390</w:t>
            </w:r>
          </w:p>
        </w:tc>
        <w:tc>
          <w:tcPr>
            <w:tcW w:w="207" w:type="pct"/>
            <w:tcBorders>
              <w:top w:val="nil"/>
              <w:left w:val="nil"/>
              <w:bottom w:val="nil"/>
              <w:right w:val="nil"/>
            </w:tcBorders>
            <w:shd w:val="clear" w:color="auto" w:fill="auto"/>
            <w:noWrap/>
            <w:vAlign w:val="center"/>
          </w:tcPr>
          <w:p w14:paraId="4533A966" w14:textId="13E5D339"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69F69288" w14:textId="53EDFA16"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1.195</w:t>
            </w:r>
          </w:p>
        </w:tc>
        <w:tc>
          <w:tcPr>
            <w:tcW w:w="439" w:type="pct"/>
            <w:tcBorders>
              <w:top w:val="nil"/>
              <w:left w:val="nil"/>
              <w:bottom w:val="nil"/>
              <w:right w:val="nil"/>
            </w:tcBorders>
            <w:shd w:val="clear" w:color="auto" w:fill="auto"/>
            <w:noWrap/>
            <w:vAlign w:val="center"/>
          </w:tcPr>
          <w:p w14:paraId="33605B80" w14:textId="76C4CC14"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1.531</w:t>
            </w:r>
          </w:p>
        </w:tc>
        <w:tc>
          <w:tcPr>
            <w:tcW w:w="445" w:type="pct"/>
            <w:tcBorders>
              <w:top w:val="nil"/>
              <w:left w:val="nil"/>
              <w:bottom w:val="nil"/>
              <w:right w:val="nil"/>
            </w:tcBorders>
            <w:shd w:val="clear" w:color="auto" w:fill="auto"/>
            <w:noWrap/>
            <w:vAlign w:val="center"/>
          </w:tcPr>
          <w:p w14:paraId="12A30D27" w14:textId="0BDABF85"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.219</w:t>
            </w:r>
          </w:p>
        </w:tc>
        <w:tc>
          <w:tcPr>
            <w:tcW w:w="603" w:type="pct"/>
            <w:tcBorders>
              <w:top w:val="nil"/>
              <w:left w:val="nil"/>
              <w:bottom w:val="nil"/>
              <w:right w:val="nil"/>
            </w:tcBorders>
            <w:shd w:val="clear" w:color="auto" w:fill="auto"/>
            <w:noWrap/>
            <w:vAlign w:val="center"/>
          </w:tcPr>
          <w:p w14:paraId="143C47DE" w14:textId="1EED978E" w:rsidR="00292DE9" w:rsidRPr="00292DE9" w:rsidRDefault="00292DE9" w:rsidP="00292DE9">
            <w:pPr>
              <w:spacing w:line="360" w:lineRule="auto"/>
              <w:jc w:val="right"/>
              <w:rPr>
                <w:rFonts w:ascii="Times New Roman" w:hAnsi="Times New Roman" w:cs="Times New Roman"/>
              </w:rPr>
            </w:pPr>
            <w:r w:rsidRPr="00292DE9">
              <w:rPr>
                <w:rFonts w:ascii="Times New Roman" w:hAnsi="Times New Roman" w:cs="Times New Roman"/>
              </w:rPr>
              <w:t>.017</w:t>
            </w:r>
          </w:p>
        </w:tc>
      </w:tr>
      <w:tr w:rsidR="00633CD8" w:rsidRPr="00292DE9" w14:paraId="0A1309A2" w14:textId="77777777" w:rsidTr="00570303">
        <w:trPr>
          <w:trHeight w:val="321"/>
        </w:trPr>
        <w:tc>
          <w:tcPr>
            <w:tcW w:w="2423" w:type="pct"/>
            <w:tcBorders>
              <w:top w:val="nil"/>
              <w:left w:val="nil"/>
              <w:bottom w:val="nil"/>
              <w:right w:val="nil"/>
            </w:tcBorders>
            <w:shd w:val="clear" w:color="auto" w:fill="auto"/>
            <w:vAlign w:val="center"/>
          </w:tcPr>
          <w:p w14:paraId="2DC30CB9" w14:textId="762EC62D"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Facts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2ECBF38B" w14:textId="7403DC3B"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.151</w:t>
            </w:r>
          </w:p>
        </w:tc>
        <w:tc>
          <w:tcPr>
            <w:tcW w:w="207" w:type="pct"/>
            <w:tcBorders>
              <w:top w:val="nil"/>
              <w:left w:val="nil"/>
              <w:bottom w:val="nil"/>
              <w:right w:val="nil"/>
            </w:tcBorders>
            <w:shd w:val="clear" w:color="auto" w:fill="auto"/>
            <w:noWrap/>
            <w:vAlign w:val="center"/>
          </w:tcPr>
          <w:p w14:paraId="614AE945"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nil"/>
              <w:right w:val="nil"/>
            </w:tcBorders>
            <w:shd w:val="clear" w:color="auto" w:fill="auto"/>
            <w:noWrap/>
            <w:vAlign w:val="center"/>
          </w:tcPr>
          <w:p w14:paraId="11E3EABD" w14:textId="54153D2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.075</w:t>
            </w:r>
          </w:p>
        </w:tc>
        <w:tc>
          <w:tcPr>
            <w:tcW w:w="439" w:type="pct"/>
            <w:tcBorders>
              <w:top w:val="nil"/>
              <w:left w:val="nil"/>
              <w:bottom w:val="nil"/>
              <w:right w:val="nil"/>
            </w:tcBorders>
            <w:shd w:val="clear" w:color="auto" w:fill="auto"/>
            <w:noWrap/>
            <w:vAlign w:val="center"/>
          </w:tcPr>
          <w:p w14:paraId="6FB112FF" w14:textId="158C4A8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.089</w:t>
            </w:r>
          </w:p>
        </w:tc>
        <w:tc>
          <w:tcPr>
            <w:tcW w:w="445" w:type="pct"/>
            <w:tcBorders>
              <w:top w:val="nil"/>
              <w:left w:val="nil"/>
              <w:bottom w:val="nil"/>
              <w:right w:val="nil"/>
            </w:tcBorders>
            <w:shd w:val="clear" w:color="auto" w:fill="auto"/>
            <w:noWrap/>
            <w:vAlign w:val="center"/>
          </w:tcPr>
          <w:p w14:paraId="7732C5A2" w14:textId="722079A3"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.915</w:t>
            </w:r>
          </w:p>
        </w:tc>
        <w:tc>
          <w:tcPr>
            <w:tcW w:w="603" w:type="pct"/>
            <w:tcBorders>
              <w:top w:val="nil"/>
              <w:left w:val="nil"/>
              <w:bottom w:val="nil"/>
              <w:right w:val="nil"/>
            </w:tcBorders>
            <w:shd w:val="clear" w:color="auto" w:fill="auto"/>
            <w:noWrap/>
            <w:vAlign w:val="center"/>
          </w:tcPr>
          <w:p w14:paraId="71D4C193" w14:textId="0EBA24E5"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.001</w:t>
            </w:r>
          </w:p>
        </w:tc>
      </w:tr>
      <w:tr w:rsidR="00633CD8" w:rsidRPr="00292DE9" w14:paraId="724717AF" w14:textId="77777777" w:rsidTr="00570303">
        <w:trPr>
          <w:trHeight w:val="321"/>
        </w:trPr>
        <w:tc>
          <w:tcPr>
            <w:tcW w:w="2423" w:type="pct"/>
            <w:tcBorders>
              <w:top w:val="nil"/>
              <w:left w:val="nil"/>
              <w:bottom w:val="nil"/>
              <w:right w:val="nil"/>
            </w:tcBorders>
            <w:shd w:val="clear" w:color="auto" w:fill="auto"/>
            <w:vAlign w:val="center"/>
          </w:tcPr>
          <w:p w14:paraId="17654E9E" w14:textId="42C6E1F1"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Time Pressure </w:t>
            </w:r>
            <w:r w:rsidR="00570303">
              <w:rPr>
                <w:rFonts w:ascii="Times New Roman" w:hAnsi="Times New Roman" w:cs="Times New Roman"/>
              </w:rPr>
              <w:t>/</w:t>
            </w:r>
            <w:r w:rsidRPr="00292DE9">
              <w:rPr>
                <w:rFonts w:ascii="Times New Roman" w:hAnsi="Times New Roman" w:cs="Times New Roman"/>
              </w:rPr>
              <w:t xml:space="preserve"> Facts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nil"/>
              <w:right w:val="nil"/>
            </w:tcBorders>
            <w:shd w:val="clear" w:color="auto" w:fill="auto"/>
            <w:noWrap/>
            <w:vAlign w:val="center"/>
          </w:tcPr>
          <w:p w14:paraId="2485B0CF" w14:textId="74C1700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.720</w:t>
            </w:r>
          </w:p>
        </w:tc>
        <w:tc>
          <w:tcPr>
            <w:tcW w:w="207" w:type="pct"/>
            <w:tcBorders>
              <w:top w:val="nil"/>
              <w:left w:val="nil"/>
              <w:bottom w:val="nil"/>
              <w:right w:val="nil"/>
            </w:tcBorders>
            <w:shd w:val="clear" w:color="auto" w:fill="auto"/>
            <w:noWrap/>
            <w:vAlign w:val="center"/>
          </w:tcPr>
          <w:p w14:paraId="37DCAB86"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w:t>
            </w:r>
          </w:p>
        </w:tc>
        <w:tc>
          <w:tcPr>
            <w:tcW w:w="445" w:type="pct"/>
            <w:tcBorders>
              <w:top w:val="nil"/>
              <w:left w:val="nil"/>
              <w:bottom w:val="nil"/>
              <w:right w:val="nil"/>
            </w:tcBorders>
            <w:shd w:val="clear" w:color="auto" w:fill="auto"/>
            <w:noWrap/>
            <w:vAlign w:val="center"/>
          </w:tcPr>
          <w:p w14:paraId="27AD019B" w14:textId="0ED24D0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.720</w:t>
            </w:r>
          </w:p>
        </w:tc>
        <w:tc>
          <w:tcPr>
            <w:tcW w:w="439" w:type="pct"/>
            <w:tcBorders>
              <w:top w:val="nil"/>
              <w:left w:val="nil"/>
              <w:bottom w:val="nil"/>
              <w:right w:val="nil"/>
            </w:tcBorders>
            <w:shd w:val="clear" w:color="auto" w:fill="auto"/>
            <w:noWrap/>
            <w:vAlign w:val="center"/>
          </w:tcPr>
          <w:p w14:paraId="33236D8D" w14:textId="495B4F16"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.848</w:t>
            </w:r>
          </w:p>
        </w:tc>
        <w:tc>
          <w:tcPr>
            <w:tcW w:w="445" w:type="pct"/>
            <w:tcBorders>
              <w:top w:val="nil"/>
              <w:left w:val="nil"/>
              <w:bottom w:val="nil"/>
              <w:right w:val="nil"/>
            </w:tcBorders>
            <w:shd w:val="clear" w:color="auto" w:fill="auto"/>
            <w:noWrap/>
            <w:vAlign w:val="center"/>
          </w:tcPr>
          <w:p w14:paraId="712E96AE" w14:textId="07F2F9E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.358</w:t>
            </w:r>
          </w:p>
        </w:tc>
        <w:tc>
          <w:tcPr>
            <w:tcW w:w="603" w:type="pct"/>
            <w:tcBorders>
              <w:top w:val="nil"/>
              <w:left w:val="nil"/>
              <w:bottom w:val="nil"/>
              <w:right w:val="nil"/>
            </w:tcBorders>
            <w:shd w:val="clear" w:color="auto" w:fill="auto"/>
            <w:noWrap/>
            <w:vAlign w:val="center"/>
          </w:tcPr>
          <w:p w14:paraId="235796F6" w14:textId="65CD12E8"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.005</w:t>
            </w:r>
          </w:p>
        </w:tc>
      </w:tr>
      <w:tr w:rsidR="00633CD8" w:rsidRPr="00292DE9" w14:paraId="5077969D" w14:textId="77777777" w:rsidTr="00570303">
        <w:trPr>
          <w:trHeight w:val="321"/>
        </w:trPr>
        <w:tc>
          <w:tcPr>
            <w:tcW w:w="2423" w:type="pct"/>
            <w:tcBorders>
              <w:top w:val="nil"/>
              <w:left w:val="nil"/>
              <w:bottom w:val="single" w:sz="4" w:space="0" w:color="auto"/>
              <w:right w:val="nil"/>
            </w:tcBorders>
            <w:shd w:val="clear" w:color="auto" w:fill="auto"/>
            <w:vAlign w:val="center"/>
          </w:tcPr>
          <w:p w14:paraId="2C6476E2" w14:textId="4EACBD6F" w:rsidR="00633CD8" w:rsidRPr="00292DE9" w:rsidRDefault="00633CD8" w:rsidP="00633CD8">
            <w:pPr>
              <w:spacing w:line="360" w:lineRule="auto"/>
              <w:rPr>
                <w:rFonts w:ascii="Times New Roman" w:hAnsi="Times New Roman" w:cs="Times New Roman"/>
              </w:rPr>
            </w:pPr>
            <w:r w:rsidRPr="00292DE9">
              <w:rPr>
                <w:rFonts w:ascii="Times New Roman" w:hAnsi="Times New Roman" w:cs="Times New Roman"/>
              </w:rPr>
              <w:t xml:space="preserve">Distractor </w:t>
            </w:r>
            <w:r w:rsidR="00570303">
              <w:rPr>
                <w:rFonts w:ascii="Times New Roman" w:hAnsi="Times New Roman" w:cs="Times New Roman"/>
              </w:rPr>
              <w:t>/</w:t>
            </w:r>
            <w:r w:rsidRPr="00292DE9">
              <w:rPr>
                <w:rFonts w:ascii="Times New Roman" w:hAnsi="Times New Roman" w:cs="Times New Roman"/>
              </w:rPr>
              <w:t xml:space="preserve"> Time Pressure </w:t>
            </w:r>
            <w:r w:rsidR="00570303">
              <w:rPr>
                <w:rFonts w:ascii="Times New Roman" w:hAnsi="Times New Roman" w:cs="Times New Roman"/>
              </w:rPr>
              <w:t>/</w:t>
            </w:r>
            <w:r w:rsidRPr="00292DE9">
              <w:rPr>
                <w:rFonts w:ascii="Times New Roman" w:hAnsi="Times New Roman" w:cs="Times New Roman"/>
              </w:rPr>
              <w:t xml:space="preserve"> Facts </w:t>
            </w:r>
            <w:r w:rsidR="00570303">
              <w:rPr>
                <w:rFonts w:ascii="Times New Roman" w:hAnsi="Times New Roman" w:cs="Times New Roman"/>
              </w:rPr>
              <w:t>/</w:t>
            </w:r>
            <w:r w:rsidRPr="00292DE9">
              <w:rPr>
                <w:rFonts w:ascii="Times New Roman" w:hAnsi="Times New Roman" w:cs="Times New Roman"/>
              </w:rPr>
              <w:t xml:space="preserve"> Anomalies</w:t>
            </w:r>
          </w:p>
        </w:tc>
        <w:tc>
          <w:tcPr>
            <w:tcW w:w="439" w:type="pct"/>
            <w:tcBorders>
              <w:top w:val="nil"/>
              <w:left w:val="nil"/>
              <w:bottom w:val="single" w:sz="4" w:space="0" w:color="auto"/>
              <w:right w:val="nil"/>
            </w:tcBorders>
            <w:shd w:val="clear" w:color="auto" w:fill="auto"/>
            <w:noWrap/>
            <w:vAlign w:val="center"/>
          </w:tcPr>
          <w:p w14:paraId="25317B91" w14:textId="33EB80C1"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3.401</w:t>
            </w:r>
          </w:p>
        </w:tc>
        <w:tc>
          <w:tcPr>
            <w:tcW w:w="207" w:type="pct"/>
            <w:tcBorders>
              <w:top w:val="nil"/>
              <w:left w:val="nil"/>
              <w:bottom w:val="single" w:sz="4" w:space="0" w:color="auto"/>
              <w:right w:val="nil"/>
            </w:tcBorders>
            <w:shd w:val="clear" w:color="auto" w:fill="auto"/>
            <w:noWrap/>
            <w:vAlign w:val="center"/>
          </w:tcPr>
          <w:p w14:paraId="765E3DBE" w14:textId="77777777"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w:t>
            </w:r>
          </w:p>
        </w:tc>
        <w:tc>
          <w:tcPr>
            <w:tcW w:w="445" w:type="pct"/>
            <w:tcBorders>
              <w:top w:val="nil"/>
              <w:left w:val="nil"/>
              <w:bottom w:val="single" w:sz="4" w:space="0" w:color="auto"/>
              <w:right w:val="nil"/>
            </w:tcBorders>
            <w:shd w:val="clear" w:color="auto" w:fill="auto"/>
            <w:noWrap/>
            <w:vAlign w:val="center"/>
          </w:tcPr>
          <w:p w14:paraId="18739A96" w14:textId="0953EC0C"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1.701</w:t>
            </w:r>
          </w:p>
        </w:tc>
        <w:tc>
          <w:tcPr>
            <w:tcW w:w="439" w:type="pct"/>
            <w:tcBorders>
              <w:top w:val="nil"/>
              <w:left w:val="nil"/>
              <w:bottom w:val="single" w:sz="4" w:space="0" w:color="auto"/>
              <w:right w:val="nil"/>
            </w:tcBorders>
            <w:shd w:val="clear" w:color="auto" w:fill="auto"/>
            <w:noWrap/>
            <w:vAlign w:val="center"/>
          </w:tcPr>
          <w:p w14:paraId="25FE2A03" w14:textId="454144AA"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2.005</w:t>
            </w:r>
          </w:p>
        </w:tc>
        <w:tc>
          <w:tcPr>
            <w:tcW w:w="445" w:type="pct"/>
            <w:tcBorders>
              <w:top w:val="nil"/>
              <w:left w:val="nil"/>
              <w:bottom w:val="single" w:sz="4" w:space="0" w:color="auto"/>
              <w:right w:val="nil"/>
            </w:tcBorders>
            <w:shd w:val="clear" w:color="auto" w:fill="auto"/>
            <w:noWrap/>
            <w:vAlign w:val="center"/>
          </w:tcPr>
          <w:p w14:paraId="229E6D70" w14:textId="0D8EA844"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.138</w:t>
            </w:r>
          </w:p>
        </w:tc>
        <w:tc>
          <w:tcPr>
            <w:tcW w:w="603" w:type="pct"/>
            <w:tcBorders>
              <w:top w:val="nil"/>
              <w:left w:val="nil"/>
              <w:bottom w:val="single" w:sz="4" w:space="0" w:color="auto"/>
              <w:right w:val="nil"/>
            </w:tcBorders>
            <w:shd w:val="clear" w:color="auto" w:fill="auto"/>
            <w:noWrap/>
            <w:vAlign w:val="center"/>
          </w:tcPr>
          <w:p w14:paraId="32D92BF1" w14:textId="62E6B54F" w:rsidR="00633CD8" w:rsidRPr="00292DE9" w:rsidRDefault="00633CD8" w:rsidP="00633CD8">
            <w:pPr>
              <w:spacing w:line="360" w:lineRule="auto"/>
              <w:jc w:val="right"/>
              <w:rPr>
                <w:rFonts w:ascii="Times New Roman" w:hAnsi="Times New Roman" w:cs="Times New Roman"/>
              </w:rPr>
            </w:pPr>
            <w:r w:rsidRPr="00292DE9">
              <w:rPr>
                <w:rFonts w:ascii="Times New Roman" w:hAnsi="Times New Roman" w:cs="Times New Roman"/>
              </w:rPr>
              <w:t>.022</w:t>
            </w:r>
          </w:p>
        </w:tc>
      </w:tr>
    </w:tbl>
    <w:p w14:paraId="343AAA6E" w14:textId="78B544DF" w:rsidR="00F508F2" w:rsidRDefault="00570303" w:rsidP="00570303">
      <w:pPr>
        <w:spacing w:line="480" w:lineRule="auto"/>
        <w:ind w:left="720"/>
        <w:rPr>
          <w:rFonts w:ascii="Times New Roman" w:hAnsi="Times New Roman" w:cs="Times New Roman"/>
        </w:rPr>
      </w:pPr>
      <w:r w:rsidRPr="00570303">
        <w:rPr>
          <w:rFonts w:ascii="Times New Roman" w:hAnsi="Times New Roman" w:cs="Times New Roman"/>
          <w:i/>
          <w:iCs/>
        </w:rPr>
        <w:t>* p</w:t>
      </w:r>
      <w:r w:rsidRPr="00570303">
        <w:rPr>
          <w:rFonts w:ascii="Times New Roman" w:hAnsi="Times New Roman" w:cs="Times New Roman"/>
        </w:rPr>
        <w:t xml:space="preserve"> &lt; .05, ** </w:t>
      </w:r>
      <w:r w:rsidRPr="00570303">
        <w:rPr>
          <w:rFonts w:ascii="Times New Roman" w:hAnsi="Times New Roman" w:cs="Times New Roman"/>
          <w:i/>
          <w:iCs/>
        </w:rPr>
        <w:t>p</w:t>
      </w:r>
      <w:r w:rsidRPr="00570303">
        <w:rPr>
          <w:rFonts w:ascii="Times New Roman" w:hAnsi="Times New Roman" w:cs="Times New Roman"/>
        </w:rPr>
        <w:t xml:space="preserve"> &lt; .01</w:t>
      </w:r>
      <w:r>
        <w:rPr>
          <w:rFonts w:ascii="Times New Roman" w:hAnsi="Times New Roman" w:cs="Times New Roman"/>
        </w:rPr>
        <w:t>, ***</w:t>
      </w:r>
      <w:r>
        <w:rPr>
          <w:rFonts w:ascii="Times New Roman" w:hAnsi="Times New Roman" w:cs="Times New Roman"/>
          <w:i/>
          <w:iCs/>
        </w:rPr>
        <w:t xml:space="preserve"> p</w:t>
      </w:r>
      <w:r>
        <w:rPr>
          <w:rFonts w:ascii="Times New Roman" w:hAnsi="Times New Roman" w:cs="Times New Roman"/>
        </w:rPr>
        <w:t xml:space="preserve"> &lt; .001</w:t>
      </w:r>
    </w:p>
    <w:p w14:paraId="5D20261B" w14:textId="77777777" w:rsidR="00F508F2" w:rsidRDefault="00F508F2">
      <w:pPr>
        <w:rPr>
          <w:rFonts w:ascii="Times New Roman" w:hAnsi="Times New Roman" w:cs="Times New Roman"/>
        </w:rPr>
      </w:pPr>
      <w:r>
        <w:rPr>
          <w:rFonts w:ascii="Times New Roman" w:hAnsi="Times New Roman" w:cs="Times New Roman"/>
        </w:rPr>
        <w:br w:type="page"/>
      </w:r>
    </w:p>
    <w:p w14:paraId="7D426F50" w14:textId="0EAF8054" w:rsidR="0047784E" w:rsidRDefault="00F508F2" w:rsidP="00F671D9">
      <w:pPr>
        <w:spacing w:line="240" w:lineRule="auto"/>
        <w:ind w:left="720"/>
        <w:jc w:val="center"/>
        <w:rPr>
          <w:rFonts w:ascii="Times New Roman" w:hAnsi="Times New Roman" w:cs="Times New Roman"/>
          <w:b/>
          <w:bCs/>
        </w:rPr>
      </w:pPr>
      <w:r>
        <w:rPr>
          <w:rFonts w:ascii="Times New Roman" w:hAnsi="Times New Roman" w:cs="Times New Roman"/>
          <w:b/>
          <w:bCs/>
        </w:rPr>
        <w:lastRenderedPageBreak/>
        <w:t>Appendix A</w:t>
      </w:r>
    </w:p>
    <w:p w14:paraId="5077E4EF" w14:textId="52FA1F36" w:rsidR="00F508F2" w:rsidRDefault="00F671D9" w:rsidP="00F671D9">
      <w:pPr>
        <w:spacing w:line="240" w:lineRule="auto"/>
        <w:ind w:left="720"/>
        <w:jc w:val="center"/>
        <w:rPr>
          <w:rFonts w:ascii="Times New Roman" w:hAnsi="Times New Roman" w:cs="Times New Roman"/>
          <w:b/>
          <w:bCs/>
        </w:rPr>
      </w:pPr>
      <w:r>
        <w:rPr>
          <w:rFonts w:ascii="Times New Roman" w:hAnsi="Times New Roman" w:cs="Times New Roman"/>
          <w:b/>
          <w:bCs/>
        </w:rPr>
        <w:t xml:space="preserve">General </w:t>
      </w:r>
      <w:r w:rsidR="00F508F2">
        <w:rPr>
          <w:rFonts w:ascii="Times New Roman" w:hAnsi="Times New Roman" w:cs="Times New Roman"/>
          <w:b/>
          <w:bCs/>
        </w:rPr>
        <w:t>Information Provided to Participants</w:t>
      </w:r>
    </w:p>
    <w:p w14:paraId="180FA4BD" w14:textId="77777777" w:rsidR="00666A36" w:rsidRDefault="00F671D9" w:rsidP="00666A36">
      <w:pPr>
        <w:spacing w:line="240" w:lineRule="auto"/>
        <w:rPr>
          <w:rFonts w:ascii="Times New Roman" w:hAnsi="Times New Roman" w:cs="Times New Roman"/>
          <w:sz w:val="20"/>
          <w:szCs w:val="20"/>
        </w:rPr>
      </w:pPr>
      <w:r w:rsidRPr="00F671D9">
        <w:rPr>
          <w:rFonts w:ascii="Times New Roman" w:hAnsi="Times New Roman" w:cs="Times New Roman"/>
          <w:b/>
          <w:bCs/>
          <w:sz w:val="20"/>
          <w:szCs w:val="20"/>
          <w:u w:val="single"/>
        </w:rPr>
        <w:t>“Oklahoma Excel” High School</w:t>
      </w:r>
      <w:r w:rsidRPr="00F671D9">
        <w:rPr>
          <w:rFonts w:ascii="Times New Roman" w:hAnsi="Times New Roman" w:cs="Times New Roman"/>
          <w:sz w:val="20"/>
          <w:szCs w:val="20"/>
        </w:rPr>
        <w:br/>
        <w:t xml:space="preserve">You have been appointed as the Principal of the state’s experimental school in Tulsa, Oklahoma called “Oklahoma Excel.” The school is part of a national study to increase achievement in schools in the United States. Funding for the Oklahoma Excel School will be allotted in accordance with a federal grant distributed by the National Education Agency to each State Department of Education. Each state is awarded funding for one experimental school, and Tulsa’s Oklahoma Excel School is Oklahoma’s representation in the national study. The goal of each experimental state school is to develop and implement a new type of educational program that increases students’ academic performance. At the end of the 2020-2021 school year, Oklahoma Excel will be evaluated in reference to the students </w:t>
      </w:r>
      <w:proofErr w:type="gramStart"/>
      <w:r w:rsidRPr="00F671D9">
        <w:rPr>
          <w:rFonts w:ascii="Times New Roman" w:hAnsi="Times New Roman" w:cs="Times New Roman"/>
          <w:sz w:val="20"/>
          <w:szCs w:val="20"/>
        </w:rPr>
        <w:t>of</w:t>
      </w:r>
      <w:proofErr w:type="gramEnd"/>
      <w:r w:rsidRPr="00F671D9">
        <w:rPr>
          <w:rFonts w:ascii="Times New Roman" w:hAnsi="Times New Roman" w:cs="Times New Roman"/>
          <w:sz w:val="20"/>
          <w:szCs w:val="20"/>
        </w:rPr>
        <w:t xml:space="preserve"> the other states’ experimental schools as well as in relation to the students of traditional Oklahoma public schools.</w:t>
      </w:r>
    </w:p>
    <w:p w14:paraId="5C6F9FEE" w14:textId="77777777" w:rsidR="00666A36" w:rsidRDefault="00F671D9" w:rsidP="00666A36">
      <w:pPr>
        <w:spacing w:line="240" w:lineRule="auto"/>
        <w:rPr>
          <w:rFonts w:ascii="Times New Roman" w:hAnsi="Times New Roman" w:cs="Times New Roman"/>
          <w:sz w:val="20"/>
          <w:szCs w:val="20"/>
        </w:rPr>
      </w:pPr>
      <w:r w:rsidRPr="00F671D9">
        <w:rPr>
          <w:rFonts w:ascii="Times New Roman" w:hAnsi="Times New Roman" w:cs="Times New Roman"/>
          <w:sz w:val="20"/>
          <w:szCs w:val="20"/>
        </w:rPr>
        <w:br/>
      </w:r>
      <w:r w:rsidRPr="00F671D9">
        <w:rPr>
          <w:rFonts w:ascii="Times New Roman" w:hAnsi="Times New Roman" w:cs="Times New Roman"/>
          <w:b/>
          <w:bCs/>
          <w:sz w:val="20"/>
          <w:szCs w:val="20"/>
          <w:u w:val="single"/>
        </w:rPr>
        <w:t>Program Evaluation</w:t>
      </w:r>
      <w:r w:rsidRPr="00F671D9">
        <w:rPr>
          <w:rFonts w:ascii="Times New Roman" w:hAnsi="Times New Roman" w:cs="Times New Roman"/>
          <w:sz w:val="20"/>
          <w:szCs w:val="20"/>
        </w:rPr>
        <w:br/>
        <w:t>This evaluation of the students in the experimental schools will be based on improvement of the students in the schools. Each student will take a pre-test over material selected by the National Education Agency at the beginning of the school year. This will assess the increases in academic performance for each experimental school. These tests will be administered in all of the experimental schools, and the improvement scores will be compared across students of all the states. The material on the test will be benchmarked by the National Standards of Education General Guidelines (for example, all students should read grade level).</w:t>
      </w:r>
      <w:r>
        <w:rPr>
          <w:rFonts w:ascii="Times New Roman" w:hAnsi="Times New Roman" w:cs="Times New Roman"/>
          <w:sz w:val="20"/>
          <w:szCs w:val="20"/>
        </w:rPr>
        <w:t xml:space="preserve"> </w:t>
      </w:r>
      <w:r w:rsidRPr="00F671D9">
        <w:rPr>
          <w:rFonts w:ascii="Times New Roman" w:hAnsi="Times New Roman" w:cs="Times New Roman"/>
          <w:sz w:val="20"/>
          <w:szCs w:val="20"/>
        </w:rPr>
        <w:t>The evaluation of Oklahoma Excel students compared to other students in Oklahoma will be based on scores of the Oklahoma Standardized Test. All students in Oklahoma are required to take this test, and the material covered on it is general. It assesses writing skills, reading comprehension, mathematic skills, and analytical skills.</w:t>
      </w:r>
      <w:r>
        <w:rPr>
          <w:rFonts w:ascii="Times New Roman" w:hAnsi="Times New Roman" w:cs="Times New Roman"/>
          <w:sz w:val="20"/>
          <w:szCs w:val="20"/>
        </w:rPr>
        <w:t xml:space="preserve"> </w:t>
      </w:r>
      <w:r w:rsidRPr="00F671D9">
        <w:rPr>
          <w:rFonts w:ascii="Times New Roman" w:hAnsi="Times New Roman" w:cs="Times New Roman"/>
          <w:sz w:val="20"/>
          <w:szCs w:val="20"/>
        </w:rPr>
        <w:t>There are also subtests on sciences, social studies, geography and a foreign language component that assesses fluency. This test is essentially how Oklahoma Excel students are compared to students in traditional schools in Oklahoma.</w:t>
      </w:r>
      <w:r>
        <w:rPr>
          <w:rFonts w:ascii="Times New Roman" w:hAnsi="Times New Roman" w:cs="Times New Roman"/>
          <w:sz w:val="20"/>
          <w:szCs w:val="20"/>
        </w:rPr>
        <w:t xml:space="preserve"> </w:t>
      </w:r>
      <w:r w:rsidRPr="00F671D9">
        <w:rPr>
          <w:rFonts w:ascii="Times New Roman" w:hAnsi="Times New Roman" w:cs="Times New Roman"/>
          <w:sz w:val="20"/>
          <w:szCs w:val="20"/>
        </w:rPr>
        <w:t>After these comparisons to other states’ experimental schools and other Oklahoma traditional public schools, the National Education Agency will rank the most successful states in terms of experimental school accomplishment. The states with the most successful experimental schools will receive additional federal funding for the next school year in order to spread the new curriculum around the state for comprehensive state scholastic improvement.</w:t>
      </w:r>
    </w:p>
    <w:p w14:paraId="2385ABD7" w14:textId="2B2F9B90" w:rsidR="00F671D9" w:rsidRDefault="00F671D9" w:rsidP="00666A36">
      <w:pPr>
        <w:spacing w:line="240" w:lineRule="auto"/>
        <w:rPr>
          <w:rFonts w:ascii="Times New Roman" w:hAnsi="Times New Roman" w:cs="Times New Roman"/>
        </w:rPr>
      </w:pPr>
      <w:r w:rsidRPr="00F671D9">
        <w:rPr>
          <w:rFonts w:ascii="Times New Roman" w:hAnsi="Times New Roman" w:cs="Times New Roman"/>
          <w:sz w:val="20"/>
          <w:szCs w:val="20"/>
        </w:rPr>
        <w:br/>
      </w:r>
      <w:r w:rsidRPr="00F671D9">
        <w:rPr>
          <w:rFonts w:ascii="Times New Roman" w:hAnsi="Times New Roman" w:cs="Times New Roman"/>
          <w:b/>
          <w:bCs/>
          <w:sz w:val="20"/>
          <w:szCs w:val="20"/>
          <w:u w:val="single"/>
        </w:rPr>
        <w:t>Current Situation</w:t>
      </w:r>
      <w:r w:rsidRPr="00F671D9">
        <w:rPr>
          <w:rFonts w:ascii="Times New Roman" w:hAnsi="Times New Roman" w:cs="Times New Roman"/>
          <w:sz w:val="20"/>
          <w:szCs w:val="20"/>
        </w:rPr>
        <w:br/>
        <w:t>Therefore, the Oklahoma State Board of Education is hopeful for dramatic improvements of students in your Oklahoma Excel School. You are feeling additional motivation for success because, last year, students in Oklahoma Public Schools ranked 47</w:t>
      </w:r>
      <w:r w:rsidRPr="00F671D9">
        <w:rPr>
          <w:rFonts w:ascii="Times New Roman" w:hAnsi="Times New Roman" w:cs="Times New Roman"/>
          <w:sz w:val="20"/>
          <w:szCs w:val="20"/>
          <w:vertAlign w:val="superscript"/>
        </w:rPr>
        <w:t>th</w:t>
      </w:r>
      <w:r w:rsidRPr="00F671D9">
        <w:rPr>
          <w:rFonts w:ascii="Times New Roman" w:hAnsi="Times New Roman" w:cs="Times New Roman"/>
          <w:sz w:val="20"/>
          <w:szCs w:val="20"/>
        </w:rPr>
        <w:t> nationally in academic performance on Standardized Tests. The state is also currently ranked 49</w:t>
      </w:r>
      <w:r w:rsidRPr="00F671D9">
        <w:rPr>
          <w:rFonts w:ascii="Times New Roman" w:hAnsi="Times New Roman" w:cs="Times New Roman"/>
          <w:sz w:val="20"/>
          <w:szCs w:val="20"/>
          <w:vertAlign w:val="superscript"/>
        </w:rPr>
        <w:t>th</w:t>
      </w:r>
      <w:r w:rsidRPr="00F671D9">
        <w:rPr>
          <w:rFonts w:ascii="Times New Roman" w:hAnsi="Times New Roman" w:cs="Times New Roman"/>
          <w:sz w:val="20"/>
          <w:szCs w:val="20"/>
        </w:rPr>
        <w:t> in funding for education. With these poor rankings in mind, you are determined to give students at Oklahoma Excel the best chance at success. Doing so would lead to exciting effects in Oklahoma and increase our state’s national standing.</w:t>
      </w:r>
      <w:r>
        <w:rPr>
          <w:rFonts w:ascii="Times New Roman" w:hAnsi="Times New Roman" w:cs="Times New Roman"/>
          <w:sz w:val="20"/>
          <w:szCs w:val="20"/>
        </w:rPr>
        <w:t xml:space="preserve"> </w:t>
      </w:r>
      <w:r w:rsidRPr="00F671D9">
        <w:rPr>
          <w:rFonts w:ascii="Times New Roman" w:hAnsi="Times New Roman" w:cs="Times New Roman"/>
          <w:sz w:val="20"/>
          <w:szCs w:val="20"/>
        </w:rPr>
        <w:t>Oklahoma Excel will be a </w:t>
      </w:r>
      <w:r w:rsidRPr="00F671D9">
        <w:rPr>
          <w:rFonts w:ascii="Times New Roman" w:hAnsi="Times New Roman" w:cs="Times New Roman"/>
          <w:b/>
          <w:bCs/>
          <w:sz w:val="20"/>
          <w:szCs w:val="20"/>
        </w:rPr>
        <w:t>High School</w:t>
      </w:r>
      <w:r w:rsidRPr="00F671D9">
        <w:rPr>
          <w:rFonts w:ascii="Times New Roman" w:hAnsi="Times New Roman" w:cs="Times New Roman"/>
          <w:sz w:val="20"/>
          <w:szCs w:val="20"/>
        </w:rPr>
        <w:t> with students of </w:t>
      </w:r>
      <w:r w:rsidRPr="00F671D9">
        <w:rPr>
          <w:rFonts w:ascii="Times New Roman" w:hAnsi="Times New Roman" w:cs="Times New Roman"/>
          <w:b/>
          <w:bCs/>
          <w:sz w:val="20"/>
          <w:szCs w:val="20"/>
        </w:rPr>
        <w:t>grades 9-12</w:t>
      </w:r>
      <w:r w:rsidRPr="00F671D9">
        <w:rPr>
          <w:rFonts w:ascii="Times New Roman" w:hAnsi="Times New Roman" w:cs="Times New Roman"/>
          <w:sz w:val="20"/>
          <w:szCs w:val="20"/>
        </w:rPr>
        <w:t>. You have a projected enrollment of 400 students from varied ethnic backgrounds (73% Caucasian, 13% Native American, 10% African American, 3% Hispanic, and 1% Other). Also, a principle concern of yours will be to make sure that your teaching method helps members of special populations, including gifted students and academically disabled students. Since the State Department of Education is so interested in Oklahoma Excel, it is willing to provide maximum support.</w:t>
      </w:r>
      <w:r>
        <w:rPr>
          <w:rFonts w:ascii="Times New Roman" w:hAnsi="Times New Roman" w:cs="Times New Roman"/>
          <w:sz w:val="20"/>
          <w:szCs w:val="20"/>
        </w:rPr>
        <w:t xml:space="preserve"> </w:t>
      </w:r>
      <w:r w:rsidRPr="00F671D9">
        <w:rPr>
          <w:rFonts w:ascii="Times New Roman" w:hAnsi="Times New Roman" w:cs="Times New Roman"/>
          <w:sz w:val="20"/>
          <w:szCs w:val="20"/>
        </w:rPr>
        <w:t>This includes providing enough teachers for a 20:1 ratio of students to instructors. Also, they are willing to pay the teachers above average salaries. Because of these optimal teaching conditions, you will be able to recruit high-caliber instructors who are motivated to make your school a success.</w:t>
      </w:r>
      <w:r>
        <w:rPr>
          <w:rFonts w:ascii="Times New Roman" w:hAnsi="Times New Roman" w:cs="Times New Roman"/>
          <w:sz w:val="20"/>
          <w:szCs w:val="20"/>
        </w:rPr>
        <w:t xml:space="preserve"> </w:t>
      </w:r>
      <w:r w:rsidRPr="00F671D9">
        <w:rPr>
          <w:rFonts w:ascii="Times New Roman" w:hAnsi="Times New Roman" w:cs="Times New Roman"/>
          <w:sz w:val="20"/>
          <w:szCs w:val="20"/>
        </w:rPr>
        <w:t>One problem the school currently faces is a lack of specialized education programs for students in special populations (i.e. gifted students and academically disabled students). In fact, several unsatisfied parents have opted for their children to attend other schools in the district due to a lack of education that tailors to their child’s needs. In addition to unsatisfied parents, there has been a high level of turnover for teachers. Reasons for quitting have been reported to be due to the lack of opportunities for teachers to develop professionally and intellectually, burnout, low levels of autonomy in deciding the teaching curriculum, and an overall general reports of low job satisfaction. In short, the school suffers from both unsatisfied teachers and unsatisfied parents.</w:t>
      </w:r>
      <w:r>
        <w:rPr>
          <w:rFonts w:ascii="Times New Roman" w:hAnsi="Times New Roman" w:cs="Times New Roman"/>
          <w:sz w:val="20"/>
          <w:szCs w:val="20"/>
        </w:rPr>
        <w:t xml:space="preserve"> </w:t>
      </w:r>
      <w:r w:rsidRPr="00F671D9">
        <w:rPr>
          <w:rFonts w:ascii="Times New Roman" w:hAnsi="Times New Roman" w:cs="Times New Roman"/>
          <w:sz w:val="20"/>
          <w:szCs w:val="20"/>
        </w:rPr>
        <w:t>Therefore, in addition to improved test scores, teacher and parent satisfaction with the program will also be assessed to evaluate the success of your program.</w:t>
      </w:r>
      <w:r w:rsidRPr="00F671D9">
        <w:rPr>
          <w:rFonts w:ascii="Times New Roman" w:hAnsi="Times New Roman" w:cs="Times New Roman"/>
        </w:rPr>
        <w:br/>
        <w:t> </w:t>
      </w:r>
    </w:p>
    <w:p w14:paraId="39F191DC" w14:textId="6587F2C6" w:rsidR="00F671D9" w:rsidRDefault="00F671D9" w:rsidP="00666A3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Appendix B</w:t>
      </w:r>
    </w:p>
    <w:p w14:paraId="6D9660AA" w14:textId="2A1B622E" w:rsidR="00F671D9" w:rsidRDefault="00F671D9" w:rsidP="00666A3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List of Important Issues from </w:t>
      </w:r>
      <w:r w:rsidR="00666A36">
        <w:rPr>
          <w:rFonts w:ascii="Times New Roman" w:hAnsi="Times New Roman" w:cs="Times New Roman"/>
          <w:b/>
          <w:bCs/>
          <w:sz w:val="24"/>
          <w:szCs w:val="24"/>
        </w:rPr>
        <w:t>Teachers</w:t>
      </w:r>
    </w:p>
    <w:p w14:paraId="78AEE22B" w14:textId="77777777" w:rsidR="00666A36" w:rsidRDefault="00666A36" w:rsidP="00666A36">
      <w:pPr>
        <w:spacing w:line="240" w:lineRule="auto"/>
        <w:rPr>
          <w:rFonts w:ascii="Times New Roman" w:hAnsi="Times New Roman" w:cs="Times New Roman"/>
          <w:b/>
          <w:bCs/>
          <w:sz w:val="18"/>
          <w:szCs w:val="18"/>
          <w:u w:val="single"/>
          <w:shd w:val="clear" w:color="auto" w:fill="FFFFFF"/>
        </w:rPr>
        <w:sectPr w:rsidR="00666A36" w:rsidSect="00D1781F">
          <w:pgSz w:w="12240" w:h="15840"/>
          <w:pgMar w:top="1440" w:right="1440" w:bottom="1440" w:left="1440" w:header="720" w:footer="720" w:gutter="0"/>
          <w:cols w:space="720"/>
          <w:docGrid w:linePitch="360"/>
        </w:sectPr>
      </w:pPr>
    </w:p>
    <w:p w14:paraId="32CE7465"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Academic Emphasis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Level of expectation and emphasis on student learning; teacher collegiality in the planning of teaching and learning.</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High academic emphasis challenges students to work harder and be better students.</w:t>
      </w:r>
    </w:p>
    <w:p w14:paraId="2AF423B8"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Behavior</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Student Conduct.</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Bad behavior would call attention away from other important school functions.</w:t>
      </w:r>
    </w:p>
    <w:p w14:paraId="05C4D27B" w14:textId="77777777" w:rsidR="00F671D9" w:rsidRPr="00666A36" w:rsidRDefault="00F671D9" w:rsidP="00666A36">
      <w:pPr>
        <w:spacing w:line="240" w:lineRule="auto"/>
        <w:rPr>
          <w:rFonts w:ascii="Times New Roman" w:hAnsi="Times New Roman" w:cs="Times New Roman"/>
        </w:rPr>
      </w:pPr>
      <w:r w:rsidRPr="00666A36">
        <w:rPr>
          <w:rFonts w:ascii="Times New Roman" w:hAnsi="Times New Roman" w:cs="Times New Roman"/>
          <w:b/>
          <w:bCs/>
          <w:sz w:val="20"/>
          <w:szCs w:val="20"/>
          <w:u w:val="single"/>
          <w:shd w:val="clear" w:color="auto" w:fill="FFFFFF"/>
        </w:rPr>
        <w:t>Classroom Climate</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A good classroom environment helps foster good relationships and satisfaction.</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The better class climate is, the more students tend to engage in class activities.</w:t>
      </w:r>
    </w:p>
    <w:p w14:paraId="58682F0E"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Resources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Financial resources and favorable working conditions.</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More resources allow the school to accommodate more students.</w:t>
      </w:r>
    </w:p>
    <w:p w14:paraId="222C4C5A"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School Climate (School Culture)</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How orderly a school is and how well relationships are formed within the school and the satisfaction this brings to staff and students.</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More orderly climates help students stay on task.</w:t>
      </w:r>
    </w:p>
    <w:p w14:paraId="50CAD757"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Self-Esteem</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Student’s value and opinion of oneself.</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Students with higher self-esteem are more able to tackle problems that may arise.</w:t>
      </w:r>
    </w:p>
    <w:p w14:paraId="3DC888DD" w14:textId="77777777" w:rsidR="00F671D9" w:rsidRPr="00666A36" w:rsidRDefault="00F671D9" w:rsidP="00666A36">
      <w:pPr>
        <w:spacing w:line="240" w:lineRule="auto"/>
        <w:rPr>
          <w:rFonts w:ascii="Times New Roman" w:hAnsi="Times New Roman" w:cs="Times New Roman"/>
        </w:rPr>
      </w:pPr>
      <w:r w:rsidRPr="00666A36">
        <w:rPr>
          <w:rFonts w:ascii="Times New Roman" w:hAnsi="Times New Roman" w:cs="Times New Roman"/>
          <w:b/>
          <w:bCs/>
          <w:sz w:val="20"/>
          <w:szCs w:val="20"/>
          <w:u w:val="single"/>
          <w:shd w:val="clear" w:color="auto" w:fill="FFFFFF"/>
        </w:rPr>
        <w:t>Student Characteristics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Examples of this are student motivation, drive, and intelligence.</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Different student characteristics can influence their ability to learn.</w:t>
      </w:r>
    </w:p>
    <w:p w14:paraId="4DF58561" w14:textId="77777777" w:rsidR="00F671D9" w:rsidRPr="00666A36" w:rsidRDefault="00F671D9" w:rsidP="00666A36">
      <w:pPr>
        <w:spacing w:line="240" w:lineRule="auto"/>
        <w:rPr>
          <w:rFonts w:ascii="Times New Roman" w:hAnsi="Times New Roman" w:cs="Times New Roman"/>
        </w:rPr>
      </w:pPr>
      <w:r w:rsidRPr="00666A36">
        <w:rPr>
          <w:rFonts w:ascii="Times New Roman" w:hAnsi="Times New Roman" w:cs="Times New Roman"/>
          <w:b/>
          <w:bCs/>
          <w:sz w:val="20"/>
          <w:szCs w:val="20"/>
          <w:u w:val="single"/>
          <w:shd w:val="clear" w:color="auto" w:fill="FFFFFF"/>
        </w:rPr>
        <w:t>Teacher Characteristics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Teacher</w:t>
      </w:r>
      <w:r w:rsidRPr="00666A36">
        <w:rPr>
          <w:rFonts w:ascii="Times New Roman" w:hAnsi="Times New Roman" w:cs="Times New Roman"/>
          <w:b/>
          <w:bCs/>
          <w:sz w:val="18"/>
          <w:szCs w:val="18"/>
          <w:shd w:val="clear" w:color="auto" w:fill="FFFFFF"/>
        </w:rPr>
        <w:t> </w:t>
      </w:r>
      <w:r w:rsidRPr="00666A36">
        <w:rPr>
          <w:rFonts w:ascii="Times New Roman" w:hAnsi="Times New Roman" w:cs="Times New Roman"/>
          <w:sz w:val="18"/>
          <w:szCs w:val="18"/>
          <w:shd w:val="clear" w:color="auto" w:fill="FFFFFF"/>
        </w:rPr>
        <w:t>motivation, training, experience, salaries, etc.</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Teacher characteristics influence their ability to teach and perform to the standards of the school.</w:t>
      </w:r>
    </w:p>
    <w:p w14:paraId="2AAF2C69"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Clear Goals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Does setting specific goals and staff agreement on those goals improve school?</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Goal clarity can improve student focus.</w:t>
      </w:r>
    </w:p>
    <w:p w14:paraId="7D41A9D1" w14:textId="77777777" w:rsidR="00F671D9" w:rsidRPr="00666A36" w:rsidRDefault="00F671D9" w:rsidP="00666A36">
      <w:pPr>
        <w:spacing w:line="240" w:lineRule="auto"/>
        <w:rPr>
          <w:rFonts w:ascii="Times New Roman" w:hAnsi="Times New Roman" w:cs="Times New Roman"/>
          <w:sz w:val="18"/>
          <w:szCs w:val="18"/>
          <w:shd w:val="clear" w:color="auto" w:fill="FFFFFF"/>
        </w:rPr>
      </w:pPr>
      <w:r w:rsidRPr="00666A36">
        <w:rPr>
          <w:rFonts w:ascii="Times New Roman" w:hAnsi="Times New Roman" w:cs="Times New Roman"/>
          <w:b/>
          <w:bCs/>
          <w:sz w:val="20"/>
          <w:szCs w:val="20"/>
          <w:u w:val="single"/>
          <w:shd w:val="clear" w:color="auto" w:fill="FFFFFF"/>
        </w:rPr>
        <w:t>Monitoring Progress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Consistent/constant monitoring of student/school progress.</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Better monitoring means less likelihood of the school/students straying down the wrong path or growing stagnant.</w:t>
      </w:r>
    </w:p>
    <w:p w14:paraId="1C701FF2"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Professional Development/ Learning Organization</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Continuous learning on part of staff to increase school output.</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A good continuous learning program will make the school more productive.</w:t>
      </w:r>
    </w:p>
    <w:p w14:paraId="30576345"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Parent-Community Involvement</w:t>
      </w:r>
      <w:r w:rsidRPr="00666A36">
        <w:rPr>
          <w:rFonts w:ascii="Times New Roman" w:hAnsi="Times New Roman" w:cs="Times New Roman"/>
          <w:sz w:val="20"/>
          <w:szCs w:val="20"/>
          <w:shd w:val="clear" w:color="auto" w:fill="FFFFFF"/>
        </w:rPr>
        <w:t> </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Teacher interactions with parents and community.</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If everyone feels involved, everyone is invested in the outcomes and will want the students to succeed more.</w:t>
      </w:r>
    </w:p>
    <w:p w14:paraId="491E803C"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Professional Leadership</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 </w:t>
      </w:r>
      <w:r w:rsidRPr="00666A36">
        <w:rPr>
          <w:rFonts w:ascii="Times New Roman" w:hAnsi="Times New Roman" w:cs="Times New Roman"/>
          <w:sz w:val="18"/>
          <w:szCs w:val="18"/>
          <w:shd w:val="clear" w:color="auto" w:fill="FFFFFF"/>
        </w:rPr>
        <w:t>Staff participation in discussion and decision making, and clear leadership vision.</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 </w:t>
      </w:r>
      <w:r w:rsidRPr="00666A36">
        <w:rPr>
          <w:rFonts w:ascii="Times New Roman" w:hAnsi="Times New Roman" w:cs="Times New Roman"/>
          <w:sz w:val="18"/>
          <w:szCs w:val="18"/>
          <w:shd w:val="clear" w:color="auto" w:fill="FFFFFF"/>
        </w:rPr>
        <w:t>Better leadership will create student confidence in the school system.</w:t>
      </w:r>
    </w:p>
    <w:p w14:paraId="1D3664E7"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Purposeful Teaching</w:t>
      </w:r>
      <w:r w:rsidRPr="00666A36">
        <w:rPr>
          <w:rFonts w:ascii="Times New Roman" w:hAnsi="Times New Roman" w:cs="Times New Roman"/>
          <w:b/>
          <w:bCs/>
          <w:sz w:val="20"/>
          <w:szCs w:val="20"/>
          <w:shd w:val="clear" w:color="auto" w:fill="FFFFFF"/>
        </w:rPr>
        <w:t> (Adaptive teaching)</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Figuring out the best way to teach and utilizing such methods in the appropriate situation.</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It is better to tailor teaching programs around the needs of students.</w:t>
      </w:r>
    </w:p>
    <w:p w14:paraId="63ED1F5E"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Attendance</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Are more students attending school?</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More attendance shows high student satisfaction with school.</w:t>
      </w:r>
    </w:p>
    <w:p w14:paraId="63DB336A"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Disciplinary Actions</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Are there less student disciplinary problems?</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Less disciplinary problems allow the school to focus on improving the school</w:t>
      </w:r>
    </w:p>
    <w:p w14:paraId="33F0662C" w14:textId="77777777" w:rsidR="00F671D9" w:rsidRPr="00666A36" w:rsidRDefault="00F671D9" w:rsidP="00666A36">
      <w:pPr>
        <w:spacing w:line="240" w:lineRule="auto"/>
        <w:rPr>
          <w:rFonts w:ascii="Times New Roman" w:hAnsi="Times New Roman" w:cs="Times New Roman"/>
          <w:sz w:val="24"/>
          <w:szCs w:val="24"/>
        </w:rPr>
      </w:pPr>
      <w:r w:rsidRPr="00666A36">
        <w:rPr>
          <w:rFonts w:ascii="Times New Roman" w:hAnsi="Times New Roman" w:cs="Times New Roman"/>
          <w:b/>
          <w:bCs/>
          <w:sz w:val="20"/>
          <w:szCs w:val="20"/>
          <w:u w:val="single"/>
          <w:shd w:val="clear" w:color="auto" w:fill="FFFFFF"/>
        </w:rPr>
        <w:t>Graduation Rate</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Are more students graduating?</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More students graduating shows that more have mastered the material.</w:t>
      </w:r>
    </w:p>
    <w:p w14:paraId="4EA78C85" w14:textId="77777777" w:rsidR="00F671D9" w:rsidRPr="00666A36" w:rsidRDefault="00F671D9" w:rsidP="00666A36">
      <w:pPr>
        <w:spacing w:line="240" w:lineRule="auto"/>
        <w:rPr>
          <w:rFonts w:ascii="Times New Roman" w:hAnsi="Times New Roman" w:cs="Times New Roman"/>
          <w:sz w:val="20"/>
          <w:szCs w:val="20"/>
          <w:shd w:val="clear" w:color="auto" w:fill="FFFFFF"/>
        </w:rPr>
      </w:pPr>
      <w:r w:rsidRPr="00666A36">
        <w:rPr>
          <w:rFonts w:ascii="Times New Roman" w:hAnsi="Times New Roman" w:cs="Times New Roman"/>
          <w:b/>
          <w:bCs/>
          <w:sz w:val="20"/>
          <w:szCs w:val="20"/>
          <w:u w:val="single"/>
          <w:shd w:val="clear" w:color="auto" w:fill="FFFFFF"/>
        </w:rPr>
        <w:t>Parental Satisfaction</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Are parents satisfied with student/school progress?</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More satisfied parents are more likely to support the school.</w:t>
      </w:r>
    </w:p>
    <w:p w14:paraId="41574547" w14:textId="77777777" w:rsidR="00666A36" w:rsidRDefault="00F671D9" w:rsidP="00666A36">
      <w:pPr>
        <w:spacing w:line="240" w:lineRule="auto"/>
        <w:rPr>
          <w:rFonts w:ascii="Times New Roman" w:hAnsi="Times New Roman" w:cs="Times New Roman"/>
          <w:sz w:val="18"/>
          <w:szCs w:val="18"/>
          <w:shd w:val="clear" w:color="auto" w:fill="FFFFFF"/>
        </w:rPr>
        <w:sectPr w:rsidR="00666A36" w:rsidSect="00666A36">
          <w:type w:val="continuous"/>
          <w:pgSz w:w="12240" w:h="15840"/>
          <w:pgMar w:top="1440" w:right="1440" w:bottom="1440" w:left="1440" w:header="720" w:footer="720" w:gutter="0"/>
          <w:cols w:num="2" w:space="720"/>
          <w:docGrid w:linePitch="360"/>
        </w:sectPr>
      </w:pPr>
      <w:r w:rsidRPr="00666A36">
        <w:rPr>
          <w:rFonts w:ascii="Times New Roman" w:hAnsi="Times New Roman" w:cs="Times New Roman"/>
          <w:b/>
          <w:bCs/>
          <w:sz w:val="20"/>
          <w:szCs w:val="20"/>
          <w:u w:val="single"/>
          <w:shd w:val="clear" w:color="auto" w:fill="FFFFFF"/>
        </w:rPr>
        <w:t>School Quality</w:t>
      </w:r>
      <w:r w:rsidRPr="00666A36">
        <w:rPr>
          <w:rFonts w:ascii="Times New Roman" w:hAnsi="Times New Roman" w:cs="Times New Roman"/>
          <w:sz w:val="24"/>
          <w:szCs w:val="24"/>
        </w:rPr>
        <w:br/>
      </w:r>
      <w:r w:rsidRPr="00666A36">
        <w:rPr>
          <w:rFonts w:ascii="Times New Roman" w:hAnsi="Times New Roman" w:cs="Times New Roman"/>
          <w:b/>
          <w:bCs/>
          <w:sz w:val="18"/>
          <w:szCs w:val="18"/>
          <w:shd w:val="clear" w:color="auto" w:fill="FFFFFF"/>
        </w:rPr>
        <w:t>Definition:</w:t>
      </w:r>
      <w:r w:rsidRPr="00666A36">
        <w:rPr>
          <w:rFonts w:ascii="Times New Roman" w:hAnsi="Times New Roman" w:cs="Times New Roman"/>
          <w:sz w:val="18"/>
          <w:szCs w:val="18"/>
          <w:shd w:val="clear" w:color="auto" w:fill="FFFFFF"/>
        </w:rPr>
        <w:t> Are there changes in the quality of the school.</w:t>
      </w:r>
      <w:r w:rsidRPr="00666A36">
        <w:rPr>
          <w:rFonts w:ascii="Times New Roman" w:hAnsi="Times New Roman" w:cs="Times New Roman"/>
        </w:rPr>
        <w:br/>
      </w:r>
      <w:r w:rsidRPr="00666A36">
        <w:rPr>
          <w:rFonts w:ascii="Times New Roman" w:hAnsi="Times New Roman" w:cs="Times New Roman"/>
          <w:b/>
          <w:bCs/>
          <w:sz w:val="18"/>
          <w:szCs w:val="18"/>
          <w:shd w:val="clear" w:color="auto" w:fill="FFFFFF"/>
        </w:rPr>
        <w:t>Importance:</w:t>
      </w:r>
      <w:r w:rsidRPr="00666A36">
        <w:rPr>
          <w:rFonts w:ascii="Times New Roman" w:hAnsi="Times New Roman" w:cs="Times New Roman"/>
          <w:sz w:val="18"/>
          <w:szCs w:val="18"/>
          <w:shd w:val="clear" w:color="auto" w:fill="FFFFFF"/>
        </w:rPr>
        <w:t> Changes in school quality are indicative of an effective reform.</w:t>
      </w:r>
    </w:p>
    <w:p w14:paraId="6E4B8287" w14:textId="6602BCD6" w:rsidR="00F671D9" w:rsidRDefault="00666A36" w:rsidP="00666A36">
      <w:pPr>
        <w:spacing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lastRenderedPageBreak/>
        <w:t>Appendix C</w:t>
      </w:r>
    </w:p>
    <w:p w14:paraId="09FF95FF" w14:textId="5C9023CD" w:rsidR="00666A36" w:rsidRDefault="00666A36" w:rsidP="00666A36">
      <w:pPr>
        <w:spacing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List of Important Issues from Parents</w:t>
      </w:r>
    </w:p>
    <w:p w14:paraId="7E76F1BD" w14:textId="0832501D" w:rsidR="00666A36" w:rsidRPr="00666A36" w:rsidRDefault="00666A36" w:rsidP="00666A36">
      <w:pPr>
        <w:spacing w:line="240" w:lineRule="auto"/>
        <w:rPr>
          <w:rFonts w:ascii="Times New Roman" w:hAnsi="Times New Roman" w:cs="Times New Roman"/>
          <w:sz w:val="24"/>
          <w:szCs w:val="24"/>
          <w:shd w:val="clear" w:color="auto" w:fill="FFFFFF"/>
        </w:rPr>
      </w:pPr>
      <w:r w:rsidRPr="00666A36">
        <w:rPr>
          <w:rFonts w:ascii="Times New Roman" w:hAnsi="Times New Roman" w:cs="Times New Roman"/>
          <w:b/>
          <w:bCs/>
          <w:u w:val="single"/>
          <w:shd w:val="clear" w:color="auto" w:fill="FFFFFF"/>
        </w:rPr>
        <w:t>Process Oriented</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Less focus on actual achievement and more focus on individual processes.</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Students may have different definitions of “achievement”. Let each student define success by how they handle problems, rather than what was actually achieved. This prevents students from feeling defeated.</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Parental Involvement</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Parents participate in schools more often.</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More parental involvement makes students feel better about the school.</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Diverse Socio-economic Status (SES)</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Many different ethnic and financial backgrounds.</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Students will learn to be more open-minded when surrounded by children of different ethnic and financial backgrounds, as opposed to those with similar backgrounds.</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Student Autonomy in Class</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A teacher would give students more leeway in their choice of activities after each lecture, rather than lecturing and giving every student the same exercise.</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When students are given autonomy in their choice of exercises, it allows them to choose activities that interest them, which increases their motivation.</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Rate of Graduates who go to college</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This is the percentage of individuals who graduate from high school and go to college.</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Preparing all students to receive at least a bachelor’s degree, and aiming for 100% of graduates go directly to college will improve the perceived quality of the school and increase public funding.</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Advanced Education for Teachers</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Teacher development program that allows teachers get an advanced education and obtain a tenured position at the school.</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This ensures all teachers are highly educated and giving them a sense of job security will increase their performance.</w:t>
      </w:r>
      <w:r w:rsidRPr="00666A36">
        <w:rPr>
          <w:rFonts w:ascii="Times New Roman" w:hAnsi="Times New Roman" w:cs="Times New Roman"/>
          <w:sz w:val="24"/>
          <w:szCs w:val="24"/>
        </w:rPr>
        <w:br/>
      </w:r>
      <w:r w:rsidRPr="00666A36">
        <w:rPr>
          <w:rFonts w:ascii="Times New Roman" w:hAnsi="Times New Roman" w:cs="Times New Roman"/>
          <w:sz w:val="24"/>
          <w:szCs w:val="24"/>
        </w:rPr>
        <w:br/>
      </w:r>
      <w:r w:rsidRPr="00666A36">
        <w:rPr>
          <w:rFonts w:ascii="Times New Roman" w:hAnsi="Times New Roman" w:cs="Times New Roman"/>
          <w:b/>
          <w:bCs/>
          <w:u w:val="single"/>
          <w:shd w:val="clear" w:color="auto" w:fill="FFFFFF"/>
        </w:rPr>
        <w:t>Larger Class Size</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Definition: </w:t>
      </w:r>
      <w:r w:rsidRPr="00666A36">
        <w:rPr>
          <w:rFonts w:ascii="Times New Roman" w:hAnsi="Times New Roman" w:cs="Times New Roman"/>
          <w:shd w:val="clear" w:color="auto" w:fill="FFFFFF"/>
        </w:rPr>
        <w:t>How does (altering) class size impact student performance?</w:t>
      </w:r>
      <w:r w:rsidRPr="00666A36">
        <w:rPr>
          <w:rFonts w:ascii="Times New Roman" w:hAnsi="Times New Roman" w:cs="Times New Roman"/>
          <w:sz w:val="24"/>
          <w:szCs w:val="24"/>
        </w:rPr>
        <w:br/>
      </w:r>
      <w:r w:rsidRPr="00666A36">
        <w:rPr>
          <w:rFonts w:ascii="Times New Roman" w:hAnsi="Times New Roman" w:cs="Times New Roman"/>
          <w:b/>
          <w:bCs/>
          <w:shd w:val="clear" w:color="auto" w:fill="FFFFFF"/>
        </w:rPr>
        <w:t>Importance: </w:t>
      </w:r>
      <w:r w:rsidRPr="00666A36">
        <w:rPr>
          <w:rFonts w:ascii="Times New Roman" w:hAnsi="Times New Roman" w:cs="Times New Roman"/>
          <w:shd w:val="clear" w:color="auto" w:fill="FFFFFF"/>
        </w:rPr>
        <w:t>Larger classes are better for student interaction.</w:t>
      </w:r>
    </w:p>
    <w:sectPr w:rsidR="00666A36" w:rsidRPr="00666A36" w:rsidSect="00666A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F7A6" w14:textId="77777777" w:rsidR="00177F73" w:rsidRDefault="00177F73" w:rsidP="006A4DE2">
      <w:pPr>
        <w:spacing w:after="0" w:line="240" w:lineRule="auto"/>
      </w:pPr>
      <w:r>
        <w:separator/>
      </w:r>
    </w:p>
  </w:endnote>
  <w:endnote w:type="continuationSeparator" w:id="0">
    <w:p w14:paraId="3FBA563E" w14:textId="77777777" w:rsidR="00177F73" w:rsidRDefault="00177F73" w:rsidP="006A4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80DD" w14:textId="457FD502" w:rsidR="006A4DE2" w:rsidRPr="00EB20E4" w:rsidRDefault="006A4DE2" w:rsidP="00EB20E4">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53241"/>
      <w:docPartObj>
        <w:docPartGallery w:val="Page Numbers (Bottom of Page)"/>
        <w:docPartUnique/>
      </w:docPartObj>
    </w:sdtPr>
    <w:sdtEndPr>
      <w:rPr>
        <w:noProof/>
      </w:rPr>
    </w:sdtEndPr>
    <w:sdtContent>
      <w:p w14:paraId="129D37E0" w14:textId="79E23EF6" w:rsidR="00EB20E4" w:rsidRDefault="00000000">
        <w:pPr>
          <w:pStyle w:val="Footer"/>
          <w:jc w:val="center"/>
        </w:pPr>
      </w:p>
    </w:sdtContent>
  </w:sdt>
  <w:p w14:paraId="3BA83F6C" w14:textId="708E5B51" w:rsidR="00EB20E4" w:rsidRPr="00EB20E4" w:rsidRDefault="00EB20E4" w:rsidP="00EB20E4">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00385493"/>
      <w:docPartObj>
        <w:docPartGallery w:val="Page Numbers (Bottom of Page)"/>
        <w:docPartUnique/>
      </w:docPartObj>
    </w:sdtPr>
    <w:sdtEndPr>
      <w:rPr>
        <w:noProof/>
      </w:rPr>
    </w:sdtEndPr>
    <w:sdtContent>
      <w:p w14:paraId="0ED20A9B" w14:textId="77777777" w:rsidR="00EB20E4" w:rsidRPr="00EB20E4" w:rsidRDefault="00EB20E4">
        <w:pPr>
          <w:pStyle w:val="Footer"/>
          <w:jc w:val="center"/>
          <w:rPr>
            <w:rFonts w:ascii="Times New Roman" w:hAnsi="Times New Roman" w:cs="Times New Roman"/>
            <w:sz w:val="24"/>
            <w:szCs w:val="24"/>
          </w:rPr>
        </w:pPr>
        <w:r w:rsidRPr="00EB20E4">
          <w:rPr>
            <w:rFonts w:ascii="Times New Roman" w:hAnsi="Times New Roman" w:cs="Times New Roman"/>
            <w:sz w:val="24"/>
            <w:szCs w:val="24"/>
          </w:rPr>
          <w:fldChar w:fldCharType="begin"/>
        </w:r>
        <w:r w:rsidRPr="00EB20E4">
          <w:rPr>
            <w:rFonts w:ascii="Times New Roman" w:hAnsi="Times New Roman" w:cs="Times New Roman"/>
            <w:sz w:val="24"/>
            <w:szCs w:val="24"/>
          </w:rPr>
          <w:instrText xml:space="preserve"> PAGE   \* MERGEFORMAT </w:instrText>
        </w:r>
        <w:r w:rsidRPr="00EB20E4">
          <w:rPr>
            <w:rFonts w:ascii="Times New Roman" w:hAnsi="Times New Roman" w:cs="Times New Roman"/>
            <w:sz w:val="24"/>
            <w:szCs w:val="24"/>
          </w:rPr>
          <w:fldChar w:fldCharType="separate"/>
        </w:r>
        <w:r w:rsidRPr="00EB20E4">
          <w:rPr>
            <w:rFonts w:ascii="Times New Roman" w:hAnsi="Times New Roman" w:cs="Times New Roman"/>
            <w:noProof/>
            <w:sz w:val="24"/>
            <w:szCs w:val="24"/>
          </w:rPr>
          <w:t>2</w:t>
        </w:r>
        <w:r w:rsidRPr="00EB20E4">
          <w:rPr>
            <w:rFonts w:ascii="Times New Roman" w:hAnsi="Times New Roman" w:cs="Times New Roman"/>
            <w:noProof/>
            <w:sz w:val="24"/>
            <w:szCs w:val="24"/>
          </w:rPr>
          <w:fldChar w:fldCharType="end"/>
        </w:r>
      </w:p>
    </w:sdtContent>
  </w:sdt>
  <w:p w14:paraId="2AEDA511" w14:textId="77777777" w:rsidR="00EB20E4" w:rsidRPr="00EB20E4" w:rsidRDefault="00EB20E4" w:rsidP="00EB20E4">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61C87" w14:textId="77777777" w:rsidR="00177F73" w:rsidRDefault="00177F73" w:rsidP="006A4DE2">
      <w:pPr>
        <w:spacing w:after="0" w:line="240" w:lineRule="auto"/>
      </w:pPr>
      <w:r>
        <w:separator/>
      </w:r>
    </w:p>
  </w:footnote>
  <w:footnote w:type="continuationSeparator" w:id="0">
    <w:p w14:paraId="1103D3BB" w14:textId="77777777" w:rsidR="00177F73" w:rsidRDefault="00177F73" w:rsidP="006A4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116E"/>
    <w:multiLevelType w:val="hybridMultilevel"/>
    <w:tmpl w:val="6F7671A8"/>
    <w:lvl w:ilvl="0" w:tplc="BB74E67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44B6D"/>
    <w:multiLevelType w:val="hybridMultilevel"/>
    <w:tmpl w:val="D6D06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667263">
    <w:abstractNumId w:val="1"/>
  </w:num>
  <w:num w:numId="2" w16cid:durableId="1691686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CE"/>
    <w:rsid w:val="00026FC6"/>
    <w:rsid w:val="0003683C"/>
    <w:rsid w:val="000517CA"/>
    <w:rsid w:val="000B024D"/>
    <w:rsid w:val="000C1122"/>
    <w:rsid w:val="000D4610"/>
    <w:rsid w:val="000E0B97"/>
    <w:rsid w:val="000E7512"/>
    <w:rsid w:val="000F6096"/>
    <w:rsid w:val="00104EB1"/>
    <w:rsid w:val="00105873"/>
    <w:rsid w:val="00131992"/>
    <w:rsid w:val="00135DD6"/>
    <w:rsid w:val="00156AFE"/>
    <w:rsid w:val="00176F99"/>
    <w:rsid w:val="00177F73"/>
    <w:rsid w:val="00186715"/>
    <w:rsid w:val="00191844"/>
    <w:rsid w:val="001B5F05"/>
    <w:rsid w:val="001E5A06"/>
    <w:rsid w:val="00201D53"/>
    <w:rsid w:val="00232494"/>
    <w:rsid w:val="00257B82"/>
    <w:rsid w:val="00276CA1"/>
    <w:rsid w:val="00292DE9"/>
    <w:rsid w:val="002B51AF"/>
    <w:rsid w:val="002B6BE4"/>
    <w:rsid w:val="00307102"/>
    <w:rsid w:val="00312E85"/>
    <w:rsid w:val="003225CA"/>
    <w:rsid w:val="0032477F"/>
    <w:rsid w:val="00340C26"/>
    <w:rsid w:val="00355AA0"/>
    <w:rsid w:val="003645E7"/>
    <w:rsid w:val="00407D9E"/>
    <w:rsid w:val="00412C0B"/>
    <w:rsid w:val="00450ABD"/>
    <w:rsid w:val="0047784E"/>
    <w:rsid w:val="00480B62"/>
    <w:rsid w:val="004845B6"/>
    <w:rsid w:val="004A7FA5"/>
    <w:rsid w:val="004B2454"/>
    <w:rsid w:val="00501B5C"/>
    <w:rsid w:val="005202D8"/>
    <w:rsid w:val="005208DF"/>
    <w:rsid w:val="00536B41"/>
    <w:rsid w:val="00555B01"/>
    <w:rsid w:val="0055692A"/>
    <w:rsid w:val="00570303"/>
    <w:rsid w:val="005711E0"/>
    <w:rsid w:val="00581F16"/>
    <w:rsid w:val="00583561"/>
    <w:rsid w:val="00583BA9"/>
    <w:rsid w:val="0058555B"/>
    <w:rsid w:val="005A35FD"/>
    <w:rsid w:val="0060000E"/>
    <w:rsid w:val="00600265"/>
    <w:rsid w:val="00601CEE"/>
    <w:rsid w:val="00633CD8"/>
    <w:rsid w:val="00637FBC"/>
    <w:rsid w:val="0064603C"/>
    <w:rsid w:val="00666A36"/>
    <w:rsid w:val="006733A5"/>
    <w:rsid w:val="00686EA0"/>
    <w:rsid w:val="00696B76"/>
    <w:rsid w:val="006A4DE2"/>
    <w:rsid w:val="006C1856"/>
    <w:rsid w:val="006E002F"/>
    <w:rsid w:val="006E1600"/>
    <w:rsid w:val="006E37CD"/>
    <w:rsid w:val="00736191"/>
    <w:rsid w:val="007726FA"/>
    <w:rsid w:val="00782706"/>
    <w:rsid w:val="007E0385"/>
    <w:rsid w:val="00811856"/>
    <w:rsid w:val="008276F2"/>
    <w:rsid w:val="00853D9F"/>
    <w:rsid w:val="00867B23"/>
    <w:rsid w:val="00897479"/>
    <w:rsid w:val="008A0535"/>
    <w:rsid w:val="008A14B7"/>
    <w:rsid w:val="008C2287"/>
    <w:rsid w:val="008E4F76"/>
    <w:rsid w:val="0092389C"/>
    <w:rsid w:val="0092394D"/>
    <w:rsid w:val="00975A7D"/>
    <w:rsid w:val="00984483"/>
    <w:rsid w:val="00996486"/>
    <w:rsid w:val="009A63C3"/>
    <w:rsid w:val="009C3A08"/>
    <w:rsid w:val="009F06E9"/>
    <w:rsid w:val="00A00D3D"/>
    <w:rsid w:val="00A33D0F"/>
    <w:rsid w:val="00A60EF5"/>
    <w:rsid w:val="00A63AF2"/>
    <w:rsid w:val="00A73B83"/>
    <w:rsid w:val="00AA668C"/>
    <w:rsid w:val="00AA78CE"/>
    <w:rsid w:val="00AB00A7"/>
    <w:rsid w:val="00AD3BFA"/>
    <w:rsid w:val="00AD555E"/>
    <w:rsid w:val="00B15C1C"/>
    <w:rsid w:val="00B52D22"/>
    <w:rsid w:val="00B662DE"/>
    <w:rsid w:val="00B669CE"/>
    <w:rsid w:val="00B97BC8"/>
    <w:rsid w:val="00BB3810"/>
    <w:rsid w:val="00BE076F"/>
    <w:rsid w:val="00BF7122"/>
    <w:rsid w:val="00C03549"/>
    <w:rsid w:val="00C07592"/>
    <w:rsid w:val="00C1347D"/>
    <w:rsid w:val="00C2278C"/>
    <w:rsid w:val="00C31CB4"/>
    <w:rsid w:val="00C37352"/>
    <w:rsid w:val="00C95361"/>
    <w:rsid w:val="00CB7BAC"/>
    <w:rsid w:val="00CC3393"/>
    <w:rsid w:val="00D1781F"/>
    <w:rsid w:val="00D20AE4"/>
    <w:rsid w:val="00D45502"/>
    <w:rsid w:val="00D87F1F"/>
    <w:rsid w:val="00DC35CB"/>
    <w:rsid w:val="00DC49E3"/>
    <w:rsid w:val="00DC543F"/>
    <w:rsid w:val="00DD59E7"/>
    <w:rsid w:val="00DF1447"/>
    <w:rsid w:val="00E0536E"/>
    <w:rsid w:val="00E222F9"/>
    <w:rsid w:val="00E65184"/>
    <w:rsid w:val="00E7051D"/>
    <w:rsid w:val="00E80922"/>
    <w:rsid w:val="00E873E4"/>
    <w:rsid w:val="00E90EBA"/>
    <w:rsid w:val="00E91DD1"/>
    <w:rsid w:val="00E9664D"/>
    <w:rsid w:val="00EB20E4"/>
    <w:rsid w:val="00EB6CC0"/>
    <w:rsid w:val="00EC0529"/>
    <w:rsid w:val="00EC1246"/>
    <w:rsid w:val="00ED7433"/>
    <w:rsid w:val="00EF0FB4"/>
    <w:rsid w:val="00EF669F"/>
    <w:rsid w:val="00F20ED5"/>
    <w:rsid w:val="00F21148"/>
    <w:rsid w:val="00F21E4C"/>
    <w:rsid w:val="00F25A28"/>
    <w:rsid w:val="00F262E5"/>
    <w:rsid w:val="00F438B9"/>
    <w:rsid w:val="00F508F2"/>
    <w:rsid w:val="00F61396"/>
    <w:rsid w:val="00F671D9"/>
    <w:rsid w:val="00F75383"/>
    <w:rsid w:val="00FA4C43"/>
    <w:rsid w:val="00FB55BB"/>
    <w:rsid w:val="00FF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16392"/>
  <w15:chartTrackingRefBased/>
  <w15:docId w15:val="{065D78C2-4D82-41F5-900C-9C771167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EA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DE2"/>
  </w:style>
  <w:style w:type="paragraph" w:styleId="Footer">
    <w:name w:val="footer"/>
    <w:basedOn w:val="Normal"/>
    <w:link w:val="FooterChar"/>
    <w:uiPriority w:val="99"/>
    <w:unhideWhenUsed/>
    <w:rsid w:val="006A4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DE2"/>
  </w:style>
  <w:style w:type="table" w:styleId="TableGrid">
    <w:name w:val="Table Grid"/>
    <w:basedOn w:val="TableNormal"/>
    <w:uiPriority w:val="39"/>
    <w:rsid w:val="002B51A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989042">
      <w:bodyDiv w:val="1"/>
      <w:marLeft w:val="0"/>
      <w:marRight w:val="0"/>
      <w:marTop w:val="0"/>
      <w:marBottom w:val="0"/>
      <w:divBdr>
        <w:top w:val="none" w:sz="0" w:space="0" w:color="auto"/>
        <w:left w:val="none" w:sz="0" w:space="0" w:color="auto"/>
        <w:bottom w:val="none" w:sz="0" w:space="0" w:color="auto"/>
        <w:right w:val="none" w:sz="0" w:space="0" w:color="auto"/>
      </w:divBdr>
      <w:divsChild>
        <w:div w:id="1499267493">
          <w:marLeft w:val="0"/>
          <w:marRight w:val="0"/>
          <w:marTop w:val="0"/>
          <w:marBottom w:val="0"/>
          <w:divBdr>
            <w:top w:val="none" w:sz="0" w:space="0" w:color="auto"/>
            <w:left w:val="none" w:sz="0" w:space="0" w:color="auto"/>
            <w:bottom w:val="none" w:sz="0" w:space="0" w:color="auto"/>
            <w:right w:val="none" w:sz="0" w:space="0" w:color="auto"/>
          </w:divBdr>
        </w:div>
        <w:div w:id="595600151">
          <w:marLeft w:val="0"/>
          <w:marRight w:val="0"/>
          <w:marTop w:val="45"/>
          <w:marBottom w:val="75"/>
          <w:divBdr>
            <w:top w:val="none" w:sz="0" w:space="0" w:color="auto"/>
            <w:left w:val="none" w:sz="0" w:space="0" w:color="auto"/>
            <w:bottom w:val="single" w:sz="6" w:space="2" w:color="E1E1E1"/>
            <w:right w:val="none" w:sz="0" w:space="0" w:color="auto"/>
          </w:divBdr>
        </w:div>
      </w:divsChild>
    </w:div>
    <w:div w:id="1557206039">
      <w:bodyDiv w:val="1"/>
      <w:marLeft w:val="0"/>
      <w:marRight w:val="0"/>
      <w:marTop w:val="0"/>
      <w:marBottom w:val="0"/>
      <w:divBdr>
        <w:top w:val="none" w:sz="0" w:space="0" w:color="auto"/>
        <w:left w:val="none" w:sz="0" w:space="0" w:color="auto"/>
        <w:bottom w:val="none" w:sz="0" w:space="0" w:color="auto"/>
        <w:right w:val="none" w:sz="0" w:space="0" w:color="auto"/>
      </w:divBdr>
      <w:divsChild>
        <w:div w:id="795488257">
          <w:marLeft w:val="0"/>
          <w:marRight w:val="0"/>
          <w:marTop w:val="0"/>
          <w:marBottom w:val="0"/>
          <w:divBdr>
            <w:top w:val="none" w:sz="0" w:space="0" w:color="auto"/>
            <w:left w:val="none" w:sz="0" w:space="0" w:color="auto"/>
            <w:bottom w:val="none" w:sz="0" w:space="0" w:color="auto"/>
            <w:right w:val="none" w:sz="0" w:space="0" w:color="auto"/>
          </w:divBdr>
        </w:div>
        <w:div w:id="815413103">
          <w:marLeft w:val="0"/>
          <w:marRight w:val="0"/>
          <w:marTop w:val="45"/>
          <w:marBottom w:val="75"/>
          <w:divBdr>
            <w:top w:val="none" w:sz="0" w:space="0" w:color="auto"/>
            <w:left w:val="none" w:sz="0" w:space="0" w:color="auto"/>
            <w:bottom w:val="single" w:sz="6" w:space="2" w:color="E1E1E1"/>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C03D0-740E-4204-98C7-6A396DF0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60</Pages>
  <Words>14295</Words>
  <Characters>81486</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Fichtel</dc:creator>
  <cp:keywords/>
  <dc:description/>
  <cp:lastModifiedBy>Mark Fichtel</cp:lastModifiedBy>
  <cp:revision>7</cp:revision>
  <cp:lastPrinted>2023-04-12T16:12:00Z</cp:lastPrinted>
  <dcterms:created xsi:type="dcterms:W3CDTF">2023-03-13T14:54:00Z</dcterms:created>
  <dcterms:modified xsi:type="dcterms:W3CDTF">2023-04-12T16:13:00Z</dcterms:modified>
</cp:coreProperties>
</file>