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C2808" w14:textId="07381D09" w:rsidR="007E09AC" w:rsidRDefault="00944C26" w:rsidP="00944C26">
      <w:pPr>
        <w:jc w:val="center"/>
        <w:rPr>
          <w:rFonts w:ascii="Times New Roman" w:hAnsi="Times New Roman" w:cs="Times New Roman"/>
        </w:rPr>
      </w:pPr>
      <w:r>
        <w:rPr>
          <w:rFonts w:ascii="Times New Roman" w:hAnsi="Times New Roman" w:cs="Times New Roman"/>
        </w:rPr>
        <w:t>UNIVERSITY OF OKLAHOMA</w:t>
      </w:r>
    </w:p>
    <w:p w14:paraId="0EBEA87B" w14:textId="435231BA" w:rsidR="00944C26" w:rsidRDefault="00944C26" w:rsidP="00944C26">
      <w:pPr>
        <w:jc w:val="center"/>
        <w:rPr>
          <w:rFonts w:ascii="Times New Roman" w:hAnsi="Times New Roman" w:cs="Times New Roman"/>
        </w:rPr>
      </w:pPr>
    </w:p>
    <w:p w14:paraId="434A8B81" w14:textId="33AB7E7A" w:rsidR="00944C26" w:rsidRDefault="00944C26" w:rsidP="00944C26">
      <w:pPr>
        <w:jc w:val="center"/>
        <w:rPr>
          <w:rFonts w:ascii="Times New Roman" w:hAnsi="Times New Roman" w:cs="Times New Roman"/>
        </w:rPr>
      </w:pPr>
      <w:r>
        <w:rPr>
          <w:rFonts w:ascii="Times New Roman" w:hAnsi="Times New Roman" w:cs="Times New Roman"/>
        </w:rPr>
        <w:t>GRADUATE COLLEGE</w:t>
      </w:r>
    </w:p>
    <w:p w14:paraId="551FCE02" w14:textId="402F0BB4" w:rsidR="00944C26" w:rsidRDefault="00944C26" w:rsidP="00944C26">
      <w:pPr>
        <w:jc w:val="center"/>
        <w:rPr>
          <w:rFonts w:ascii="Times New Roman" w:hAnsi="Times New Roman" w:cs="Times New Roman"/>
        </w:rPr>
      </w:pPr>
    </w:p>
    <w:p w14:paraId="67E0BE39" w14:textId="3312F99F" w:rsidR="00944C26" w:rsidRDefault="00944C26" w:rsidP="00944C26">
      <w:pPr>
        <w:jc w:val="center"/>
        <w:rPr>
          <w:rFonts w:ascii="Times New Roman" w:hAnsi="Times New Roman" w:cs="Times New Roman"/>
        </w:rPr>
      </w:pPr>
    </w:p>
    <w:p w14:paraId="79FF19E8" w14:textId="77777777" w:rsidR="00944C26" w:rsidRDefault="00944C26" w:rsidP="00944C26">
      <w:pPr>
        <w:jc w:val="center"/>
        <w:rPr>
          <w:rFonts w:ascii="Times New Roman" w:hAnsi="Times New Roman" w:cs="Times New Roman"/>
        </w:rPr>
      </w:pPr>
    </w:p>
    <w:p w14:paraId="5E23BB64" w14:textId="1BD8C89E" w:rsidR="00944C26" w:rsidRDefault="00944C26" w:rsidP="00944C26">
      <w:pPr>
        <w:jc w:val="center"/>
        <w:rPr>
          <w:rFonts w:ascii="Times New Roman" w:hAnsi="Times New Roman" w:cs="Times New Roman"/>
        </w:rPr>
      </w:pPr>
    </w:p>
    <w:p w14:paraId="66950E58" w14:textId="7F54219A" w:rsidR="00944C26" w:rsidRDefault="00944C26" w:rsidP="00944C26">
      <w:pPr>
        <w:jc w:val="center"/>
        <w:rPr>
          <w:rFonts w:ascii="Times New Roman" w:hAnsi="Times New Roman" w:cs="Times New Roman"/>
        </w:rPr>
      </w:pPr>
    </w:p>
    <w:p w14:paraId="599A16C4" w14:textId="076846EE" w:rsidR="00944C26" w:rsidRDefault="00944C26" w:rsidP="00944C26">
      <w:pPr>
        <w:jc w:val="center"/>
        <w:rPr>
          <w:rFonts w:ascii="Times New Roman" w:hAnsi="Times New Roman" w:cs="Times New Roman"/>
        </w:rPr>
      </w:pPr>
    </w:p>
    <w:p w14:paraId="4675D740" w14:textId="31CF9455" w:rsidR="00944C26" w:rsidRDefault="00944C26" w:rsidP="00944C26">
      <w:pPr>
        <w:jc w:val="center"/>
        <w:rPr>
          <w:rFonts w:ascii="Times New Roman" w:hAnsi="Times New Roman" w:cs="Times New Roman"/>
        </w:rPr>
      </w:pPr>
    </w:p>
    <w:p w14:paraId="037A51CE" w14:textId="4378B3D1" w:rsidR="00944C26" w:rsidRDefault="00944C26" w:rsidP="00944C26">
      <w:pPr>
        <w:jc w:val="center"/>
        <w:rPr>
          <w:rFonts w:ascii="Times New Roman" w:hAnsi="Times New Roman" w:cs="Times New Roman"/>
        </w:rPr>
      </w:pPr>
    </w:p>
    <w:p w14:paraId="08973278" w14:textId="035B1105" w:rsidR="00944C26" w:rsidRDefault="00944C26" w:rsidP="00944C26">
      <w:pPr>
        <w:spacing w:line="480" w:lineRule="auto"/>
        <w:jc w:val="center"/>
        <w:rPr>
          <w:rFonts w:ascii="Times New Roman" w:hAnsi="Times New Roman" w:cs="Times New Roman"/>
        </w:rPr>
      </w:pPr>
      <w:r>
        <w:rPr>
          <w:rFonts w:ascii="Times New Roman" w:hAnsi="Times New Roman" w:cs="Times New Roman"/>
        </w:rPr>
        <w:t>FRIENDSHIP DISSOLUTIONS AND RELATIONAL AGGRESSION IN ADOLESCENCE AND EMERGING ADULTHOOD: THE MEDIATING ROLE OF FRIENDSHIP JEALOUSY</w:t>
      </w:r>
    </w:p>
    <w:p w14:paraId="6A6C665A" w14:textId="5B9F7910" w:rsidR="00944C26" w:rsidRDefault="00944C26" w:rsidP="00944C26">
      <w:pPr>
        <w:jc w:val="center"/>
        <w:rPr>
          <w:rFonts w:ascii="Times New Roman" w:hAnsi="Times New Roman" w:cs="Times New Roman"/>
        </w:rPr>
      </w:pPr>
    </w:p>
    <w:p w14:paraId="54AF04A6" w14:textId="77777777" w:rsidR="00944C26" w:rsidRDefault="00944C26" w:rsidP="00944C26">
      <w:pPr>
        <w:jc w:val="center"/>
        <w:rPr>
          <w:b/>
          <w:bCs/>
        </w:rPr>
      </w:pPr>
    </w:p>
    <w:p w14:paraId="0FF44A02" w14:textId="57A893B4" w:rsidR="00944C26" w:rsidRDefault="00944C26" w:rsidP="00944C26">
      <w:pPr>
        <w:jc w:val="center"/>
        <w:rPr>
          <w:b/>
          <w:bCs/>
        </w:rPr>
      </w:pPr>
    </w:p>
    <w:p w14:paraId="793744A4" w14:textId="58514921" w:rsidR="00944C26" w:rsidRDefault="00944C26" w:rsidP="00944C26">
      <w:pPr>
        <w:jc w:val="center"/>
        <w:rPr>
          <w:b/>
          <w:bCs/>
        </w:rPr>
      </w:pPr>
    </w:p>
    <w:p w14:paraId="4353F00C" w14:textId="062CD5D4" w:rsidR="00944C26" w:rsidRDefault="00944C26" w:rsidP="00944C26">
      <w:pPr>
        <w:rPr>
          <w:b/>
          <w:bCs/>
        </w:rPr>
      </w:pPr>
    </w:p>
    <w:p w14:paraId="0113D4DA" w14:textId="70D95076" w:rsidR="00944C26" w:rsidRDefault="00944C26" w:rsidP="00944C26">
      <w:pPr>
        <w:jc w:val="center"/>
        <w:rPr>
          <w:b/>
          <w:bCs/>
        </w:rPr>
      </w:pPr>
    </w:p>
    <w:p w14:paraId="5BF0B195" w14:textId="3BD98A1B" w:rsidR="00944C26" w:rsidRDefault="00944C26" w:rsidP="00944C26">
      <w:pPr>
        <w:jc w:val="center"/>
        <w:rPr>
          <w:b/>
          <w:bCs/>
        </w:rPr>
      </w:pPr>
    </w:p>
    <w:p w14:paraId="2393F3A5" w14:textId="7DF6BF81" w:rsidR="00944C26" w:rsidRDefault="00944C26" w:rsidP="00944C26">
      <w:pPr>
        <w:jc w:val="center"/>
        <w:rPr>
          <w:b/>
          <w:bCs/>
        </w:rPr>
      </w:pPr>
    </w:p>
    <w:p w14:paraId="7E1DAB66" w14:textId="0F9841C2" w:rsidR="00944C26" w:rsidRDefault="00944C26" w:rsidP="00944C26">
      <w:pPr>
        <w:jc w:val="center"/>
        <w:rPr>
          <w:rFonts w:ascii="Times New Roman" w:hAnsi="Times New Roman" w:cs="Times New Roman"/>
        </w:rPr>
      </w:pPr>
      <w:r>
        <w:rPr>
          <w:rFonts w:ascii="Times New Roman" w:hAnsi="Times New Roman" w:cs="Times New Roman"/>
        </w:rPr>
        <w:t>A DISSERTATION</w:t>
      </w:r>
    </w:p>
    <w:p w14:paraId="5F1F6041" w14:textId="51BC80F8" w:rsidR="00944C26" w:rsidRDefault="00944C26" w:rsidP="00944C26">
      <w:pPr>
        <w:jc w:val="center"/>
        <w:rPr>
          <w:rFonts w:ascii="Times New Roman" w:hAnsi="Times New Roman" w:cs="Times New Roman"/>
        </w:rPr>
      </w:pPr>
    </w:p>
    <w:p w14:paraId="47AC7E63" w14:textId="114B16EB" w:rsidR="00944C26" w:rsidRDefault="00944C26" w:rsidP="00944C26">
      <w:pPr>
        <w:jc w:val="center"/>
        <w:rPr>
          <w:rFonts w:ascii="Times New Roman" w:hAnsi="Times New Roman" w:cs="Times New Roman"/>
        </w:rPr>
      </w:pPr>
      <w:r>
        <w:rPr>
          <w:rFonts w:ascii="Times New Roman" w:hAnsi="Times New Roman" w:cs="Times New Roman"/>
        </w:rPr>
        <w:t>SUBMITTED TO THE GRADUATE FACULTY</w:t>
      </w:r>
    </w:p>
    <w:p w14:paraId="08BAEB06" w14:textId="05D6FAC2" w:rsidR="00944C26" w:rsidRDefault="00944C26" w:rsidP="00944C26">
      <w:pPr>
        <w:jc w:val="center"/>
        <w:rPr>
          <w:rFonts w:ascii="Times New Roman" w:hAnsi="Times New Roman" w:cs="Times New Roman"/>
        </w:rPr>
      </w:pPr>
    </w:p>
    <w:p w14:paraId="235E9316" w14:textId="3847E34A" w:rsidR="00944C26" w:rsidRDefault="00944C26" w:rsidP="00944C26">
      <w:pPr>
        <w:jc w:val="center"/>
        <w:rPr>
          <w:rFonts w:ascii="Times New Roman" w:hAnsi="Times New Roman" w:cs="Times New Roman"/>
        </w:rPr>
      </w:pPr>
      <w:r>
        <w:rPr>
          <w:rFonts w:ascii="Times New Roman" w:hAnsi="Times New Roman" w:cs="Times New Roman"/>
        </w:rPr>
        <w:t xml:space="preserve">in partial fulfillment of the requirements for the </w:t>
      </w:r>
    </w:p>
    <w:p w14:paraId="38E76C25" w14:textId="212C8E40" w:rsidR="00944C26" w:rsidRDefault="00944C26" w:rsidP="00944C26">
      <w:pPr>
        <w:jc w:val="center"/>
        <w:rPr>
          <w:rFonts w:ascii="Times New Roman" w:hAnsi="Times New Roman" w:cs="Times New Roman"/>
        </w:rPr>
      </w:pPr>
    </w:p>
    <w:p w14:paraId="4559F9AD" w14:textId="050AC5CB" w:rsidR="00944C26" w:rsidRDefault="00944C26" w:rsidP="00944C26">
      <w:pPr>
        <w:jc w:val="center"/>
        <w:rPr>
          <w:rFonts w:ascii="Times New Roman" w:hAnsi="Times New Roman" w:cs="Times New Roman"/>
        </w:rPr>
      </w:pPr>
      <w:r>
        <w:rPr>
          <w:rFonts w:ascii="Times New Roman" w:hAnsi="Times New Roman" w:cs="Times New Roman"/>
        </w:rPr>
        <w:t xml:space="preserve">Degree of </w:t>
      </w:r>
    </w:p>
    <w:p w14:paraId="0952BC5D" w14:textId="4610F76E" w:rsidR="00944C26" w:rsidRDefault="00944C26" w:rsidP="00944C26">
      <w:pPr>
        <w:jc w:val="center"/>
        <w:rPr>
          <w:rFonts w:ascii="Times New Roman" w:hAnsi="Times New Roman" w:cs="Times New Roman"/>
        </w:rPr>
      </w:pPr>
    </w:p>
    <w:p w14:paraId="13F100EB" w14:textId="31CC16EE" w:rsidR="00944C26" w:rsidRDefault="00944C26" w:rsidP="00944C26">
      <w:pPr>
        <w:jc w:val="center"/>
        <w:rPr>
          <w:rFonts w:ascii="Times New Roman" w:hAnsi="Times New Roman" w:cs="Times New Roman"/>
        </w:rPr>
      </w:pPr>
      <w:r>
        <w:rPr>
          <w:rFonts w:ascii="Times New Roman" w:hAnsi="Times New Roman" w:cs="Times New Roman"/>
        </w:rPr>
        <w:t>DOCTOR OF PHILOSOPHY</w:t>
      </w:r>
    </w:p>
    <w:p w14:paraId="7D988059" w14:textId="5E80D901" w:rsidR="00944C26" w:rsidRDefault="00944C26" w:rsidP="00944C26">
      <w:pPr>
        <w:jc w:val="center"/>
        <w:rPr>
          <w:rFonts w:ascii="Times New Roman" w:hAnsi="Times New Roman" w:cs="Times New Roman"/>
        </w:rPr>
      </w:pPr>
    </w:p>
    <w:p w14:paraId="1011F32D" w14:textId="592DCB70" w:rsidR="00944C26" w:rsidRDefault="00944C26" w:rsidP="00944C26">
      <w:pPr>
        <w:jc w:val="center"/>
        <w:rPr>
          <w:rFonts w:ascii="Times New Roman" w:hAnsi="Times New Roman" w:cs="Times New Roman"/>
        </w:rPr>
      </w:pPr>
    </w:p>
    <w:p w14:paraId="4CE27A7A" w14:textId="27817EA7" w:rsidR="00944C26" w:rsidRDefault="00944C26" w:rsidP="00944C26">
      <w:pPr>
        <w:jc w:val="center"/>
        <w:rPr>
          <w:rFonts w:ascii="Times New Roman" w:hAnsi="Times New Roman" w:cs="Times New Roman"/>
        </w:rPr>
      </w:pPr>
    </w:p>
    <w:p w14:paraId="2DE48876" w14:textId="3353EEC2" w:rsidR="00944C26" w:rsidRDefault="00944C26" w:rsidP="00944C26">
      <w:pPr>
        <w:jc w:val="center"/>
        <w:rPr>
          <w:rFonts w:ascii="Times New Roman" w:hAnsi="Times New Roman" w:cs="Times New Roman"/>
        </w:rPr>
      </w:pPr>
    </w:p>
    <w:p w14:paraId="35FB64CA" w14:textId="08566AD5" w:rsidR="00944C26" w:rsidRDefault="00944C26" w:rsidP="00944C26">
      <w:pPr>
        <w:jc w:val="center"/>
        <w:rPr>
          <w:rFonts w:ascii="Times New Roman" w:hAnsi="Times New Roman" w:cs="Times New Roman"/>
        </w:rPr>
      </w:pPr>
    </w:p>
    <w:p w14:paraId="764D31DC" w14:textId="0A7EC5E1" w:rsidR="00944C26" w:rsidRDefault="00944C26" w:rsidP="00944C26">
      <w:pPr>
        <w:jc w:val="center"/>
        <w:rPr>
          <w:rFonts w:ascii="Times New Roman" w:hAnsi="Times New Roman" w:cs="Times New Roman"/>
        </w:rPr>
      </w:pPr>
    </w:p>
    <w:p w14:paraId="74C48AEF" w14:textId="31AC9002" w:rsidR="00944C26" w:rsidRDefault="00944C26" w:rsidP="00944C26">
      <w:pPr>
        <w:rPr>
          <w:rFonts w:ascii="Times New Roman" w:hAnsi="Times New Roman" w:cs="Times New Roman"/>
        </w:rPr>
      </w:pPr>
    </w:p>
    <w:p w14:paraId="441D5F90" w14:textId="77777777" w:rsidR="00944C26" w:rsidRDefault="00944C26" w:rsidP="00944C26">
      <w:pPr>
        <w:rPr>
          <w:rFonts w:ascii="Times New Roman" w:hAnsi="Times New Roman" w:cs="Times New Roman"/>
        </w:rPr>
      </w:pPr>
    </w:p>
    <w:p w14:paraId="020DCAF9" w14:textId="663056B8" w:rsidR="00944C26" w:rsidRDefault="00944C26" w:rsidP="00944C26">
      <w:pPr>
        <w:jc w:val="center"/>
        <w:rPr>
          <w:rFonts w:ascii="Times New Roman" w:hAnsi="Times New Roman" w:cs="Times New Roman"/>
        </w:rPr>
      </w:pPr>
    </w:p>
    <w:p w14:paraId="704C3D42" w14:textId="7ED63A26" w:rsidR="00944C26" w:rsidRDefault="00944C26" w:rsidP="00944C26">
      <w:pPr>
        <w:jc w:val="center"/>
        <w:rPr>
          <w:rFonts w:ascii="Times New Roman" w:hAnsi="Times New Roman" w:cs="Times New Roman"/>
        </w:rPr>
      </w:pPr>
      <w:r>
        <w:rPr>
          <w:rFonts w:ascii="Times New Roman" w:hAnsi="Times New Roman" w:cs="Times New Roman"/>
        </w:rPr>
        <w:t>By</w:t>
      </w:r>
    </w:p>
    <w:p w14:paraId="7B81D204" w14:textId="3E62DA5D" w:rsidR="00944C26" w:rsidRDefault="00944C26" w:rsidP="00944C26">
      <w:pPr>
        <w:jc w:val="center"/>
        <w:rPr>
          <w:rFonts w:ascii="Times New Roman" w:hAnsi="Times New Roman" w:cs="Times New Roman"/>
        </w:rPr>
      </w:pPr>
    </w:p>
    <w:p w14:paraId="716005D0" w14:textId="5C2C46CA" w:rsidR="00944C26" w:rsidRDefault="00944C26" w:rsidP="00944C26">
      <w:pPr>
        <w:jc w:val="center"/>
        <w:rPr>
          <w:rFonts w:ascii="Times New Roman" w:hAnsi="Times New Roman" w:cs="Times New Roman"/>
        </w:rPr>
      </w:pPr>
      <w:r>
        <w:rPr>
          <w:rFonts w:ascii="Times New Roman" w:hAnsi="Times New Roman" w:cs="Times New Roman"/>
        </w:rPr>
        <w:t>MOLLY O’MEALEY</w:t>
      </w:r>
    </w:p>
    <w:p w14:paraId="29A48F2C" w14:textId="7F877481" w:rsidR="00944C26" w:rsidRDefault="00944C26" w:rsidP="00944C26">
      <w:pPr>
        <w:jc w:val="center"/>
        <w:rPr>
          <w:rFonts w:ascii="Times New Roman" w:hAnsi="Times New Roman" w:cs="Times New Roman"/>
        </w:rPr>
      </w:pPr>
      <w:r>
        <w:rPr>
          <w:rFonts w:ascii="Times New Roman" w:hAnsi="Times New Roman" w:cs="Times New Roman"/>
        </w:rPr>
        <w:t>Norman, Oklahoma</w:t>
      </w:r>
    </w:p>
    <w:p w14:paraId="0A8D7F37" w14:textId="56B06E9F" w:rsidR="00944C26" w:rsidRDefault="00944C26" w:rsidP="00944C26">
      <w:pPr>
        <w:jc w:val="center"/>
        <w:rPr>
          <w:rFonts w:ascii="Times New Roman" w:hAnsi="Times New Roman" w:cs="Times New Roman"/>
        </w:rPr>
      </w:pPr>
      <w:r>
        <w:rPr>
          <w:rFonts w:ascii="Times New Roman" w:hAnsi="Times New Roman" w:cs="Times New Roman"/>
        </w:rPr>
        <w:t>2021</w:t>
      </w:r>
    </w:p>
    <w:p w14:paraId="1E3DB54A" w14:textId="77777777" w:rsidR="00944C26" w:rsidRDefault="00944C26" w:rsidP="00944C26">
      <w:pPr>
        <w:rPr>
          <w:rFonts w:ascii="Times New Roman" w:hAnsi="Times New Roman" w:cs="Times New Roman"/>
        </w:rPr>
      </w:pPr>
    </w:p>
    <w:p w14:paraId="1C3DB4C7" w14:textId="064CEE0B" w:rsidR="00944C26" w:rsidRDefault="00944C26" w:rsidP="00944C26">
      <w:pPr>
        <w:jc w:val="center"/>
        <w:rPr>
          <w:rFonts w:ascii="Times New Roman" w:hAnsi="Times New Roman" w:cs="Times New Roman"/>
        </w:rPr>
      </w:pPr>
    </w:p>
    <w:p w14:paraId="61771D51" w14:textId="77777777" w:rsidR="00944C26" w:rsidRDefault="00944C26" w:rsidP="00944C26">
      <w:pPr>
        <w:spacing w:line="480" w:lineRule="auto"/>
        <w:jc w:val="center"/>
        <w:rPr>
          <w:rFonts w:ascii="Times New Roman" w:hAnsi="Times New Roman" w:cs="Times New Roman"/>
        </w:rPr>
      </w:pPr>
      <w:r>
        <w:rPr>
          <w:rFonts w:ascii="Times New Roman" w:hAnsi="Times New Roman" w:cs="Times New Roman"/>
        </w:rPr>
        <w:t>FRIENDSHIP DISSOLUTIONS AND RELATIONAL AGGRESSION IN ADOLESCENCE AND EMERGING ADULTHOOD: THE MEDIATING ROLE OF FRIENDSHIP JEALOUSY</w:t>
      </w:r>
    </w:p>
    <w:p w14:paraId="5054D4DE" w14:textId="4060A62F" w:rsidR="00944C26" w:rsidRDefault="00944C26" w:rsidP="00944C26">
      <w:pPr>
        <w:jc w:val="center"/>
        <w:rPr>
          <w:rFonts w:ascii="Times New Roman" w:hAnsi="Times New Roman" w:cs="Times New Roman"/>
        </w:rPr>
      </w:pPr>
    </w:p>
    <w:p w14:paraId="56D42BCB" w14:textId="7DAE7008" w:rsidR="00944C26" w:rsidRDefault="00944C26" w:rsidP="00944C26">
      <w:pPr>
        <w:jc w:val="center"/>
        <w:rPr>
          <w:rFonts w:ascii="Times New Roman" w:hAnsi="Times New Roman" w:cs="Times New Roman"/>
        </w:rPr>
      </w:pPr>
    </w:p>
    <w:p w14:paraId="280CE8F4" w14:textId="1251B0D6" w:rsidR="00505ACC" w:rsidRDefault="00505ACC" w:rsidP="00944C26">
      <w:pPr>
        <w:jc w:val="center"/>
        <w:rPr>
          <w:rFonts w:ascii="Times New Roman" w:hAnsi="Times New Roman" w:cs="Times New Roman"/>
        </w:rPr>
      </w:pPr>
    </w:p>
    <w:p w14:paraId="62F9AD33" w14:textId="77777777" w:rsidR="00505ACC" w:rsidRDefault="00505ACC" w:rsidP="00944C26">
      <w:pPr>
        <w:jc w:val="center"/>
        <w:rPr>
          <w:rFonts w:ascii="Times New Roman" w:hAnsi="Times New Roman" w:cs="Times New Roman"/>
        </w:rPr>
      </w:pPr>
    </w:p>
    <w:p w14:paraId="4E7BFCFD" w14:textId="05A546E9" w:rsidR="00944C26" w:rsidRDefault="00944C26" w:rsidP="00944C26">
      <w:pPr>
        <w:jc w:val="center"/>
        <w:rPr>
          <w:rFonts w:ascii="Times New Roman" w:hAnsi="Times New Roman" w:cs="Times New Roman"/>
        </w:rPr>
      </w:pPr>
    </w:p>
    <w:p w14:paraId="309E19AF" w14:textId="3C4C1B87" w:rsidR="00944C26" w:rsidRDefault="00944C26" w:rsidP="00944C26">
      <w:pPr>
        <w:jc w:val="center"/>
        <w:rPr>
          <w:rFonts w:ascii="Times New Roman" w:hAnsi="Times New Roman" w:cs="Times New Roman"/>
        </w:rPr>
      </w:pPr>
    </w:p>
    <w:p w14:paraId="1D9D4B60" w14:textId="77777777" w:rsidR="00944C26" w:rsidRDefault="00944C26" w:rsidP="00944C26">
      <w:pPr>
        <w:jc w:val="center"/>
        <w:rPr>
          <w:rFonts w:ascii="Times New Roman" w:hAnsi="Times New Roman" w:cs="Times New Roman"/>
        </w:rPr>
      </w:pPr>
      <w:r>
        <w:rPr>
          <w:rFonts w:ascii="Times New Roman" w:hAnsi="Times New Roman" w:cs="Times New Roman"/>
        </w:rPr>
        <w:t>A DISSERTATION APPROVED FOR THE</w:t>
      </w:r>
    </w:p>
    <w:p w14:paraId="4F98696B" w14:textId="77777777" w:rsidR="00944C26" w:rsidRDefault="00944C26" w:rsidP="00944C26">
      <w:pPr>
        <w:jc w:val="center"/>
        <w:rPr>
          <w:rFonts w:ascii="Times New Roman" w:hAnsi="Times New Roman" w:cs="Times New Roman"/>
        </w:rPr>
      </w:pPr>
    </w:p>
    <w:p w14:paraId="5DDE8EBD" w14:textId="77777777" w:rsidR="00944C26" w:rsidRDefault="00944C26" w:rsidP="00944C26">
      <w:pPr>
        <w:jc w:val="center"/>
        <w:rPr>
          <w:rFonts w:ascii="Times New Roman" w:hAnsi="Times New Roman" w:cs="Times New Roman"/>
        </w:rPr>
      </w:pPr>
      <w:r>
        <w:rPr>
          <w:rFonts w:ascii="Times New Roman" w:hAnsi="Times New Roman" w:cs="Times New Roman"/>
        </w:rPr>
        <w:t>DEPARTMENT OF PSYCHOLOGY</w:t>
      </w:r>
    </w:p>
    <w:p w14:paraId="0D9772FD" w14:textId="77777777" w:rsidR="00944C26" w:rsidRDefault="00944C26" w:rsidP="00944C26">
      <w:pPr>
        <w:jc w:val="center"/>
        <w:rPr>
          <w:rFonts w:ascii="Times New Roman" w:hAnsi="Times New Roman" w:cs="Times New Roman"/>
        </w:rPr>
      </w:pPr>
    </w:p>
    <w:p w14:paraId="0B65F58B" w14:textId="77777777" w:rsidR="00944C26" w:rsidRDefault="00944C26" w:rsidP="00944C26">
      <w:pPr>
        <w:jc w:val="center"/>
        <w:rPr>
          <w:rFonts w:ascii="Times New Roman" w:hAnsi="Times New Roman" w:cs="Times New Roman"/>
        </w:rPr>
      </w:pPr>
    </w:p>
    <w:p w14:paraId="734D3627" w14:textId="77777777" w:rsidR="00944C26" w:rsidRDefault="00944C26" w:rsidP="00944C26">
      <w:pPr>
        <w:jc w:val="center"/>
        <w:rPr>
          <w:rFonts w:ascii="Times New Roman" w:hAnsi="Times New Roman" w:cs="Times New Roman"/>
        </w:rPr>
      </w:pPr>
    </w:p>
    <w:p w14:paraId="0F614D9C" w14:textId="77777777" w:rsidR="00944C26" w:rsidRDefault="00944C26" w:rsidP="00944C26">
      <w:pPr>
        <w:jc w:val="center"/>
        <w:rPr>
          <w:rFonts w:ascii="Times New Roman" w:hAnsi="Times New Roman" w:cs="Times New Roman"/>
        </w:rPr>
      </w:pPr>
    </w:p>
    <w:p w14:paraId="2F613119" w14:textId="1F7664DB" w:rsidR="00944C26" w:rsidRDefault="00944C26" w:rsidP="00944C26">
      <w:pPr>
        <w:jc w:val="center"/>
        <w:rPr>
          <w:rFonts w:ascii="Times New Roman" w:hAnsi="Times New Roman" w:cs="Times New Roman"/>
        </w:rPr>
      </w:pPr>
    </w:p>
    <w:p w14:paraId="1C07EB8B" w14:textId="76E3FFFF" w:rsidR="00505ACC" w:rsidRDefault="00505ACC" w:rsidP="00944C26">
      <w:pPr>
        <w:jc w:val="center"/>
        <w:rPr>
          <w:rFonts w:ascii="Times New Roman" w:hAnsi="Times New Roman" w:cs="Times New Roman"/>
        </w:rPr>
      </w:pPr>
    </w:p>
    <w:p w14:paraId="23E0C4F0" w14:textId="77777777" w:rsidR="00505ACC" w:rsidRDefault="00505ACC" w:rsidP="00944C26">
      <w:pPr>
        <w:jc w:val="center"/>
        <w:rPr>
          <w:rFonts w:ascii="Times New Roman" w:hAnsi="Times New Roman" w:cs="Times New Roman"/>
        </w:rPr>
      </w:pPr>
    </w:p>
    <w:p w14:paraId="6797BF2F" w14:textId="77777777" w:rsidR="00944C26" w:rsidRDefault="00944C26" w:rsidP="00944C26">
      <w:pPr>
        <w:jc w:val="center"/>
        <w:rPr>
          <w:rFonts w:ascii="Times New Roman" w:hAnsi="Times New Roman" w:cs="Times New Roman"/>
        </w:rPr>
      </w:pPr>
    </w:p>
    <w:p w14:paraId="479A08F3" w14:textId="77777777" w:rsidR="00944C26" w:rsidRDefault="00944C26" w:rsidP="00944C26">
      <w:pPr>
        <w:jc w:val="center"/>
        <w:rPr>
          <w:rFonts w:ascii="Times New Roman" w:hAnsi="Times New Roman" w:cs="Times New Roman"/>
        </w:rPr>
      </w:pPr>
    </w:p>
    <w:p w14:paraId="44C54727" w14:textId="75E7D642" w:rsidR="00944C26" w:rsidRDefault="00944C26" w:rsidP="00944C26">
      <w:pPr>
        <w:jc w:val="center"/>
        <w:rPr>
          <w:rFonts w:ascii="Times New Roman" w:hAnsi="Times New Roman" w:cs="Times New Roman"/>
        </w:rPr>
      </w:pPr>
      <w:r>
        <w:rPr>
          <w:rFonts w:ascii="Times New Roman" w:hAnsi="Times New Roman" w:cs="Times New Roman"/>
        </w:rPr>
        <w:t>BY THE COMMITTEE CONSIST</w:t>
      </w:r>
      <w:r w:rsidR="00505ACC">
        <w:rPr>
          <w:rFonts w:ascii="Times New Roman" w:hAnsi="Times New Roman" w:cs="Times New Roman"/>
        </w:rPr>
        <w:t>ING</w:t>
      </w:r>
      <w:r>
        <w:rPr>
          <w:rFonts w:ascii="Times New Roman" w:hAnsi="Times New Roman" w:cs="Times New Roman"/>
        </w:rPr>
        <w:t xml:space="preserve"> OF </w:t>
      </w:r>
    </w:p>
    <w:p w14:paraId="54208C92" w14:textId="77777777" w:rsidR="00944C26" w:rsidRDefault="00944C26" w:rsidP="00944C26">
      <w:pPr>
        <w:jc w:val="center"/>
        <w:rPr>
          <w:rFonts w:ascii="Times New Roman" w:hAnsi="Times New Roman" w:cs="Times New Roman"/>
        </w:rPr>
      </w:pPr>
    </w:p>
    <w:p w14:paraId="28F5B488" w14:textId="77777777" w:rsidR="00944C26" w:rsidRDefault="00944C26" w:rsidP="00944C26">
      <w:pPr>
        <w:jc w:val="center"/>
        <w:rPr>
          <w:rFonts w:ascii="Times New Roman" w:hAnsi="Times New Roman" w:cs="Times New Roman"/>
        </w:rPr>
      </w:pPr>
    </w:p>
    <w:p w14:paraId="3BB9B399" w14:textId="77777777" w:rsidR="00944C26" w:rsidRDefault="00944C26" w:rsidP="00944C26">
      <w:pPr>
        <w:jc w:val="center"/>
        <w:rPr>
          <w:rFonts w:ascii="Times New Roman" w:hAnsi="Times New Roman" w:cs="Times New Roman"/>
        </w:rPr>
      </w:pPr>
    </w:p>
    <w:p w14:paraId="52F3C763" w14:textId="77777777" w:rsidR="00944C26" w:rsidRDefault="00944C26" w:rsidP="00944C26">
      <w:pPr>
        <w:jc w:val="center"/>
        <w:rPr>
          <w:rFonts w:ascii="Times New Roman" w:hAnsi="Times New Roman" w:cs="Times New Roman"/>
        </w:rPr>
      </w:pPr>
    </w:p>
    <w:p w14:paraId="25163C0B" w14:textId="77777777" w:rsidR="00944C26" w:rsidRDefault="00944C26" w:rsidP="00944C26">
      <w:pPr>
        <w:jc w:val="center"/>
        <w:rPr>
          <w:rFonts w:ascii="Times New Roman" w:hAnsi="Times New Roman" w:cs="Times New Roman"/>
        </w:rPr>
      </w:pPr>
    </w:p>
    <w:p w14:paraId="60D8BBC3" w14:textId="77777777" w:rsidR="00944C26" w:rsidRDefault="00944C26" w:rsidP="00944C26">
      <w:pPr>
        <w:jc w:val="center"/>
        <w:rPr>
          <w:rFonts w:ascii="Times New Roman" w:hAnsi="Times New Roman" w:cs="Times New Roman"/>
        </w:rPr>
      </w:pPr>
    </w:p>
    <w:p w14:paraId="49947F0A" w14:textId="77777777" w:rsidR="00944C26" w:rsidRDefault="00944C26" w:rsidP="00944C26">
      <w:pPr>
        <w:jc w:val="center"/>
        <w:rPr>
          <w:rFonts w:ascii="Times New Roman" w:hAnsi="Times New Roman" w:cs="Times New Roman"/>
        </w:rPr>
      </w:pPr>
    </w:p>
    <w:p w14:paraId="36BE1876" w14:textId="14D3CBAB" w:rsidR="00944C26" w:rsidRDefault="00944C26" w:rsidP="00944C26">
      <w:pPr>
        <w:jc w:val="center"/>
        <w:rPr>
          <w:rFonts w:ascii="Times New Roman" w:hAnsi="Times New Roman" w:cs="Times New Roman"/>
        </w:rPr>
      </w:pPr>
    </w:p>
    <w:p w14:paraId="1C392422" w14:textId="572BEAFE" w:rsidR="00505ACC" w:rsidRDefault="00505ACC" w:rsidP="00944C26">
      <w:pPr>
        <w:jc w:val="center"/>
        <w:rPr>
          <w:rFonts w:ascii="Times New Roman" w:hAnsi="Times New Roman" w:cs="Times New Roman"/>
        </w:rPr>
      </w:pPr>
    </w:p>
    <w:p w14:paraId="4AE2E66B" w14:textId="77777777" w:rsidR="00505ACC" w:rsidRDefault="00505ACC" w:rsidP="00944C26">
      <w:pPr>
        <w:jc w:val="center"/>
        <w:rPr>
          <w:rFonts w:ascii="Times New Roman" w:hAnsi="Times New Roman" w:cs="Times New Roman"/>
        </w:rPr>
      </w:pPr>
    </w:p>
    <w:p w14:paraId="42773D87" w14:textId="77777777" w:rsidR="00944C26" w:rsidRDefault="00944C26" w:rsidP="00944C26">
      <w:pPr>
        <w:jc w:val="right"/>
        <w:rPr>
          <w:rFonts w:ascii="Times New Roman" w:hAnsi="Times New Roman" w:cs="Times New Roman"/>
        </w:rPr>
      </w:pPr>
      <w:r>
        <w:rPr>
          <w:rFonts w:ascii="Times New Roman" w:hAnsi="Times New Roman" w:cs="Times New Roman"/>
        </w:rPr>
        <w:t>Dr. Lara Mayeux, Chair</w:t>
      </w:r>
    </w:p>
    <w:p w14:paraId="17717431" w14:textId="77777777" w:rsidR="00944C26" w:rsidRDefault="00944C26" w:rsidP="00944C26">
      <w:pPr>
        <w:jc w:val="right"/>
        <w:rPr>
          <w:rFonts w:ascii="Times New Roman" w:hAnsi="Times New Roman" w:cs="Times New Roman"/>
        </w:rPr>
      </w:pPr>
    </w:p>
    <w:p w14:paraId="3D9B2FEF" w14:textId="77777777" w:rsidR="00944C26" w:rsidRDefault="00944C26" w:rsidP="00944C26">
      <w:pPr>
        <w:jc w:val="right"/>
        <w:rPr>
          <w:rFonts w:ascii="Times New Roman" w:hAnsi="Times New Roman" w:cs="Times New Roman"/>
        </w:rPr>
      </w:pPr>
      <w:r>
        <w:rPr>
          <w:rFonts w:ascii="Times New Roman" w:hAnsi="Times New Roman" w:cs="Times New Roman"/>
        </w:rPr>
        <w:t>Dr. Teresa DeBacker</w:t>
      </w:r>
    </w:p>
    <w:p w14:paraId="35AF3F09" w14:textId="77777777" w:rsidR="00944C26" w:rsidRDefault="00944C26" w:rsidP="00944C26">
      <w:pPr>
        <w:jc w:val="right"/>
        <w:rPr>
          <w:rFonts w:ascii="Times New Roman" w:hAnsi="Times New Roman" w:cs="Times New Roman"/>
        </w:rPr>
      </w:pPr>
    </w:p>
    <w:p w14:paraId="6BA77042" w14:textId="77777777" w:rsidR="00944C26" w:rsidRDefault="00944C26" w:rsidP="00944C26">
      <w:pPr>
        <w:jc w:val="right"/>
        <w:rPr>
          <w:rFonts w:ascii="Times New Roman" w:hAnsi="Times New Roman" w:cs="Times New Roman"/>
        </w:rPr>
      </w:pPr>
      <w:r>
        <w:rPr>
          <w:rFonts w:ascii="Times New Roman" w:hAnsi="Times New Roman" w:cs="Times New Roman"/>
        </w:rPr>
        <w:t>Dr. Mauricio Carvallo</w:t>
      </w:r>
    </w:p>
    <w:p w14:paraId="0B5DE628" w14:textId="77777777" w:rsidR="00944C26" w:rsidRDefault="00944C26" w:rsidP="00944C26">
      <w:pPr>
        <w:jc w:val="right"/>
        <w:rPr>
          <w:rFonts w:ascii="Times New Roman" w:hAnsi="Times New Roman" w:cs="Times New Roman"/>
        </w:rPr>
      </w:pPr>
    </w:p>
    <w:p w14:paraId="33619B7A" w14:textId="77777777" w:rsidR="00944C26" w:rsidRDefault="00944C26" w:rsidP="00944C26">
      <w:pPr>
        <w:jc w:val="right"/>
        <w:rPr>
          <w:rFonts w:ascii="Times New Roman" w:hAnsi="Times New Roman" w:cs="Times New Roman"/>
        </w:rPr>
      </w:pPr>
      <w:r>
        <w:rPr>
          <w:rFonts w:ascii="Times New Roman" w:hAnsi="Times New Roman" w:cs="Times New Roman"/>
        </w:rPr>
        <w:t>Dr. Jennifer Barnes</w:t>
      </w:r>
    </w:p>
    <w:p w14:paraId="2082E370" w14:textId="77777777" w:rsidR="00944C26" w:rsidRDefault="00944C26" w:rsidP="00944C26">
      <w:pPr>
        <w:jc w:val="right"/>
        <w:rPr>
          <w:rFonts w:ascii="Times New Roman" w:hAnsi="Times New Roman" w:cs="Times New Roman"/>
        </w:rPr>
      </w:pPr>
    </w:p>
    <w:p w14:paraId="526177DE" w14:textId="77777777" w:rsidR="00944C26" w:rsidRDefault="00944C26" w:rsidP="00944C26">
      <w:pPr>
        <w:jc w:val="right"/>
        <w:rPr>
          <w:rFonts w:ascii="Times New Roman" w:hAnsi="Times New Roman" w:cs="Times New Roman"/>
        </w:rPr>
      </w:pPr>
      <w:r>
        <w:rPr>
          <w:rFonts w:ascii="Times New Roman" w:hAnsi="Times New Roman" w:cs="Times New Roman"/>
        </w:rPr>
        <w:t>Dr. Robert Terry</w:t>
      </w:r>
    </w:p>
    <w:p w14:paraId="3F6B2572" w14:textId="77777777" w:rsidR="00944C26" w:rsidRDefault="00944C26">
      <w:pPr>
        <w:rPr>
          <w:rFonts w:ascii="Times New Roman" w:hAnsi="Times New Roman" w:cs="Times New Roman"/>
        </w:rPr>
      </w:pPr>
      <w:r>
        <w:rPr>
          <w:rFonts w:ascii="Times New Roman" w:hAnsi="Times New Roman" w:cs="Times New Roman"/>
        </w:rPr>
        <w:br w:type="page"/>
      </w:r>
    </w:p>
    <w:p w14:paraId="659F8C27" w14:textId="77777777" w:rsidR="00944C26" w:rsidRDefault="00944C26" w:rsidP="00944C26">
      <w:pPr>
        <w:jc w:val="center"/>
        <w:rPr>
          <w:rFonts w:ascii="Times New Roman" w:hAnsi="Times New Roman" w:cs="Times New Roman"/>
        </w:rPr>
      </w:pPr>
    </w:p>
    <w:p w14:paraId="4509392B" w14:textId="77777777" w:rsidR="00944C26" w:rsidRDefault="00944C26" w:rsidP="00944C26">
      <w:pPr>
        <w:jc w:val="center"/>
        <w:rPr>
          <w:rFonts w:ascii="Times New Roman" w:hAnsi="Times New Roman" w:cs="Times New Roman"/>
        </w:rPr>
      </w:pPr>
    </w:p>
    <w:p w14:paraId="575F0E81" w14:textId="77777777" w:rsidR="00944C26" w:rsidRDefault="00944C26" w:rsidP="00944C26">
      <w:pPr>
        <w:jc w:val="center"/>
        <w:rPr>
          <w:rFonts w:ascii="Times New Roman" w:hAnsi="Times New Roman" w:cs="Times New Roman"/>
        </w:rPr>
      </w:pPr>
    </w:p>
    <w:p w14:paraId="79089801" w14:textId="77777777" w:rsidR="00944C26" w:rsidRDefault="00944C26" w:rsidP="00944C26">
      <w:pPr>
        <w:jc w:val="center"/>
        <w:rPr>
          <w:rFonts w:ascii="Times New Roman" w:hAnsi="Times New Roman" w:cs="Times New Roman"/>
        </w:rPr>
      </w:pPr>
    </w:p>
    <w:p w14:paraId="27E9D06E" w14:textId="77777777" w:rsidR="00944C26" w:rsidRDefault="00944C26" w:rsidP="00944C26">
      <w:pPr>
        <w:jc w:val="center"/>
        <w:rPr>
          <w:rFonts w:ascii="Times New Roman" w:hAnsi="Times New Roman" w:cs="Times New Roman"/>
        </w:rPr>
      </w:pPr>
    </w:p>
    <w:p w14:paraId="6F5D1747" w14:textId="77777777" w:rsidR="00944C26" w:rsidRDefault="00944C26" w:rsidP="00944C26">
      <w:pPr>
        <w:jc w:val="center"/>
        <w:rPr>
          <w:rFonts w:ascii="Times New Roman" w:hAnsi="Times New Roman" w:cs="Times New Roman"/>
        </w:rPr>
      </w:pPr>
    </w:p>
    <w:p w14:paraId="47B43251" w14:textId="77777777" w:rsidR="00944C26" w:rsidRDefault="00944C26" w:rsidP="00944C26">
      <w:pPr>
        <w:jc w:val="center"/>
        <w:rPr>
          <w:rFonts w:ascii="Times New Roman" w:hAnsi="Times New Roman" w:cs="Times New Roman"/>
        </w:rPr>
      </w:pPr>
    </w:p>
    <w:p w14:paraId="4DF2B84B" w14:textId="77777777" w:rsidR="00944C26" w:rsidRDefault="00944C26" w:rsidP="00944C26">
      <w:pPr>
        <w:jc w:val="center"/>
        <w:rPr>
          <w:rFonts w:ascii="Times New Roman" w:hAnsi="Times New Roman" w:cs="Times New Roman"/>
        </w:rPr>
      </w:pPr>
    </w:p>
    <w:p w14:paraId="366530FB" w14:textId="77777777" w:rsidR="00944C26" w:rsidRDefault="00944C26" w:rsidP="00944C26">
      <w:pPr>
        <w:jc w:val="center"/>
        <w:rPr>
          <w:rFonts w:ascii="Times New Roman" w:hAnsi="Times New Roman" w:cs="Times New Roman"/>
        </w:rPr>
      </w:pPr>
    </w:p>
    <w:p w14:paraId="320CB894" w14:textId="77777777" w:rsidR="00944C26" w:rsidRDefault="00944C26" w:rsidP="00944C26">
      <w:pPr>
        <w:jc w:val="center"/>
        <w:rPr>
          <w:rFonts w:ascii="Times New Roman" w:hAnsi="Times New Roman" w:cs="Times New Roman"/>
        </w:rPr>
      </w:pPr>
    </w:p>
    <w:p w14:paraId="21EFCCA8" w14:textId="77777777" w:rsidR="00944C26" w:rsidRDefault="00944C26" w:rsidP="00944C26">
      <w:pPr>
        <w:jc w:val="center"/>
        <w:rPr>
          <w:rFonts w:ascii="Times New Roman" w:hAnsi="Times New Roman" w:cs="Times New Roman"/>
        </w:rPr>
      </w:pPr>
    </w:p>
    <w:p w14:paraId="7A565546" w14:textId="77777777" w:rsidR="00944C26" w:rsidRDefault="00944C26" w:rsidP="00944C26">
      <w:pPr>
        <w:jc w:val="center"/>
        <w:rPr>
          <w:rFonts w:ascii="Times New Roman" w:hAnsi="Times New Roman" w:cs="Times New Roman"/>
        </w:rPr>
      </w:pPr>
    </w:p>
    <w:p w14:paraId="24A87FE5" w14:textId="77777777" w:rsidR="00944C26" w:rsidRDefault="00944C26" w:rsidP="00944C26">
      <w:pPr>
        <w:jc w:val="center"/>
        <w:rPr>
          <w:rFonts w:ascii="Times New Roman" w:hAnsi="Times New Roman" w:cs="Times New Roman"/>
        </w:rPr>
      </w:pPr>
    </w:p>
    <w:p w14:paraId="6648ECA0" w14:textId="77777777" w:rsidR="00944C26" w:rsidRDefault="00944C26" w:rsidP="00944C26">
      <w:pPr>
        <w:jc w:val="center"/>
        <w:rPr>
          <w:rFonts w:ascii="Times New Roman" w:hAnsi="Times New Roman" w:cs="Times New Roman"/>
        </w:rPr>
      </w:pPr>
    </w:p>
    <w:p w14:paraId="2B9DA328" w14:textId="77777777" w:rsidR="00944C26" w:rsidRDefault="00944C26" w:rsidP="00944C26">
      <w:pPr>
        <w:jc w:val="center"/>
        <w:rPr>
          <w:rFonts w:ascii="Times New Roman" w:hAnsi="Times New Roman" w:cs="Times New Roman"/>
        </w:rPr>
      </w:pPr>
    </w:p>
    <w:p w14:paraId="7A6A3DD1" w14:textId="77777777" w:rsidR="00944C26" w:rsidRDefault="00944C26" w:rsidP="00944C26">
      <w:pPr>
        <w:jc w:val="center"/>
        <w:rPr>
          <w:rFonts w:ascii="Times New Roman" w:hAnsi="Times New Roman" w:cs="Times New Roman"/>
        </w:rPr>
      </w:pPr>
    </w:p>
    <w:p w14:paraId="1EE9E5CE" w14:textId="77777777" w:rsidR="00944C26" w:rsidRDefault="00944C26" w:rsidP="00944C26">
      <w:pPr>
        <w:jc w:val="center"/>
        <w:rPr>
          <w:rFonts w:ascii="Times New Roman" w:hAnsi="Times New Roman" w:cs="Times New Roman"/>
        </w:rPr>
      </w:pPr>
    </w:p>
    <w:p w14:paraId="42C4296A" w14:textId="77777777" w:rsidR="00944C26" w:rsidRDefault="00944C26" w:rsidP="00944C26">
      <w:pPr>
        <w:jc w:val="center"/>
        <w:rPr>
          <w:rFonts w:ascii="Times New Roman" w:hAnsi="Times New Roman" w:cs="Times New Roman"/>
        </w:rPr>
      </w:pPr>
    </w:p>
    <w:p w14:paraId="0AA52892" w14:textId="77777777" w:rsidR="00944C26" w:rsidRDefault="00944C26" w:rsidP="00944C26">
      <w:pPr>
        <w:jc w:val="center"/>
        <w:rPr>
          <w:rFonts w:ascii="Times New Roman" w:hAnsi="Times New Roman" w:cs="Times New Roman"/>
        </w:rPr>
      </w:pPr>
    </w:p>
    <w:p w14:paraId="3DEAA273" w14:textId="77777777" w:rsidR="00944C26" w:rsidRDefault="00944C26" w:rsidP="00944C26">
      <w:pPr>
        <w:jc w:val="center"/>
        <w:rPr>
          <w:rFonts w:ascii="Times New Roman" w:hAnsi="Times New Roman" w:cs="Times New Roman"/>
        </w:rPr>
      </w:pPr>
    </w:p>
    <w:p w14:paraId="1FB5E113" w14:textId="77777777" w:rsidR="00944C26" w:rsidRDefault="00944C26" w:rsidP="00944C26">
      <w:pPr>
        <w:jc w:val="center"/>
        <w:rPr>
          <w:rFonts w:ascii="Times New Roman" w:hAnsi="Times New Roman" w:cs="Times New Roman"/>
        </w:rPr>
      </w:pPr>
    </w:p>
    <w:p w14:paraId="4D0EC1E8" w14:textId="77777777" w:rsidR="00944C26" w:rsidRDefault="00944C26" w:rsidP="00944C26">
      <w:pPr>
        <w:jc w:val="center"/>
        <w:rPr>
          <w:rFonts w:ascii="Times New Roman" w:hAnsi="Times New Roman" w:cs="Times New Roman"/>
        </w:rPr>
      </w:pPr>
    </w:p>
    <w:p w14:paraId="71462189" w14:textId="77777777" w:rsidR="00944C26" w:rsidRDefault="00944C26" w:rsidP="00944C26">
      <w:pPr>
        <w:jc w:val="center"/>
        <w:rPr>
          <w:rFonts w:ascii="Times New Roman" w:hAnsi="Times New Roman" w:cs="Times New Roman"/>
        </w:rPr>
      </w:pPr>
    </w:p>
    <w:p w14:paraId="4205C22D" w14:textId="77777777" w:rsidR="00944C26" w:rsidRDefault="00944C26" w:rsidP="00944C26">
      <w:pPr>
        <w:jc w:val="center"/>
        <w:rPr>
          <w:rFonts w:ascii="Times New Roman" w:hAnsi="Times New Roman" w:cs="Times New Roman"/>
        </w:rPr>
      </w:pPr>
    </w:p>
    <w:p w14:paraId="2CBE416A" w14:textId="77777777" w:rsidR="00944C26" w:rsidRDefault="00944C26" w:rsidP="00944C26">
      <w:pPr>
        <w:jc w:val="center"/>
        <w:rPr>
          <w:rFonts w:ascii="Times New Roman" w:hAnsi="Times New Roman" w:cs="Times New Roman"/>
        </w:rPr>
      </w:pPr>
    </w:p>
    <w:p w14:paraId="4DFBC693" w14:textId="77777777" w:rsidR="00944C26" w:rsidRDefault="00944C26" w:rsidP="00944C26">
      <w:pPr>
        <w:jc w:val="center"/>
        <w:rPr>
          <w:rFonts w:ascii="Times New Roman" w:hAnsi="Times New Roman" w:cs="Times New Roman"/>
        </w:rPr>
      </w:pPr>
    </w:p>
    <w:p w14:paraId="79A85355" w14:textId="77777777" w:rsidR="00944C26" w:rsidRDefault="00944C26" w:rsidP="00944C26">
      <w:pPr>
        <w:jc w:val="center"/>
        <w:rPr>
          <w:rFonts w:ascii="Times New Roman" w:hAnsi="Times New Roman" w:cs="Times New Roman"/>
        </w:rPr>
      </w:pPr>
    </w:p>
    <w:p w14:paraId="799AB165" w14:textId="77777777" w:rsidR="00944C26" w:rsidRDefault="00944C26" w:rsidP="00944C26">
      <w:pPr>
        <w:jc w:val="center"/>
        <w:rPr>
          <w:rFonts w:ascii="Times New Roman" w:hAnsi="Times New Roman" w:cs="Times New Roman"/>
        </w:rPr>
      </w:pPr>
    </w:p>
    <w:p w14:paraId="5E286649" w14:textId="77777777" w:rsidR="00944C26" w:rsidRDefault="00944C26" w:rsidP="00944C26">
      <w:pPr>
        <w:jc w:val="center"/>
        <w:rPr>
          <w:rFonts w:ascii="Times New Roman" w:hAnsi="Times New Roman" w:cs="Times New Roman"/>
        </w:rPr>
      </w:pPr>
    </w:p>
    <w:p w14:paraId="59618952" w14:textId="77777777" w:rsidR="00944C26" w:rsidRDefault="00944C26" w:rsidP="00944C26">
      <w:pPr>
        <w:jc w:val="center"/>
        <w:rPr>
          <w:rFonts w:ascii="Times New Roman" w:hAnsi="Times New Roman" w:cs="Times New Roman"/>
        </w:rPr>
      </w:pPr>
    </w:p>
    <w:p w14:paraId="16DE86E5" w14:textId="77777777" w:rsidR="00944C26" w:rsidRDefault="00944C26" w:rsidP="00944C26">
      <w:pPr>
        <w:jc w:val="center"/>
        <w:rPr>
          <w:rFonts w:ascii="Times New Roman" w:hAnsi="Times New Roman" w:cs="Times New Roman"/>
        </w:rPr>
      </w:pPr>
    </w:p>
    <w:p w14:paraId="2D5E3CF5" w14:textId="77777777" w:rsidR="00944C26" w:rsidRDefault="00944C26" w:rsidP="00944C26">
      <w:pPr>
        <w:jc w:val="center"/>
        <w:rPr>
          <w:rFonts w:ascii="Times New Roman" w:hAnsi="Times New Roman" w:cs="Times New Roman"/>
        </w:rPr>
      </w:pPr>
    </w:p>
    <w:p w14:paraId="4C985EFC" w14:textId="77777777" w:rsidR="00944C26" w:rsidRDefault="00944C26" w:rsidP="00944C26">
      <w:pPr>
        <w:jc w:val="center"/>
        <w:rPr>
          <w:rFonts w:ascii="Times New Roman" w:hAnsi="Times New Roman" w:cs="Times New Roman"/>
        </w:rPr>
      </w:pPr>
    </w:p>
    <w:p w14:paraId="44D9E75C" w14:textId="77777777" w:rsidR="00944C26" w:rsidRDefault="00944C26" w:rsidP="00944C26">
      <w:pPr>
        <w:jc w:val="center"/>
        <w:rPr>
          <w:rFonts w:ascii="Times New Roman" w:hAnsi="Times New Roman" w:cs="Times New Roman"/>
        </w:rPr>
      </w:pPr>
    </w:p>
    <w:p w14:paraId="2D97C908" w14:textId="77777777" w:rsidR="00944C26" w:rsidRDefault="00944C26" w:rsidP="00944C26">
      <w:pPr>
        <w:jc w:val="center"/>
        <w:rPr>
          <w:rFonts w:ascii="Times New Roman" w:hAnsi="Times New Roman" w:cs="Times New Roman"/>
        </w:rPr>
      </w:pPr>
    </w:p>
    <w:p w14:paraId="583E96D1" w14:textId="77777777" w:rsidR="00944C26" w:rsidRDefault="00944C26" w:rsidP="00944C26">
      <w:pPr>
        <w:jc w:val="center"/>
        <w:rPr>
          <w:rFonts w:ascii="Times New Roman" w:hAnsi="Times New Roman" w:cs="Times New Roman"/>
        </w:rPr>
      </w:pPr>
    </w:p>
    <w:p w14:paraId="705157AF" w14:textId="77777777" w:rsidR="00944C26" w:rsidRDefault="00944C26" w:rsidP="00944C26">
      <w:pPr>
        <w:jc w:val="center"/>
        <w:rPr>
          <w:rFonts w:ascii="Times New Roman" w:hAnsi="Times New Roman" w:cs="Times New Roman"/>
        </w:rPr>
      </w:pPr>
    </w:p>
    <w:p w14:paraId="6E0D49A9" w14:textId="77777777" w:rsidR="00944C26" w:rsidRDefault="00944C26" w:rsidP="00944C26">
      <w:pPr>
        <w:jc w:val="center"/>
        <w:rPr>
          <w:rFonts w:ascii="Times New Roman" w:hAnsi="Times New Roman" w:cs="Times New Roman"/>
        </w:rPr>
      </w:pPr>
    </w:p>
    <w:p w14:paraId="4D55B306" w14:textId="77777777" w:rsidR="00944C26" w:rsidRDefault="00944C26" w:rsidP="003A5673">
      <w:pPr>
        <w:rPr>
          <w:rFonts w:ascii="Times New Roman" w:hAnsi="Times New Roman" w:cs="Times New Roman"/>
        </w:rPr>
      </w:pPr>
    </w:p>
    <w:p w14:paraId="033C4528" w14:textId="77777777" w:rsidR="00944C26" w:rsidRDefault="00944C26" w:rsidP="00944C26">
      <w:pPr>
        <w:jc w:val="center"/>
        <w:rPr>
          <w:rFonts w:ascii="Times New Roman" w:hAnsi="Times New Roman" w:cs="Times New Roman"/>
        </w:rPr>
      </w:pPr>
    </w:p>
    <w:p w14:paraId="3C9AE8FC" w14:textId="77777777" w:rsidR="00944C26" w:rsidRDefault="00944C26" w:rsidP="00944C26">
      <w:pPr>
        <w:jc w:val="center"/>
        <w:rPr>
          <w:rFonts w:ascii="Times New Roman" w:hAnsi="Times New Roman" w:cs="Times New Roman"/>
        </w:rPr>
      </w:pPr>
    </w:p>
    <w:p w14:paraId="3DF4FE51" w14:textId="77777777" w:rsidR="001D3B2F" w:rsidRDefault="001D3B2F" w:rsidP="00944C26">
      <w:pPr>
        <w:jc w:val="center"/>
        <w:rPr>
          <w:rFonts w:ascii="Times New Roman" w:hAnsi="Times New Roman" w:cs="Times New Roman"/>
        </w:rPr>
      </w:pPr>
    </w:p>
    <w:p w14:paraId="62F5E010" w14:textId="77777777" w:rsidR="003A5673" w:rsidRDefault="003A5673" w:rsidP="00944C26">
      <w:pPr>
        <w:jc w:val="center"/>
        <w:rPr>
          <w:rFonts w:ascii="Times New Roman" w:hAnsi="Times New Roman" w:cs="Times New Roman"/>
        </w:rPr>
      </w:pPr>
    </w:p>
    <w:p w14:paraId="64903B1F" w14:textId="77777777" w:rsidR="00944C26" w:rsidRDefault="00944C26" w:rsidP="00944C26">
      <w:pPr>
        <w:jc w:val="center"/>
        <w:rPr>
          <w:rFonts w:ascii="Times New Roman" w:hAnsi="Times New Roman" w:cs="Times New Roman"/>
        </w:rPr>
      </w:pPr>
    </w:p>
    <w:p w14:paraId="68477529" w14:textId="77777777" w:rsidR="003A5673" w:rsidRDefault="00944C26" w:rsidP="003A5673">
      <w:pPr>
        <w:jc w:val="center"/>
        <w:rPr>
          <w:rFonts w:ascii="Times New Roman" w:hAnsi="Times New Roman" w:cs="Times New Roman"/>
        </w:rPr>
      </w:pPr>
      <w:r>
        <w:rPr>
          <w:rFonts w:ascii="Times New Roman" w:hAnsi="Times New Roman" w:cs="Times New Roman"/>
        </w:rPr>
        <w:sym w:font="Symbol" w:char="F0E3"/>
      </w:r>
      <w:r w:rsidR="003A5673">
        <w:rPr>
          <w:rFonts w:ascii="Times New Roman" w:hAnsi="Times New Roman" w:cs="Times New Roman"/>
        </w:rPr>
        <w:t xml:space="preserve"> Copyright by MOLLY O’MEALEY 2021 </w:t>
      </w:r>
    </w:p>
    <w:p w14:paraId="32A3AEA2" w14:textId="77777777" w:rsidR="004A00FD" w:rsidRDefault="003A5673" w:rsidP="003A5673">
      <w:pPr>
        <w:jc w:val="center"/>
        <w:rPr>
          <w:rFonts w:ascii="Times New Roman" w:hAnsi="Times New Roman" w:cs="Times New Roman"/>
        </w:rPr>
        <w:sectPr w:rsidR="004A00FD" w:rsidSect="004A00FD">
          <w:headerReference w:type="even" r:id="rId7"/>
          <w:headerReference w:type="default" r:id="rId8"/>
          <w:pgSz w:w="12240" w:h="15840"/>
          <w:pgMar w:top="1440" w:right="1440" w:bottom="1440" w:left="1440" w:header="720" w:footer="720" w:gutter="0"/>
          <w:pgNumType w:fmt="lowerRoman"/>
          <w:cols w:space="720"/>
          <w:docGrid w:linePitch="360"/>
        </w:sectPr>
      </w:pPr>
      <w:r>
        <w:rPr>
          <w:rFonts w:ascii="Times New Roman" w:hAnsi="Times New Roman" w:cs="Times New Roman"/>
        </w:rPr>
        <w:t>All rights reserved.</w:t>
      </w:r>
    </w:p>
    <w:p w14:paraId="6F8C3151" w14:textId="0DBE4C9A" w:rsidR="003A5673" w:rsidRPr="004D3F06" w:rsidRDefault="003A5673" w:rsidP="004A00FD">
      <w:pPr>
        <w:jc w:val="center"/>
        <w:rPr>
          <w:rFonts w:ascii="Times New Roman" w:hAnsi="Times New Roman" w:cs="Times New Roman"/>
          <w:b/>
          <w:bCs/>
        </w:rPr>
      </w:pPr>
      <w:r w:rsidRPr="004D3F06">
        <w:rPr>
          <w:rFonts w:ascii="Times New Roman" w:hAnsi="Times New Roman" w:cs="Times New Roman"/>
          <w:b/>
          <w:bCs/>
        </w:rPr>
        <w:lastRenderedPageBreak/>
        <w:t>Acknowledgements</w:t>
      </w:r>
    </w:p>
    <w:p w14:paraId="588D5988" w14:textId="41B088FA" w:rsidR="003A5673" w:rsidRDefault="003A5673" w:rsidP="003A5673">
      <w:pPr>
        <w:jc w:val="center"/>
        <w:rPr>
          <w:rFonts w:ascii="Times New Roman" w:hAnsi="Times New Roman" w:cs="Times New Roman"/>
        </w:rPr>
      </w:pPr>
    </w:p>
    <w:p w14:paraId="2C83BF1B" w14:textId="13514764" w:rsidR="003A5673" w:rsidRDefault="003A5673" w:rsidP="003A5673">
      <w:pPr>
        <w:spacing w:line="480" w:lineRule="auto"/>
        <w:rPr>
          <w:rFonts w:ascii="Times New Roman" w:hAnsi="Times New Roman" w:cs="Times New Roman"/>
        </w:rPr>
      </w:pPr>
      <w:r>
        <w:rPr>
          <w:rFonts w:ascii="Times New Roman" w:hAnsi="Times New Roman" w:cs="Times New Roman"/>
        </w:rPr>
        <w:t>First and foremost, I would like to thank my advisor, mentor, and favorite professor, Lara Mayeux, for her guidance, patience, support, and humor throughout my program.</w:t>
      </w:r>
      <w:r w:rsidR="001F0C2B">
        <w:rPr>
          <w:rFonts w:ascii="Times New Roman" w:hAnsi="Times New Roman" w:cs="Times New Roman"/>
        </w:rPr>
        <w:t xml:space="preserve"> Lara was the reason I switched my undergraduate </w:t>
      </w:r>
      <w:r w:rsidR="00C106B6">
        <w:rPr>
          <w:rFonts w:ascii="Times New Roman" w:hAnsi="Times New Roman" w:cs="Times New Roman"/>
        </w:rPr>
        <w:t>degree</w:t>
      </w:r>
      <w:r w:rsidR="001F0C2B">
        <w:rPr>
          <w:rFonts w:ascii="Times New Roman" w:hAnsi="Times New Roman" w:cs="Times New Roman"/>
        </w:rPr>
        <w:t xml:space="preserve"> to Psychology and why I applied to the University of Oklahoma for graduate school.</w:t>
      </w:r>
      <w:r w:rsidR="00694FEC">
        <w:rPr>
          <w:rFonts w:ascii="Times New Roman" w:hAnsi="Times New Roman" w:cs="Times New Roman"/>
        </w:rPr>
        <w:t xml:space="preserve"> </w:t>
      </w:r>
      <w:r w:rsidR="00D217E2">
        <w:rPr>
          <w:rFonts w:ascii="Times New Roman" w:hAnsi="Times New Roman" w:cs="Times New Roman"/>
        </w:rPr>
        <w:t xml:space="preserve">I would also like to thank my committee, Dr. Teresa DeBacker, Dr. Mauricio Carvallo, Dr. Jennifer Barnes, and Dr. Robert Terry for their </w:t>
      </w:r>
      <w:r w:rsidR="001F0C2B">
        <w:rPr>
          <w:rFonts w:ascii="Times New Roman" w:hAnsi="Times New Roman" w:cs="Times New Roman"/>
        </w:rPr>
        <w:t xml:space="preserve">instrumental support </w:t>
      </w:r>
      <w:r w:rsidR="00694FEC">
        <w:rPr>
          <w:rFonts w:ascii="Times New Roman" w:hAnsi="Times New Roman" w:cs="Times New Roman"/>
        </w:rPr>
        <w:t xml:space="preserve">and feedback throughout my graduate program. </w:t>
      </w:r>
      <w:r w:rsidR="0031118D">
        <w:rPr>
          <w:rFonts w:ascii="Times New Roman" w:hAnsi="Times New Roman" w:cs="Times New Roman"/>
        </w:rPr>
        <w:t>Thank you to my incredible mother, Elizabeth, who planted the seed of my passion for relationship</w:t>
      </w:r>
      <w:r w:rsidR="00390047">
        <w:rPr>
          <w:rFonts w:ascii="Times New Roman" w:hAnsi="Times New Roman" w:cs="Times New Roman"/>
        </w:rPr>
        <w:t>s</w:t>
      </w:r>
      <w:r w:rsidR="0031118D">
        <w:rPr>
          <w:rFonts w:ascii="Times New Roman" w:hAnsi="Times New Roman" w:cs="Times New Roman"/>
        </w:rPr>
        <w:t xml:space="preserve">, telling me to “be a sweet friend,” as I left for school every day and supporting me in every way imaginable – grateful is an understatement. To my sister, Abby, thank you for sharing your stories about your students and constantly inspiring my research. </w:t>
      </w:r>
      <w:r w:rsidR="00390047">
        <w:rPr>
          <w:rFonts w:ascii="Times New Roman" w:hAnsi="Times New Roman" w:cs="Times New Roman"/>
        </w:rPr>
        <w:t xml:space="preserve">Thank you to my friends and peers who answered questions, laughed with (and at) me, calmed me, and inspired me throughout the ups and down, I owe you my sanity. </w:t>
      </w:r>
      <w:r w:rsidR="0031118D">
        <w:rPr>
          <w:rFonts w:ascii="Times New Roman" w:hAnsi="Times New Roman" w:cs="Times New Roman"/>
        </w:rPr>
        <w:t>Finally, to my fiancé and soon-to-be husband Dave, thank you for everything throughout the last six year</w:t>
      </w:r>
      <w:r w:rsidR="00390047">
        <w:rPr>
          <w:rFonts w:ascii="Times New Roman" w:hAnsi="Times New Roman" w:cs="Times New Roman"/>
        </w:rPr>
        <w:t>s</w:t>
      </w:r>
      <w:r w:rsidR="0031118D">
        <w:rPr>
          <w:rFonts w:ascii="Times New Roman" w:hAnsi="Times New Roman" w:cs="Times New Roman"/>
        </w:rPr>
        <w:t xml:space="preserve">. Your love and support, </w:t>
      </w:r>
      <w:r w:rsidR="00390047">
        <w:rPr>
          <w:rFonts w:ascii="Times New Roman" w:hAnsi="Times New Roman" w:cs="Times New Roman"/>
        </w:rPr>
        <w:t xml:space="preserve">your </w:t>
      </w:r>
      <w:r w:rsidR="0031118D">
        <w:rPr>
          <w:rFonts w:ascii="Times New Roman" w:hAnsi="Times New Roman" w:cs="Times New Roman"/>
        </w:rPr>
        <w:t xml:space="preserve">consideration and patience, your humor and cooking skills, and your intelligence </w:t>
      </w:r>
      <w:r w:rsidR="00390047">
        <w:rPr>
          <w:rFonts w:ascii="Times New Roman" w:hAnsi="Times New Roman" w:cs="Times New Roman"/>
        </w:rPr>
        <w:t>and optimism fill my days with happiness and excitement – thank you.</w:t>
      </w:r>
    </w:p>
    <w:p w14:paraId="302C80A6" w14:textId="3650386C" w:rsidR="00CE07BD" w:rsidRDefault="00CE07BD" w:rsidP="003A5673">
      <w:pPr>
        <w:spacing w:line="480" w:lineRule="auto"/>
        <w:rPr>
          <w:rFonts w:ascii="Times New Roman" w:hAnsi="Times New Roman" w:cs="Times New Roman"/>
        </w:rPr>
      </w:pPr>
    </w:p>
    <w:p w14:paraId="3E915217" w14:textId="68070170" w:rsidR="00CE07BD" w:rsidRDefault="00CE07BD" w:rsidP="003A5673">
      <w:pPr>
        <w:spacing w:line="480" w:lineRule="auto"/>
        <w:rPr>
          <w:rFonts w:ascii="Times New Roman" w:hAnsi="Times New Roman" w:cs="Times New Roman"/>
        </w:rPr>
      </w:pPr>
    </w:p>
    <w:p w14:paraId="6FCF11A8" w14:textId="75E5506A" w:rsidR="00CE07BD" w:rsidRDefault="00CE07BD">
      <w:pPr>
        <w:rPr>
          <w:rFonts w:ascii="Times New Roman" w:hAnsi="Times New Roman" w:cs="Times New Roman"/>
        </w:rPr>
      </w:pPr>
      <w:r>
        <w:rPr>
          <w:rFonts w:ascii="Times New Roman" w:hAnsi="Times New Roman" w:cs="Times New Roman"/>
        </w:rPr>
        <w:br w:type="page"/>
      </w:r>
    </w:p>
    <w:p w14:paraId="794AF268" w14:textId="412F0BC0" w:rsidR="00CE07BD" w:rsidRPr="00E7374E" w:rsidRDefault="00CE07BD" w:rsidP="00E7374E">
      <w:pPr>
        <w:spacing w:line="480" w:lineRule="auto"/>
        <w:jc w:val="center"/>
        <w:rPr>
          <w:rFonts w:ascii="Times New Roman" w:hAnsi="Times New Roman" w:cs="Times New Roman"/>
          <w:b/>
          <w:bCs/>
        </w:rPr>
      </w:pPr>
      <w:r w:rsidRPr="00E7374E">
        <w:rPr>
          <w:rFonts w:ascii="Times New Roman" w:hAnsi="Times New Roman" w:cs="Times New Roman"/>
          <w:b/>
          <w:bCs/>
        </w:rPr>
        <w:lastRenderedPageBreak/>
        <w:t>Table of Contents</w:t>
      </w:r>
    </w:p>
    <w:p w14:paraId="1BB69883" w14:textId="58209205" w:rsidR="00CE07BD" w:rsidRDefault="00CE07BD" w:rsidP="002341BE">
      <w:pPr>
        <w:spacing w:line="480" w:lineRule="auto"/>
        <w:rPr>
          <w:rFonts w:ascii="Times New Roman" w:hAnsi="Times New Roman" w:cs="Times New Roman"/>
        </w:rPr>
      </w:pPr>
      <w:r>
        <w:rPr>
          <w:rFonts w:ascii="Times New Roman" w:hAnsi="Times New Roman" w:cs="Times New Roman"/>
        </w:rPr>
        <w:t>List of Tables</w:t>
      </w:r>
      <w:r w:rsidR="002341BE">
        <w:rPr>
          <w:rFonts w:ascii="Times New Roman" w:hAnsi="Times New Roman" w:cs="Times New Roman"/>
        </w:rPr>
        <w:t xml:space="preserve">……………………………………………………...…………………………….. vi </w:t>
      </w:r>
    </w:p>
    <w:p w14:paraId="1599E2A3" w14:textId="072F87EB" w:rsidR="00CE07BD" w:rsidRDefault="00CE07BD" w:rsidP="00E7374E">
      <w:pPr>
        <w:spacing w:line="480" w:lineRule="auto"/>
        <w:rPr>
          <w:rFonts w:ascii="Times New Roman" w:hAnsi="Times New Roman" w:cs="Times New Roman"/>
        </w:rPr>
      </w:pPr>
      <w:r>
        <w:rPr>
          <w:rFonts w:ascii="Times New Roman" w:hAnsi="Times New Roman" w:cs="Times New Roman"/>
        </w:rPr>
        <w:t>List of Figures</w:t>
      </w:r>
      <w:r w:rsidR="002341BE">
        <w:rPr>
          <w:rFonts w:ascii="Times New Roman" w:hAnsi="Times New Roman" w:cs="Times New Roman"/>
        </w:rPr>
        <w:t>………………………………………………………………………..…………. vii</w:t>
      </w:r>
    </w:p>
    <w:p w14:paraId="6C483852" w14:textId="5C2ABB93" w:rsidR="00CE07BD" w:rsidRDefault="00CE07BD" w:rsidP="00E7374E">
      <w:pPr>
        <w:spacing w:line="480" w:lineRule="auto"/>
        <w:rPr>
          <w:rFonts w:ascii="Times New Roman" w:hAnsi="Times New Roman" w:cs="Times New Roman"/>
        </w:rPr>
      </w:pPr>
      <w:r>
        <w:rPr>
          <w:rFonts w:ascii="Times New Roman" w:hAnsi="Times New Roman" w:cs="Times New Roman"/>
        </w:rPr>
        <w:t>Abstract</w:t>
      </w:r>
      <w:r w:rsidR="002341BE">
        <w:rPr>
          <w:rFonts w:ascii="Times New Roman" w:hAnsi="Times New Roman" w:cs="Times New Roman"/>
        </w:rPr>
        <w:t>………………………………………………………………………………………… viii</w:t>
      </w:r>
    </w:p>
    <w:p w14:paraId="7BFC49F2" w14:textId="794D2EC6" w:rsidR="00CE07BD" w:rsidRDefault="00CE07BD" w:rsidP="00E7374E">
      <w:pPr>
        <w:spacing w:line="480" w:lineRule="auto"/>
        <w:rPr>
          <w:rFonts w:ascii="Times New Roman" w:hAnsi="Times New Roman" w:cs="Times New Roman"/>
        </w:rPr>
      </w:pPr>
      <w:r>
        <w:rPr>
          <w:rFonts w:ascii="Times New Roman" w:hAnsi="Times New Roman" w:cs="Times New Roman"/>
        </w:rPr>
        <w:t>Introduction</w:t>
      </w:r>
      <w:r w:rsidR="002341BE">
        <w:rPr>
          <w:rFonts w:ascii="Times New Roman" w:hAnsi="Times New Roman" w:cs="Times New Roman"/>
        </w:rPr>
        <w:t>………………………………………………………………………………………. 1</w:t>
      </w:r>
    </w:p>
    <w:p w14:paraId="0CA0E450" w14:textId="093C0F41" w:rsidR="00CE07BD" w:rsidRDefault="00CE07BD" w:rsidP="00E7374E">
      <w:pPr>
        <w:spacing w:line="480" w:lineRule="auto"/>
        <w:rPr>
          <w:rFonts w:ascii="Times New Roman" w:hAnsi="Times New Roman" w:cs="Times New Roman"/>
        </w:rPr>
      </w:pPr>
      <w:r>
        <w:rPr>
          <w:rFonts w:ascii="Times New Roman" w:hAnsi="Times New Roman" w:cs="Times New Roman"/>
        </w:rPr>
        <w:t>Methods</w:t>
      </w:r>
      <w:r w:rsidR="002341BE">
        <w:rPr>
          <w:rFonts w:ascii="Times New Roman" w:hAnsi="Times New Roman" w:cs="Times New Roman"/>
        </w:rPr>
        <w:t>…………………………………………………………………………………………</w:t>
      </w:r>
      <w:r w:rsidR="00A15955">
        <w:rPr>
          <w:rFonts w:ascii="Times New Roman" w:hAnsi="Times New Roman" w:cs="Times New Roman"/>
        </w:rPr>
        <w:t>..16</w:t>
      </w:r>
    </w:p>
    <w:p w14:paraId="4BFB904C" w14:textId="292D3A8E" w:rsidR="00CE07BD" w:rsidRDefault="00CE07BD" w:rsidP="00E7374E">
      <w:pPr>
        <w:spacing w:line="480" w:lineRule="auto"/>
        <w:rPr>
          <w:rFonts w:ascii="Times New Roman" w:hAnsi="Times New Roman" w:cs="Times New Roman"/>
        </w:rPr>
      </w:pPr>
      <w:r>
        <w:rPr>
          <w:rFonts w:ascii="Times New Roman" w:hAnsi="Times New Roman" w:cs="Times New Roman"/>
        </w:rPr>
        <w:t>Results</w:t>
      </w:r>
      <w:r w:rsidR="002341BE">
        <w:rPr>
          <w:rFonts w:ascii="Times New Roman" w:hAnsi="Times New Roman" w:cs="Times New Roman"/>
        </w:rPr>
        <w:t>……………………………………………………………………………</w:t>
      </w:r>
      <w:r w:rsidR="00A15955">
        <w:rPr>
          <w:rFonts w:ascii="Times New Roman" w:hAnsi="Times New Roman" w:cs="Times New Roman"/>
        </w:rPr>
        <w:t>……………....1</w:t>
      </w:r>
      <w:r w:rsidR="00E74139">
        <w:rPr>
          <w:rFonts w:ascii="Times New Roman" w:hAnsi="Times New Roman" w:cs="Times New Roman"/>
        </w:rPr>
        <w:t>9</w:t>
      </w:r>
    </w:p>
    <w:p w14:paraId="14DA55AF" w14:textId="3EE666D9" w:rsidR="00CE07BD" w:rsidRDefault="00CE07BD" w:rsidP="00E7374E">
      <w:pPr>
        <w:spacing w:line="480" w:lineRule="auto"/>
        <w:rPr>
          <w:rFonts w:ascii="Times New Roman" w:hAnsi="Times New Roman" w:cs="Times New Roman"/>
        </w:rPr>
      </w:pPr>
      <w:r>
        <w:rPr>
          <w:rFonts w:ascii="Times New Roman" w:hAnsi="Times New Roman" w:cs="Times New Roman"/>
        </w:rPr>
        <w:t>Discussion</w:t>
      </w:r>
      <w:r w:rsidR="002341BE">
        <w:rPr>
          <w:rFonts w:ascii="Times New Roman" w:hAnsi="Times New Roman" w:cs="Times New Roman"/>
        </w:rPr>
        <w:t>……………………………………………………………………………</w:t>
      </w:r>
      <w:r w:rsidR="00A15955">
        <w:rPr>
          <w:rFonts w:ascii="Times New Roman" w:hAnsi="Times New Roman" w:cs="Times New Roman"/>
        </w:rPr>
        <w:t>………..…24</w:t>
      </w:r>
    </w:p>
    <w:p w14:paraId="5B87810E" w14:textId="70013884" w:rsidR="002341BE" w:rsidRDefault="00CE07BD" w:rsidP="00E7374E">
      <w:pPr>
        <w:spacing w:line="480" w:lineRule="auto"/>
        <w:rPr>
          <w:rFonts w:ascii="Times New Roman" w:hAnsi="Times New Roman" w:cs="Times New Roman"/>
        </w:rPr>
      </w:pPr>
      <w:r>
        <w:rPr>
          <w:rFonts w:ascii="Times New Roman" w:hAnsi="Times New Roman" w:cs="Times New Roman"/>
        </w:rPr>
        <w:t>Limitations and Future</w:t>
      </w:r>
      <w:r w:rsidR="00A15955">
        <w:rPr>
          <w:rFonts w:ascii="Times New Roman" w:hAnsi="Times New Roman" w:cs="Times New Roman"/>
        </w:rPr>
        <w:t xml:space="preserve"> Directions</w:t>
      </w:r>
      <w:r w:rsidR="002341BE">
        <w:rPr>
          <w:rFonts w:ascii="Times New Roman" w:hAnsi="Times New Roman" w:cs="Times New Roman"/>
        </w:rPr>
        <w:t>……………………………………………………</w:t>
      </w:r>
      <w:r w:rsidR="00A15955">
        <w:rPr>
          <w:rFonts w:ascii="Times New Roman" w:hAnsi="Times New Roman" w:cs="Times New Roman"/>
        </w:rPr>
        <w:t>………….32</w:t>
      </w:r>
    </w:p>
    <w:p w14:paraId="7C50E53F" w14:textId="0281D385" w:rsidR="00CE07BD" w:rsidRDefault="00CE07BD" w:rsidP="00E7374E">
      <w:pPr>
        <w:spacing w:line="480" w:lineRule="auto"/>
        <w:rPr>
          <w:rFonts w:ascii="Times New Roman" w:hAnsi="Times New Roman" w:cs="Times New Roman"/>
        </w:rPr>
      </w:pPr>
      <w:r>
        <w:rPr>
          <w:rFonts w:ascii="Times New Roman" w:hAnsi="Times New Roman" w:cs="Times New Roman"/>
        </w:rPr>
        <w:t>References</w:t>
      </w:r>
      <w:r w:rsidR="002341BE">
        <w:rPr>
          <w:rFonts w:ascii="Times New Roman" w:hAnsi="Times New Roman" w:cs="Times New Roman"/>
        </w:rPr>
        <w:t>……………………………………………………………………………</w:t>
      </w:r>
      <w:r w:rsidR="00A15955">
        <w:rPr>
          <w:rFonts w:ascii="Times New Roman" w:hAnsi="Times New Roman" w:cs="Times New Roman"/>
        </w:rPr>
        <w:t>…………..3</w:t>
      </w:r>
      <w:r w:rsidR="00E74139">
        <w:rPr>
          <w:rFonts w:ascii="Times New Roman" w:hAnsi="Times New Roman" w:cs="Times New Roman"/>
        </w:rPr>
        <w:t>5</w:t>
      </w:r>
    </w:p>
    <w:p w14:paraId="0CFD6AD8" w14:textId="3F66381D" w:rsidR="00CE07BD" w:rsidRDefault="00CE07BD" w:rsidP="00E7374E">
      <w:pPr>
        <w:spacing w:line="480" w:lineRule="auto"/>
        <w:rPr>
          <w:rFonts w:ascii="Times New Roman" w:hAnsi="Times New Roman" w:cs="Times New Roman"/>
        </w:rPr>
      </w:pPr>
      <w:r>
        <w:rPr>
          <w:rFonts w:ascii="Times New Roman" w:hAnsi="Times New Roman" w:cs="Times New Roman"/>
        </w:rPr>
        <w:t>Appendix</w:t>
      </w:r>
      <w:r w:rsidR="00A30F03">
        <w:rPr>
          <w:rFonts w:ascii="Times New Roman" w:hAnsi="Times New Roman" w:cs="Times New Roman"/>
        </w:rPr>
        <w:t xml:space="preserve"> A</w:t>
      </w:r>
      <w:r w:rsidR="002341BE">
        <w:rPr>
          <w:rFonts w:ascii="Times New Roman" w:hAnsi="Times New Roman" w:cs="Times New Roman"/>
        </w:rPr>
        <w:t>……………………………………………………………………………</w:t>
      </w:r>
      <w:r w:rsidR="00A15955">
        <w:rPr>
          <w:rFonts w:ascii="Times New Roman" w:hAnsi="Times New Roman" w:cs="Times New Roman"/>
        </w:rPr>
        <w:t>…………5</w:t>
      </w:r>
      <w:r w:rsidR="00113416">
        <w:rPr>
          <w:rFonts w:ascii="Times New Roman" w:hAnsi="Times New Roman" w:cs="Times New Roman"/>
        </w:rPr>
        <w:t>8</w:t>
      </w:r>
    </w:p>
    <w:p w14:paraId="613E8805" w14:textId="4F837E29" w:rsidR="00A30F03" w:rsidRDefault="00A30F03" w:rsidP="00E7374E">
      <w:pPr>
        <w:spacing w:line="480" w:lineRule="auto"/>
        <w:rPr>
          <w:rFonts w:ascii="Times New Roman" w:hAnsi="Times New Roman" w:cs="Times New Roman"/>
        </w:rPr>
      </w:pPr>
      <w:r>
        <w:rPr>
          <w:rFonts w:ascii="Times New Roman" w:hAnsi="Times New Roman" w:cs="Times New Roman"/>
        </w:rPr>
        <w:t>Appendix B</w:t>
      </w:r>
      <w:r w:rsidR="002341BE">
        <w:rPr>
          <w:rFonts w:ascii="Times New Roman" w:hAnsi="Times New Roman" w:cs="Times New Roman"/>
        </w:rPr>
        <w:t>……………………………………………………………………………</w:t>
      </w:r>
      <w:r w:rsidR="00A15955">
        <w:rPr>
          <w:rFonts w:ascii="Times New Roman" w:hAnsi="Times New Roman" w:cs="Times New Roman"/>
        </w:rPr>
        <w:t>…………5</w:t>
      </w:r>
      <w:r w:rsidR="00113416">
        <w:rPr>
          <w:rFonts w:ascii="Times New Roman" w:hAnsi="Times New Roman" w:cs="Times New Roman"/>
        </w:rPr>
        <w:t>9</w:t>
      </w:r>
    </w:p>
    <w:p w14:paraId="69B58E60" w14:textId="028BCBA2" w:rsidR="00A30F03" w:rsidRDefault="00A30F03" w:rsidP="00E7374E">
      <w:pPr>
        <w:spacing w:line="480" w:lineRule="auto"/>
        <w:rPr>
          <w:rFonts w:ascii="Times New Roman" w:hAnsi="Times New Roman" w:cs="Times New Roman"/>
        </w:rPr>
      </w:pPr>
      <w:r>
        <w:rPr>
          <w:rFonts w:ascii="Times New Roman" w:hAnsi="Times New Roman" w:cs="Times New Roman"/>
        </w:rPr>
        <w:t>Appendix C</w:t>
      </w:r>
      <w:r w:rsidR="002341BE">
        <w:rPr>
          <w:rFonts w:ascii="Times New Roman" w:hAnsi="Times New Roman" w:cs="Times New Roman"/>
        </w:rPr>
        <w:t>……………………………………………………………………………</w:t>
      </w:r>
      <w:r w:rsidR="00A15955">
        <w:rPr>
          <w:rFonts w:ascii="Times New Roman" w:hAnsi="Times New Roman" w:cs="Times New Roman"/>
        </w:rPr>
        <w:t>…………6</w:t>
      </w:r>
      <w:r w:rsidR="00113416">
        <w:rPr>
          <w:rFonts w:ascii="Times New Roman" w:hAnsi="Times New Roman" w:cs="Times New Roman"/>
        </w:rPr>
        <w:t>2</w:t>
      </w:r>
    </w:p>
    <w:p w14:paraId="35E49C73" w14:textId="1E52B3D5" w:rsidR="00CE07BD" w:rsidRDefault="00CE07BD">
      <w:pPr>
        <w:rPr>
          <w:rFonts w:ascii="Times New Roman" w:hAnsi="Times New Roman" w:cs="Times New Roman"/>
        </w:rPr>
      </w:pPr>
      <w:r>
        <w:rPr>
          <w:rFonts w:ascii="Times New Roman" w:hAnsi="Times New Roman" w:cs="Times New Roman"/>
        </w:rPr>
        <w:br w:type="page"/>
      </w:r>
    </w:p>
    <w:p w14:paraId="3785A3CF" w14:textId="5BF1C894" w:rsidR="00CE07BD" w:rsidRPr="00E7374E" w:rsidRDefault="00CE07BD" w:rsidP="00CE07BD">
      <w:pPr>
        <w:spacing w:line="480" w:lineRule="auto"/>
        <w:jc w:val="center"/>
        <w:rPr>
          <w:rFonts w:ascii="Times New Roman" w:hAnsi="Times New Roman" w:cs="Times New Roman"/>
          <w:b/>
          <w:bCs/>
        </w:rPr>
      </w:pPr>
      <w:r w:rsidRPr="00E7374E">
        <w:rPr>
          <w:rFonts w:ascii="Times New Roman" w:hAnsi="Times New Roman" w:cs="Times New Roman"/>
          <w:b/>
          <w:bCs/>
        </w:rPr>
        <w:lastRenderedPageBreak/>
        <w:t>List of Tables</w:t>
      </w:r>
    </w:p>
    <w:p w14:paraId="65A8BF0A" w14:textId="2A0AC5C4" w:rsidR="00CE07BD" w:rsidRDefault="00CE07BD" w:rsidP="00CE07BD">
      <w:pPr>
        <w:spacing w:line="480" w:lineRule="auto"/>
        <w:rPr>
          <w:rFonts w:ascii="Times New Roman" w:hAnsi="Times New Roman" w:cs="Times New Roman"/>
        </w:rPr>
      </w:pPr>
      <w:r>
        <w:rPr>
          <w:rFonts w:ascii="Times New Roman" w:hAnsi="Times New Roman" w:cs="Times New Roman"/>
        </w:rPr>
        <w:t xml:space="preserve">Table 1. </w:t>
      </w:r>
      <w:r w:rsidR="00A30F03">
        <w:rPr>
          <w:rFonts w:ascii="Times New Roman" w:hAnsi="Times New Roman" w:cs="Times New Roman"/>
        </w:rPr>
        <w:t>Correlations Among Key Study Variables for Two Age Groups</w:t>
      </w:r>
      <w:r w:rsidR="002341BE">
        <w:rPr>
          <w:rFonts w:ascii="Times New Roman" w:hAnsi="Times New Roman" w:cs="Times New Roman"/>
        </w:rPr>
        <w:t>………………</w:t>
      </w:r>
      <w:r w:rsidR="00261CF8">
        <w:rPr>
          <w:rFonts w:ascii="Times New Roman" w:hAnsi="Times New Roman" w:cs="Times New Roman"/>
        </w:rPr>
        <w:t>………4</w:t>
      </w:r>
      <w:r w:rsidR="00E74139">
        <w:rPr>
          <w:rFonts w:ascii="Times New Roman" w:hAnsi="Times New Roman" w:cs="Times New Roman"/>
        </w:rPr>
        <w:t>8</w:t>
      </w:r>
    </w:p>
    <w:p w14:paraId="65FCB685" w14:textId="7A51C851" w:rsidR="00BC1F03" w:rsidRDefault="00A30F03" w:rsidP="00BC1F03">
      <w:pPr>
        <w:rPr>
          <w:rFonts w:ascii="Times New Roman" w:hAnsi="Times New Roman" w:cs="Times New Roman"/>
          <w:color w:val="000000" w:themeColor="text1"/>
        </w:rPr>
      </w:pPr>
      <w:r>
        <w:rPr>
          <w:rFonts w:ascii="Times New Roman" w:hAnsi="Times New Roman" w:cs="Times New Roman"/>
        </w:rPr>
        <w:t xml:space="preserve">Table 2. </w:t>
      </w:r>
      <w:r w:rsidR="00BC1F03" w:rsidRPr="00BC1F03">
        <w:rPr>
          <w:rFonts w:ascii="Times New Roman" w:hAnsi="Times New Roman" w:cs="Times New Roman"/>
          <w:color w:val="000000" w:themeColor="text1"/>
        </w:rPr>
        <w:t>Emerging Adult Correlations Among Key Study Variables By Gender</w:t>
      </w:r>
      <w:r w:rsidR="002341BE">
        <w:rPr>
          <w:rFonts w:ascii="Times New Roman" w:hAnsi="Times New Roman" w:cs="Times New Roman"/>
        </w:rPr>
        <w:t>………</w:t>
      </w:r>
      <w:r w:rsidR="00261CF8">
        <w:rPr>
          <w:rFonts w:ascii="Times New Roman" w:hAnsi="Times New Roman" w:cs="Times New Roman"/>
        </w:rPr>
        <w:t>……….4</w:t>
      </w:r>
      <w:r w:rsidR="00E74139">
        <w:rPr>
          <w:rFonts w:ascii="Times New Roman" w:hAnsi="Times New Roman" w:cs="Times New Roman"/>
        </w:rPr>
        <w:t>9</w:t>
      </w:r>
    </w:p>
    <w:p w14:paraId="7553B2EA" w14:textId="2703C361" w:rsidR="00BC1F03" w:rsidRDefault="00BC1F03" w:rsidP="00BC1F03">
      <w:pPr>
        <w:rPr>
          <w:rFonts w:ascii="Times New Roman" w:hAnsi="Times New Roman" w:cs="Times New Roman"/>
          <w:color w:val="000000" w:themeColor="text1"/>
        </w:rPr>
      </w:pPr>
    </w:p>
    <w:p w14:paraId="2734D470" w14:textId="2E7EBCA5" w:rsidR="00BC1F03" w:rsidRPr="00BC1F03" w:rsidRDefault="00BC1F03" w:rsidP="00BC1F03">
      <w:pPr>
        <w:rPr>
          <w:rFonts w:ascii="Times New Roman" w:hAnsi="Times New Roman" w:cs="Times New Roman"/>
          <w:color w:val="000000" w:themeColor="text1"/>
        </w:rPr>
      </w:pPr>
      <w:r w:rsidRPr="00BC1F03">
        <w:rPr>
          <w:rFonts w:ascii="Times New Roman" w:hAnsi="Times New Roman" w:cs="Times New Roman"/>
          <w:color w:val="000000" w:themeColor="text1"/>
        </w:rPr>
        <w:t>Table 3. Adolescent Correlations Among Key Study Variables By Gender</w:t>
      </w:r>
      <w:r w:rsidR="002341BE">
        <w:rPr>
          <w:rFonts w:ascii="Times New Roman" w:hAnsi="Times New Roman" w:cs="Times New Roman"/>
        </w:rPr>
        <w:t>………</w:t>
      </w:r>
      <w:r w:rsidR="00261CF8">
        <w:rPr>
          <w:rFonts w:ascii="Times New Roman" w:hAnsi="Times New Roman" w:cs="Times New Roman"/>
        </w:rPr>
        <w:t>…………….</w:t>
      </w:r>
      <w:r w:rsidR="00E74139">
        <w:rPr>
          <w:rFonts w:ascii="Times New Roman" w:hAnsi="Times New Roman" w:cs="Times New Roman"/>
        </w:rPr>
        <w:t>50</w:t>
      </w:r>
    </w:p>
    <w:p w14:paraId="566B2A31" w14:textId="4ED2C784" w:rsidR="00BC1F03" w:rsidRPr="00BC1F03" w:rsidRDefault="00BC1F03" w:rsidP="00BC1F03">
      <w:pPr>
        <w:rPr>
          <w:rFonts w:ascii="Times New Roman" w:hAnsi="Times New Roman" w:cs="Times New Roman"/>
          <w:color w:val="000000" w:themeColor="text1"/>
        </w:rPr>
      </w:pPr>
    </w:p>
    <w:p w14:paraId="073D04B3" w14:textId="4F17CB1A" w:rsidR="00BC1F03" w:rsidRPr="00BC1F03" w:rsidRDefault="00BC1F03" w:rsidP="00BC1F03">
      <w:pPr>
        <w:rPr>
          <w:rFonts w:ascii="Times New Roman" w:hAnsi="Times New Roman" w:cs="Times New Roman"/>
          <w:color w:val="000000" w:themeColor="text1"/>
        </w:rPr>
      </w:pPr>
      <w:r w:rsidRPr="00BC1F03">
        <w:rPr>
          <w:rFonts w:ascii="Times New Roman" w:hAnsi="Times New Roman" w:cs="Times New Roman"/>
          <w:color w:val="000000" w:themeColor="text1"/>
        </w:rPr>
        <w:t>Table 4. Predicting Relational Aggression: Age, Gender, Dissolution, and Downgrade</w:t>
      </w:r>
      <w:r w:rsidR="002341BE">
        <w:rPr>
          <w:rFonts w:ascii="Times New Roman" w:hAnsi="Times New Roman" w:cs="Times New Roman"/>
        </w:rPr>
        <w:t>……</w:t>
      </w:r>
      <w:r w:rsidR="00261CF8">
        <w:rPr>
          <w:rFonts w:ascii="Times New Roman" w:hAnsi="Times New Roman" w:cs="Times New Roman"/>
        </w:rPr>
        <w:t>…..</w:t>
      </w:r>
      <w:r w:rsidR="00E74139">
        <w:rPr>
          <w:rFonts w:ascii="Times New Roman" w:hAnsi="Times New Roman" w:cs="Times New Roman"/>
        </w:rPr>
        <w:t>51</w:t>
      </w:r>
    </w:p>
    <w:p w14:paraId="12AF91D4" w14:textId="2AF30122" w:rsidR="00A30F03" w:rsidRDefault="00A30F03" w:rsidP="00CE07BD">
      <w:pPr>
        <w:spacing w:line="480" w:lineRule="auto"/>
        <w:rPr>
          <w:rFonts w:ascii="Times New Roman" w:hAnsi="Times New Roman" w:cs="Times New Roman"/>
        </w:rPr>
      </w:pPr>
    </w:p>
    <w:p w14:paraId="45D96DCB" w14:textId="4155E15C" w:rsidR="00E7374E" w:rsidRDefault="00E7374E">
      <w:pPr>
        <w:rPr>
          <w:rFonts w:ascii="Times New Roman" w:hAnsi="Times New Roman" w:cs="Times New Roman"/>
        </w:rPr>
      </w:pPr>
      <w:r>
        <w:rPr>
          <w:rFonts w:ascii="Times New Roman" w:hAnsi="Times New Roman" w:cs="Times New Roman"/>
        </w:rPr>
        <w:br w:type="page"/>
      </w:r>
    </w:p>
    <w:p w14:paraId="16B34D62" w14:textId="554BBE45" w:rsidR="00E7374E" w:rsidRPr="00E7374E" w:rsidRDefault="00E7374E" w:rsidP="00E7374E">
      <w:pPr>
        <w:spacing w:line="480" w:lineRule="auto"/>
        <w:jc w:val="center"/>
        <w:rPr>
          <w:rFonts w:ascii="Times New Roman" w:hAnsi="Times New Roman" w:cs="Times New Roman"/>
          <w:b/>
          <w:bCs/>
        </w:rPr>
      </w:pPr>
      <w:r w:rsidRPr="00E7374E">
        <w:rPr>
          <w:rFonts w:ascii="Times New Roman" w:hAnsi="Times New Roman" w:cs="Times New Roman"/>
          <w:b/>
          <w:bCs/>
        </w:rPr>
        <w:lastRenderedPageBreak/>
        <w:t>List of Figures</w:t>
      </w:r>
    </w:p>
    <w:p w14:paraId="55CF3C86" w14:textId="769B41AB" w:rsidR="00E7374E" w:rsidRPr="00BC1F03" w:rsidRDefault="00E7374E" w:rsidP="00BC1F03">
      <w:pPr>
        <w:spacing w:line="480" w:lineRule="auto"/>
        <w:rPr>
          <w:rFonts w:ascii="Times New Roman" w:hAnsi="Times New Roman" w:cs="Times New Roman"/>
          <w:color w:val="000000" w:themeColor="text1"/>
        </w:rPr>
      </w:pPr>
      <w:r w:rsidRPr="00BC1F03">
        <w:rPr>
          <w:rFonts w:ascii="Times New Roman" w:hAnsi="Times New Roman" w:cs="Times New Roman"/>
        </w:rPr>
        <w:t xml:space="preserve">Figure 1. </w:t>
      </w:r>
      <w:r w:rsidR="00BC1F03" w:rsidRPr="00BC1F03">
        <w:rPr>
          <w:rFonts w:ascii="Times New Roman" w:hAnsi="Times New Roman" w:cs="Times New Roman"/>
          <w:color w:val="000000" w:themeColor="text1"/>
        </w:rPr>
        <w:t>Age moderates the association between friendship dissolution and relational aggression.</w:t>
      </w:r>
      <w:r w:rsidR="002341BE">
        <w:rPr>
          <w:rFonts w:ascii="Times New Roman" w:hAnsi="Times New Roman" w:cs="Times New Roman"/>
        </w:rPr>
        <w:t>……………………………………………………………………………</w:t>
      </w:r>
      <w:r w:rsidR="00261CF8">
        <w:rPr>
          <w:rFonts w:ascii="Times New Roman" w:hAnsi="Times New Roman" w:cs="Times New Roman"/>
        </w:rPr>
        <w:t>………..</w:t>
      </w:r>
      <w:r w:rsidR="002341BE">
        <w:rPr>
          <w:rFonts w:ascii="Times New Roman" w:hAnsi="Times New Roman" w:cs="Times New Roman"/>
        </w:rPr>
        <w:t>.</w:t>
      </w:r>
      <w:r w:rsidR="00261CF8">
        <w:rPr>
          <w:rFonts w:ascii="Times New Roman" w:hAnsi="Times New Roman" w:cs="Times New Roman"/>
        </w:rPr>
        <w:t>.5</w:t>
      </w:r>
      <w:r w:rsidR="00E74139">
        <w:rPr>
          <w:rFonts w:ascii="Times New Roman" w:hAnsi="Times New Roman" w:cs="Times New Roman"/>
        </w:rPr>
        <w:t>2</w:t>
      </w:r>
    </w:p>
    <w:p w14:paraId="37C59130" w14:textId="3D3336CE" w:rsidR="00BC1F03" w:rsidRPr="00BC1F03" w:rsidRDefault="00BC1F03" w:rsidP="00BC1F03">
      <w:pPr>
        <w:spacing w:line="480" w:lineRule="auto"/>
        <w:rPr>
          <w:rFonts w:ascii="Times New Roman" w:hAnsi="Times New Roman" w:cs="Times New Roman"/>
          <w:color w:val="000000" w:themeColor="text1"/>
        </w:rPr>
      </w:pPr>
      <w:r w:rsidRPr="00BC1F03">
        <w:rPr>
          <w:rFonts w:ascii="Times New Roman" w:hAnsi="Times New Roman" w:cs="Times New Roman"/>
          <w:color w:val="000000" w:themeColor="text1"/>
        </w:rPr>
        <w:t>Figure 2. Age moderates the association between friendship downgrades and relational aggression</w:t>
      </w:r>
      <w:r w:rsidR="002341BE" w:rsidRPr="00BC1F03">
        <w:rPr>
          <w:rFonts w:ascii="Times New Roman" w:hAnsi="Times New Roman" w:cs="Times New Roman"/>
          <w:color w:val="000000" w:themeColor="text1"/>
        </w:rPr>
        <w:t>.</w:t>
      </w:r>
      <w:r w:rsidR="002341BE">
        <w:rPr>
          <w:rFonts w:ascii="Times New Roman" w:hAnsi="Times New Roman" w:cs="Times New Roman"/>
        </w:rPr>
        <w:t>……………………………………………………………………………</w:t>
      </w:r>
      <w:r w:rsidR="00261CF8">
        <w:rPr>
          <w:rFonts w:ascii="Times New Roman" w:hAnsi="Times New Roman" w:cs="Times New Roman"/>
        </w:rPr>
        <w:t>………..</w:t>
      </w:r>
      <w:r w:rsidR="002341BE">
        <w:rPr>
          <w:rFonts w:ascii="Times New Roman" w:hAnsi="Times New Roman" w:cs="Times New Roman"/>
        </w:rPr>
        <w:t>.</w:t>
      </w:r>
      <w:r w:rsidR="00261CF8">
        <w:rPr>
          <w:rFonts w:ascii="Times New Roman" w:hAnsi="Times New Roman" w:cs="Times New Roman"/>
        </w:rPr>
        <w:t>.5</w:t>
      </w:r>
      <w:r w:rsidR="00E74139">
        <w:rPr>
          <w:rFonts w:ascii="Times New Roman" w:hAnsi="Times New Roman" w:cs="Times New Roman"/>
        </w:rPr>
        <w:t>3</w:t>
      </w:r>
    </w:p>
    <w:p w14:paraId="3EA04AF1" w14:textId="70CA5613" w:rsidR="00BC1F03" w:rsidRPr="00BC1F03" w:rsidRDefault="00BC1F03" w:rsidP="00BC1F03">
      <w:pPr>
        <w:spacing w:line="480" w:lineRule="auto"/>
        <w:rPr>
          <w:rFonts w:ascii="Times New Roman" w:hAnsi="Times New Roman" w:cs="Times New Roman"/>
          <w:color w:val="000000" w:themeColor="text1"/>
        </w:rPr>
      </w:pPr>
      <w:r w:rsidRPr="00BC1F03">
        <w:rPr>
          <w:rFonts w:ascii="Times New Roman" w:hAnsi="Times New Roman" w:cs="Times New Roman"/>
        </w:rPr>
        <w:t xml:space="preserve">Figure 3. </w:t>
      </w:r>
      <w:r w:rsidRPr="00BC1F03">
        <w:rPr>
          <w:rFonts w:ascii="Times New Roman" w:hAnsi="Times New Roman" w:cs="Times New Roman"/>
          <w:color w:val="000000" w:themeColor="text1"/>
        </w:rPr>
        <w:t>Two-way interaction between gender and age in the prediction of relational aggression</w:t>
      </w:r>
      <w:r w:rsidR="002341BE" w:rsidRPr="00BC1F03">
        <w:rPr>
          <w:rFonts w:ascii="Times New Roman" w:hAnsi="Times New Roman" w:cs="Times New Roman"/>
          <w:color w:val="000000" w:themeColor="text1"/>
        </w:rPr>
        <w:t>.</w:t>
      </w:r>
      <w:r w:rsidR="002341BE">
        <w:rPr>
          <w:rFonts w:ascii="Times New Roman" w:hAnsi="Times New Roman" w:cs="Times New Roman"/>
        </w:rPr>
        <w:t>……………………………………………………………………………</w:t>
      </w:r>
      <w:r w:rsidR="00261CF8">
        <w:rPr>
          <w:rFonts w:ascii="Times New Roman" w:hAnsi="Times New Roman" w:cs="Times New Roman"/>
        </w:rPr>
        <w:t>………....5</w:t>
      </w:r>
      <w:r w:rsidR="00E74139">
        <w:rPr>
          <w:rFonts w:ascii="Times New Roman" w:hAnsi="Times New Roman" w:cs="Times New Roman"/>
        </w:rPr>
        <w:t>4</w:t>
      </w:r>
    </w:p>
    <w:p w14:paraId="2A995EDC" w14:textId="77777777" w:rsidR="002341BE" w:rsidRDefault="00BC1F03" w:rsidP="00BC1F03">
      <w:pPr>
        <w:spacing w:line="480" w:lineRule="auto"/>
        <w:rPr>
          <w:rFonts w:ascii="Times New Roman" w:hAnsi="Times New Roman" w:cs="Times New Roman"/>
          <w:color w:val="000000" w:themeColor="text1"/>
        </w:rPr>
      </w:pPr>
      <w:r w:rsidRPr="00BC1F03">
        <w:rPr>
          <w:rFonts w:ascii="Times New Roman" w:hAnsi="Times New Roman" w:cs="Times New Roman"/>
          <w:color w:val="000000" w:themeColor="text1"/>
        </w:rPr>
        <w:t xml:space="preserve">Figure 4. Friendship Jealousy Mediates the Association Between Friendship Downgrades </w:t>
      </w:r>
    </w:p>
    <w:p w14:paraId="69830EF8" w14:textId="1D54FD8E" w:rsidR="00BC1F03" w:rsidRPr="00BC1F03" w:rsidRDefault="00BC1F03" w:rsidP="00BC1F03">
      <w:pPr>
        <w:spacing w:line="480" w:lineRule="auto"/>
        <w:rPr>
          <w:rFonts w:ascii="Times New Roman" w:hAnsi="Times New Roman" w:cs="Times New Roman"/>
          <w:color w:val="000000" w:themeColor="text1"/>
        </w:rPr>
      </w:pPr>
      <w:r w:rsidRPr="00BC1F03">
        <w:rPr>
          <w:rFonts w:ascii="Times New Roman" w:hAnsi="Times New Roman" w:cs="Times New Roman"/>
          <w:color w:val="000000" w:themeColor="text1"/>
        </w:rPr>
        <w:t>and Relational Aggression in Adolescence</w:t>
      </w:r>
      <w:r w:rsidR="002341BE" w:rsidRPr="00BC1F03">
        <w:rPr>
          <w:rFonts w:ascii="Times New Roman" w:hAnsi="Times New Roman" w:cs="Times New Roman"/>
          <w:color w:val="000000" w:themeColor="text1"/>
        </w:rPr>
        <w:t>.</w:t>
      </w:r>
      <w:r w:rsidR="002341BE">
        <w:rPr>
          <w:rFonts w:ascii="Times New Roman" w:hAnsi="Times New Roman" w:cs="Times New Roman"/>
        </w:rPr>
        <w:t>…………………………………………</w:t>
      </w:r>
      <w:r w:rsidR="00261CF8">
        <w:rPr>
          <w:rFonts w:ascii="Times New Roman" w:hAnsi="Times New Roman" w:cs="Times New Roman"/>
        </w:rPr>
        <w:t>………….5</w:t>
      </w:r>
      <w:r w:rsidR="00E74139">
        <w:rPr>
          <w:rFonts w:ascii="Times New Roman" w:hAnsi="Times New Roman" w:cs="Times New Roman"/>
        </w:rPr>
        <w:t>5</w:t>
      </w:r>
    </w:p>
    <w:p w14:paraId="16B704BD" w14:textId="77777777" w:rsidR="002341BE" w:rsidRDefault="00BC1F03" w:rsidP="00BC1F03">
      <w:pPr>
        <w:spacing w:line="480" w:lineRule="auto"/>
        <w:rPr>
          <w:rFonts w:ascii="Times New Roman" w:hAnsi="Times New Roman" w:cs="Times New Roman"/>
          <w:color w:val="000000" w:themeColor="text1"/>
        </w:rPr>
      </w:pPr>
      <w:r w:rsidRPr="00BC1F03">
        <w:rPr>
          <w:rFonts w:ascii="Times New Roman" w:hAnsi="Times New Roman" w:cs="Times New Roman"/>
          <w:color w:val="000000" w:themeColor="text1"/>
        </w:rPr>
        <w:t xml:space="preserve">Figure 5. Friendship Jealousy Mediates the Association Between Friendship Dissolutions </w:t>
      </w:r>
    </w:p>
    <w:p w14:paraId="13F4E3A6" w14:textId="609004BB" w:rsidR="00BC1F03" w:rsidRPr="00BC1F03" w:rsidRDefault="00BC1F03" w:rsidP="00BC1F03">
      <w:pPr>
        <w:spacing w:line="480" w:lineRule="auto"/>
        <w:rPr>
          <w:rFonts w:ascii="Times New Roman" w:hAnsi="Times New Roman" w:cs="Times New Roman"/>
          <w:color w:val="000000" w:themeColor="text1"/>
        </w:rPr>
      </w:pPr>
      <w:r w:rsidRPr="00BC1F03">
        <w:rPr>
          <w:rFonts w:ascii="Times New Roman" w:hAnsi="Times New Roman" w:cs="Times New Roman"/>
          <w:color w:val="000000" w:themeColor="text1"/>
        </w:rPr>
        <w:t>and Relational Aggression in Emerging Adulthood</w:t>
      </w:r>
      <w:r w:rsidR="002341BE" w:rsidRPr="00BC1F03">
        <w:rPr>
          <w:rFonts w:ascii="Times New Roman" w:hAnsi="Times New Roman" w:cs="Times New Roman"/>
          <w:color w:val="000000" w:themeColor="text1"/>
        </w:rPr>
        <w:t>.</w:t>
      </w:r>
      <w:r w:rsidR="002341BE">
        <w:rPr>
          <w:rFonts w:ascii="Times New Roman" w:hAnsi="Times New Roman" w:cs="Times New Roman"/>
        </w:rPr>
        <w:t>……………………………………</w:t>
      </w:r>
      <w:r w:rsidR="00261CF8">
        <w:rPr>
          <w:rFonts w:ascii="Times New Roman" w:hAnsi="Times New Roman" w:cs="Times New Roman"/>
        </w:rPr>
        <w:t>………5</w:t>
      </w:r>
      <w:r w:rsidR="00E74139">
        <w:rPr>
          <w:rFonts w:ascii="Times New Roman" w:hAnsi="Times New Roman" w:cs="Times New Roman"/>
        </w:rPr>
        <w:t>6</w:t>
      </w:r>
    </w:p>
    <w:p w14:paraId="017D4BA1" w14:textId="77777777" w:rsidR="002341BE" w:rsidRDefault="00BC1F03" w:rsidP="00BC1F03">
      <w:pPr>
        <w:spacing w:line="480" w:lineRule="auto"/>
        <w:rPr>
          <w:rFonts w:ascii="Times New Roman" w:hAnsi="Times New Roman" w:cs="Times New Roman"/>
          <w:color w:val="000000" w:themeColor="text1"/>
        </w:rPr>
      </w:pPr>
      <w:r w:rsidRPr="00BC1F03">
        <w:rPr>
          <w:rFonts w:ascii="Times New Roman" w:hAnsi="Times New Roman" w:cs="Times New Roman"/>
        </w:rPr>
        <w:t xml:space="preserve">Figure 6. </w:t>
      </w:r>
      <w:r w:rsidRPr="00BC1F03">
        <w:rPr>
          <w:rFonts w:ascii="Times New Roman" w:hAnsi="Times New Roman" w:cs="Times New Roman"/>
          <w:color w:val="000000" w:themeColor="text1"/>
        </w:rPr>
        <w:t xml:space="preserve">Friendship Jealousy Mediates the Association Between Friendship Dissolutions </w:t>
      </w:r>
    </w:p>
    <w:p w14:paraId="5029A131" w14:textId="1012531A" w:rsidR="00BC1F03" w:rsidRPr="00BC1F03" w:rsidRDefault="00BC1F03" w:rsidP="00BC1F03">
      <w:pPr>
        <w:spacing w:line="480" w:lineRule="auto"/>
        <w:rPr>
          <w:rFonts w:ascii="Times New Roman" w:hAnsi="Times New Roman" w:cs="Times New Roman"/>
        </w:rPr>
      </w:pPr>
      <w:r w:rsidRPr="00BC1F03">
        <w:rPr>
          <w:rFonts w:ascii="Times New Roman" w:hAnsi="Times New Roman" w:cs="Times New Roman"/>
          <w:color w:val="000000" w:themeColor="text1"/>
        </w:rPr>
        <w:t>and Relational Aggression in Emerging Adult Females</w:t>
      </w:r>
      <w:r w:rsidR="002341BE" w:rsidRPr="00BC1F03">
        <w:rPr>
          <w:rFonts w:ascii="Times New Roman" w:hAnsi="Times New Roman" w:cs="Times New Roman"/>
          <w:color w:val="000000" w:themeColor="text1"/>
        </w:rPr>
        <w:t>.</w:t>
      </w:r>
      <w:r w:rsidR="002341BE">
        <w:rPr>
          <w:rFonts w:ascii="Times New Roman" w:hAnsi="Times New Roman" w:cs="Times New Roman"/>
        </w:rPr>
        <w:t>…………………………………</w:t>
      </w:r>
      <w:r w:rsidR="00261CF8">
        <w:rPr>
          <w:rFonts w:ascii="Times New Roman" w:hAnsi="Times New Roman" w:cs="Times New Roman"/>
        </w:rPr>
        <w:t>…….5</w:t>
      </w:r>
      <w:r w:rsidR="00E74139">
        <w:rPr>
          <w:rFonts w:ascii="Times New Roman" w:hAnsi="Times New Roman" w:cs="Times New Roman"/>
        </w:rPr>
        <w:t>7</w:t>
      </w:r>
    </w:p>
    <w:p w14:paraId="0C5F202E" w14:textId="77777777" w:rsidR="00BC1F03" w:rsidRDefault="00BC1F03" w:rsidP="00E7374E">
      <w:pPr>
        <w:spacing w:line="480" w:lineRule="auto"/>
        <w:rPr>
          <w:rFonts w:ascii="Times New Roman" w:hAnsi="Times New Roman" w:cs="Times New Roman"/>
        </w:rPr>
      </w:pPr>
    </w:p>
    <w:p w14:paraId="7FF804DD" w14:textId="29DE14FC" w:rsidR="004A00FD" w:rsidRDefault="00944C26">
      <w:pPr>
        <w:rPr>
          <w:rFonts w:ascii="Times New Roman" w:hAnsi="Times New Roman" w:cs="Times New Roman"/>
        </w:rPr>
        <w:sectPr w:rsidR="004A00FD" w:rsidSect="004A00FD">
          <w:headerReference w:type="default" r:id="rId9"/>
          <w:pgSz w:w="12240" w:h="15840"/>
          <w:pgMar w:top="1440" w:right="1440" w:bottom="1440" w:left="1440" w:header="720" w:footer="720" w:gutter="0"/>
          <w:pgNumType w:fmt="lowerRoman" w:start="4"/>
          <w:cols w:space="720"/>
          <w:docGrid w:linePitch="360"/>
        </w:sectPr>
      </w:pPr>
      <w:r>
        <w:rPr>
          <w:rFonts w:ascii="Times New Roman" w:hAnsi="Times New Roman" w:cs="Times New Roman"/>
        </w:rPr>
        <w:br/>
      </w:r>
    </w:p>
    <w:p w14:paraId="0733EC50" w14:textId="2BA4998D" w:rsidR="00E7374E" w:rsidRPr="00E7374E" w:rsidRDefault="00E7374E" w:rsidP="004A00FD">
      <w:pPr>
        <w:spacing w:line="480" w:lineRule="auto"/>
        <w:jc w:val="center"/>
        <w:rPr>
          <w:rFonts w:ascii="Times New Roman" w:hAnsi="Times New Roman" w:cs="Times New Roman"/>
          <w:b/>
          <w:bCs/>
        </w:rPr>
      </w:pPr>
      <w:r w:rsidRPr="00E7374E">
        <w:rPr>
          <w:rFonts w:ascii="Times New Roman" w:hAnsi="Times New Roman" w:cs="Times New Roman"/>
          <w:b/>
          <w:bCs/>
        </w:rPr>
        <w:lastRenderedPageBreak/>
        <w:t>Abstract</w:t>
      </w:r>
    </w:p>
    <w:p w14:paraId="64A3845F" w14:textId="7FD051E9" w:rsidR="00E7374E" w:rsidRDefault="00E7374E" w:rsidP="00E7374E">
      <w:pPr>
        <w:spacing w:line="480" w:lineRule="auto"/>
        <w:rPr>
          <w:rFonts w:ascii="Times New Roman" w:hAnsi="Times New Roman" w:cs="Times New Roman"/>
        </w:rPr>
      </w:pPr>
      <w:r w:rsidRPr="00E7374E">
        <w:rPr>
          <w:rFonts w:ascii="Times New Roman" w:hAnsi="Times New Roman" w:cs="Times New Roman"/>
        </w:rPr>
        <w:t>Friendships are significant to social development and offer support in times of transition, such as adolescence and emerging adulthood. However, friendships are not always stable, and dissolutions occur in two forms, complete dissolutions and downgrade dissolutions. Complete dissolutions involve entirely separating ties with a friend and downgrade dissolutions are characterized by remaining friends, but not as close. This study investigated the relationship between experiencing either form of friendship instability and relational aggression at two transitional time points, and whether this relationship was mediated by friendship jealousy. Data were collected from middle school and college samples in the Midwest. Results indicated that friendship instabilities are positively associated with relational aggression. Friendship jealousy fully mediated the relationship between downgrade dissolution and relational aggression in adolescents, and partially mediated the relationship between complete dissolution and relational aggression in emerging adults.</w:t>
      </w:r>
    </w:p>
    <w:p w14:paraId="7356FBCB" w14:textId="47D7E116" w:rsidR="004A00FD" w:rsidRDefault="004A00FD">
      <w:pPr>
        <w:rPr>
          <w:rFonts w:ascii="Times New Roman" w:hAnsi="Times New Roman" w:cs="Times New Roman"/>
        </w:rPr>
        <w:sectPr w:rsidR="004A00FD" w:rsidSect="004A00FD">
          <w:pgSz w:w="12240" w:h="15840"/>
          <w:pgMar w:top="1440" w:right="1440" w:bottom="1440" w:left="1440" w:header="720" w:footer="720" w:gutter="0"/>
          <w:pgNumType w:fmt="lowerRoman"/>
          <w:cols w:space="720"/>
          <w:docGrid w:linePitch="360"/>
        </w:sectPr>
      </w:pPr>
    </w:p>
    <w:p w14:paraId="7169B84D" w14:textId="51E5F2F6" w:rsidR="00E7374E" w:rsidRPr="00E7374E" w:rsidRDefault="00E7374E" w:rsidP="004A00FD">
      <w:pPr>
        <w:spacing w:line="480" w:lineRule="auto"/>
        <w:jc w:val="center"/>
        <w:rPr>
          <w:rFonts w:ascii="Times New Roman" w:hAnsi="Times New Roman" w:cs="Times New Roman"/>
          <w:b/>
          <w:bCs/>
        </w:rPr>
      </w:pPr>
      <w:r w:rsidRPr="00E7374E">
        <w:rPr>
          <w:rFonts w:ascii="Times New Roman" w:hAnsi="Times New Roman" w:cs="Times New Roman"/>
          <w:b/>
          <w:bCs/>
        </w:rPr>
        <w:lastRenderedPageBreak/>
        <w:t>Introduction</w:t>
      </w:r>
    </w:p>
    <w:p w14:paraId="26D1F82A"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rPr>
        <w:t xml:space="preserve">Friendships are essential to our social development, mental health, and life satisfaction (Berndt, 2002; van Hermelen et al., 2016; </w:t>
      </w:r>
      <w:r w:rsidRPr="00E7374E">
        <w:rPr>
          <w:rFonts w:ascii="Times New Roman" w:hAnsi="Times New Roman" w:cs="Times New Roman"/>
          <w:color w:val="222222"/>
          <w:shd w:val="clear" w:color="auto" w:fill="FFFFFF"/>
        </w:rPr>
        <w:t xml:space="preserve">Raboteg-Saric &amp; Sakic, 2014; Gillespie, Lever, Frederick, &amp; Royce, 2015), and provide support through different life transitions and social milestones. Friendships are differentiated from the broader context of peer relations because they are dyadic relationships with more affective ties and provide an opportunity for social and emotional growth (Newcomb &amp; Bagwell, 1995). For example, quality friendships in childhood  provide support against negative social outcomes such as loneliness and peer rejection (Asher &amp; Paquette, 2003; Parker &amp; Asher, 1993), and lead to a reduction in bullying others (Bollmer, Milich, Harris, &amp; Maras, 2005). In doing so, these early contexts of friendship development can set children and adolescents on the path towards social competence, emotion regulation, and higher levels of self-esteem (Oden &amp; Asher, 1997; Sherman, de Vries, &amp; Lansford, 2000). In emerging adulthood, a phase in life between the ages of 18- and 25-years old (Arnett, 2000), high quality friendships are linked to decreases in internalizing and externalizing behaviors (Pittman &amp; Richmond, 2008), as well as better psychosocial adjustment (Bagwell, Bender, Andreassi, Kinoshita, Montarello, &amp; Muller, 2005). </w:t>
      </w:r>
    </w:p>
    <w:p w14:paraId="602A26EB"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Research supports that friendship benefits change as we age, depending on context and life transitions (Sherman, de Vries, &amp; Lansford, 2000). For example, adults who have close friendships are more successful at coping with stressful life events than adults without close friends (Cohen &amp; Wills, 1985). The type of social support needed is subject to the friendship dyad. According to Shantz (1983), the patterns of friendship change over time, fulfilling greater expectations and deeper needs. What begins as behavioral and activity-based friendships evolve </w:t>
      </w:r>
      <w:r w:rsidRPr="00E7374E">
        <w:rPr>
          <w:rFonts w:ascii="Times New Roman" w:hAnsi="Times New Roman" w:cs="Times New Roman"/>
          <w:color w:val="222222"/>
          <w:shd w:val="clear" w:color="auto" w:fill="FFFFFF"/>
        </w:rPr>
        <w:lastRenderedPageBreak/>
        <w:t xml:space="preserve">into emotional relationships, self-centeredness shifts to a mutually beneficial focus, and short-lived interactions develop into long-standing friendships that are capable of overcoming conflict. </w:t>
      </w:r>
    </w:p>
    <w:p w14:paraId="4C23E009"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Nevertheless, not all friendships are smooth sailing; some are high in conflict and are unstable over time (</w:t>
      </w:r>
      <w:r w:rsidRPr="00E7374E">
        <w:rPr>
          <w:rFonts w:ascii="Times New Roman" w:hAnsi="Times New Roman" w:cs="Times New Roman"/>
        </w:rPr>
        <w:t xml:space="preserve">Chan &amp; Poulin, 2007; Wojslawowicz Bowker, Rubin, Burgess, Rose-Krasnor, &amp; Booth-LaForce, 2006). </w:t>
      </w:r>
      <w:r w:rsidRPr="00E7374E">
        <w:rPr>
          <w:rFonts w:ascii="Times New Roman" w:hAnsi="Times New Roman" w:cs="Times New Roman"/>
          <w:color w:val="222222"/>
          <w:shd w:val="clear" w:color="auto" w:fill="FFFFFF"/>
        </w:rPr>
        <w:t>Some friendships adapt to life changes and come out stronger and more intimate, while other friendships dissolve, putting individuals at risk for psychosocial maladjustment (Chan &amp; Poulin, 2009). Considered a stressful life event by researchers, the end of a best friendship predicts negative adjustment outcomes for early adolescents and is significantly worse for those who already have mental health struggles (Ford, Collishaw, Meltzer, &amp; Goodman, 2007).  For those in emerging adulthood, social stress is heightened due to increases in instability and exploration (Lanctot &amp; Poulin, 2018), with stresses concerning friendships amplified (Chow &amp; Ruhl, 2014). Paul and Brier (2011) coined the term “friendsickness,” to explain the preoccupation with and concern for losses and changes in precollege friendships after the transition to college. This level of concern, coupled with the significant associations between depressive symptoms and friendship instability found by LaPierre &amp; Poulin (2020), provides substantial support for further understanding of friendship loss in this transitional time.</w:t>
      </w:r>
    </w:p>
    <w:p w14:paraId="17568ADF"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Berndt (1986) explained that the reasons for friendship loss vary by age. For example, in childhood, the prospect of losing a friend because they move to a new school is reason enough to be upset (Field, 1984). Middle school aged participants reported changes in relationship conditions such as a decreased sense of common ground to explain a friendship dissolution (Bukowski, Hoza, &amp; Boivin, 1994). Adolescents found dissimilar attitudes concerning important topics grounds for a friendship breakup (Hartup, 1993). In early adulthood, with the transition to </w:t>
      </w:r>
      <w:r w:rsidRPr="00E7374E">
        <w:rPr>
          <w:rFonts w:ascii="Times New Roman" w:hAnsi="Times New Roman" w:cs="Times New Roman"/>
          <w:color w:val="222222"/>
          <w:shd w:val="clear" w:color="auto" w:fill="FFFFFF"/>
        </w:rPr>
        <w:lastRenderedPageBreak/>
        <w:t xml:space="preserve">college, individuals feel a decreased sense of competence as a friend due to the loss of frequent socializing and intimacy with familiar friends (Paul &amp; Brier, 2011).  Therefore, this study aims to investigate the prevalence of friendship dissolutions as well as the emotional responses to dissolutions at two important transitional points throughout life – in adolescence and in emerging adulthood.  </w:t>
      </w:r>
    </w:p>
    <w:p w14:paraId="6E1A3911" w14:textId="77777777" w:rsidR="00E7374E" w:rsidRPr="00E7374E" w:rsidRDefault="00E7374E" w:rsidP="00E7374E">
      <w:pPr>
        <w:spacing w:line="480" w:lineRule="auto"/>
        <w:rPr>
          <w:rFonts w:ascii="Times New Roman" w:hAnsi="Times New Roman" w:cs="Times New Roman"/>
          <w:b/>
        </w:rPr>
      </w:pPr>
      <w:r w:rsidRPr="00E7374E">
        <w:rPr>
          <w:rFonts w:ascii="Times New Roman" w:hAnsi="Times New Roman" w:cs="Times New Roman"/>
          <w:b/>
          <w:color w:val="222222"/>
          <w:shd w:val="clear" w:color="auto" w:fill="FFFFFF"/>
        </w:rPr>
        <w:t>Friendship in Periods of Transition</w:t>
      </w:r>
    </w:p>
    <w:p w14:paraId="7F0C39E2" w14:textId="77777777" w:rsidR="00E7374E" w:rsidRPr="00E7374E" w:rsidRDefault="00E7374E" w:rsidP="00E7374E">
      <w:pPr>
        <w:spacing w:line="480" w:lineRule="auto"/>
        <w:rPr>
          <w:rFonts w:ascii="Times New Roman" w:hAnsi="Times New Roman" w:cs="Times New Roman"/>
          <w:b/>
          <w:bCs/>
          <w:i/>
          <w:iCs/>
          <w:color w:val="222222"/>
          <w:shd w:val="clear" w:color="auto" w:fill="FFFFFF"/>
        </w:rPr>
      </w:pPr>
      <w:r w:rsidRPr="00E7374E">
        <w:rPr>
          <w:rFonts w:ascii="Times New Roman" w:hAnsi="Times New Roman" w:cs="Times New Roman"/>
          <w:b/>
          <w:bCs/>
          <w:i/>
          <w:iCs/>
          <w:color w:val="222222"/>
          <w:shd w:val="clear" w:color="auto" w:fill="FFFFFF"/>
        </w:rPr>
        <w:t>Adolescence</w:t>
      </w:r>
    </w:p>
    <w:p w14:paraId="131584EC"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Adolescence is a time of social and relational challenges, and yet friendships are still at the forefront. Adolescent social development is shaped by concern for having friends, who those friends are (e.g. same-sex friends, similar behavior and social class), and the quality of those friendships (Hartup, 1993). Crockett, Losoff, and Peterson found that daily friendship interactions made up a substantial amount of adolescents’ free time (1984). Another study established that adolescents with more friendships reported more feelings of companionship and help from friends, while their peers with fewer friends reported less cohesion in their classroom (Chow, Kiuru, Parker, Eccles, &amp; Salmela-Aro, 2018). </w:t>
      </w:r>
    </w:p>
    <w:p w14:paraId="3B9901EA"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Friendships serve more than a social function in adolescence. Researchers found friendships act as coping mechanism for adolescents who experience stresses from family environments (Gauze, Bukowski, Aquan-Assee, &amp; Sippola, 1996). Insofar, results indicated positive associations between measures of friendship quality and reports of social competence and general self-worth for adolescents from families low in cohesion (Gauze et.al, 1996). Buhrmester (1990), found that adolescents with more intimate friendships (i.e., more companionate, disclosing, and satisfying), had higher self-esteem, lower reports of hostility, and were less anxious and depressed. Adolescent friendships also provide an academic benefit as </w:t>
      </w:r>
      <w:r w:rsidRPr="00E7374E">
        <w:rPr>
          <w:rFonts w:ascii="Times New Roman" w:hAnsi="Times New Roman" w:cs="Times New Roman"/>
          <w:color w:val="222222"/>
          <w:shd w:val="clear" w:color="auto" w:fill="FFFFFF"/>
        </w:rPr>
        <w:lastRenderedPageBreak/>
        <w:t xml:space="preserve">well. Results from Berndt and Keefe (1995) indicate that friendships influence one another regarding academic adjustment, especially for friendship dyads characterized by positive features who were more involved in school. </w:t>
      </w:r>
    </w:p>
    <w:p w14:paraId="77EB3FFA"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Furthermore, while friendship interactions remain a large part of day-to-day life for adolescents, Bowker reported that only 50% of friendships from a middle school sample remained stable throughout the school year (2004). This large percentage of unstable friendships underlies the importance of understanding where the problems lie. In a study of early adolescent participants who read vignettes about friendship transgressions, MacEvoy and Asher found that girls were more troubled when it came to friendship transgressions than boys, responding with significantly more anger and sadness (2012). Interestingly, both boys and girls strongly endorsed revenge goals and aggressive strategies – rather than maintenance goals – when they were angered by transgressions. These results indicate that (hypothetical) behavioral responses are closely linked to emotional responses. It is important to keep in mind, various behavioral responses are not limited to adolescence, as friendship instability can happen at different phases in life. </w:t>
      </w:r>
    </w:p>
    <w:p w14:paraId="17024F16" w14:textId="77777777" w:rsidR="00E7374E" w:rsidRPr="00E7374E" w:rsidRDefault="00E7374E" w:rsidP="00E7374E">
      <w:pPr>
        <w:spacing w:line="480" w:lineRule="auto"/>
        <w:rPr>
          <w:rFonts w:ascii="Times New Roman" w:hAnsi="Times New Roman" w:cs="Times New Roman"/>
          <w:b/>
          <w:bCs/>
          <w:i/>
          <w:iCs/>
          <w:color w:val="222222"/>
          <w:shd w:val="clear" w:color="auto" w:fill="FFFFFF"/>
        </w:rPr>
      </w:pPr>
      <w:r w:rsidRPr="00E7374E">
        <w:rPr>
          <w:rFonts w:ascii="Times New Roman" w:hAnsi="Times New Roman" w:cs="Times New Roman"/>
          <w:b/>
          <w:bCs/>
          <w:i/>
          <w:iCs/>
          <w:color w:val="222222"/>
          <w:shd w:val="clear" w:color="auto" w:fill="FFFFFF"/>
        </w:rPr>
        <w:t>Emerging Adulthood</w:t>
      </w:r>
    </w:p>
    <w:p w14:paraId="4EA0BCCF" w14:textId="77777777" w:rsidR="00E7374E" w:rsidRPr="00E7374E" w:rsidRDefault="00E7374E" w:rsidP="00E7374E">
      <w:pPr>
        <w:spacing w:line="480" w:lineRule="auto"/>
        <w:rPr>
          <w:rFonts w:ascii="Times New Roman" w:hAnsi="Times New Roman" w:cs="Times New Roman"/>
          <w:color w:val="222222"/>
          <w:shd w:val="clear" w:color="auto" w:fill="FFFFFF"/>
        </w:rPr>
      </w:pPr>
      <w:r w:rsidRPr="00E7374E">
        <w:rPr>
          <w:rFonts w:ascii="Times New Roman" w:hAnsi="Times New Roman" w:cs="Times New Roman"/>
          <w:i/>
          <w:iCs/>
          <w:color w:val="222222"/>
          <w:shd w:val="clear" w:color="auto" w:fill="FFFFFF"/>
        </w:rPr>
        <w:t xml:space="preserve"> </w:t>
      </w:r>
      <w:r w:rsidRPr="00E7374E">
        <w:rPr>
          <w:rFonts w:ascii="Times New Roman" w:hAnsi="Times New Roman" w:cs="Times New Roman"/>
          <w:i/>
          <w:iCs/>
          <w:color w:val="222222"/>
          <w:shd w:val="clear" w:color="auto" w:fill="FFFFFF"/>
        </w:rPr>
        <w:tab/>
      </w:r>
      <w:r w:rsidRPr="00E7374E">
        <w:rPr>
          <w:rFonts w:ascii="Times New Roman" w:hAnsi="Times New Roman" w:cs="Times New Roman"/>
          <w:color w:val="222222"/>
          <w:shd w:val="clear" w:color="auto" w:fill="FFFFFF"/>
        </w:rPr>
        <w:t>Emerging adulthood is a developmental period full of changes in social support, relationships, jobs, and worldviews (</w:t>
      </w:r>
      <w:r w:rsidRPr="00E7374E">
        <w:rPr>
          <w:rFonts w:ascii="Times New Roman" w:hAnsi="Times New Roman" w:cs="Times New Roman"/>
        </w:rPr>
        <w:t>Erikson, 1968; Rindfuss, 1991)</w:t>
      </w:r>
      <w:r w:rsidRPr="00E7374E">
        <w:rPr>
          <w:rFonts w:ascii="Times New Roman" w:hAnsi="Times New Roman" w:cs="Times New Roman"/>
          <w:color w:val="222222"/>
          <w:shd w:val="clear" w:color="auto" w:fill="FFFFFF"/>
        </w:rPr>
        <w:t xml:space="preserve">. When the daily source of social support transitions from family to friends, as it does at the transition to college, Klaiber, Whillans, and Chen found it is important to make new friends in the first school term to help with overall health outcomes, such as self-reported health, eating behaviors, and physical activity (2018). Demir (2010) conducted a large study of college freshmen and found a strong correlation between quality of new friendships and adjustment to university. Importantly, emerging </w:t>
      </w:r>
      <w:r w:rsidRPr="00E7374E">
        <w:rPr>
          <w:rFonts w:ascii="Times New Roman" w:hAnsi="Times New Roman" w:cs="Times New Roman"/>
          <w:color w:val="222222"/>
          <w:shd w:val="clear" w:color="auto" w:fill="FFFFFF"/>
        </w:rPr>
        <w:lastRenderedPageBreak/>
        <w:t>adulthood is not synonymous with beginning college, but 69% of US high school graduates do go on to college (U.S. Bureau of Labor Statistics, 2019). A study by Lapierre and Poulin (2020) found that friendship instability predicted depressive symptoms a few years later, but only for those pursuing postsecondary education. The same effects were not found for participants who were not in college. Therefore, friendship instability is potentially more harmful for college students (compared to non-collegiate peers), providing further support for the need to investigate emotional outcomes of friendship dissolutions in college students.</w:t>
      </w:r>
    </w:p>
    <w:p w14:paraId="0778256C"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In a sample of young adults who had recently experienced termination or deterioration of a friendship, Rose (1984) found four reasons why the friendships were no longer – physical separation, newer friends taking the place of older friends, growing to dislike the friend, and interference from a romantic relationship. Further analyses found a higher rate of friendship deterioration in the college sample than was reported in high school, and higher reports among female participants (1984). These findings could be due to students’ feelings that friends should share time in physical space, and there is less shared space if friends go to different colleges (Rose, 1984). Rodin (1982) applied a model of disengagement to friendship, with changes to four criteria: a friend may do something the other dislikes, their interests may change, a friend may be displaced, or the pleasure to cost ratio may be disproportionate.</w:t>
      </w:r>
    </w:p>
    <w:p w14:paraId="27405A02" w14:textId="77777777" w:rsidR="00E7374E" w:rsidRPr="00E7374E" w:rsidRDefault="00E7374E" w:rsidP="00E7374E">
      <w:pPr>
        <w:spacing w:line="480" w:lineRule="auto"/>
        <w:rPr>
          <w:rFonts w:ascii="Times New Roman" w:hAnsi="Times New Roman" w:cs="Times New Roman"/>
          <w:b/>
          <w:color w:val="222222"/>
          <w:shd w:val="clear" w:color="auto" w:fill="FFFFFF"/>
        </w:rPr>
      </w:pPr>
      <w:r w:rsidRPr="00E7374E">
        <w:rPr>
          <w:rFonts w:ascii="Times New Roman" w:hAnsi="Times New Roman" w:cs="Times New Roman"/>
          <w:b/>
          <w:color w:val="222222"/>
          <w:shd w:val="clear" w:color="auto" w:fill="FFFFFF"/>
        </w:rPr>
        <w:t>Dissolution and Downgrading</w:t>
      </w:r>
    </w:p>
    <w:p w14:paraId="6AC9B3EC"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Researchers have investigated friendship dissolutions (Park, 1992; Field 1984), but much of the focus has been on friend loss through physical separation. Friendships are imperfect above and beyond distance, and complications can arise in far more relational ways. It was Bowker (2011) who first published evidence that friendship dyads can experience break-ups in </w:t>
      </w:r>
      <w:r w:rsidRPr="00E7374E">
        <w:rPr>
          <w:rFonts w:ascii="Times New Roman" w:hAnsi="Times New Roman" w:cs="Times New Roman"/>
          <w:i/>
          <w:iCs/>
          <w:color w:val="222222"/>
          <w:shd w:val="clear" w:color="auto" w:fill="FFFFFF"/>
        </w:rPr>
        <w:t>two</w:t>
      </w:r>
      <w:r w:rsidRPr="00E7374E">
        <w:rPr>
          <w:rFonts w:ascii="Times New Roman" w:hAnsi="Times New Roman" w:cs="Times New Roman"/>
          <w:color w:val="222222"/>
          <w:shd w:val="clear" w:color="auto" w:fill="FFFFFF"/>
        </w:rPr>
        <w:t xml:space="preserve"> forms –- complete dissolutions through which all ties are severed, and downgrade dissolutions which </w:t>
      </w:r>
      <w:r w:rsidRPr="00E7374E">
        <w:rPr>
          <w:rFonts w:ascii="Times New Roman" w:hAnsi="Times New Roman" w:cs="Times New Roman"/>
          <w:color w:val="222222"/>
          <w:shd w:val="clear" w:color="auto" w:fill="FFFFFF"/>
        </w:rPr>
        <w:lastRenderedPageBreak/>
        <w:t xml:space="preserve">occur when best friends become less close. Bowker asked adolescent participants to report on their emotional reactions to their complete dissolutions and downgrade dissolutions, and found that adolescents were saddened by both types of friendship break-ups, and that females more than males reported both types of dissolutions (2011). Up until Bowker’s research, according to the literature, friendships either stayed together or completely severed connections. The more nuanced aspects of being downgraded versus completely losing the friendship offers an entirely new approach to looking at friendship dynamics and is worth further investigation (Bowker, 2011). With a complete dissolution, the friendship is entirely severed, indicating both friends in the dyad at least know with certainty where they stand. In the instance of a downgrade dissolution, the friendship can still be close, but the best friend who has been “replaced” has the potential for great uncertainty. Specifically, when a friend gets downgraded, the level of self-disclosure may change due to variations in intimacy exchange and questions of doubt arise. If someone is replaced by a new friend, is that new best friend the go-to for secret sharing? Who then sits next to the friend at lunch? Should the “best” friend charm be thrown away? Should more or less effort be put into the friendship trying to regain the top spot, or should they recognize that the best friendship is over and invest in a new best friend? </w:t>
      </w:r>
    </w:p>
    <w:p w14:paraId="57086396"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What is known about friendships is that dyads continue when both friends agree to continue the friendship (Laursen, 2017). Therefore, factors such as similarity are involved to remain in a close friendship, implying that dissimilarity predicts deselection – the dissolution of a friendship because of dissimilarity (Laursen, 2017). Also, distinguishing between unilateral and reciprocal friendships is important (Sijtsema, 2015). If the dyad has one friend playing the “taking” role and the other friend in the “giving” role, the imbalance may leave room for discontent. Guimond, Laursen, Hartl, and Cillessen (2019) found dissimilarity to be more </w:t>
      </w:r>
      <w:r w:rsidRPr="00E7374E">
        <w:rPr>
          <w:rFonts w:ascii="Times New Roman" w:hAnsi="Times New Roman" w:cs="Times New Roman"/>
          <w:color w:val="222222"/>
          <w:shd w:val="clear" w:color="auto" w:fill="FFFFFF"/>
        </w:rPr>
        <w:lastRenderedPageBreak/>
        <w:t xml:space="preserve">responsible for friendship dissolutions than one friend’s anxiety or depressive symptoms . The literature has a firm grasp on what characteristics are involved in friendship formation and maintenance. However, the reason for friendship dissolutions are assumed to be different than the reasons for which the friendships began (Laursen, 2017). </w:t>
      </w:r>
    </w:p>
    <w:p w14:paraId="77E15F42"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Furthermore, friendship dissolutions are common. Bowker (2004) reported that half of friendships end in adolescence, while Guimond and colleagues found an even higher rate between 7</w:t>
      </w:r>
      <w:r w:rsidRPr="00E7374E">
        <w:rPr>
          <w:rFonts w:ascii="Times New Roman" w:hAnsi="Times New Roman" w:cs="Times New Roman"/>
          <w:color w:val="222222"/>
          <w:shd w:val="clear" w:color="auto" w:fill="FFFFFF"/>
          <w:vertAlign w:val="superscript"/>
        </w:rPr>
        <w:t>th</w:t>
      </w:r>
      <w:r w:rsidRPr="00E7374E">
        <w:rPr>
          <w:rFonts w:ascii="Times New Roman" w:hAnsi="Times New Roman" w:cs="Times New Roman"/>
          <w:color w:val="222222"/>
          <w:shd w:val="clear" w:color="auto" w:fill="FFFFFF"/>
        </w:rPr>
        <w:t xml:space="preserve"> and 8</w:t>
      </w:r>
      <w:r w:rsidRPr="00E7374E">
        <w:rPr>
          <w:rFonts w:ascii="Times New Roman" w:hAnsi="Times New Roman" w:cs="Times New Roman"/>
          <w:color w:val="222222"/>
          <w:shd w:val="clear" w:color="auto" w:fill="FFFFFF"/>
          <w:vertAlign w:val="superscript"/>
        </w:rPr>
        <w:t>th</w:t>
      </w:r>
      <w:r w:rsidRPr="00E7374E">
        <w:rPr>
          <w:rFonts w:ascii="Times New Roman" w:hAnsi="Times New Roman" w:cs="Times New Roman"/>
          <w:color w:val="222222"/>
          <w:shd w:val="clear" w:color="auto" w:fill="FFFFFF"/>
        </w:rPr>
        <w:t xml:space="preserve"> grade, with a dissolution risk at 73% and decreasing over time. Reports of friendship dissolution prevalence in early adulthood indicate a rise in dissolutions throughout this transitional phase, but an exact number is unknown (Rose, 1984). </w:t>
      </w:r>
    </w:p>
    <w:p w14:paraId="1C106B27" w14:textId="77777777" w:rsidR="00E7374E" w:rsidRPr="00E7374E" w:rsidRDefault="00E7374E" w:rsidP="00E7374E">
      <w:pPr>
        <w:spacing w:line="480" w:lineRule="auto"/>
        <w:rPr>
          <w:rFonts w:ascii="Times New Roman" w:hAnsi="Times New Roman" w:cs="Times New Roman"/>
          <w:b/>
          <w:color w:val="222222"/>
          <w:shd w:val="clear" w:color="auto" w:fill="FFFFFF"/>
        </w:rPr>
      </w:pPr>
      <w:r w:rsidRPr="00E7374E">
        <w:rPr>
          <w:rFonts w:ascii="Times New Roman" w:hAnsi="Times New Roman" w:cs="Times New Roman"/>
          <w:b/>
          <w:color w:val="222222"/>
          <w:shd w:val="clear" w:color="auto" w:fill="FFFFFF"/>
        </w:rPr>
        <w:t>Unanswered Questions About Friendship Dissolution</w:t>
      </w:r>
    </w:p>
    <w:p w14:paraId="3CEB7A87"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Dissolution research is slowly becoming more prevalent in the friendship literature. The field is beginning to understand the causes and consequences of friendship dissolutions (Bowker 2011), but there is more to explore. Emotional response to friendship dissolution is particularly relevant, because how individuals handle a loss in friendship could lead to cascading effects, based on whether the response is positive and relationally productive, or negative and relationally damaging. Additionally, identifying trends in emotional responses to both types of dissolutions is necessary. How an individual responds to a complete friendship dissolution could potentially be different than how they react to a downgrade dissolution.</w:t>
      </w:r>
    </w:p>
    <w:p w14:paraId="30C87233"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The overarching goal of this study is to compare friendship dissolution and downgrading at two ages: early adolescence and emerging adulthood. At the descriptive level, the prevalence of these types of friendship instability will be compared across age groups. At the process level, adolescents’ and young adults’ emotional responses to friendship dissolution and downgrading will be investigated. Emotional responses to downgrade dissolutions and complete dissolutions </w:t>
      </w:r>
      <w:r w:rsidRPr="00E7374E">
        <w:rPr>
          <w:rFonts w:ascii="Times New Roman" w:hAnsi="Times New Roman" w:cs="Times New Roman"/>
          <w:color w:val="222222"/>
          <w:shd w:val="clear" w:color="auto" w:fill="FFFFFF"/>
        </w:rPr>
        <w:lastRenderedPageBreak/>
        <w:t>should vary across adolescence and emerging adulthood. MacEvoy and Asher suggest how people cope with friendship instability is dependent on their emotional response following the friendship dissolution (2012). Therefore, it is crucial to understand the emotional effects of losing a friend and how the emotional responses may influence certain individuals in various ways.</w:t>
      </w:r>
    </w:p>
    <w:p w14:paraId="14D1CA40"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Phases in life may render certain friendship dissolutions easier or more convenient than others. In adolescence if old best friends are continuing to see each other every day in the school halls, share classes, or attend extracurricular activities together, a complete dissolution would be much harder to accomplish; friendship selection is based at least partly on who is nearby (Laursen, 2017). A particular difficulty would present itself if both friends were in the same friendship clique – a group of individuals who frequently associate with one another and identify each other as friends (Rubin, Bukowski, &amp; Parker, 1998) – which peaks during early adolescence (Thompson, O’Neill Grace, &amp; Cohen, 2001). If one friend is ostracized from the clique through a complete dissolution, either friend may lose the friend group entirely, probably dependent on their individual dominance rank within the clique (Closson, 2009). Moreover, the emotional response may be more complicated as well, as the former friends would see each other every day in a different capacity, especially if they have a new best friend. Therefore, it is likely that downgrade dissolutions are more prevalent than complete dissolutions in adolescence. </w:t>
      </w:r>
    </w:p>
    <w:p w14:paraId="4F48A3CF"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In contrast, for college students, complete dissolutions may be more common because the physical space between friends is larger and important identity changes occur during emerging adulthood, such as shifting focus on the self and developing independence (Arnett, 2015; Arnett, 2000). Arnett (2012) described emerging adulthood as a time in life characterized by few social commitments, therefore allowing individuals to develop independence in the “age of </w:t>
      </w:r>
      <w:r w:rsidRPr="00E7374E">
        <w:rPr>
          <w:rFonts w:ascii="Times New Roman" w:hAnsi="Times New Roman" w:cs="Times New Roman"/>
          <w:color w:val="222222"/>
          <w:shd w:val="clear" w:color="auto" w:fill="FFFFFF"/>
        </w:rPr>
        <w:lastRenderedPageBreak/>
        <w:t xml:space="preserve">possibilities”. Moreover, on a college campus there are more alternative others as options for friendships and may make a complete dissolution less daunting. Emerging adults have the capacities for a stronger sense of self due to the advances in identity formation throughout college (Waterman, 1982). This heightened sense of self may encourage emerging adults to cut ties with friends who are no longer on the same life path, particularly if there is a change in how relationships are viewed and conflict resolved (Arnett, Grusec, &amp; Hastings, 2007).Therefore, a clean break might occur more often as emerging adults might be less likely to compromise their sense of self to cater to a friend’s desires on the path of identity exploration (Arnett, 2000). </w:t>
      </w:r>
    </w:p>
    <w:p w14:paraId="30C11CA2" w14:textId="77777777" w:rsidR="00E7374E" w:rsidRPr="00E7374E" w:rsidRDefault="00E7374E" w:rsidP="00E7374E">
      <w:pPr>
        <w:spacing w:line="480" w:lineRule="auto"/>
        <w:rPr>
          <w:rFonts w:ascii="Times New Roman" w:hAnsi="Times New Roman" w:cs="Times New Roman"/>
          <w:b/>
          <w:bCs/>
          <w:color w:val="222222"/>
          <w:shd w:val="clear" w:color="auto" w:fill="FFFFFF"/>
        </w:rPr>
      </w:pPr>
      <w:r w:rsidRPr="00E7374E">
        <w:rPr>
          <w:rFonts w:ascii="Times New Roman" w:hAnsi="Times New Roman" w:cs="Times New Roman"/>
          <w:b/>
          <w:bCs/>
          <w:color w:val="222222"/>
          <w:shd w:val="clear" w:color="auto" w:fill="FFFFFF"/>
        </w:rPr>
        <w:t xml:space="preserve">Relational Aggression </w:t>
      </w:r>
    </w:p>
    <w:p w14:paraId="7B7443EC"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color w:val="000000" w:themeColor="text1"/>
          <w:shd w:val="clear" w:color="auto" w:fill="FFFFFF"/>
        </w:rPr>
        <w:t xml:space="preserve">Relational aggression is an umbrella term for behaviors that harm, or threaten to harm, an individual’s peer relationships, friendships, or feelings of inclusion within the peer group (Crick &amp; Grotpeter, 1995). Relational aggression has been linked to peer rejection (Newcomb, Bukowski, &amp; Pattee, 1993; Coie &amp; Dodge, 1998) and has associations with poor emotion regulation </w:t>
      </w:r>
      <w:r w:rsidRPr="00E7374E">
        <w:rPr>
          <w:rFonts w:ascii="Times New Roman" w:hAnsi="Times New Roman" w:cs="Times New Roman"/>
          <w:color w:val="222222"/>
          <w:shd w:val="clear" w:color="auto" w:fill="FFFFFF"/>
        </w:rPr>
        <w:t xml:space="preserve">(Roberton, Daffern, &amp; Bucks, 2011). In fact, relational aggression predicts decreasing social acceptance across adolescence (Cillessen &amp; Borch, 2006). </w:t>
      </w:r>
    </w:p>
    <w:p w14:paraId="365EA31B"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In early adolescence, researchers have found relational aggression to be prevalent among both boys and girls, and is not simply a “female form” of aggression (Prinstein, Boergers, &amp; Vernberg, 2001; Card, Stucky, Sawalani, &amp; Little, 2008). While aggressive females reported higher levels of intimacy (e.g. self-disclosure) within their friendships than their nonaggressive peers, they also reported more instability through conflict, betrayal, and higher levels of exclusivity (Grotpeter &amp; Crick, 1996). Additionally, in the past dyadic relationships have been reported as a buffer against social maladjustment (Parker &amp; Asher, 1993), but in relationally aggressive friendships, that buffer is nonexistent (Grotpeter &amp; Crick, 1996). Furthermore, the </w:t>
      </w:r>
      <w:r w:rsidRPr="00E7374E">
        <w:rPr>
          <w:rFonts w:ascii="Times New Roman" w:hAnsi="Times New Roman" w:cs="Times New Roman"/>
        </w:rPr>
        <w:lastRenderedPageBreak/>
        <w:t xml:space="preserve">high levels of intimacy are reportedly one-sided and may be indicative of manipulating control over friends through their secrets (1996). Interestingly though, research has found that relationally aggressive adolescents reported the same level of positive friendship qualities (e.g., companionship and recreation, validating and caring) as their nonaggressive peers (1996). </w:t>
      </w:r>
    </w:p>
    <w:p w14:paraId="67A40BB6" w14:textId="77777777" w:rsidR="00E7374E" w:rsidRPr="00E7374E" w:rsidRDefault="00E7374E" w:rsidP="00E7374E">
      <w:pPr>
        <w:spacing w:line="480" w:lineRule="auto"/>
        <w:ind w:firstLine="720"/>
        <w:rPr>
          <w:rFonts w:ascii="Times New Roman" w:hAnsi="Times New Roman" w:cs="Times New Roman"/>
          <w:color w:val="000000" w:themeColor="text1"/>
          <w:shd w:val="clear" w:color="auto" w:fill="FFFFFF"/>
        </w:rPr>
      </w:pPr>
      <w:r w:rsidRPr="00E7374E">
        <w:rPr>
          <w:rFonts w:ascii="Times New Roman" w:hAnsi="Times New Roman" w:cs="Times New Roman"/>
        </w:rPr>
        <w:t xml:space="preserve">In emerging adulthood, relational aggression has been associated with social anxiety, loneliness, and depressive symptoms (Loudin, Loukas, Robinson, 2003; Storch, Bagner, Geffken, &amp; Baumeister, 2004), as well as symptoms of borderline personality disorder (Werner &amp; Crick, 1999). Additionally, Storch and Masia-Warner found in this period of development, relational aggression is uniquely associated with psychopathology (e.g. anxiety) (2004). Research has found that holding aggression supporting beliefs leads to aggressive behavior (Crick &amp; Dodge, 1994). In the case of emerging adults, specifically, this social cognition predicted relationally aggressive behavior as well (Goldstein, 2011). Women in particular may utilize relational aggression towards group members and nongroup members to solidify belonging within a group (Mayo, 2007). However, research has found that while relational aggression in early adolescence is more commonly reported in females, this discrepancy is not found in college men and women (Weber &amp; Kurpius, 2011). Regarding friendships, individuals in early adulthood, who self-reported they mattered to their friends endorsed fewer relationally aggressive behaviors (2011). </w:t>
      </w:r>
    </w:p>
    <w:p w14:paraId="1B623B35" w14:textId="77777777" w:rsidR="00E7374E" w:rsidRPr="00E7374E" w:rsidRDefault="00E7374E" w:rsidP="00E7374E">
      <w:pPr>
        <w:spacing w:line="480" w:lineRule="auto"/>
        <w:rPr>
          <w:rFonts w:ascii="Times New Roman" w:hAnsi="Times New Roman" w:cs="Times New Roman"/>
          <w:b/>
          <w:color w:val="000000" w:themeColor="text1"/>
          <w:shd w:val="clear" w:color="auto" w:fill="FFFFFF"/>
        </w:rPr>
      </w:pPr>
      <w:r w:rsidRPr="00E7374E">
        <w:rPr>
          <w:rFonts w:ascii="Times New Roman" w:hAnsi="Times New Roman" w:cs="Times New Roman"/>
          <w:b/>
          <w:color w:val="000000" w:themeColor="text1"/>
          <w:shd w:val="clear" w:color="auto" w:fill="FFFFFF"/>
        </w:rPr>
        <w:t>Relational Aggression as a Response to Friendship Instability</w:t>
      </w:r>
    </w:p>
    <w:p w14:paraId="22861DEC" w14:textId="77777777" w:rsidR="00E7374E" w:rsidRPr="00E7374E" w:rsidRDefault="00E7374E" w:rsidP="00E7374E">
      <w:pPr>
        <w:spacing w:line="480" w:lineRule="auto"/>
        <w:rPr>
          <w:rFonts w:ascii="Times New Roman" w:hAnsi="Times New Roman" w:cs="Times New Roman"/>
          <w:b/>
          <w:bCs/>
          <w:i/>
          <w:iCs/>
          <w:color w:val="222222"/>
          <w:shd w:val="clear" w:color="auto" w:fill="FFFFFF"/>
        </w:rPr>
      </w:pPr>
      <w:r w:rsidRPr="00E7374E">
        <w:rPr>
          <w:rFonts w:ascii="Times New Roman" w:hAnsi="Times New Roman" w:cs="Times New Roman"/>
          <w:b/>
          <w:bCs/>
          <w:i/>
          <w:iCs/>
          <w:color w:val="222222"/>
          <w:shd w:val="clear" w:color="auto" w:fill="FFFFFF"/>
        </w:rPr>
        <w:t>Adolescence</w:t>
      </w:r>
    </w:p>
    <w:p w14:paraId="0E36AD05"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Adolescents who experience a friendship dissolution or downgrade may engage in relational aggression in response, due to the painful and anxiety-inducing nature of friendship loss (Bowker, 2011). Friendships are voluntary in nature and individuals are free to leave </w:t>
      </w:r>
      <w:r w:rsidRPr="00E7374E">
        <w:rPr>
          <w:rFonts w:ascii="Times New Roman" w:hAnsi="Times New Roman" w:cs="Times New Roman"/>
          <w:color w:val="222222"/>
          <w:shd w:val="clear" w:color="auto" w:fill="FFFFFF"/>
        </w:rPr>
        <w:lastRenderedPageBreak/>
        <w:t>whenever they choose (Hartl, Laursen, Cillessen, 2015). Therefore, friendship loss that is not caused by physical separation would seem personal rather than situational. Combine hurt feelings with the emotional volatility of adolescence, characterized by cognitive and emotional changes, friendship loss is that much more difficult, as adolescents are relying more and more on friends for social and emotional support and less on their parents (Laursen &amp; Collins, 2009). In addition to initial feelings of sadness (Bowker, 2011), adolescents may feel embarrassed losing a friend in front of their peers, and have concerns about the potential social consequences (Gilbert, 2000). As individuals monitor their self-in-relation-to-others, their social behavior and self-evaluation are influenced (Baldwin, 2005). If the adolescent blames themselves, research has found increased proneness to anger and hostile attitudes (Gilbert &amp; Miles, 2000).</w:t>
      </w:r>
    </w:p>
    <w:p w14:paraId="62985AD4" w14:textId="77777777" w:rsidR="00E7374E" w:rsidRPr="00E7374E" w:rsidRDefault="00E7374E" w:rsidP="00E7374E">
      <w:pPr>
        <w:spacing w:line="480" w:lineRule="auto"/>
        <w:rPr>
          <w:rFonts w:ascii="Times New Roman" w:hAnsi="Times New Roman" w:cs="Times New Roman"/>
          <w:b/>
          <w:bCs/>
          <w:i/>
          <w:iCs/>
          <w:color w:val="222222"/>
          <w:shd w:val="clear" w:color="auto" w:fill="FFFFFF"/>
        </w:rPr>
      </w:pPr>
      <w:r w:rsidRPr="00E7374E">
        <w:rPr>
          <w:rFonts w:ascii="Times New Roman" w:hAnsi="Times New Roman" w:cs="Times New Roman"/>
          <w:b/>
          <w:bCs/>
          <w:i/>
          <w:iCs/>
          <w:color w:val="222222"/>
          <w:shd w:val="clear" w:color="auto" w:fill="FFFFFF"/>
        </w:rPr>
        <w:t>Emerging Adulthood</w:t>
      </w:r>
    </w:p>
    <w:p w14:paraId="09E151D5" w14:textId="77777777" w:rsidR="00E7374E" w:rsidRP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In emerging adulthood, relational aggression may also be predicted by a friendship loss. According to Leary, Tambor, Terdal, and Downs (1995), self-esteem functions as a sociometer that monitors inclusion versus exclusion and encourages people to behave in ways that minimizes rejection probabilities. Changes in self-esteem, particularly losses, are associated with feelings of inadequacy or awkwardness (Scheff, Retzinger, &amp; Ryan,1989). Research found that individual’s self-esteem is less damaged if they can convince themselves that those who rejected them were socially undesirable people (Leary et al., 1995). Relational aggression may be the platform individuals stand upon after losing a friend as a tactic to derogate others (Leary et al., 1995). </w:t>
      </w:r>
    </w:p>
    <w:p w14:paraId="240D118D" w14:textId="4E2E8079" w:rsidR="00E7374E" w:rsidRDefault="00E7374E" w:rsidP="00E7374E">
      <w:pPr>
        <w:spacing w:line="480" w:lineRule="auto"/>
        <w:ind w:firstLine="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 xml:space="preserve">Both age groups may express feelings of vulnerability and aggression after experiencing the loss of a friendship. Especially if a friend is replaced by a new friend, the “interloper,” and that excites feelings of jealousy (Parker et al., 2005). La Gaipa (1979), deemed this friendship </w:t>
      </w:r>
      <w:r w:rsidRPr="00E7374E">
        <w:rPr>
          <w:rFonts w:ascii="Times New Roman" w:hAnsi="Times New Roman" w:cs="Times New Roman"/>
          <w:color w:val="222222"/>
          <w:shd w:val="clear" w:color="auto" w:fill="FFFFFF"/>
        </w:rPr>
        <w:lastRenderedPageBreak/>
        <w:t xml:space="preserve">breakup as the third-party termination, when the split is caused by an interference in a third person. The relationship between dissolutions and aggression may therefore be impacted by individuals’ jealousy. In a study on adolescents, stronger feelings of jealousy were related to greater conflict with friends and a heightened vulnerability to emotional maladjustment (Lavallee &amp; Parker, 2009). </w:t>
      </w:r>
    </w:p>
    <w:p w14:paraId="69037CB1" w14:textId="2861254F" w:rsidR="00C13393" w:rsidRPr="00E7374E" w:rsidRDefault="00C13393" w:rsidP="00C13393">
      <w:pPr>
        <w:spacing w:line="480" w:lineRule="auto"/>
        <w:ind w:firstLine="720"/>
        <w:rPr>
          <w:rFonts w:ascii="Times New Roman" w:hAnsi="Times New Roman" w:cs="Times New Roman"/>
          <w:color w:val="222222"/>
          <w:shd w:val="clear" w:color="auto" w:fill="FFFFFF"/>
        </w:rPr>
      </w:pPr>
      <w:r>
        <w:rPr>
          <w:rFonts w:ascii="Times New Roman" w:hAnsi="Times New Roman" w:cs="Times New Roman"/>
          <w:bCs/>
          <w:color w:val="000000" w:themeColor="text1"/>
          <w:shd w:val="clear" w:color="auto" w:fill="FFFFFF"/>
        </w:rPr>
        <w:t xml:space="preserve">Importantly, there is evidence that the reverse path (that friendship instability is a consequence of relational aggression) is also a possibility. </w:t>
      </w:r>
      <w:r w:rsidRPr="000D0943">
        <w:rPr>
          <w:rFonts w:ascii="Times New Roman" w:hAnsi="Times New Roman" w:cs="Times New Roman"/>
          <w:bCs/>
          <w:color w:val="000000" w:themeColor="text1"/>
          <w:shd w:val="clear" w:color="auto" w:fill="FFFFFF"/>
        </w:rPr>
        <w:t xml:space="preserve">Relational aggression </w:t>
      </w:r>
      <w:r>
        <w:rPr>
          <w:rFonts w:ascii="Times New Roman" w:hAnsi="Times New Roman" w:cs="Times New Roman"/>
          <w:bCs/>
          <w:color w:val="000000" w:themeColor="text1"/>
          <w:shd w:val="clear" w:color="auto" w:fill="FFFFFF"/>
        </w:rPr>
        <w:t>can</w:t>
      </w:r>
      <w:r w:rsidRPr="000D0943">
        <w:rPr>
          <w:rFonts w:ascii="Times New Roman" w:hAnsi="Times New Roman" w:cs="Times New Roman"/>
          <w:bCs/>
          <w:color w:val="000000" w:themeColor="text1"/>
          <w:shd w:val="clear" w:color="auto" w:fill="FFFFFF"/>
        </w:rPr>
        <w:t xml:space="preserve"> be </w:t>
      </w:r>
      <w:r>
        <w:rPr>
          <w:rFonts w:ascii="Times New Roman" w:hAnsi="Times New Roman" w:cs="Times New Roman"/>
          <w:bCs/>
          <w:color w:val="000000" w:themeColor="text1"/>
          <w:shd w:val="clear" w:color="auto" w:fill="FFFFFF"/>
        </w:rPr>
        <w:t>a</w:t>
      </w:r>
      <w:r w:rsidRPr="000D0943">
        <w:rPr>
          <w:rFonts w:ascii="Times New Roman" w:hAnsi="Times New Roman" w:cs="Times New Roman"/>
          <w:bCs/>
          <w:color w:val="000000" w:themeColor="text1"/>
          <w:shd w:val="clear" w:color="auto" w:fill="FFFFFF"/>
        </w:rPr>
        <w:t xml:space="preserve"> driving force in friendship instability</w:t>
      </w:r>
      <w:r>
        <w:rPr>
          <w:rFonts w:ascii="Times New Roman" w:hAnsi="Times New Roman" w:cs="Times New Roman"/>
          <w:bCs/>
          <w:color w:val="000000" w:themeColor="text1"/>
          <w:shd w:val="clear" w:color="auto" w:fill="FFFFFF"/>
        </w:rPr>
        <w:t xml:space="preserve"> and friendship quality (</w:t>
      </w:r>
      <w:proofErr w:type="spellStart"/>
      <w:r>
        <w:rPr>
          <w:rFonts w:ascii="Times New Roman" w:hAnsi="Times New Roman" w:cs="Times New Roman"/>
          <w:bCs/>
          <w:color w:val="000000" w:themeColor="text1"/>
          <w:shd w:val="clear" w:color="auto" w:fill="FFFFFF"/>
        </w:rPr>
        <w:t>Banny</w:t>
      </w:r>
      <w:proofErr w:type="spellEnd"/>
      <w:r>
        <w:rPr>
          <w:rFonts w:ascii="Times New Roman" w:hAnsi="Times New Roman" w:cs="Times New Roman"/>
          <w:bCs/>
          <w:color w:val="000000" w:themeColor="text1"/>
          <w:shd w:val="clear" w:color="auto" w:fill="FFFFFF"/>
        </w:rPr>
        <w:t xml:space="preserve">, Ames, </w:t>
      </w:r>
      <w:proofErr w:type="spellStart"/>
      <w:r>
        <w:rPr>
          <w:rFonts w:ascii="Times New Roman" w:hAnsi="Times New Roman" w:cs="Times New Roman"/>
          <w:bCs/>
          <w:color w:val="000000" w:themeColor="text1"/>
          <w:shd w:val="clear" w:color="auto" w:fill="FFFFFF"/>
        </w:rPr>
        <w:t>Heilbron</w:t>
      </w:r>
      <w:proofErr w:type="spellEnd"/>
      <w:r>
        <w:rPr>
          <w:rFonts w:ascii="Times New Roman" w:hAnsi="Times New Roman" w:cs="Times New Roman"/>
          <w:bCs/>
          <w:color w:val="000000" w:themeColor="text1"/>
          <w:shd w:val="clear" w:color="auto" w:fill="FFFFFF"/>
        </w:rPr>
        <w:t xml:space="preserve">, &amp; </w:t>
      </w:r>
      <w:proofErr w:type="spellStart"/>
      <w:r>
        <w:rPr>
          <w:rFonts w:ascii="Times New Roman" w:hAnsi="Times New Roman" w:cs="Times New Roman"/>
          <w:bCs/>
          <w:color w:val="000000" w:themeColor="text1"/>
          <w:shd w:val="clear" w:color="auto" w:fill="FFFFFF"/>
        </w:rPr>
        <w:t>Prinstein</w:t>
      </w:r>
      <w:proofErr w:type="spellEnd"/>
      <w:r>
        <w:rPr>
          <w:rFonts w:ascii="Times New Roman" w:hAnsi="Times New Roman" w:cs="Times New Roman"/>
          <w:bCs/>
          <w:color w:val="000000" w:themeColor="text1"/>
          <w:shd w:val="clear" w:color="auto" w:fill="FFFFFF"/>
        </w:rPr>
        <w:t xml:space="preserve">, 2011), particularly if there is dissimilarity in relational aggression between dyad participants (Ellis &amp; </w:t>
      </w:r>
      <w:proofErr w:type="spellStart"/>
      <w:r>
        <w:rPr>
          <w:rFonts w:ascii="Times New Roman" w:hAnsi="Times New Roman" w:cs="Times New Roman"/>
          <w:bCs/>
          <w:color w:val="000000" w:themeColor="text1"/>
          <w:shd w:val="clear" w:color="auto" w:fill="FFFFFF"/>
        </w:rPr>
        <w:t>Zarbatany</w:t>
      </w:r>
      <w:proofErr w:type="spellEnd"/>
      <w:r>
        <w:rPr>
          <w:rFonts w:ascii="Times New Roman" w:hAnsi="Times New Roman" w:cs="Times New Roman"/>
          <w:bCs/>
          <w:color w:val="000000" w:themeColor="text1"/>
          <w:shd w:val="clear" w:color="auto" w:fill="FFFFFF"/>
        </w:rPr>
        <w:t xml:space="preserve">, 2007). However, relationally aggressive friendships are also associated with higher levels of friendship intimacy and friendship quality (Grotpeter &amp; Crick, 1996; </w:t>
      </w:r>
      <w:proofErr w:type="spellStart"/>
      <w:r>
        <w:rPr>
          <w:rFonts w:ascii="Times New Roman" w:hAnsi="Times New Roman" w:cs="Times New Roman"/>
          <w:bCs/>
          <w:color w:val="000000" w:themeColor="text1"/>
          <w:shd w:val="clear" w:color="auto" w:fill="FFFFFF"/>
        </w:rPr>
        <w:t>Banny</w:t>
      </w:r>
      <w:proofErr w:type="spellEnd"/>
      <w:r>
        <w:rPr>
          <w:rFonts w:ascii="Times New Roman" w:hAnsi="Times New Roman" w:cs="Times New Roman"/>
          <w:bCs/>
          <w:color w:val="000000" w:themeColor="text1"/>
          <w:shd w:val="clear" w:color="auto" w:fill="FFFFFF"/>
        </w:rPr>
        <w:t xml:space="preserve"> et al., 2011). Therefore, due to the transitional time periods of the sample populations, relational aggression in response to friendship instability is the focus of this research. If instability is present through a new location of home and moving, a new job with novel pressures, or new school with more rigorous academic expectations, friendship instability may be the breaking point that leads to an emotional response such as relational aggression. Also, if there is a new friendship forming in the midst of transition, friendship jealousy can overwhelm an individual to behave and respond in impractical or relationally harmful ways (Culotta &amp; Goldstein, 2008). </w:t>
      </w:r>
    </w:p>
    <w:p w14:paraId="24671867" w14:textId="77777777" w:rsidR="00E7374E" w:rsidRPr="000D0943" w:rsidRDefault="00E7374E" w:rsidP="00E7374E">
      <w:pPr>
        <w:spacing w:line="480" w:lineRule="auto"/>
        <w:rPr>
          <w:rFonts w:ascii="Times New Roman" w:hAnsi="Times New Roman" w:cs="Times New Roman"/>
          <w:b/>
          <w:i/>
          <w:iCs/>
          <w:color w:val="222222"/>
          <w:shd w:val="clear" w:color="auto" w:fill="FFFFFF"/>
        </w:rPr>
      </w:pPr>
      <w:r w:rsidRPr="000D0943">
        <w:rPr>
          <w:rFonts w:ascii="Times New Roman" w:hAnsi="Times New Roman" w:cs="Times New Roman"/>
          <w:b/>
          <w:i/>
          <w:iCs/>
          <w:color w:val="222222"/>
          <w:shd w:val="clear" w:color="auto" w:fill="FFFFFF"/>
        </w:rPr>
        <w:t>Friendship Jealousy</w:t>
      </w:r>
    </w:p>
    <w:p w14:paraId="221FFA84"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color w:val="222222"/>
          <w:shd w:val="clear" w:color="auto" w:fill="FFFFFF"/>
        </w:rPr>
        <w:t xml:space="preserve">Friendship does not take place isolated within a single dyad, but often times is nested within a larger peer group and with other friends involved. Parker, Low, Walker, and Gamm (2005) describe friendship jealousy as a negative emotional, cognitive, and behavioral reaction triggered by a partner’s real or anticipated interest in a relationship with another person. </w:t>
      </w:r>
      <w:r w:rsidRPr="00E7374E">
        <w:rPr>
          <w:rFonts w:ascii="Times New Roman" w:hAnsi="Times New Roman" w:cs="Times New Roman"/>
          <w:color w:val="222222"/>
          <w:shd w:val="clear" w:color="auto" w:fill="FFFFFF"/>
        </w:rPr>
        <w:lastRenderedPageBreak/>
        <w:t xml:space="preserve">Therefore, friendship jealousy can lead to feelings of loneliness, impact self-worth, and result in subtle forms of aggression, such as gossiping about peers (Parker et al., 2005; </w:t>
      </w:r>
      <w:r w:rsidRPr="00E7374E">
        <w:rPr>
          <w:rFonts w:ascii="Times New Roman" w:hAnsi="Times New Roman" w:cs="Times New Roman"/>
        </w:rPr>
        <w:t xml:space="preserve">Kuttler, Parker, and La Greca, 2002). Moreover, it is important to note that jealousy does not impact just individual self-factors, but other social features as well. For example, friendship jealousy was associated with an overall dissatisfaction with peer experiences, as well as being less liked and more victimized by peers (Parker &amp; Gamm, 2003; Roth &amp; Parker, 2001). Thus, the associations between friendship jealousy and relational aggression dimensions are strong (Culotta &amp; Goldstein, 2008), particularly when aggression is used following the threat of an interloper (Deutz, Lansu, &amp; Cillessen, 2015). </w:t>
      </w:r>
    </w:p>
    <w:p w14:paraId="3FDA5E4A"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Adolescents with multiple friends must coordinate old and new friends within the same school, which can lead to feelings of exclusion and jealousy if friends feel that they are not receiving the attention from one another that they deserve or want (Azmitia, Kamprath, and Linnet, 1998).  Research has found that those high in friendship jealousy also engage in negative friendship behaviors like surveillance, report more conflict, and express greater feelings of depression (Parker et al., 2005). These behaviors may also be responsible for associations between friendship jealousy and feelings of low self-worth (Lavallee &amp; Parker, 2009). A key finding associated with friendship jealousy is responses involving relational aggression (Kraft &amp; Mayeux, 2017). Associations between friendship jealousy and relational aggression were only positive for certain social characteristics, indicating that further research is necessary to piece together this relationship. Less is known about friendship jealousy in emerging adulthood as the primary focus in the literature is romantic jealousy (Sharpsteen, 1993), however reports of the college transition on retaining hometown friends and the competition between old and new friends offers up unique challenges (Azmitia, Ittel, &amp; Radmacher, 2005). </w:t>
      </w:r>
    </w:p>
    <w:p w14:paraId="37600989"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lastRenderedPageBreak/>
        <w:t xml:space="preserve">In past research, jealousy has been found to mediate the relationship between low levels of openness and relational aggression (Kokkinos, Kountouraki, Voulgaridou, &amp; Markos, 2020). With this study, I was interested in how friendship jealousy might mediate the relationship between experiencing a friendship complete downgrade or downgrade dissolution and responses of relational aggression. If individuals are high in jealousy, it makes sense that their response to a friendship dissolution, both complete and a downgrade, would be aggressive. That jealousy makes them feel threatened and vulnerable (Parker et al., 2005). If individuals are low in jealousy, it makes sense that their response would be lower in aggression because they may have other options in friends or recognize that individuals can have more than one best friend. </w:t>
      </w:r>
    </w:p>
    <w:p w14:paraId="350701DA" w14:textId="4D1AF6A1" w:rsidR="000D0943" w:rsidRPr="000D0943" w:rsidRDefault="00E7374E" w:rsidP="00C13393">
      <w:pPr>
        <w:spacing w:line="480" w:lineRule="auto"/>
        <w:ind w:firstLine="720"/>
        <w:rPr>
          <w:rFonts w:ascii="Times New Roman" w:hAnsi="Times New Roman" w:cs="Times New Roman"/>
          <w:bCs/>
          <w:color w:val="000000" w:themeColor="text1"/>
          <w:shd w:val="clear" w:color="auto" w:fill="FFFFFF"/>
        </w:rPr>
      </w:pPr>
      <w:r w:rsidRPr="00E7374E">
        <w:rPr>
          <w:rFonts w:ascii="Times New Roman" w:hAnsi="Times New Roman" w:cs="Times New Roman"/>
        </w:rPr>
        <w:t>Friendship jealousy research has also shown consistent results regarding gender differences. According to Maccoby (1998) girls, more than boys, are heavily invested in dyadic relationships and therefore are more sensitive to threats and more susceptible to jealousy. Research regularly finds girls reporting greater friendship jealousy than their male counterparts, across multiple time points in adolescence (Parker et al., 2005; Kraft &amp; Mayeux 2018; Deutz, Lansu, &amp; Cillessen, 2015). Friendship jealousy differences favoring girls has been explained by cultural norms, heightened emphasis on emotional support in close same-sex friendships, and that female friendships are more unstable and fragile (Deutz, Lansu, &amp; Cillessen, 2015; Benenson &amp; Christakos, 2003). Girls also reported higher friendship jealousy in a study of friend dyads, but interestingly there was no differences in friendship satisfaction (Deutz, Lansu, &amp; Cillessen, 2015). Worth noting is the feminine skew of the word “jealous,” which may lead to boys underreporting their feelings of jealousy due to social stigma (Parker et al., 2005).</w:t>
      </w:r>
    </w:p>
    <w:p w14:paraId="01AB2C60" w14:textId="77777777" w:rsidR="00E7374E" w:rsidRPr="00E7374E" w:rsidRDefault="00E7374E" w:rsidP="00E7374E">
      <w:pPr>
        <w:spacing w:line="480" w:lineRule="auto"/>
        <w:rPr>
          <w:rFonts w:ascii="Times New Roman" w:hAnsi="Times New Roman" w:cs="Times New Roman"/>
          <w:b/>
        </w:rPr>
      </w:pPr>
      <w:r w:rsidRPr="00E7374E">
        <w:rPr>
          <w:rFonts w:ascii="Times New Roman" w:hAnsi="Times New Roman" w:cs="Times New Roman"/>
          <w:b/>
        </w:rPr>
        <w:t>Research Questions and Hypotheses</w:t>
      </w:r>
    </w:p>
    <w:p w14:paraId="1ED2119B"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lastRenderedPageBreak/>
        <w:t xml:space="preserve">In summary, research question one (RQ1) sought to address the prevalence of complete dissolution and downgrade dissolutions in adolescent and emerging adult friendships. I hypothesize that in adolescence, due to the proximity of the peer group and a smaller pool of available alternatives, downgrade dissolutions will be more prevalent than complete dissolutions. If adolescents are unable to “escape” their old friend because they share classes, extracurricular activities, or they remain within the same friend group, a downgrade dissolution may keep the peace at the group level and preserve other important friendships. The opposite should be true for emerging adults, in that complete dissolutions will be more common than downgrade dissolutions because autonomy is greater and physical separation from the former friend is much easier.  College students also have more options for other friendships. Because college students have more autonomy in their day, they are not confined within the same walls as their former friends at school, as they are in adolescence. Therefore, they are able to make a clean break and find other friendships through other social connections, workplaces, and campus organizations (e.g. group activities, clubs, campus activities). </w:t>
      </w:r>
    </w:p>
    <w:p w14:paraId="7BFA19A9"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The second research question (RQ2) of this study is to investigate associations among friendship dissolutions and downgrade dissolutions, friendship jealousy, and relational aggression. I expect there to be strong positive correlations between complete dissolutions and downgrades and relational aggression, with more significant correlations in adolescence compared to early adulthood, due to the greater emotional instability and difficulties in regulating behavior in adolescence (Hare, Tottenham, Galvan, Voss, Glover, &amp; Casey, 2008).  Furthermore, for research question three (RQ3), I propose that friendship jealousy will mediate the association between a friendship dissolution and relational aggression, and that these associations will be moderated by sex. Specifically, friendship jealousy is expected to mediate </w:t>
      </w:r>
      <w:r w:rsidRPr="00E7374E">
        <w:rPr>
          <w:rFonts w:ascii="Times New Roman" w:hAnsi="Times New Roman" w:cs="Times New Roman"/>
        </w:rPr>
        <w:lastRenderedPageBreak/>
        <w:t xml:space="preserve">the association between friendship </w:t>
      </w:r>
      <w:r w:rsidRPr="00E7374E">
        <w:rPr>
          <w:rFonts w:ascii="Times New Roman" w:hAnsi="Times New Roman" w:cs="Times New Roman"/>
          <w:i/>
          <w:iCs/>
        </w:rPr>
        <w:t>downgrade</w:t>
      </w:r>
      <w:r w:rsidRPr="00E7374E">
        <w:rPr>
          <w:rFonts w:ascii="Times New Roman" w:hAnsi="Times New Roman" w:cs="Times New Roman"/>
        </w:rPr>
        <w:t xml:space="preserve"> dissolution and relational aggression in adolescence, and mediate the relationship between friendship </w:t>
      </w:r>
      <w:r w:rsidRPr="00E7374E">
        <w:rPr>
          <w:rFonts w:ascii="Times New Roman" w:hAnsi="Times New Roman" w:cs="Times New Roman"/>
          <w:i/>
          <w:iCs/>
        </w:rPr>
        <w:t>complete</w:t>
      </w:r>
      <w:r w:rsidRPr="00E7374E">
        <w:rPr>
          <w:rFonts w:ascii="Times New Roman" w:hAnsi="Times New Roman" w:cs="Times New Roman"/>
        </w:rPr>
        <w:t xml:space="preserve"> dissolution and relational aggression in emerging adulthood. Keeping in line with previous research, I hypothesize that these mediations will be significant for females, but not for males (Parker, Walker, Low, &amp; Gamm, 2005). Friendship dissolutions take place within dyadic friendships, which are prioritized and maintained more by girls (Maccoby, 1998). If boys prefer participating in larger friend groups (Gabriel &amp; Gardner, 1999), they may experience less feelings of jealousy within a clique. There is also the possibility that boys are less likely to report their feelings due to stigma (Parker et al., 2005). Therefore, I anticipate feelings of jealousy to be stronger within same-sex friendships of girls than of boys. </w:t>
      </w:r>
    </w:p>
    <w:p w14:paraId="44B75BA2"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These hypotheses will be investigated in a study involving one sample of middle school students and one sample of emerging adults enrolled in college. By utilizing a cross-sectional design, this study adds to the literature through a comparison of responses to friendship dissolutions at two transitional time points. A better understanding of how individuals respond to the loss of a friend can provide strategies on how to handle friendship dissolutions during already challenging and transitional phases of life.  </w:t>
      </w:r>
    </w:p>
    <w:p w14:paraId="49433DC7" w14:textId="77777777" w:rsidR="00E7374E" w:rsidRPr="00E7374E" w:rsidRDefault="00E7374E" w:rsidP="00E7374E">
      <w:pPr>
        <w:rPr>
          <w:rFonts w:ascii="Times New Roman" w:hAnsi="Times New Roman" w:cs="Times New Roman"/>
          <w:color w:val="222222"/>
          <w:shd w:val="clear" w:color="auto" w:fill="FFFFFF"/>
        </w:rPr>
      </w:pPr>
    </w:p>
    <w:p w14:paraId="33A5D2A9" w14:textId="77777777" w:rsidR="00E7374E" w:rsidRPr="00E7374E" w:rsidRDefault="00E7374E" w:rsidP="00E7374E">
      <w:pPr>
        <w:jc w:val="center"/>
        <w:rPr>
          <w:rFonts w:ascii="Times New Roman" w:hAnsi="Times New Roman" w:cs="Times New Roman"/>
        </w:rPr>
      </w:pPr>
      <w:r w:rsidRPr="00E7374E">
        <w:rPr>
          <w:rFonts w:ascii="Times New Roman" w:hAnsi="Times New Roman" w:cs="Times New Roman"/>
          <w:b/>
          <w:bCs/>
          <w:color w:val="232525"/>
        </w:rPr>
        <w:t>Methods</w:t>
      </w:r>
    </w:p>
    <w:p w14:paraId="7B8F6F4A" w14:textId="77777777" w:rsidR="00E7374E" w:rsidRPr="00E7374E" w:rsidRDefault="00E7374E" w:rsidP="00E7374E">
      <w:pPr>
        <w:spacing w:line="480" w:lineRule="auto"/>
        <w:rPr>
          <w:rFonts w:ascii="Times New Roman" w:hAnsi="Times New Roman" w:cs="Times New Roman"/>
          <w:b/>
          <w:bCs/>
          <w:color w:val="232525"/>
        </w:rPr>
      </w:pPr>
      <w:r w:rsidRPr="00E7374E">
        <w:rPr>
          <w:rFonts w:ascii="Times New Roman" w:hAnsi="Times New Roman" w:cs="Times New Roman"/>
          <w:b/>
          <w:bCs/>
          <w:color w:val="232525"/>
        </w:rPr>
        <w:t>Middle School Sample</w:t>
      </w:r>
    </w:p>
    <w:p w14:paraId="48AD582D" w14:textId="77777777" w:rsidR="00E7374E" w:rsidRPr="00E7374E" w:rsidRDefault="00E7374E" w:rsidP="00E7374E">
      <w:pPr>
        <w:spacing w:line="480" w:lineRule="auto"/>
        <w:rPr>
          <w:rFonts w:ascii="Times New Roman" w:hAnsi="Times New Roman" w:cs="Times New Roman"/>
          <w:b/>
          <w:bCs/>
          <w:i/>
          <w:iCs/>
          <w:color w:val="232525"/>
        </w:rPr>
      </w:pPr>
      <w:r w:rsidRPr="00E7374E">
        <w:rPr>
          <w:rFonts w:ascii="Times New Roman" w:hAnsi="Times New Roman" w:cs="Times New Roman"/>
          <w:b/>
          <w:bCs/>
          <w:i/>
          <w:iCs/>
          <w:color w:val="232525"/>
        </w:rPr>
        <w:t>Participants</w:t>
      </w:r>
    </w:p>
    <w:p w14:paraId="3D1C9E93" w14:textId="77777777" w:rsidR="00E7374E" w:rsidRPr="00E7374E" w:rsidRDefault="00E7374E" w:rsidP="00E7374E">
      <w:pPr>
        <w:spacing w:line="480" w:lineRule="auto"/>
        <w:ind w:firstLine="720"/>
        <w:rPr>
          <w:rFonts w:ascii="Times New Roman" w:hAnsi="Times New Roman" w:cs="Times New Roman"/>
          <w:color w:val="232525"/>
        </w:rPr>
      </w:pPr>
      <w:r w:rsidRPr="00E7374E">
        <w:rPr>
          <w:rFonts w:ascii="Times New Roman" w:hAnsi="Times New Roman" w:cs="Times New Roman"/>
          <w:color w:val="232525"/>
        </w:rPr>
        <w:t xml:space="preserve">Participants were 131 middle school students (80 female), 55 seventh graders and 71 eighth graders who participated in a larger study of adolescent social and emotional development. </w:t>
      </w:r>
    </w:p>
    <w:p w14:paraId="0DFC3A48" w14:textId="77777777" w:rsidR="00E7374E" w:rsidRPr="00E7374E" w:rsidRDefault="00E7374E" w:rsidP="00E7374E">
      <w:pPr>
        <w:spacing w:line="480" w:lineRule="auto"/>
        <w:rPr>
          <w:rFonts w:ascii="Times New Roman" w:hAnsi="Times New Roman" w:cs="Times New Roman"/>
          <w:b/>
          <w:bCs/>
          <w:i/>
          <w:iCs/>
          <w:color w:val="232525"/>
        </w:rPr>
      </w:pPr>
      <w:r w:rsidRPr="00E7374E">
        <w:rPr>
          <w:rFonts w:ascii="Times New Roman" w:hAnsi="Times New Roman" w:cs="Times New Roman"/>
          <w:b/>
          <w:bCs/>
          <w:i/>
          <w:iCs/>
          <w:color w:val="232525"/>
        </w:rPr>
        <w:t>Procedure</w:t>
      </w:r>
    </w:p>
    <w:p w14:paraId="20549D92" w14:textId="77777777" w:rsidR="00E7374E" w:rsidRPr="00E7374E" w:rsidRDefault="00E7374E" w:rsidP="00E7374E">
      <w:pPr>
        <w:spacing w:line="480" w:lineRule="auto"/>
        <w:ind w:firstLine="720"/>
        <w:rPr>
          <w:rFonts w:ascii="Times New Roman" w:hAnsi="Times New Roman" w:cs="Times New Roman"/>
          <w:color w:val="232525"/>
        </w:rPr>
      </w:pPr>
      <w:r w:rsidRPr="00E7374E">
        <w:rPr>
          <w:rFonts w:ascii="Times New Roman" w:hAnsi="Times New Roman" w:cs="Times New Roman"/>
          <w:color w:val="232525"/>
        </w:rPr>
        <w:lastRenderedPageBreak/>
        <w:t xml:space="preserve">Parent consent was obtained during school functions, such as “Back to School Night” and  parent-teacher conference events. Participants also provided their own assent before data collection began.  Participants completed the surveys in a group testing format in the school cafeteria under the guidance of several researchers. The survey took approximately 30 minutes to complete. Participants were given a small candy and debriefed as a group once all participants had completed the survey.  </w:t>
      </w:r>
    </w:p>
    <w:p w14:paraId="692DB377" w14:textId="77777777" w:rsidR="00E7374E" w:rsidRPr="00E7374E" w:rsidRDefault="00E7374E" w:rsidP="00E7374E">
      <w:pPr>
        <w:spacing w:line="480" w:lineRule="auto"/>
        <w:rPr>
          <w:rFonts w:ascii="Times New Roman" w:hAnsi="Times New Roman" w:cs="Times New Roman"/>
          <w:b/>
          <w:bCs/>
          <w:color w:val="232525"/>
        </w:rPr>
      </w:pPr>
      <w:r w:rsidRPr="00E7374E">
        <w:rPr>
          <w:rFonts w:ascii="Times New Roman" w:hAnsi="Times New Roman" w:cs="Times New Roman"/>
          <w:b/>
          <w:bCs/>
          <w:color w:val="232525"/>
        </w:rPr>
        <w:t>College Sample</w:t>
      </w:r>
    </w:p>
    <w:p w14:paraId="194ADCBC" w14:textId="77777777" w:rsidR="00E7374E" w:rsidRPr="00E7374E" w:rsidRDefault="00E7374E" w:rsidP="00E7374E">
      <w:pPr>
        <w:spacing w:line="480" w:lineRule="auto"/>
        <w:rPr>
          <w:rFonts w:ascii="Times New Roman" w:hAnsi="Times New Roman" w:cs="Times New Roman"/>
          <w:b/>
          <w:bCs/>
          <w:i/>
          <w:iCs/>
          <w:color w:val="232525"/>
        </w:rPr>
      </w:pPr>
      <w:r w:rsidRPr="00E7374E">
        <w:rPr>
          <w:rFonts w:ascii="Times New Roman" w:hAnsi="Times New Roman" w:cs="Times New Roman"/>
          <w:b/>
          <w:bCs/>
          <w:i/>
          <w:iCs/>
          <w:color w:val="232525"/>
        </w:rPr>
        <w:t>Participants</w:t>
      </w:r>
    </w:p>
    <w:p w14:paraId="6802DF7A" w14:textId="77777777" w:rsidR="00E7374E" w:rsidRPr="00E7374E" w:rsidRDefault="00E7374E" w:rsidP="00E7374E">
      <w:pPr>
        <w:spacing w:line="480" w:lineRule="auto"/>
        <w:ind w:firstLine="720"/>
        <w:rPr>
          <w:rFonts w:ascii="Times New Roman" w:hAnsi="Times New Roman" w:cs="Times New Roman"/>
          <w:color w:val="232525"/>
        </w:rPr>
      </w:pPr>
      <w:r w:rsidRPr="00E7374E">
        <w:rPr>
          <w:rFonts w:ascii="Times New Roman" w:hAnsi="Times New Roman" w:cs="Times New Roman"/>
          <w:color w:val="232525"/>
        </w:rPr>
        <w:t>Participants for the emerging adult sample were 274 college students (209 female) who participated in a larger study at a large midwestern University in return for class credit in their Introductory Psychology course. Participants were asked to identify their classification; 227 were freshmen, 33 sophomores, 11 juniors, and 3 were seniors. The majority of participants (261) were 18-, 19-, or 20-years-old, with an age range of 17-years-old to 24-years-old (M</w:t>
      </w:r>
      <w:r w:rsidRPr="00E7374E">
        <w:rPr>
          <w:rFonts w:ascii="Times New Roman" w:hAnsi="Times New Roman" w:cs="Times New Roman"/>
          <w:i/>
          <w:iCs/>
          <w:color w:val="232525"/>
        </w:rPr>
        <w:t xml:space="preserve"> </w:t>
      </w:r>
      <w:r w:rsidRPr="00E7374E">
        <w:rPr>
          <w:rFonts w:ascii="Times New Roman" w:hAnsi="Times New Roman" w:cs="Times New Roman"/>
          <w:color w:val="232525"/>
        </w:rPr>
        <w:t>= 18.56-years-old</w:t>
      </w:r>
      <w:r w:rsidRPr="00E7374E">
        <w:rPr>
          <w:rFonts w:ascii="Times New Roman" w:hAnsi="Times New Roman" w:cs="Times New Roman"/>
          <w:i/>
          <w:iCs/>
          <w:color w:val="232525"/>
        </w:rPr>
        <w:t>).</w:t>
      </w:r>
    </w:p>
    <w:p w14:paraId="51443A97" w14:textId="77777777" w:rsidR="00E7374E" w:rsidRPr="00E7374E" w:rsidRDefault="00E7374E" w:rsidP="00E7374E">
      <w:pPr>
        <w:spacing w:line="480" w:lineRule="auto"/>
        <w:rPr>
          <w:rFonts w:ascii="Times New Roman" w:hAnsi="Times New Roman" w:cs="Times New Roman"/>
          <w:b/>
          <w:bCs/>
          <w:i/>
          <w:iCs/>
          <w:color w:val="232525"/>
        </w:rPr>
      </w:pPr>
      <w:r w:rsidRPr="00E7374E">
        <w:rPr>
          <w:rFonts w:ascii="Times New Roman" w:hAnsi="Times New Roman" w:cs="Times New Roman"/>
          <w:b/>
          <w:bCs/>
          <w:i/>
          <w:iCs/>
          <w:color w:val="232525"/>
        </w:rPr>
        <w:t>Procedure</w:t>
      </w:r>
    </w:p>
    <w:p w14:paraId="41888294" w14:textId="77777777" w:rsidR="00E7374E" w:rsidRPr="00E7374E" w:rsidRDefault="00E7374E" w:rsidP="00E7374E">
      <w:pPr>
        <w:spacing w:line="480" w:lineRule="auto"/>
        <w:ind w:firstLine="720"/>
        <w:rPr>
          <w:rFonts w:ascii="Times New Roman" w:hAnsi="Times New Roman" w:cs="Times New Roman"/>
          <w:color w:val="232525"/>
        </w:rPr>
      </w:pPr>
      <w:r w:rsidRPr="00E7374E">
        <w:rPr>
          <w:rFonts w:ascii="Times New Roman" w:hAnsi="Times New Roman" w:cs="Times New Roman"/>
          <w:color w:val="232525"/>
        </w:rPr>
        <w:t xml:space="preserve">Participants were recruited through the department-wide SONA system. Consent was obtained and an online Qualtrics survey link was provided. Participants were removed if their survey completion time was under 10 minutes or if they failed basic attention check items. Additionally, two participants (16-years-old and 34-years-old) were removed for their reported age not falling within emerging adulthood. </w:t>
      </w:r>
    </w:p>
    <w:p w14:paraId="2D064BCC" w14:textId="77777777" w:rsidR="00E7374E" w:rsidRPr="00E7374E" w:rsidRDefault="00E7374E" w:rsidP="00E7374E">
      <w:pPr>
        <w:spacing w:line="480" w:lineRule="auto"/>
        <w:rPr>
          <w:rFonts w:ascii="Times New Roman" w:hAnsi="Times New Roman" w:cs="Times New Roman"/>
          <w:i/>
          <w:iCs/>
          <w:color w:val="202122"/>
          <w:shd w:val="clear" w:color="auto" w:fill="FFFFFF"/>
          <w:lang w:val="sq-AL"/>
        </w:rPr>
      </w:pPr>
      <w:r w:rsidRPr="00E7374E">
        <w:rPr>
          <w:rFonts w:ascii="Times New Roman" w:hAnsi="Times New Roman" w:cs="Times New Roman"/>
          <w:b/>
          <w:bCs/>
          <w:color w:val="232525"/>
        </w:rPr>
        <w:t>Measures</w:t>
      </w:r>
      <w:r w:rsidRPr="00E7374E">
        <w:rPr>
          <w:rFonts w:ascii="Times New Roman" w:hAnsi="Times New Roman" w:cs="Times New Roman"/>
          <w:b/>
          <w:bCs/>
          <w:i/>
          <w:iCs/>
          <w:color w:val="202122"/>
          <w:shd w:val="clear" w:color="auto" w:fill="FFFFFF"/>
          <w:lang w:val="sq-AL"/>
        </w:rPr>
        <w:t>Complete Dissolution and Downgrade Dissolution</w:t>
      </w:r>
    </w:p>
    <w:p w14:paraId="65969764" w14:textId="77777777" w:rsidR="00E7374E" w:rsidRPr="00E7374E" w:rsidRDefault="00E7374E" w:rsidP="00E7374E">
      <w:pPr>
        <w:spacing w:line="480" w:lineRule="auto"/>
        <w:ind w:firstLine="720"/>
        <w:rPr>
          <w:rFonts w:ascii="Times New Roman" w:hAnsi="Times New Roman" w:cs="Times New Roman"/>
          <w:color w:val="202122"/>
          <w:shd w:val="clear" w:color="auto" w:fill="FFFFFF"/>
          <w:lang w:val="sq-AL"/>
        </w:rPr>
      </w:pPr>
      <w:r w:rsidRPr="00E7374E">
        <w:rPr>
          <w:rFonts w:ascii="Times New Roman" w:hAnsi="Times New Roman" w:cs="Times New Roman"/>
          <w:color w:val="202122"/>
          <w:shd w:val="clear" w:color="auto" w:fill="FFFFFF"/>
          <w:lang w:val="sq-AL"/>
        </w:rPr>
        <w:t>Participants are asked three questions regarding complete and downgrading dissolutions. First, yes/no questions about their complete dissolutions (</w:t>
      </w:r>
      <w:r w:rsidRPr="00E7374E">
        <w:rPr>
          <w:rFonts w:ascii="Times New Roman" w:hAnsi="Times New Roman" w:cs="Times New Roman"/>
          <w:i/>
          <w:iCs/>
          <w:color w:val="202122"/>
          <w:shd w:val="clear" w:color="auto" w:fill="FFFFFF"/>
          <w:lang w:val="sq-AL"/>
        </w:rPr>
        <w:t xml:space="preserve">Have you had a close best friend of the </w:t>
      </w:r>
      <w:r w:rsidRPr="00E7374E">
        <w:rPr>
          <w:rFonts w:ascii="Times New Roman" w:hAnsi="Times New Roman" w:cs="Times New Roman"/>
          <w:i/>
          <w:iCs/>
          <w:color w:val="202122"/>
          <w:shd w:val="clear" w:color="auto" w:fill="FFFFFF"/>
          <w:lang w:val="sq-AL"/>
        </w:rPr>
        <w:lastRenderedPageBreak/>
        <w:t>same sex with whom you are no longer friends?</w:t>
      </w:r>
      <w:r w:rsidRPr="00E7374E">
        <w:rPr>
          <w:rFonts w:ascii="Times New Roman" w:hAnsi="Times New Roman" w:cs="Times New Roman"/>
          <w:color w:val="202122"/>
          <w:shd w:val="clear" w:color="auto" w:fill="FFFFFF"/>
          <w:lang w:val="sq-AL"/>
        </w:rPr>
        <w:t>)</w:t>
      </w:r>
      <w:r w:rsidRPr="00E7374E">
        <w:rPr>
          <w:rFonts w:ascii="Times New Roman" w:hAnsi="Times New Roman" w:cs="Times New Roman"/>
          <w:i/>
          <w:iCs/>
          <w:color w:val="202122"/>
          <w:shd w:val="clear" w:color="auto" w:fill="FFFFFF"/>
          <w:lang w:val="sq-AL"/>
        </w:rPr>
        <w:t xml:space="preserve"> </w:t>
      </w:r>
      <w:r w:rsidRPr="00E7374E">
        <w:rPr>
          <w:rFonts w:ascii="Times New Roman" w:hAnsi="Times New Roman" w:cs="Times New Roman"/>
          <w:color w:val="202122"/>
          <w:shd w:val="clear" w:color="auto" w:fill="FFFFFF"/>
          <w:lang w:val="sq-AL"/>
        </w:rPr>
        <w:t>and downgrade dissolutions (</w:t>
      </w:r>
      <w:r w:rsidRPr="00E7374E">
        <w:rPr>
          <w:rFonts w:ascii="Times New Roman" w:hAnsi="Times New Roman" w:cs="Times New Roman"/>
          <w:i/>
          <w:iCs/>
          <w:color w:val="202122"/>
          <w:shd w:val="clear" w:color="auto" w:fill="FFFFFF"/>
          <w:lang w:val="sq-AL"/>
        </w:rPr>
        <w:t>Have you had a close best friend of the same sex with you are now not as close to as you used to be?</w:t>
      </w:r>
      <w:r w:rsidRPr="00E7374E">
        <w:rPr>
          <w:rFonts w:ascii="Times New Roman" w:hAnsi="Times New Roman" w:cs="Times New Roman"/>
          <w:color w:val="202122"/>
          <w:shd w:val="clear" w:color="auto" w:fill="FFFFFF"/>
          <w:lang w:val="sq-AL"/>
        </w:rPr>
        <w:t xml:space="preserve">) within the past six months (Bowker, 2011). Similar to Bowker (2011), no adolescent participant asked for clarification about these questions, indicating they understood the differences between dissolutions. </w:t>
      </w:r>
    </w:p>
    <w:p w14:paraId="5D3ABFB4" w14:textId="77777777" w:rsidR="00E7374E" w:rsidRPr="00E7374E" w:rsidRDefault="00E7374E" w:rsidP="00E7374E">
      <w:pPr>
        <w:spacing w:line="480" w:lineRule="auto"/>
        <w:rPr>
          <w:rFonts w:ascii="Times New Roman" w:hAnsi="Times New Roman" w:cs="Times New Roman"/>
          <w:b/>
          <w:bCs/>
          <w:i/>
          <w:iCs/>
          <w:color w:val="232525"/>
        </w:rPr>
      </w:pPr>
      <w:r w:rsidRPr="00E7374E">
        <w:rPr>
          <w:rFonts w:ascii="Times New Roman" w:hAnsi="Times New Roman" w:cs="Times New Roman"/>
          <w:b/>
          <w:bCs/>
          <w:i/>
          <w:iCs/>
          <w:color w:val="232525"/>
        </w:rPr>
        <w:t>Friendship Jealousy</w:t>
      </w:r>
    </w:p>
    <w:p w14:paraId="31D93734" w14:textId="73351167" w:rsidR="00E7374E" w:rsidRPr="00E7374E" w:rsidRDefault="00E7374E" w:rsidP="00E7374E">
      <w:pPr>
        <w:spacing w:line="480" w:lineRule="auto"/>
        <w:ind w:firstLine="720"/>
        <w:rPr>
          <w:rFonts w:ascii="Times New Roman" w:hAnsi="Times New Roman" w:cs="Times New Roman"/>
          <w:b/>
        </w:rPr>
      </w:pPr>
      <w:r w:rsidRPr="00E7374E">
        <w:rPr>
          <w:rFonts w:ascii="Times New Roman" w:hAnsi="Times New Roman" w:cs="Times New Roman"/>
          <w:color w:val="232525"/>
        </w:rPr>
        <w:t>Dispositional friendship jealousy is measured using the Friendship Jealousy Questionnaire (FJQ; Parker, Low, Walker, &amp; Gamm, 2005), which asks participants to rate their responses to jealousy-inducing scenarios on a five-point Likert scale from 0 (</w:t>
      </w:r>
      <w:r w:rsidRPr="00E7374E">
        <w:rPr>
          <w:rFonts w:ascii="Times New Roman" w:hAnsi="Times New Roman" w:cs="Times New Roman"/>
          <w:i/>
          <w:iCs/>
          <w:color w:val="232525"/>
        </w:rPr>
        <w:t>would never be jealous over that</w:t>
      </w:r>
      <w:r w:rsidRPr="00E7374E">
        <w:rPr>
          <w:rFonts w:ascii="Times New Roman" w:hAnsi="Times New Roman" w:cs="Times New Roman"/>
          <w:color w:val="232525"/>
        </w:rPr>
        <w:t>)</w:t>
      </w:r>
      <w:r w:rsidRPr="00E7374E">
        <w:rPr>
          <w:rFonts w:ascii="Times New Roman" w:hAnsi="Times New Roman" w:cs="Times New Roman"/>
          <w:i/>
          <w:iCs/>
          <w:color w:val="232525"/>
        </w:rPr>
        <w:t xml:space="preserve"> </w:t>
      </w:r>
      <w:r w:rsidRPr="00E7374E">
        <w:rPr>
          <w:rFonts w:ascii="Times New Roman" w:hAnsi="Times New Roman" w:cs="Times New Roman"/>
          <w:color w:val="232525"/>
        </w:rPr>
        <w:t>to 4 (</w:t>
      </w:r>
      <w:r w:rsidRPr="00E7374E">
        <w:rPr>
          <w:rFonts w:ascii="Times New Roman" w:hAnsi="Times New Roman" w:cs="Times New Roman"/>
          <w:i/>
          <w:iCs/>
          <w:color w:val="232525"/>
        </w:rPr>
        <w:t xml:space="preserve">would definitely be jealous; </w:t>
      </w:r>
      <w:r w:rsidRPr="00E7374E">
        <w:rPr>
          <w:rFonts w:ascii="Times New Roman" w:hAnsi="Times New Roman" w:cs="Times New Roman"/>
          <w:color w:val="202122"/>
          <w:shd w:val="clear" w:color="auto" w:fill="FFFFFF"/>
          <w:lang w:val="sq-AL"/>
        </w:rPr>
        <w:t xml:space="preserve">α = .92 for the adolescent sample). The FJQ covers a range of topics from social exclusion to a friendship interloper across 15 short vignettes (e.g., </w:t>
      </w:r>
      <w:r w:rsidRPr="00E7374E">
        <w:rPr>
          <w:rFonts w:ascii="Times New Roman" w:hAnsi="Times New Roman" w:cs="Times New Roman"/>
          <w:i/>
          <w:iCs/>
        </w:rPr>
        <w:t>How jealous would you be if you found out that your best friend went to a new store with another kid from your group, when you and your best friend had made plans to go there together?)</w:t>
      </w:r>
      <w:r w:rsidRPr="00E7374E">
        <w:rPr>
          <w:rFonts w:ascii="Times New Roman" w:hAnsi="Times New Roman" w:cs="Times New Roman"/>
          <w:i/>
          <w:iCs/>
          <w:color w:val="202122"/>
          <w:shd w:val="clear" w:color="auto" w:fill="FFFFFF"/>
          <w:lang w:val="sq-AL"/>
        </w:rPr>
        <w:t xml:space="preserve">. </w:t>
      </w:r>
      <w:r w:rsidRPr="00E7374E">
        <w:rPr>
          <w:rFonts w:ascii="Times New Roman" w:hAnsi="Times New Roman" w:cs="Times New Roman"/>
          <w:color w:val="202122"/>
          <w:shd w:val="clear" w:color="auto" w:fill="FFFFFF"/>
          <w:lang w:val="sq-AL"/>
        </w:rPr>
        <w:t xml:space="preserve">For the college-aged participants, some of the scenarios were adapted to fit their maturity level and typical social situations. For example, in the question “how jealous would you be if your teacher made everyone pick a study partner for this year, and another kid in your group picked your best friend first?,” we replaced </w:t>
      </w:r>
      <w:r w:rsidRPr="00E7374E">
        <w:rPr>
          <w:rFonts w:ascii="Times New Roman" w:hAnsi="Times New Roman" w:cs="Times New Roman"/>
          <w:i/>
          <w:iCs/>
          <w:color w:val="202122"/>
          <w:shd w:val="clear" w:color="auto" w:fill="FFFFFF"/>
          <w:lang w:val="sq-AL"/>
        </w:rPr>
        <w:t>teacher</w:t>
      </w:r>
      <w:r w:rsidRPr="00E7374E">
        <w:rPr>
          <w:rFonts w:ascii="Times New Roman" w:hAnsi="Times New Roman" w:cs="Times New Roman"/>
          <w:color w:val="202122"/>
          <w:shd w:val="clear" w:color="auto" w:fill="FFFFFF"/>
          <w:lang w:val="sq-AL"/>
        </w:rPr>
        <w:t xml:space="preserve"> with </w:t>
      </w:r>
      <w:r w:rsidRPr="00E7374E">
        <w:rPr>
          <w:rFonts w:ascii="Times New Roman" w:hAnsi="Times New Roman" w:cs="Times New Roman"/>
          <w:i/>
          <w:iCs/>
          <w:color w:val="202122"/>
          <w:shd w:val="clear" w:color="auto" w:fill="FFFFFF"/>
          <w:lang w:val="sq-AL"/>
        </w:rPr>
        <w:t>professor</w:t>
      </w:r>
      <w:r w:rsidRPr="00E7374E">
        <w:rPr>
          <w:rFonts w:ascii="Times New Roman" w:hAnsi="Times New Roman" w:cs="Times New Roman"/>
          <w:color w:val="202122"/>
          <w:shd w:val="clear" w:color="auto" w:fill="FFFFFF"/>
          <w:lang w:val="sq-AL"/>
        </w:rPr>
        <w:t xml:space="preserve">. Friendship jealousy scores were calculated by averaging across all items. Higher mean scores indicate higher friendship jealousy. The entire set of scenarios is presented in Appendix </w:t>
      </w:r>
      <w:r w:rsidR="00A15955">
        <w:rPr>
          <w:rFonts w:ascii="Times New Roman" w:hAnsi="Times New Roman" w:cs="Times New Roman"/>
          <w:color w:val="202122"/>
          <w:shd w:val="clear" w:color="auto" w:fill="FFFFFF"/>
          <w:lang w:val="sq-AL"/>
        </w:rPr>
        <w:t>B</w:t>
      </w:r>
      <w:r w:rsidRPr="00E7374E">
        <w:rPr>
          <w:rFonts w:ascii="Times New Roman" w:hAnsi="Times New Roman" w:cs="Times New Roman"/>
          <w:color w:val="202122"/>
          <w:shd w:val="clear" w:color="auto" w:fill="FFFFFF"/>
          <w:lang w:val="sq-AL"/>
        </w:rPr>
        <w:t>.</w:t>
      </w:r>
    </w:p>
    <w:p w14:paraId="7527A56C" w14:textId="77777777" w:rsidR="00E7374E" w:rsidRPr="00E7374E" w:rsidRDefault="00E7374E" w:rsidP="00E7374E">
      <w:pPr>
        <w:spacing w:line="480" w:lineRule="auto"/>
        <w:rPr>
          <w:rFonts w:ascii="Times New Roman" w:hAnsi="Times New Roman" w:cs="Times New Roman"/>
          <w:b/>
          <w:bCs/>
          <w:color w:val="202122"/>
          <w:shd w:val="clear" w:color="auto" w:fill="FFFFFF"/>
          <w:lang w:val="sq-AL"/>
        </w:rPr>
      </w:pPr>
      <w:r w:rsidRPr="00E7374E">
        <w:rPr>
          <w:rFonts w:ascii="Times New Roman" w:hAnsi="Times New Roman" w:cs="Times New Roman"/>
          <w:b/>
          <w:bCs/>
          <w:i/>
          <w:iCs/>
          <w:color w:val="202122"/>
          <w:shd w:val="clear" w:color="auto" w:fill="FFFFFF"/>
          <w:lang w:val="sq-AL"/>
        </w:rPr>
        <w:t xml:space="preserve">Relational Aggression </w:t>
      </w:r>
    </w:p>
    <w:p w14:paraId="0D0210C8" w14:textId="7450315B" w:rsidR="00E7374E" w:rsidRPr="00E7374E" w:rsidRDefault="00E7374E" w:rsidP="00E7374E">
      <w:pPr>
        <w:spacing w:line="480" w:lineRule="auto"/>
        <w:ind w:firstLine="720"/>
        <w:rPr>
          <w:rFonts w:ascii="Times New Roman" w:hAnsi="Times New Roman" w:cs="Times New Roman"/>
          <w:color w:val="202122"/>
          <w:shd w:val="clear" w:color="auto" w:fill="FFFFFF"/>
          <w:lang w:val="sq-AL"/>
        </w:rPr>
      </w:pPr>
      <w:r w:rsidRPr="00E7374E">
        <w:rPr>
          <w:rFonts w:ascii="Times New Roman" w:hAnsi="Times New Roman" w:cs="Times New Roman"/>
          <w:color w:val="202122"/>
          <w:shd w:val="clear" w:color="auto" w:fill="FFFFFF"/>
          <w:lang w:val="sq-AL"/>
        </w:rPr>
        <w:t>Relational aggression is measured using the Peer Experiences Questionnaire (PEQ; Vernberg, Jacobs, &amp; Hershberger, 1999). Participants rate the frequency of their involvement in aggressive situations over the past year on a five-point Likert scale from 1 (</w:t>
      </w:r>
      <w:r w:rsidRPr="00E7374E">
        <w:rPr>
          <w:rFonts w:ascii="Times New Roman" w:hAnsi="Times New Roman" w:cs="Times New Roman"/>
          <w:i/>
          <w:iCs/>
          <w:color w:val="202122"/>
          <w:shd w:val="clear" w:color="auto" w:fill="FFFFFF"/>
          <w:lang w:val="sq-AL"/>
        </w:rPr>
        <w:t>almost never</w:t>
      </w:r>
      <w:r w:rsidRPr="00E7374E">
        <w:rPr>
          <w:rFonts w:ascii="Times New Roman" w:hAnsi="Times New Roman" w:cs="Times New Roman"/>
          <w:color w:val="202122"/>
          <w:shd w:val="clear" w:color="auto" w:fill="FFFFFF"/>
          <w:lang w:val="sq-AL"/>
        </w:rPr>
        <w:t>) to 5 (</w:t>
      </w:r>
      <w:r w:rsidRPr="00E7374E">
        <w:rPr>
          <w:rFonts w:ascii="Times New Roman" w:hAnsi="Times New Roman" w:cs="Times New Roman"/>
          <w:i/>
          <w:iCs/>
          <w:color w:val="202122"/>
          <w:shd w:val="clear" w:color="auto" w:fill="FFFFFF"/>
          <w:lang w:val="sq-AL"/>
        </w:rPr>
        <w:t xml:space="preserve">a </w:t>
      </w:r>
      <w:r w:rsidRPr="00E7374E">
        <w:rPr>
          <w:rFonts w:ascii="Times New Roman" w:hAnsi="Times New Roman" w:cs="Times New Roman"/>
          <w:i/>
          <w:iCs/>
          <w:color w:val="202122"/>
          <w:shd w:val="clear" w:color="auto" w:fill="FFFFFF"/>
          <w:lang w:val="sq-AL"/>
        </w:rPr>
        <w:lastRenderedPageBreak/>
        <w:t>few times a week</w:t>
      </w:r>
      <w:r w:rsidRPr="00E7374E">
        <w:rPr>
          <w:rFonts w:ascii="Times New Roman" w:hAnsi="Times New Roman" w:cs="Times New Roman"/>
          <w:color w:val="202122"/>
          <w:shd w:val="clear" w:color="auto" w:fill="FFFFFF"/>
          <w:lang w:val="sq-AL"/>
        </w:rPr>
        <w:t>). Examples include</w:t>
      </w:r>
      <w:r w:rsidRPr="00E7374E">
        <w:rPr>
          <w:rFonts w:ascii="Times New Roman" w:hAnsi="Times New Roman" w:cs="Times New Roman"/>
          <w:i/>
          <w:iCs/>
          <w:color w:val="202122"/>
          <w:shd w:val="clear" w:color="auto" w:fill="FFFFFF"/>
          <w:lang w:val="sq-AL"/>
        </w:rPr>
        <w:t xml:space="preserve"> I left another kid out of what I was doing </w:t>
      </w:r>
      <w:r w:rsidRPr="00284B77">
        <w:rPr>
          <w:rFonts w:ascii="Times New Roman" w:hAnsi="Times New Roman" w:cs="Times New Roman"/>
          <w:color w:val="202122"/>
          <w:shd w:val="clear" w:color="auto" w:fill="FFFFFF"/>
          <w:lang w:val="sq-AL"/>
        </w:rPr>
        <w:t>an</w:t>
      </w:r>
      <w:r w:rsidR="00284B77" w:rsidRPr="00284B77">
        <w:rPr>
          <w:rFonts w:ascii="Times New Roman" w:hAnsi="Times New Roman" w:cs="Times New Roman"/>
          <w:color w:val="202122"/>
          <w:shd w:val="clear" w:color="auto" w:fill="FFFFFF"/>
          <w:lang w:val="sq-AL"/>
        </w:rPr>
        <w:t>d</w:t>
      </w:r>
      <w:r w:rsidR="00284B77">
        <w:rPr>
          <w:rFonts w:ascii="Times New Roman" w:hAnsi="Times New Roman" w:cs="Times New Roman"/>
          <w:i/>
          <w:iCs/>
          <w:color w:val="202122"/>
          <w:shd w:val="clear" w:color="auto" w:fill="FFFFFF"/>
          <w:lang w:val="sq-AL"/>
        </w:rPr>
        <w:t xml:space="preserve"> I gave another kid the silent treatment (did not talk to the kid on purpose)</w:t>
      </w:r>
      <w:r w:rsidRPr="00E7374E">
        <w:rPr>
          <w:rFonts w:ascii="Times New Roman" w:hAnsi="Times New Roman" w:cs="Times New Roman"/>
          <w:i/>
          <w:iCs/>
          <w:color w:val="202122"/>
          <w:shd w:val="clear" w:color="auto" w:fill="FFFFFF"/>
          <w:lang w:val="sq-AL"/>
        </w:rPr>
        <w:t xml:space="preserve">. </w:t>
      </w:r>
      <w:r w:rsidRPr="00E7374E">
        <w:rPr>
          <w:rFonts w:ascii="Times New Roman" w:hAnsi="Times New Roman" w:cs="Times New Roman"/>
          <w:iCs/>
          <w:color w:val="202122"/>
          <w:shd w:val="clear" w:color="auto" w:fill="FFFFFF"/>
          <w:lang w:val="sq-AL"/>
        </w:rPr>
        <w:t>Internal consistency for the adolescent sample was α = .7</w:t>
      </w:r>
      <w:r w:rsidR="00AD3A3E">
        <w:rPr>
          <w:rFonts w:ascii="Times New Roman" w:hAnsi="Times New Roman" w:cs="Times New Roman"/>
          <w:iCs/>
          <w:color w:val="202122"/>
          <w:shd w:val="clear" w:color="auto" w:fill="FFFFFF"/>
          <w:lang w:val="sq-AL"/>
        </w:rPr>
        <w:t>7</w:t>
      </w:r>
      <w:r w:rsidRPr="00E7374E">
        <w:rPr>
          <w:rFonts w:ascii="Times New Roman" w:hAnsi="Times New Roman" w:cs="Times New Roman"/>
          <w:iCs/>
          <w:color w:val="202122"/>
          <w:shd w:val="clear" w:color="auto" w:fill="FFFFFF"/>
          <w:lang w:val="sq-AL"/>
        </w:rPr>
        <w:t xml:space="preserve">. </w:t>
      </w:r>
      <w:r w:rsidRPr="00E7374E">
        <w:rPr>
          <w:rFonts w:ascii="Times New Roman" w:hAnsi="Times New Roman" w:cs="Times New Roman"/>
          <w:color w:val="202122"/>
          <w:shd w:val="clear" w:color="auto" w:fill="FFFFFF"/>
          <w:lang w:val="sq-AL"/>
        </w:rPr>
        <w:t>For the college sample, the word “kid” is replaced by “person” to more appropriately fit their demographic</w:t>
      </w:r>
      <w:r w:rsidR="00A15955">
        <w:rPr>
          <w:rFonts w:ascii="Times New Roman" w:hAnsi="Times New Roman" w:cs="Times New Roman"/>
          <w:color w:val="202122"/>
          <w:shd w:val="clear" w:color="auto" w:fill="FFFFFF"/>
          <w:lang w:val="sq-AL"/>
        </w:rPr>
        <w:t xml:space="preserve"> (</w:t>
      </w:r>
      <w:r w:rsidR="00AD3A3E" w:rsidRPr="00E7374E">
        <w:rPr>
          <w:rFonts w:ascii="Times New Roman" w:hAnsi="Times New Roman" w:cs="Times New Roman"/>
          <w:iCs/>
          <w:color w:val="202122"/>
          <w:shd w:val="clear" w:color="auto" w:fill="FFFFFF"/>
          <w:lang w:val="sq-AL"/>
        </w:rPr>
        <w:t>α = .7</w:t>
      </w:r>
      <w:r w:rsidR="00AD3A3E">
        <w:rPr>
          <w:rFonts w:ascii="Times New Roman" w:hAnsi="Times New Roman" w:cs="Times New Roman"/>
          <w:iCs/>
          <w:color w:val="202122"/>
          <w:shd w:val="clear" w:color="auto" w:fill="FFFFFF"/>
          <w:lang w:val="sq-AL"/>
        </w:rPr>
        <w:t>7)</w:t>
      </w:r>
      <w:r w:rsidRPr="00E7374E">
        <w:rPr>
          <w:rFonts w:ascii="Times New Roman" w:hAnsi="Times New Roman" w:cs="Times New Roman"/>
          <w:color w:val="202122"/>
          <w:shd w:val="clear" w:color="auto" w:fill="FFFFFF"/>
          <w:lang w:val="sq-AL"/>
        </w:rPr>
        <w:t>. The overall score is calculated by taking the average of the 13-item responses, with higher scores indiciating more self reported relational aggression</w:t>
      </w:r>
      <w:r w:rsidR="00AD3A3E">
        <w:rPr>
          <w:rFonts w:ascii="Times New Roman" w:hAnsi="Times New Roman" w:cs="Times New Roman"/>
          <w:color w:val="202122"/>
          <w:shd w:val="clear" w:color="auto" w:fill="FFFFFF"/>
          <w:lang w:val="sq-AL"/>
        </w:rPr>
        <w:t xml:space="preserve"> (Appendix C)</w:t>
      </w:r>
      <w:r w:rsidRPr="00E7374E">
        <w:rPr>
          <w:rFonts w:ascii="Times New Roman" w:hAnsi="Times New Roman" w:cs="Times New Roman"/>
          <w:color w:val="202122"/>
          <w:shd w:val="clear" w:color="auto" w:fill="FFFFFF"/>
          <w:lang w:val="sq-AL"/>
        </w:rPr>
        <w:t>.</w:t>
      </w:r>
    </w:p>
    <w:p w14:paraId="234A758A" w14:textId="77777777" w:rsidR="00E7374E" w:rsidRPr="00E7374E" w:rsidRDefault="00E7374E" w:rsidP="00E7374E">
      <w:pPr>
        <w:spacing w:line="480" w:lineRule="auto"/>
        <w:jc w:val="center"/>
        <w:rPr>
          <w:rFonts w:ascii="Times New Roman" w:hAnsi="Times New Roman" w:cs="Times New Roman"/>
          <w:b/>
          <w:bCs/>
          <w:color w:val="232525"/>
        </w:rPr>
      </w:pPr>
      <w:r w:rsidRPr="00E7374E">
        <w:rPr>
          <w:rFonts w:ascii="Times New Roman" w:hAnsi="Times New Roman" w:cs="Times New Roman"/>
          <w:b/>
          <w:bCs/>
          <w:color w:val="232525"/>
        </w:rPr>
        <w:t>Results</w:t>
      </w:r>
    </w:p>
    <w:p w14:paraId="7A8C0167" w14:textId="77777777" w:rsidR="00E7374E" w:rsidRPr="00E7374E" w:rsidRDefault="00E7374E" w:rsidP="00E7374E">
      <w:pPr>
        <w:spacing w:line="480" w:lineRule="auto"/>
        <w:rPr>
          <w:rFonts w:ascii="Times New Roman" w:hAnsi="Times New Roman" w:cs="Times New Roman"/>
          <w:b/>
          <w:color w:val="000000" w:themeColor="text1"/>
        </w:rPr>
      </w:pPr>
      <w:r w:rsidRPr="00E7374E">
        <w:rPr>
          <w:rFonts w:ascii="Times New Roman" w:hAnsi="Times New Roman" w:cs="Times New Roman"/>
          <w:b/>
          <w:color w:val="000000" w:themeColor="text1"/>
        </w:rPr>
        <w:t>Age and Gender Differences in the Prevalence of Dissolutions and Downgrades</w:t>
      </w:r>
    </w:p>
    <w:p w14:paraId="681EB730" w14:textId="3E961F49"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Among adolescents, 56.7% of participants experienced a dissolution, while 66.9% experienced a downgrade dissolution. In the emerging adult sample, 39.8% of participants reported a dissolution, while 75.9% reported experiencing a downgrade dissolution. Paired samples t-tests found there to be a significant difference between the prevalence of dissolutions and downgrades for adolescents </w:t>
      </w:r>
      <w:r w:rsidRPr="00E7374E">
        <w:rPr>
          <w:rFonts w:ascii="Times New Roman" w:hAnsi="Times New Roman" w:cs="Times New Roman"/>
          <w:i/>
          <w:color w:val="000000" w:themeColor="text1"/>
        </w:rPr>
        <w:t>t</w:t>
      </w:r>
      <w:r w:rsidRPr="00E7374E">
        <w:rPr>
          <w:rFonts w:ascii="Times New Roman" w:hAnsi="Times New Roman" w:cs="Times New Roman"/>
          <w:color w:val="000000" w:themeColor="text1"/>
        </w:rPr>
        <w:t xml:space="preserve">(124) = -2.11, </w:t>
      </w:r>
      <w:r w:rsidRPr="00E7374E">
        <w:rPr>
          <w:rFonts w:ascii="Times New Roman" w:hAnsi="Times New Roman" w:cs="Times New Roman"/>
          <w:i/>
          <w:iCs/>
          <w:color w:val="000000" w:themeColor="text1"/>
        </w:rPr>
        <w:t xml:space="preserve">p </w:t>
      </w:r>
      <w:r w:rsidRPr="00E7374E">
        <w:rPr>
          <w:rFonts w:ascii="Times New Roman" w:hAnsi="Times New Roman" w:cs="Times New Roman"/>
          <w:color w:val="000000" w:themeColor="text1"/>
        </w:rPr>
        <w:t xml:space="preserve">= .037), as well as a significant difference between dissolutions and downgrades among young adults </w:t>
      </w:r>
      <w:r w:rsidRPr="00E7374E">
        <w:rPr>
          <w:rFonts w:ascii="Times New Roman" w:hAnsi="Times New Roman" w:cs="Times New Roman"/>
          <w:i/>
          <w:color w:val="000000" w:themeColor="text1"/>
        </w:rPr>
        <w:t>t</w:t>
      </w:r>
      <w:r w:rsidRPr="00E7374E">
        <w:rPr>
          <w:rFonts w:ascii="Times New Roman" w:hAnsi="Times New Roman" w:cs="Times New Roman"/>
          <w:color w:val="000000" w:themeColor="text1"/>
        </w:rPr>
        <w:t xml:space="preserve">(273) = -9.920,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 .000)</w:t>
      </w:r>
      <w:r w:rsidR="0027353A">
        <w:rPr>
          <w:rFonts w:ascii="Times New Roman" w:hAnsi="Times New Roman" w:cs="Times New Roman"/>
          <w:color w:val="000000" w:themeColor="text1"/>
        </w:rPr>
        <w:t>.</w:t>
      </w:r>
      <w:r w:rsidRPr="00E7374E">
        <w:rPr>
          <w:rFonts w:ascii="Times New Roman" w:hAnsi="Times New Roman" w:cs="Times New Roman"/>
          <w:color w:val="000000" w:themeColor="text1"/>
        </w:rPr>
        <w:t xml:space="preserve"> Therefore, Hypothesis 1 was partially supported in that downgrades were more prevalent than complete dissolutions in adolescence, but dissolutions were not more prevalent than downgrades in emerging adults.  A chi-square analysis indicated that the proportion of adolescents reporting dissolutions was significantly higher compared to the proportion of emerging adults who reported a dissolution (</w:t>
      </w:r>
      <w:r w:rsidRPr="00E7374E">
        <w:rPr>
          <w:rFonts w:ascii="Times New Roman" w:hAnsi="Times New Roman" w:cs="Times New Roman"/>
          <w:i/>
          <w:iCs/>
          <w:color w:val="000000" w:themeColor="text1"/>
        </w:rPr>
        <w:t>x</w:t>
      </w:r>
      <w:r w:rsidRPr="00E7374E">
        <w:rPr>
          <w:rFonts w:ascii="Times New Roman" w:hAnsi="Times New Roman" w:cs="Times New Roman"/>
          <w:i/>
          <w:iCs/>
          <w:color w:val="000000" w:themeColor="text1"/>
          <w:vertAlign w:val="superscript"/>
        </w:rPr>
        <w:t xml:space="preserve">2 </w:t>
      </w:r>
      <w:r w:rsidRPr="00E7374E">
        <w:rPr>
          <w:rFonts w:ascii="Times New Roman" w:hAnsi="Times New Roman" w:cs="Times New Roman"/>
          <w:color w:val="000000" w:themeColor="text1"/>
        </w:rPr>
        <w:t xml:space="preserve">(1, </w:t>
      </w:r>
      <w:r w:rsidRPr="00E7374E">
        <w:rPr>
          <w:rFonts w:ascii="Times New Roman" w:hAnsi="Times New Roman" w:cs="Times New Roman"/>
          <w:i/>
          <w:iCs/>
          <w:color w:val="000000" w:themeColor="text1"/>
        </w:rPr>
        <w:t>N</w:t>
      </w:r>
      <w:r w:rsidRPr="00E7374E">
        <w:rPr>
          <w:rFonts w:ascii="Times New Roman" w:hAnsi="Times New Roman" w:cs="Times New Roman"/>
          <w:color w:val="000000" w:themeColor="text1"/>
        </w:rPr>
        <w:t xml:space="preserve"> = 400) = 10.5, </w:t>
      </w:r>
      <w:r w:rsidRPr="00E7374E">
        <w:rPr>
          <w:rFonts w:ascii="Times New Roman" w:hAnsi="Times New Roman" w:cs="Times New Roman"/>
          <w:i/>
          <w:iCs/>
          <w:color w:val="000000" w:themeColor="text1"/>
        </w:rPr>
        <w:t xml:space="preserve">p = </w:t>
      </w:r>
      <w:r w:rsidRPr="00E7374E">
        <w:rPr>
          <w:rFonts w:ascii="Times New Roman" w:hAnsi="Times New Roman" w:cs="Times New Roman"/>
          <w:color w:val="000000" w:themeColor="text1"/>
        </w:rPr>
        <w:t>.001), but no difference was found in the proportion of downgrades reported between samples (</w:t>
      </w:r>
      <w:r w:rsidRPr="00E7374E">
        <w:rPr>
          <w:rFonts w:ascii="Times New Roman" w:hAnsi="Times New Roman" w:cs="Times New Roman"/>
          <w:i/>
          <w:iCs/>
          <w:color w:val="000000" w:themeColor="text1"/>
        </w:rPr>
        <w:t>x</w:t>
      </w:r>
      <w:r w:rsidRPr="00E7374E">
        <w:rPr>
          <w:rFonts w:ascii="Times New Roman" w:hAnsi="Times New Roman" w:cs="Times New Roman"/>
          <w:i/>
          <w:iCs/>
          <w:color w:val="000000" w:themeColor="text1"/>
          <w:vertAlign w:val="superscript"/>
        </w:rPr>
        <w:t xml:space="preserve">2 </w:t>
      </w:r>
      <w:r w:rsidRPr="00E7374E">
        <w:rPr>
          <w:rFonts w:ascii="Times New Roman" w:hAnsi="Times New Roman" w:cs="Times New Roman"/>
          <w:color w:val="000000" w:themeColor="text1"/>
        </w:rPr>
        <w:t xml:space="preserve">(1, </w:t>
      </w:r>
      <w:r w:rsidRPr="00E7374E">
        <w:rPr>
          <w:rFonts w:ascii="Times New Roman" w:hAnsi="Times New Roman" w:cs="Times New Roman"/>
          <w:i/>
          <w:iCs/>
          <w:color w:val="000000" w:themeColor="text1"/>
        </w:rPr>
        <w:t>N</w:t>
      </w:r>
      <w:r w:rsidRPr="00E7374E">
        <w:rPr>
          <w:rFonts w:ascii="Times New Roman" w:hAnsi="Times New Roman" w:cs="Times New Roman"/>
          <w:color w:val="000000" w:themeColor="text1"/>
        </w:rPr>
        <w:t xml:space="preserve"> = 396) = 3.51, </w:t>
      </w:r>
      <w:r w:rsidRPr="00E7374E">
        <w:rPr>
          <w:rFonts w:ascii="Times New Roman" w:hAnsi="Times New Roman" w:cs="Times New Roman"/>
          <w:i/>
          <w:iCs/>
          <w:color w:val="000000" w:themeColor="text1"/>
        </w:rPr>
        <w:t xml:space="preserve">p = </w:t>
      </w:r>
      <w:r w:rsidRPr="00E7374E">
        <w:rPr>
          <w:rFonts w:ascii="Times New Roman" w:hAnsi="Times New Roman" w:cs="Times New Roman"/>
          <w:color w:val="000000" w:themeColor="text1"/>
        </w:rPr>
        <w:t xml:space="preserve">.067). </w:t>
      </w:r>
    </w:p>
    <w:p w14:paraId="7D66A67E" w14:textId="77777777"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In the adolescent sample, 71.3% of girls reported a complete dissolution and 75.6% reported a downgrade dissolution. For boys, 32.6% reported a complete dissolution and 55.3% reported a downgrade dissolution. Chi square analyses showed that the gender differences in </w:t>
      </w:r>
      <w:r w:rsidRPr="00E7374E">
        <w:rPr>
          <w:rFonts w:ascii="Times New Roman" w:hAnsi="Times New Roman" w:cs="Times New Roman"/>
          <w:color w:val="000000" w:themeColor="text1"/>
        </w:rPr>
        <w:lastRenderedPageBreak/>
        <w:t>both dissolutions (</w:t>
      </w:r>
      <w:r w:rsidRPr="00E7374E">
        <w:rPr>
          <w:rFonts w:ascii="Times New Roman" w:hAnsi="Times New Roman" w:cs="Times New Roman"/>
          <w:i/>
          <w:iCs/>
          <w:color w:val="000000" w:themeColor="text1"/>
        </w:rPr>
        <w:t>x</w:t>
      </w:r>
      <w:r w:rsidRPr="00E7374E">
        <w:rPr>
          <w:rFonts w:ascii="Times New Roman" w:hAnsi="Times New Roman" w:cs="Times New Roman"/>
          <w:i/>
          <w:iCs/>
          <w:color w:val="000000" w:themeColor="text1"/>
          <w:vertAlign w:val="superscript"/>
        </w:rPr>
        <w:t>2</w:t>
      </w:r>
      <w:r w:rsidRPr="00E7374E">
        <w:rPr>
          <w:rFonts w:ascii="Times New Roman" w:hAnsi="Times New Roman" w:cs="Times New Roman"/>
          <w:color w:val="000000" w:themeColor="text1"/>
        </w:rPr>
        <w:t>(2, N = 127) = 19.42,</w:t>
      </w:r>
      <w:r w:rsidRPr="00E7374E">
        <w:rPr>
          <w:rFonts w:ascii="Times New Roman" w:hAnsi="Times New Roman" w:cs="Times New Roman"/>
          <w:i/>
          <w:iCs/>
          <w:color w:val="000000" w:themeColor="text1"/>
        </w:rPr>
        <w:t xml:space="preserve"> p = </w:t>
      </w:r>
      <w:r w:rsidRPr="00E7374E">
        <w:rPr>
          <w:rFonts w:ascii="Times New Roman" w:hAnsi="Times New Roman" w:cs="Times New Roman"/>
          <w:color w:val="000000" w:themeColor="text1"/>
        </w:rPr>
        <w:t>.001) and downgrades (</w:t>
      </w:r>
      <w:r w:rsidRPr="00E7374E">
        <w:rPr>
          <w:rFonts w:ascii="Times New Roman" w:hAnsi="Times New Roman" w:cs="Times New Roman"/>
          <w:i/>
          <w:iCs/>
          <w:color w:val="000000" w:themeColor="text1"/>
        </w:rPr>
        <w:t>x</w:t>
      </w:r>
      <w:r w:rsidRPr="00E7374E">
        <w:rPr>
          <w:rFonts w:ascii="Times New Roman" w:hAnsi="Times New Roman" w:cs="Times New Roman"/>
          <w:i/>
          <w:iCs/>
          <w:color w:val="000000" w:themeColor="text1"/>
          <w:vertAlign w:val="superscript"/>
        </w:rPr>
        <w:t>2</w:t>
      </w:r>
      <w:r w:rsidRPr="00E7374E">
        <w:rPr>
          <w:rFonts w:ascii="Times New Roman" w:hAnsi="Times New Roman" w:cs="Times New Roman"/>
          <w:color w:val="000000" w:themeColor="text1"/>
          <w:vertAlign w:val="superscript"/>
        </w:rPr>
        <w:t xml:space="preserve"> </w:t>
      </w:r>
      <w:r w:rsidRPr="00E7374E">
        <w:rPr>
          <w:rFonts w:ascii="Times New Roman" w:hAnsi="Times New Roman" w:cs="Times New Roman"/>
          <w:color w:val="000000" w:themeColor="text1"/>
        </w:rPr>
        <w:t xml:space="preserve">(2, N = 127) = 6.80,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 .03) were significant in adolescence. In the emerging adult sample, 45.5% of women reported complete dissolutions, and 79.4% reported downgrade dissolutions. For men, 20.3% reported complete dissolutions and 64.1% reported downgrade dissolutions. Chi square analyses showed that the gender differences in experiencing both dissolutions (</w:t>
      </w:r>
      <w:r w:rsidRPr="00E7374E">
        <w:rPr>
          <w:rFonts w:ascii="Times New Roman" w:hAnsi="Times New Roman" w:cs="Times New Roman"/>
          <w:i/>
          <w:iCs/>
          <w:color w:val="000000" w:themeColor="text1"/>
        </w:rPr>
        <w:t>x</w:t>
      </w:r>
      <w:r w:rsidRPr="00E7374E">
        <w:rPr>
          <w:rFonts w:ascii="Times New Roman" w:hAnsi="Times New Roman" w:cs="Times New Roman"/>
          <w:i/>
          <w:iCs/>
          <w:color w:val="000000" w:themeColor="text1"/>
          <w:vertAlign w:val="superscript"/>
        </w:rPr>
        <w:t>2</w:t>
      </w:r>
      <w:r w:rsidRPr="00E7374E">
        <w:rPr>
          <w:rFonts w:ascii="Times New Roman" w:hAnsi="Times New Roman" w:cs="Times New Roman"/>
          <w:color w:val="000000" w:themeColor="text1"/>
        </w:rPr>
        <w:t>(2, N = 274) = 14.448,</w:t>
      </w:r>
      <w:r w:rsidRPr="00E7374E">
        <w:rPr>
          <w:rFonts w:ascii="Times New Roman" w:hAnsi="Times New Roman" w:cs="Times New Roman"/>
          <w:i/>
          <w:iCs/>
          <w:color w:val="000000" w:themeColor="text1"/>
        </w:rPr>
        <w:t xml:space="preserve"> p = </w:t>
      </w:r>
      <w:r w:rsidRPr="00E7374E">
        <w:rPr>
          <w:rFonts w:ascii="Times New Roman" w:hAnsi="Times New Roman" w:cs="Times New Roman"/>
          <w:color w:val="000000" w:themeColor="text1"/>
        </w:rPr>
        <w:t>.001) and downgrades (</w:t>
      </w:r>
      <w:r w:rsidRPr="00E7374E">
        <w:rPr>
          <w:rFonts w:ascii="Times New Roman" w:hAnsi="Times New Roman" w:cs="Times New Roman"/>
          <w:i/>
          <w:iCs/>
          <w:color w:val="000000" w:themeColor="text1"/>
        </w:rPr>
        <w:t>x</w:t>
      </w:r>
      <w:r w:rsidRPr="00E7374E">
        <w:rPr>
          <w:rFonts w:ascii="Times New Roman" w:hAnsi="Times New Roman" w:cs="Times New Roman"/>
          <w:i/>
          <w:iCs/>
          <w:color w:val="000000" w:themeColor="text1"/>
          <w:vertAlign w:val="superscript"/>
        </w:rPr>
        <w:t>2</w:t>
      </w:r>
      <w:r w:rsidRPr="00E7374E">
        <w:rPr>
          <w:rFonts w:ascii="Times New Roman" w:hAnsi="Times New Roman" w:cs="Times New Roman"/>
          <w:color w:val="000000" w:themeColor="text1"/>
          <w:vertAlign w:val="superscript"/>
        </w:rPr>
        <w:t xml:space="preserve"> </w:t>
      </w:r>
      <w:r w:rsidRPr="00E7374E">
        <w:rPr>
          <w:rFonts w:ascii="Times New Roman" w:hAnsi="Times New Roman" w:cs="Times New Roman"/>
          <w:color w:val="000000" w:themeColor="text1"/>
        </w:rPr>
        <w:t xml:space="preserve">(2, N = 272) = 7.378,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 .025) were significant. Thus, girls were more likely than boys to report a complete or downgrade dissolution in both developmental periods.</w:t>
      </w:r>
    </w:p>
    <w:p w14:paraId="660E2BDA" w14:textId="77777777" w:rsidR="00E7374E" w:rsidRPr="00E7374E" w:rsidRDefault="00E7374E" w:rsidP="00E7374E">
      <w:pPr>
        <w:spacing w:line="480" w:lineRule="auto"/>
        <w:rPr>
          <w:rFonts w:ascii="Times New Roman" w:hAnsi="Times New Roman" w:cs="Times New Roman"/>
          <w:color w:val="000000" w:themeColor="text1"/>
        </w:rPr>
      </w:pPr>
      <w:r w:rsidRPr="00E7374E">
        <w:rPr>
          <w:rFonts w:ascii="Times New Roman" w:hAnsi="Times New Roman" w:cs="Times New Roman"/>
          <w:b/>
          <w:color w:val="000000" w:themeColor="text1"/>
        </w:rPr>
        <w:t>Associations Among Dissolutions, Downgrades, Friendship Jealousy, and Relational Aggression</w:t>
      </w:r>
      <w:r w:rsidRPr="00E7374E">
        <w:rPr>
          <w:rFonts w:ascii="Times New Roman" w:hAnsi="Times New Roman" w:cs="Times New Roman"/>
          <w:color w:val="000000" w:themeColor="text1"/>
        </w:rPr>
        <w:t xml:space="preserve"> </w:t>
      </w:r>
    </w:p>
    <w:p w14:paraId="48B5429B" w14:textId="77777777"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Correlations between complete dissolutions, downgrade dissolutions, friendship jealousy, and relational aggression for both age groups can be found in Table 1. Significant positive associations were found between complete dissolutions, friendship jealousy, and relational aggression for the emerging adulthood sample, but not the adolescent sample. Downgrade dissolutions, friendship jealousy, and relational aggression had significant positive associations for the adolescent sample. Only downgrade dissolutions and friendship jealousy were correlated in the emerging adult group. Relational aggression was not significantly correlated with downgrade dissolutions for emerging adults. </w:t>
      </w:r>
    </w:p>
    <w:p w14:paraId="6CC90A2D" w14:textId="77777777"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To test significant differences in the magnitude of the correlations between age groups and genders, Fisher r-to-z transformations were calculated. Developmental differences were tested first. Correlations between dissolution and downgrading (z = -1,97,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 .03), downgrading and relational aggression (z = -2.132,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 .02), and friendship jealousy and downgrading (z = -1.604, </w:t>
      </w:r>
      <w:r w:rsidRPr="00E7374E">
        <w:rPr>
          <w:rFonts w:ascii="Times New Roman" w:hAnsi="Times New Roman" w:cs="Times New Roman"/>
          <w:i/>
          <w:iCs/>
          <w:color w:val="000000" w:themeColor="text1"/>
        </w:rPr>
        <w:t xml:space="preserve">p </w:t>
      </w:r>
      <w:r w:rsidRPr="00E7374E">
        <w:rPr>
          <w:rFonts w:ascii="Times New Roman" w:hAnsi="Times New Roman" w:cs="Times New Roman"/>
          <w:color w:val="000000" w:themeColor="text1"/>
        </w:rPr>
        <w:t xml:space="preserve">= .05) across age groups were significantly different, with the adolescent correlations being larger in magnitude than those in the emerging adult sample. Gender differences in the </w:t>
      </w:r>
      <w:r w:rsidRPr="00E7374E">
        <w:rPr>
          <w:rFonts w:ascii="Times New Roman" w:hAnsi="Times New Roman" w:cs="Times New Roman"/>
          <w:color w:val="000000" w:themeColor="text1"/>
        </w:rPr>
        <w:lastRenderedPageBreak/>
        <w:t xml:space="preserve">magnitude of the correlations within each sample were calculated next. For the emerging adults, the correlations between relational aggression and dissolution were significantly different (z = -1.676, </w:t>
      </w:r>
      <w:r w:rsidRPr="00E7374E">
        <w:rPr>
          <w:rFonts w:ascii="Times New Roman" w:hAnsi="Times New Roman" w:cs="Times New Roman"/>
          <w:i/>
          <w:iCs/>
          <w:color w:val="000000" w:themeColor="text1"/>
        </w:rPr>
        <w:t xml:space="preserve">p </w:t>
      </w:r>
      <w:r w:rsidRPr="00E7374E">
        <w:rPr>
          <w:rFonts w:ascii="Times New Roman" w:hAnsi="Times New Roman" w:cs="Times New Roman"/>
          <w:color w:val="000000" w:themeColor="text1"/>
        </w:rPr>
        <w:t xml:space="preserve">= .05) between males and females. There were no significant differences found between correlations for males and females in adolescence. </w:t>
      </w:r>
    </w:p>
    <w:p w14:paraId="77984054" w14:textId="77777777" w:rsidR="00E7374E" w:rsidRPr="00E7374E" w:rsidRDefault="00E7374E" w:rsidP="00E7374E">
      <w:pPr>
        <w:spacing w:line="480" w:lineRule="auto"/>
        <w:ind w:firstLine="720"/>
        <w:rPr>
          <w:rFonts w:ascii="Times New Roman" w:hAnsi="Times New Roman" w:cs="Times New Roman"/>
          <w:color w:val="232525"/>
        </w:rPr>
      </w:pPr>
      <w:r w:rsidRPr="00E7374E">
        <w:rPr>
          <w:rFonts w:ascii="Times New Roman" w:hAnsi="Times New Roman" w:cs="Times New Roman"/>
          <w:color w:val="000000" w:themeColor="text1"/>
        </w:rPr>
        <w:t xml:space="preserve">Finally, a three stage hierarchical linear regression was run to test whether friendship dissolution or downgrade predicted relational aggression, and the impact of age and gender on that relationship (Table 4). </w:t>
      </w:r>
      <w:r w:rsidRPr="00E7374E">
        <w:rPr>
          <w:rFonts w:ascii="Times New Roman" w:hAnsi="Times New Roman" w:cs="Times New Roman"/>
          <w:color w:val="232525"/>
        </w:rPr>
        <w:t xml:space="preserve">Gender and age were entered in Step 1. Friendship dissolution variables (complete dissolution and downgrade dissolution, dummy coded as 0 = no, and 1 = yes) were added in Step 2. Interactions between dissolution and age, downgrade and age, dissolution and gender, downgrade and gender, and age and gender were entered in Step 3. Age was also dummy coded, 0 for adolescents and 1 for emerging adults. Relational aggression was set as the dependent variable. </w:t>
      </w:r>
    </w:p>
    <w:p w14:paraId="26E8CA95" w14:textId="77777777" w:rsidR="00E7374E" w:rsidRPr="00E7374E" w:rsidRDefault="00E7374E" w:rsidP="00E7374E">
      <w:pPr>
        <w:spacing w:line="480" w:lineRule="auto"/>
        <w:ind w:firstLine="720"/>
        <w:rPr>
          <w:rFonts w:ascii="Times New Roman" w:hAnsi="Times New Roman" w:cs="Times New Roman"/>
          <w:color w:val="232525"/>
        </w:rPr>
      </w:pPr>
      <w:r w:rsidRPr="00E7374E">
        <w:rPr>
          <w:rFonts w:ascii="Times New Roman" w:hAnsi="Times New Roman" w:cs="Times New Roman"/>
          <w:color w:val="232525"/>
        </w:rPr>
        <w:t>The hierarchical multiple regression revealed that at Step 1, gender contributed significantly to the regression model (</w:t>
      </w:r>
      <w:r w:rsidRPr="00E7374E">
        <w:rPr>
          <w:rFonts w:ascii="Times New Roman" w:hAnsi="Times New Roman" w:cs="Times New Roman"/>
          <w:color w:val="232525"/>
        </w:rPr>
        <w:sym w:font="Symbol" w:char="F062"/>
      </w:r>
      <w:r w:rsidRPr="00E7374E">
        <w:rPr>
          <w:rFonts w:ascii="Times New Roman" w:hAnsi="Times New Roman" w:cs="Times New Roman"/>
          <w:color w:val="232525"/>
        </w:rPr>
        <w:t xml:space="preserve"> = .130, </w:t>
      </w:r>
      <w:r w:rsidRPr="00E7374E">
        <w:rPr>
          <w:rFonts w:ascii="Times New Roman" w:hAnsi="Times New Roman" w:cs="Times New Roman"/>
          <w:i/>
          <w:iCs/>
          <w:color w:val="232525"/>
        </w:rPr>
        <w:t>p</w:t>
      </w:r>
      <w:r w:rsidRPr="00E7374E">
        <w:rPr>
          <w:rFonts w:ascii="Times New Roman" w:hAnsi="Times New Roman" w:cs="Times New Roman"/>
          <w:color w:val="232525"/>
        </w:rPr>
        <w:t xml:space="preserve"> = .01), and age did not (</w:t>
      </w:r>
      <w:r w:rsidRPr="00E7374E">
        <w:rPr>
          <w:rFonts w:ascii="Times New Roman" w:hAnsi="Times New Roman" w:cs="Times New Roman"/>
          <w:color w:val="232525"/>
        </w:rPr>
        <w:sym w:font="Symbol" w:char="F062"/>
      </w:r>
      <w:r w:rsidRPr="00E7374E">
        <w:rPr>
          <w:rFonts w:ascii="Times New Roman" w:hAnsi="Times New Roman" w:cs="Times New Roman"/>
          <w:color w:val="232525"/>
        </w:rPr>
        <w:t xml:space="preserve"> = .070, </w:t>
      </w:r>
      <w:r w:rsidRPr="00E7374E">
        <w:rPr>
          <w:rFonts w:ascii="Times New Roman" w:hAnsi="Times New Roman" w:cs="Times New Roman"/>
          <w:i/>
          <w:iCs/>
          <w:color w:val="232525"/>
        </w:rPr>
        <w:t xml:space="preserve">p </w:t>
      </w:r>
      <w:r w:rsidRPr="00E7374E">
        <w:rPr>
          <w:rFonts w:ascii="Times New Roman" w:hAnsi="Times New Roman" w:cs="Times New Roman"/>
          <w:color w:val="232525"/>
        </w:rPr>
        <w:t xml:space="preserve">= .166). Girls reported more relational aggression than boys. Together, age and gender significantly accounted for 2.4% of the variance in relational aggression, </w:t>
      </w:r>
      <w:r w:rsidRPr="00E7374E">
        <w:rPr>
          <w:rFonts w:ascii="Times New Roman" w:hAnsi="Times New Roman" w:cs="Times New Roman"/>
          <w:i/>
          <w:iCs/>
          <w:color w:val="232525"/>
        </w:rPr>
        <w:t xml:space="preserve">p </w:t>
      </w:r>
      <w:r w:rsidRPr="00E7374E">
        <w:rPr>
          <w:rFonts w:ascii="Times New Roman" w:hAnsi="Times New Roman" w:cs="Times New Roman"/>
          <w:color w:val="232525"/>
        </w:rPr>
        <w:t xml:space="preserve">= .008. When friendship dissolution and downgrade were added in Step 2, the variance accounted for significantly increased to 4.1%, </w:t>
      </w:r>
      <w:r w:rsidRPr="00E7374E">
        <w:rPr>
          <w:rFonts w:ascii="Times New Roman" w:hAnsi="Times New Roman" w:cs="Times New Roman"/>
          <w:i/>
          <w:iCs/>
          <w:color w:val="232525"/>
        </w:rPr>
        <w:t>p</w:t>
      </w:r>
      <w:r w:rsidRPr="00E7374E">
        <w:rPr>
          <w:rFonts w:ascii="Times New Roman" w:hAnsi="Times New Roman" w:cs="Times New Roman"/>
          <w:color w:val="232525"/>
        </w:rPr>
        <w:t xml:space="preserve"> = .035, which indicates that above and beyond gender and age, experiencing a friendship breakup accounted for additional variance in relational aggression. Downgrading significantly predicted relational aggression (</w:t>
      </w:r>
      <w:r w:rsidRPr="00E7374E">
        <w:rPr>
          <w:rFonts w:ascii="Times New Roman" w:hAnsi="Times New Roman" w:cs="Times New Roman"/>
          <w:color w:val="232525"/>
        </w:rPr>
        <w:sym w:font="Symbol" w:char="F062"/>
      </w:r>
      <w:r w:rsidRPr="00E7374E">
        <w:rPr>
          <w:rFonts w:ascii="Times New Roman" w:hAnsi="Times New Roman" w:cs="Times New Roman"/>
          <w:color w:val="232525"/>
        </w:rPr>
        <w:t xml:space="preserve"> = .100, </w:t>
      </w:r>
      <w:r w:rsidRPr="00E7374E">
        <w:rPr>
          <w:rFonts w:ascii="Times New Roman" w:hAnsi="Times New Roman" w:cs="Times New Roman"/>
          <w:i/>
          <w:iCs/>
          <w:color w:val="232525"/>
        </w:rPr>
        <w:t xml:space="preserve">p </w:t>
      </w:r>
      <w:r w:rsidRPr="00E7374E">
        <w:rPr>
          <w:rFonts w:ascii="Times New Roman" w:hAnsi="Times New Roman" w:cs="Times New Roman"/>
          <w:color w:val="232525"/>
        </w:rPr>
        <w:t>= .05), but dissolution was found to be nonsignificant (</w:t>
      </w:r>
      <w:r w:rsidRPr="00E7374E">
        <w:rPr>
          <w:rFonts w:ascii="Times New Roman" w:hAnsi="Times New Roman" w:cs="Times New Roman"/>
          <w:color w:val="232525"/>
        </w:rPr>
        <w:sym w:font="Symbol" w:char="F062"/>
      </w:r>
      <w:r w:rsidRPr="00E7374E">
        <w:rPr>
          <w:rFonts w:ascii="Times New Roman" w:hAnsi="Times New Roman" w:cs="Times New Roman"/>
          <w:color w:val="232525"/>
        </w:rPr>
        <w:t xml:space="preserve"> = .073, </w:t>
      </w:r>
      <w:r w:rsidRPr="00E7374E">
        <w:rPr>
          <w:rFonts w:ascii="Times New Roman" w:hAnsi="Times New Roman" w:cs="Times New Roman"/>
          <w:i/>
          <w:iCs/>
          <w:color w:val="232525"/>
        </w:rPr>
        <w:t xml:space="preserve">p </w:t>
      </w:r>
      <w:r w:rsidRPr="00E7374E">
        <w:rPr>
          <w:rFonts w:ascii="Times New Roman" w:hAnsi="Times New Roman" w:cs="Times New Roman"/>
          <w:color w:val="232525"/>
        </w:rPr>
        <w:t xml:space="preserve">= .172). Step 3 included both dissolution and downgrade by age and by gender interactions, as well as an age by gender interaction. The variance explained increased by 7%, making the total variance in relational aggression explained by these predictors 11.2%, </w:t>
      </w:r>
      <w:r w:rsidRPr="00E7374E">
        <w:rPr>
          <w:rFonts w:ascii="Times New Roman" w:hAnsi="Times New Roman" w:cs="Times New Roman"/>
          <w:i/>
          <w:iCs/>
          <w:color w:val="232525"/>
        </w:rPr>
        <w:t xml:space="preserve">p </w:t>
      </w:r>
      <w:r w:rsidRPr="00E7374E">
        <w:rPr>
          <w:rFonts w:ascii="Times New Roman" w:hAnsi="Times New Roman" w:cs="Times New Roman"/>
          <w:color w:val="232525"/>
        </w:rPr>
        <w:lastRenderedPageBreak/>
        <w:t>&lt; .001. Both downgrade by age and dissolution by age significantly predicted relational aggression (</w:t>
      </w:r>
      <w:r w:rsidRPr="00E7374E">
        <w:rPr>
          <w:rFonts w:ascii="Times New Roman" w:hAnsi="Times New Roman" w:cs="Times New Roman"/>
          <w:color w:val="232525"/>
        </w:rPr>
        <w:sym w:font="Symbol" w:char="F062"/>
      </w:r>
      <w:r w:rsidRPr="00E7374E">
        <w:rPr>
          <w:rFonts w:ascii="Times New Roman" w:hAnsi="Times New Roman" w:cs="Times New Roman"/>
          <w:color w:val="232525"/>
        </w:rPr>
        <w:t xml:space="preserve"> = -.445, </w:t>
      </w:r>
      <w:r w:rsidRPr="00E7374E">
        <w:rPr>
          <w:rFonts w:ascii="Times New Roman" w:hAnsi="Times New Roman" w:cs="Times New Roman"/>
          <w:i/>
          <w:iCs/>
          <w:color w:val="232525"/>
        </w:rPr>
        <w:t xml:space="preserve">p </w:t>
      </w:r>
      <w:r w:rsidRPr="00E7374E">
        <w:rPr>
          <w:rFonts w:ascii="Times New Roman" w:hAnsi="Times New Roman" w:cs="Times New Roman"/>
          <w:color w:val="232525"/>
        </w:rPr>
        <w:t xml:space="preserve">&lt; .001 and </w:t>
      </w:r>
      <w:r w:rsidRPr="00E7374E">
        <w:rPr>
          <w:rFonts w:ascii="Times New Roman" w:hAnsi="Times New Roman" w:cs="Times New Roman"/>
          <w:color w:val="232525"/>
        </w:rPr>
        <w:sym w:font="Symbol" w:char="F062"/>
      </w:r>
      <w:r w:rsidRPr="00E7374E">
        <w:rPr>
          <w:rFonts w:ascii="Times New Roman" w:hAnsi="Times New Roman" w:cs="Times New Roman"/>
          <w:color w:val="232525"/>
        </w:rPr>
        <w:t xml:space="preserve"> = .296, </w:t>
      </w:r>
      <w:r w:rsidRPr="00E7374E">
        <w:rPr>
          <w:rFonts w:ascii="Times New Roman" w:hAnsi="Times New Roman" w:cs="Times New Roman"/>
          <w:i/>
          <w:iCs/>
          <w:color w:val="232525"/>
        </w:rPr>
        <w:t xml:space="preserve">p </w:t>
      </w:r>
      <w:r w:rsidRPr="00E7374E">
        <w:rPr>
          <w:rFonts w:ascii="Times New Roman" w:hAnsi="Times New Roman" w:cs="Times New Roman"/>
          <w:color w:val="232525"/>
        </w:rPr>
        <w:t>= .006, respectively). Additionally, age x gender had a significant interaction (</w:t>
      </w:r>
      <w:r w:rsidRPr="00E7374E">
        <w:rPr>
          <w:rFonts w:ascii="Times New Roman" w:hAnsi="Times New Roman" w:cs="Times New Roman"/>
          <w:color w:val="232525"/>
        </w:rPr>
        <w:sym w:font="Symbol" w:char="F062"/>
      </w:r>
      <w:r w:rsidRPr="00E7374E">
        <w:rPr>
          <w:rFonts w:ascii="Times New Roman" w:hAnsi="Times New Roman" w:cs="Times New Roman"/>
          <w:color w:val="232525"/>
        </w:rPr>
        <w:t xml:space="preserve"> = -.459, </w:t>
      </w:r>
      <w:r w:rsidRPr="00E7374E">
        <w:rPr>
          <w:rFonts w:ascii="Times New Roman" w:hAnsi="Times New Roman" w:cs="Times New Roman"/>
          <w:i/>
          <w:iCs/>
          <w:color w:val="232525"/>
        </w:rPr>
        <w:t xml:space="preserve">p </w:t>
      </w:r>
      <w:r w:rsidRPr="00E7374E">
        <w:rPr>
          <w:rFonts w:ascii="Times New Roman" w:hAnsi="Times New Roman" w:cs="Times New Roman"/>
          <w:color w:val="232525"/>
        </w:rPr>
        <w:t xml:space="preserve">&lt; .001). This regression indicates a small, but significant amount of variance in relational aggression explained by gender, friendship dissolutions, and the age difference in adolescence and emerging adults. </w:t>
      </w:r>
    </w:p>
    <w:p w14:paraId="4BB0778A"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color w:val="232525"/>
        </w:rPr>
        <w:t>The significant interactions were investigated further using prototypical plots (</w:t>
      </w:r>
      <w:r w:rsidRPr="00E7374E">
        <w:rPr>
          <w:rFonts w:ascii="Times New Roman" w:hAnsi="Times New Roman" w:cs="Times New Roman"/>
        </w:rPr>
        <w:t>Aiken and West, 1991).</w:t>
      </w:r>
      <w:r w:rsidRPr="00E7374E">
        <w:rPr>
          <w:rFonts w:ascii="Times New Roman" w:hAnsi="Times New Roman" w:cs="Times New Roman"/>
          <w:color w:val="232525"/>
        </w:rPr>
        <w:t xml:space="preserve"> Prototypical plots revealed a positive association between dissolution and relational aggression for emerging adults (</w:t>
      </w:r>
      <w:r w:rsidRPr="00E7374E">
        <w:rPr>
          <w:rFonts w:ascii="Times New Roman" w:hAnsi="Times New Roman" w:cs="Times New Roman"/>
        </w:rPr>
        <w:t>simple slopes:</w:t>
      </w:r>
      <w:r w:rsidRPr="00E7374E">
        <w:rPr>
          <w:rFonts w:ascii="Times New Roman" w:hAnsi="Times New Roman" w:cs="Times New Roman"/>
          <w:i/>
        </w:rPr>
        <w:t xml:space="preserve"> </w:t>
      </w:r>
      <w:r w:rsidRPr="00E7374E">
        <w:rPr>
          <w:rFonts w:ascii="Times New Roman" w:hAnsi="Times New Roman" w:cs="Times New Roman"/>
        </w:rPr>
        <w:t xml:space="preserve">β=.27, </w:t>
      </w:r>
      <w:r w:rsidRPr="00E7374E">
        <w:rPr>
          <w:rFonts w:ascii="Times New Roman" w:hAnsi="Times New Roman" w:cs="Times New Roman"/>
          <w:i/>
        </w:rPr>
        <w:t xml:space="preserve">t </w:t>
      </w:r>
      <w:r w:rsidRPr="00E7374E">
        <w:rPr>
          <w:rFonts w:ascii="Times New Roman" w:hAnsi="Times New Roman" w:cs="Times New Roman"/>
        </w:rPr>
        <w:t xml:space="preserve">= 6.10, </w:t>
      </w:r>
      <w:r w:rsidRPr="00E7374E">
        <w:rPr>
          <w:rFonts w:ascii="Times New Roman" w:hAnsi="Times New Roman" w:cs="Times New Roman"/>
          <w:i/>
        </w:rPr>
        <w:t xml:space="preserve">p </w:t>
      </w:r>
      <w:r w:rsidRPr="00E7374E">
        <w:rPr>
          <w:rFonts w:ascii="Times New Roman" w:hAnsi="Times New Roman" w:cs="Times New Roman"/>
        </w:rPr>
        <w:t xml:space="preserve">&lt; .001), but a negative association between dissolution and relational aggression for adolescents (β=-.12, </w:t>
      </w:r>
      <w:r w:rsidRPr="00E7374E">
        <w:rPr>
          <w:rFonts w:ascii="Times New Roman" w:hAnsi="Times New Roman" w:cs="Times New Roman"/>
          <w:i/>
        </w:rPr>
        <w:t xml:space="preserve">t </w:t>
      </w:r>
      <w:r w:rsidRPr="00E7374E">
        <w:rPr>
          <w:rFonts w:ascii="Times New Roman" w:hAnsi="Times New Roman" w:cs="Times New Roman"/>
        </w:rPr>
        <w:t xml:space="preserve">= -1.87, </w:t>
      </w:r>
      <w:r w:rsidRPr="00E7374E">
        <w:rPr>
          <w:rFonts w:ascii="Times New Roman" w:hAnsi="Times New Roman" w:cs="Times New Roman"/>
          <w:i/>
        </w:rPr>
        <w:t>p</w:t>
      </w:r>
      <w:r w:rsidRPr="00E7374E">
        <w:rPr>
          <w:rFonts w:ascii="Times New Roman" w:hAnsi="Times New Roman" w:cs="Times New Roman"/>
          <w:iCs/>
        </w:rPr>
        <w:t xml:space="preserve"> = .063; see Figure 1). Another positive association was found between downgrade and relational aggression for adolescents (</w:t>
      </w:r>
      <w:r w:rsidRPr="00E7374E">
        <w:rPr>
          <w:rFonts w:ascii="Times New Roman" w:hAnsi="Times New Roman" w:cs="Times New Roman"/>
        </w:rPr>
        <w:t xml:space="preserve">β=.49, </w:t>
      </w:r>
      <w:r w:rsidRPr="00E7374E">
        <w:rPr>
          <w:rFonts w:ascii="Times New Roman" w:hAnsi="Times New Roman" w:cs="Times New Roman"/>
          <w:i/>
        </w:rPr>
        <w:t xml:space="preserve">t </w:t>
      </w:r>
      <w:r w:rsidRPr="00E7374E">
        <w:rPr>
          <w:rFonts w:ascii="Times New Roman" w:hAnsi="Times New Roman" w:cs="Times New Roman"/>
        </w:rPr>
        <w:t xml:space="preserve">= 6.97, </w:t>
      </w:r>
      <w:r w:rsidRPr="00E7374E">
        <w:rPr>
          <w:rFonts w:ascii="Times New Roman" w:hAnsi="Times New Roman" w:cs="Times New Roman"/>
          <w:i/>
        </w:rPr>
        <w:t xml:space="preserve">p </w:t>
      </w:r>
      <w:r w:rsidRPr="00E7374E">
        <w:rPr>
          <w:rFonts w:ascii="Times New Roman" w:hAnsi="Times New Roman" w:cs="Times New Roman"/>
        </w:rPr>
        <w:t xml:space="preserve">&lt; .001), with an nonsignificant negative association for emerging adults (β= -.03, </w:t>
      </w:r>
      <w:r w:rsidRPr="00E7374E">
        <w:rPr>
          <w:rFonts w:ascii="Times New Roman" w:hAnsi="Times New Roman" w:cs="Times New Roman"/>
          <w:i/>
        </w:rPr>
        <w:t xml:space="preserve">t </w:t>
      </w:r>
      <w:r w:rsidRPr="00E7374E">
        <w:rPr>
          <w:rFonts w:ascii="Times New Roman" w:hAnsi="Times New Roman" w:cs="Times New Roman"/>
        </w:rPr>
        <w:t xml:space="preserve">= -.738, </w:t>
      </w:r>
      <w:r w:rsidRPr="00E7374E">
        <w:rPr>
          <w:rFonts w:ascii="Times New Roman" w:hAnsi="Times New Roman" w:cs="Times New Roman"/>
          <w:i/>
        </w:rPr>
        <w:t xml:space="preserve">p </w:t>
      </w:r>
      <w:r w:rsidRPr="00E7374E">
        <w:rPr>
          <w:rFonts w:ascii="Times New Roman" w:hAnsi="Times New Roman" w:cs="Times New Roman"/>
        </w:rPr>
        <w:t xml:space="preserve">= .461; see Figure 2). The final prototypical plot revealed a positive association between females and relational aggression for adolescents (β=.53, </w:t>
      </w:r>
      <w:r w:rsidRPr="00E7374E">
        <w:rPr>
          <w:rFonts w:ascii="Times New Roman" w:hAnsi="Times New Roman" w:cs="Times New Roman"/>
          <w:i/>
        </w:rPr>
        <w:t xml:space="preserve">t </w:t>
      </w:r>
      <w:r w:rsidRPr="00E7374E">
        <w:rPr>
          <w:rFonts w:ascii="Times New Roman" w:hAnsi="Times New Roman" w:cs="Times New Roman"/>
        </w:rPr>
        <w:t xml:space="preserve">= 8.364, </w:t>
      </w:r>
      <w:r w:rsidRPr="00E7374E">
        <w:rPr>
          <w:rFonts w:ascii="Times New Roman" w:hAnsi="Times New Roman" w:cs="Times New Roman"/>
          <w:i/>
        </w:rPr>
        <w:t xml:space="preserve">p </w:t>
      </w:r>
      <w:r w:rsidRPr="00E7374E">
        <w:rPr>
          <w:rFonts w:ascii="Times New Roman" w:hAnsi="Times New Roman" w:cs="Times New Roman"/>
        </w:rPr>
        <w:t xml:space="preserve">&lt; .001; see Figure 3), but no association between gender and relational aggression for adults. </w:t>
      </w:r>
    </w:p>
    <w:p w14:paraId="4BE6D8ED" w14:textId="77777777" w:rsidR="00E7374E" w:rsidRPr="00E7374E" w:rsidRDefault="00E7374E" w:rsidP="00E7374E">
      <w:pPr>
        <w:spacing w:line="480" w:lineRule="auto"/>
        <w:rPr>
          <w:rFonts w:ascii="Times New Roman" w:hAnsi="Times New Roman" w:cs="Times New Roman"/>
          <w:color w:val="000000" w:themeColor="text1"/>
        </w:rPr>
      </w:pPr>
      <w:r w:rsidRPr="00E7374E">
        <w:rPr>
          <w:rFonts w:ascii="Times New Roman" w:hAnsi="Times New Roman" w:cs="Times New Roman"/>
          <w:b/>
          <w:color w:val="000000" w:themeColor="text1"/>
        </w:rPr>
        <w:t>Friendship Jealousy as a Mediator</w:t>
      </w:r>
      <w:r w:rsidRPr="00E7374E">
        <w:rPr>
          <w:rFonts w:ascii="Times New Roman" w:hAnsi="Times New Roman" w:cs="Times New Roman"/>
          <w:color w:val="000000" w:themeColor="text1"/>
        </w:rPr>
        <w:t xml:space="preserve"> </w:t>
      </w:r>
    </w:p>
    <w:p w14:paraId="721CD63C" w14:textId="77777777"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The Process macro for SPSS (Hayes, 2013) was used to test whether friendship jealousy mediated the relationship between friendship dissolution downgrades and relational aggression in adolescence, and between friendship complete dissolution and relational aggression in emerging adulthood. The level of confidence was set for 95 with 5000 bootstrap samples for percentile bootstrap confidence intervals for all models. </w:t>
      </w:r>
    </w:p>
    <w:p w14:paraId="5753A957" w14:textId="6BE4F507"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To address the mediating role of friendship jealousy in the association between downgrades and relational aggression in adolescence, relational aggression was set as the </w:t>
      </w:r>
      <w:r w:rsidRPr="00E7374E">
        <w:rPr>
          <w:rFonts w:ascii="Times New Roman" w:hAnsi="Times New Roman" w:cs="Times New Roman"/>
          <w:color w:val="000000" w:themeColor="text1"/>
        </w:rPr>
        <w:lastRenderedPageBreak/>
        <w:t xml:space="preserve">outcome variable, and friendship downgrade dissolution was the predictor variable. Originally, the direct effect of downgrade dissolution on relational aggression was significant, B = .27, SE = .11,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&lt; .05. When friendship jealousy was added as the mediator, the association between friendship downgrading and friendship jealousy, B = .55, SE = .17,</w:t>
      </w:r>
      <w:r w:rsidRPr="00E7374E">
        <w:rPr>
          <w:rFonts w:ascii="Times New Roman" w:hAnsi="Times New Roman" w:cs="Times New Roman"/>
          <w:i/>
          <w:iCs/>
          <w:color w:val="000000" w:themeColor="text1"/>
        </w:rPr>
        <w:t xml:space="preserve"> p</w:t>
      </w:r>
      <w:r w:rsidRPr="00E7374E">
        <w:rPr>
          <w:rFonts w:ascii="Times New Roman" w:hAnsi="Times New Roman" w:cs="Times New Roman"/>
          <w:color w:val="000000" w:themeColor="text1"/>
        </w:rPr>
        <w:t xml:space="preserve"> &lt; .01, and that of friendship jealousy with relational aggression, B = .17, SE = .06,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&lt; .01, were significant. However, with the addition of friendship jealousy as a mediator, friendship downgrading was no longer a significant predictor of relational aggression, B = .17, SE = .11, ns. These results indicate a full mediation with a significant main effect of friendship jealousy on relational aggression and non-significant direct effect of a friendship downgrade (</w:t>
      </w:r>
      <w:r w:rsidR="007E0344">
        <w:rPr>
          <w:rFonts w:ascii="Times New Roman" w:hAnsi="Times New Roman" w:cs="Times New Roman"/>
          <w:color w:val="000000" w:themeColor="text1"/>
        </w:rPr>
        <w:t>Figure</w:t>
      </w:r>
      <w:r w:rsidRPr="00E7374E">
        <w:rPr>
          <w:rFonts w:ascii="Times New Roman" w:hAnsi="Times New Roman" w:cs="Times New Roman"/>
          <w:color w:val="000000" w:themeColor="text1"/>
        </w:rPr>
        <w:t xml:space="preserve"> </w:t>
      </w:r>
      <w:r w:rsidR="007E0344">
        <w:rPr>
          <w:rFonts w:ascii="Times New Roman" w:hAnsi="Times New Roman" w:cs="Times New Roman"/>
          <w:color w:val="000000" w:themeColor="text1"/>
        </w:rPr>
        <w:t>4</w:t>
      </w:r>
      <w:r w:rsidRPr="00E7374E">
        <w:rPr>
          <w:rFonts w:ascii="Times New Roman" w:hAnsi="Times New Roman" w:cs="Times New Roman"/>
          <w:color w:val="000000" w:themeColor="text1"/>
        </w:rPr>
        <w:t>).</w:t>
      </w:r>
    </w:p>
    <w:p w14:paraId="3F945E06" w14:textId="1F0B539C"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To address the mediation of the link between dissolutions and relational aggression by friendship jealousy in emerging adulthood, relational aggression was set as the outcome variable, friendship complete dissolution as the predictor, and friendship jealousy as the mediator. Originally, the direct effect of complete dissolution on relational aggression was significant, B = .14, SE = .05,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 .004. When friendship jealousy was added as the mediator, the association between friendship dissolution and friendship jealousy, B = .29, SE = .10,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 .003, and that of friendship jealousy with relational aggression, B = .12, SE = .03,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&lt; .001, were significant. However, with the addition of friendship jealousy as the mediator, the direct effect of friendship dissolution on relational aggression remained significant but was attenuated, B = .10, SE = .05, </w:t>
      </w:r>
      <w:r w:rsidRPr="00E7374E">
        <w:rPr>
          <w:rFonts w:ascii="Times New Roman" w:hAnsi="Times New Roman" w:cs="Times New Roman"/>
          <w:i/>
          <w:iCs/>
          <w:color w:val="000000" w:themeColor="text1"/>
        </w:rPr>
        <w:t xml:space="preserve">p </w:t>
      </w:r>
      <w:r w:rsidRPr="00E7374E">
        <w:rPr>
          <w:rFonts w:ascii="Times New Roman" w:hAnsi="Times New Roman" w:cs="Times New Roman"/>
          <w:color w:val="000000" w:themeColor="text1"/>
        </w:rPr>
        <w:t>= .03. These results indicate a partial mediation with a significant main effect of friendship jealousy on relational aggression and a remaining significant effect of friendship dissolution on relational aggression (</w:t>
      </w:r>
      <w:r w:rsidR="007E0344">
        <w:rPr>
          <w:rFonts w:ascii="Times New Roman" w:hAnsi="Times New Roman" w:cs="Times New Roman"/>
          <w:color w:val="000000" w:themeColor="text1"/>
        </w:rPr>
        <w:t>Figure 5</w:t>
      </w:r>
      <w:r w:rsidRPr="00E7374E">
        <w:rPr>
          <w:rFonts w:ascii="Times New Roman" w:hAnsi="Times New Roman" w:cs="Times New Roman"/>
          <w:color w:val="000000" w:themeColor="text1"/>
        </w:rPr>
        <w:t xml:space="preserve">). </w:t>
      </w:r>
    </w:p>
    <w:p w14:paraId="39E7E9D7" w14:textId="6DA6F1B1"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To test whether these mediation effects were similar for both genders, the same analyses were run for male and female participants separately. For the adolescent sample, when separated </w:t>
      </w:r>
      <w:r w:rsidRPr="00E7374E">
        <w:rPr>
          <w:rFonts w:ascii="Times New Roman" w:hAnsi="Times New Roman" w:cs="Times New Roman"/>
          <w:color w:val="000000" w:themeColor="text1"/>
        </w:rPr>
        <w:lastRenderedPageBreak/>
        <w:t>by gender, the mediation effects were no longer significant for either boys or girls. For the emerging adult sample, when separated by gender, the pattern was one of full mediation for females, but no mediation effect at all for males. For the emerging adult women, the initial direct effect of complete dissolution on relational aggression was significant, B = .11, SE = .05,</w:t>
      </w:r>
      <w:r w:rsidRPr="00E7374E">
        <w:rPr>
          <w:rFonts w:ascii="Times New Roman" w:hAnsi="Times New Roman" w:cs="Times New Roman"/>
          <w:i/>
          <w:iCs/>
          <w:color w:val="000000" w:themeColor="text1"/>
        </w:rPr>
        <w:t xml:space="preserve"> p</w:t>
      </w:r>
      <w:r w:rsidRPr="00E7374E">
        <w:rPr>
          <w:rFonts w:ascii="Times New Roman" w:hAnsi="Times New Roman" w:cs="Times New Roman"/>
          <w:color w:val="000000" w:themeColor="text1"/>
        </w:rPr>
        <w:t xml:space="preserve"> = .05. When friendship jealousy was added as the mediator, the association between friendship dissolution and friendship jealousy, B = .23, SE = .11,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 .037, and that of friendship jealousy with relational aggression, B = .14, SE = .03,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&lt; .001 were significant. However, the direct effect of friendship dissolution on relational aggression was no longer significant, B = .07, SE = .05, ns. These results indicate a full mediation with a significant main effect of friendship jealousy on relational aggression and non-significant direct effect of a friendship dissolution for emerging adult females (</w:t>
      </w:r>
      <w:r w:rsidR="007E0344">
        <w:rPr>
          <w:rFonts w:ascii="Times New Roman" w:hAnsi="Times New Roman" w:cs="Times New Roman"/>
          <w:color w:val="000000" w:themeColor="text1"/>
        </w:rPr>
        <w:t>Figure 6</w:t>
      </w:r>
      <w:r w:rsidRPr="00E7374E">
        <w:rPr>
          <w:rFonts w:ascii="Times New Roman" w:hAnsi="Times New Roman" w:cs="Times New Roman"/>
          <w:color w:val="000000" w:themeColor="text1"/>
        </w:rPr>
        <w:t xml:space="preserve">). </w:t>
      </w:r>
    </w:p>
    <w:p w14:paraId="1102B8E5" w14:textId="77777777"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Finally, a moderated mediation was run to test if the indirect effect of a friendship dissolution (downgrade in adolescence and dissolution in emerging adults) on relational aggression via friendship jealousy was moderated by gender in adolescence. No significance was found, which indicates the association of a friendship breakup with friendship jealousy does not vary by gender. </w:t>
      </w:r>
    </w:p>
    <w:p w14:paraId="307BF03A" w14:textId="77777777" w:rsidR="00E7374E" w:rsidRPr="00E7374E" w:rsidRDefault="00E7374E" w:rsidP="00E7374E">
      <w:pPr>
        <w:spacing w:line="480" w:lineRule="auto"/>
        <w:jc w:val="center"/>
        <w:rPr>
          <w:rFonts w:ascii="Times New Roman" w:hAnsi="Times New Roman" w:cs="Times New Roman"/>
          <w:b/>
          <w:bCs/>
        </w:rPr>
      </w:pPr>
      <w:r w:rsidRPr="00E7374E">
        <w:rPr>
          <w:rFonts w:ascii="Times New Roman" w:hAnsi="Times New Roman" w:cs="Times New Roman"/>
          <w:b/>
          <w:bCs/>
        </w:rPr>
        <w:t>Discussion</w:t>
      </w:r>
    </w:p>
    <w:p w14:paraId="1DBB9C0B"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The current study investigated the prevalence of friendship dissolutions and downgrades in two transitional developmental periods - adolescence and emerging adulthood. Additionally, this study identified the associations among friendship dissolutions and downgrades, friendship jealousy, and relational aggression, and investigated the mediating role of friendship jealousy in the link between friendship instability and relational aggression. Research on friendship dissolutions and downgrades is relatively rare. However, given the associations between </w:t>
      </w:r>
      <w:r w:rsidRPr="00E7374E">
        <w:rPr>
          <w:rFonts w:ascii="Times New Roman" w:hAnsi="Times New Roman" w:cs="Times New Roman"/>
        </w:rPr>
        <w:lastRenderedPageBreak/>
        <w:t xml:space="preserve">friendship instability and depressive symptoms (Chan &amp; Poulin, 2009; Lapierre &amp; Poulin, 2020), anxious rejection sensitivity (Croft &amp; Zimmber-Gembeck, 2014), and other internalizing problems like anxiety symptoms (Guimond et al., 2019), understanding the prevalence and emotional responses to friendship instability is crucial. </w:t>
      </w:r>
    </w:p>
    <w:p w14:paraId="415E0399" w14:textId="77777777" w:rsidR="00E7374E" w:rsidRPr="00E7374E" w:rsidRDefault="00E7374E" w:rsidP="00E7374E">
      <w:pPr>
        <w:spacing w:line="480" w:lineRule="auto"/>
        <w:rPr>
          <w:rFonts w:ascii="Times New Roman" w:hAnsi="Times New Roman" w:cs="Times New Roman"/>
          <w:b/>
          <w:bCs/>
        </w:rPr>
      </w:pPr>
      <w:r w:rsidRPr="00E7374E">
        <w:rPr>
          <w:rFonts w:ascii="Times New Roman" w:hAnsi="Times New Roman" w:cs="Times New Roman"/>
          <w:b/>
          <w:bCs/>
        </w:rPr>
        <w:t>Friendship Instability: Prevalence by Age</w:t>
      </w:r>
    </w:p>
    <w:p w14:paraId="4EBCE7DD"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 In partial support of the first hypothesis, I found that within both developmental periods, downgrades were more prevalent than complete dissolutions over the previous six-month time frame. For the adolescent sample, a friendship downgrade may be more common than a dissolution due to the proximity of the peer group and a smaller pool of available alternatives in middle school. If adolescents are unable to “escape” their former friend because they share classes, extracurricular activities, or they remain within the same friend group, it may be easier to downgrade friends than to completely break up the friendship. Friendship downgrades can involve nuanced ambiguities in the new roles that the two former best friends play in each other’s lives, something that does not occur with dissolutions, where the “clean break” makes the end to the friendship clear. With more than half of the adolescent sample reporting a downgrade in friendship, more research is clearly needed to understand the intricacies of these shifting friendship hierarchies. </w:t>
      </w:r>
      <w:r w:rsidRPr="00E7374E">
        <w:rPr>
          <w:rFonts w:ascii="Times New Roman" w:hAnsi="Times New Roman" w:cs="Times New Roman"/>
          <w:color w:val="000000" w:themeColor="text1"/>
        </w:rPr>
        <w:t>Research has found that friendships actually become more stable as adolescents get older (Poulin &amp; Chan, 2010). Moreover, the commitment and satisfaction adolescents reported in their friendships, coupled with lower quality alternative friendships, even predicted a lower tendency to switch friends (Branje, Frijns, Finkenauer, Engels, &amp; Meeus, 2007). The current study results provide a basis to speculate that another wave of instability may accompany the transition into emerging adulthood.</w:t>
      </w:r>
    </w:p>
    <w:p w14:paraId="4017D69D"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lastRenderedPageBreak/>
        <w:t xml:space="preserve">Emerging adults also reported more friendship downgrades than dissolutions, in spite of having more alternative peers with whom to form friendships. While this finding was not consistent with my prediction, upon reflection it is not surprising. Emerging adulthood has been described as a time of prominent identity issues, with higher levels of agency and exploration (Schqartz, Cote, &amp; Arnett, 2005). This could indicate that individuals routinely spend time with new acquaintances, making new friends through college courses and extracurricular activities. For example, while individuals may become friends in the first term of college because they share a class together, as they learn more about each other as well as continue to meet new people, each of them may find more compatible peers with whom to spend time. Therefore, downgrades would not be uncommon because friendship dyads and groups are constantly evolving (with no hard feelings) as individuals gain a better sense of each other and of their own identity. In a study of college students, Dunbar (1998) found different levels of contact frequencies among friends, with the closest five friends making up the </w:t>
      </w:r>
      <w:r w:rsidRPr="00E7374E">
        <w:rPr>
          <w:rFonts w:ascii="Times New Roman" w:hAnsi="Times New Roman" w:cs="Times New Roman"/>
          <w:i/>
        </w:rPr>
        <w:t>support clique</w:t>
      </w:r>
      <w:r w:rsidRPr="00E7374E">
        <w:rPr>
          <w:rFonts w:ascii="Times New Roman" w:hAnsi="Times New Roman" w:cs="Times New Roman"/>
        </w:rPr>
        <w:t xml:space="preserve">, or ‘‘individuals from whom one would seek advice, support, or help in times of severe emotional or financial distress.”  This was followed by the </w:t>
      </w:r>
      <w:r w:rsidRPr="00E7374E">
        <w:rPr>
          <w:rFonts w:ascii="Times New Roman" w:hAnsi="Times New Roman" w:cs="Times New Roman"/>
          <w:i/>
        </w:rPr>
        <w:t>sympathy group</w:t>
      </w:r>
      <w:r w:rsidRPr="00E7374E">
        <w:rPr>
          <w:rFonts w:ascii="Times New Roman" w:hAnsi="Times New Roman" w:cs="Times New Roman"/>
        </w:rPr>
        <w:t xml:space="preserve"> made up of 15 friends (Hill &amp; Dunbar, 2003, p. 67). Early in the college experience, support clique hierarchies may change or even get downgraded from a support clique friend into a sympathy group friend. Additionally, as emerging adults make this transition to college, friendship downgrades reported by the students in this sample could have occurred between old high school friends. Research has found that nearly half of high school “best friendships” become “close friends” after the transition to college, with attendant declines in relationship satisfaction, commitment, rewards, and investment (Oswald &amp; Clark, 2003). The high percentage of downgrades reported in the previous </w:t>
      </w:r>
      <w:r w:rsidRPr="00E7374E">
        <w:rPr>
          <w:rFonts w:ascii="Times New Roman" w:hAnsi="Times New Roman" w:cs="Times New Roman"/>
        </w:rPr>
        <w:lastRenderedPageBreak/>
        <w:t xml:space="preserve">six months by this sample could be explained by high school friendships being downgraded as new college friendships are formed. </w:t>
      </w:r>
    </w:p>
    <w:p w14:paraId="6D9109E4"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The formation of intimate relationships has been considered a key developmental task during this period, as individuals leave their families and rely on friends for support and companionship (Arnett, 2000). Moreover, trust and loyalty between college friends predicted first semester GPAs in one study (Swenson Goguen, Hiester, &amp; Nordstrom, 2010). Therefore, perhaps emerging adults are more experienced in making new friends and have a better “selection process” for long term friendship. College is a new environment and emotional support impacts college retention, so to maximize one’s network of support by minimizing complete dissolutions would be beneficial (Wilcox, Winn, &amp; Fyvie-Gauld, 2005). While a downgrade may happen, a complete dissolution may be less likely. </w:t>
      </w:r>
    </w:p>
    <w:p w14:paraId="70356D41" w14:textId="77777777" w:rsidR="00E7374E" w:rsidRPr="00E7374E" w:rsidRDefault="00E7374E" w:rsidP="00E7374E">
      <w:pPr>
        <w:spacing w:line="480" w:lineRule="auto"/>
        <w:rPr>
          <w:rFonts w:ascii="Times New Roman" w:hAnsi="Times New Roman" w:cs="Times New Roman"/>
          <w:b/>
          <w:bCs/>
        </w:rPr>
      </w:pPr>
      <w:r w:rsidRPr="00E7374E">
        <w:rPr>
          <w:rFonts w:ascii="Times New Roman" w:hAnsi="Times New Roman" w:cs="Times New Roman"/>
          <w:b/>
          <w:bCs/>
        </w:rPr>
        <w:t>Friendship Instability: Prevalence by Gender</w:t>
      </w:r>
    </w:p>
    <w:p w14:paraId="4CAD5983" w14:textId="77777777" w:rsidR="00E7374E" w:rsidRPr="00E7374E" w:rsidRDefault="00E7374E" w:rsidP="00E7374E">
      <w:pPr>
        <w:spacing w:line="480" w:lineRule="auto"/>
        <w:ind w:firstLine="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Across both developmental periods, girls reported more friendship instability than boys. This could be explained by girls’ higher ratings of friendship importance (Furman &amp; Buhrmester, 1985) and higher expectations of their intimate friendships, which are often unmet in terms of understanding, loyalty, and commitment (Clark &amp; Ayers, 1993). Across a thirty-seven study meta-analysis, female friendship expectations were greater in terms of symmetrical reciprocity, communion, and solidarity compared to males’, while males had higher expectations of agency (Hall, 2011). Higher expectations could be responsible for more friendship breakups because satisfaction in one’s friendship becomes harder to obtain, and transgressions are viewed more harshly. Girls also consistently report stable negative interactions with friends across adolescence, while boys’ negative interactions decrease over time (De Goede, Branje, &amp; Meeus, </w:t>
      </w:r>
      <w:r w:rsidRPr="00E7374E">
        <w:rPr>
          <w:rFonts w:ascii="Times New Roman" w:hAnsi="Times New Roman" w:cs="Times New Roman"/>
          <w:color w:val="000000" w:themeColor="text1"/>
        </w:rPr>
        <w:lastRenderedPageBreak/>
        <w:t xml:space="preserve">2009). This is consistent with the current study’s findings for men regarding complete dissolutions, in that adult men reported fewer dissolutions than did adolescent boys. </w:t>
      </w:r>
    </w:p>
    <w:p w14:paraId="314FDD05" w14:textId="77777777" w:rsidR="00E7374E" w:rsidRPr="00E7374E" w:rsidRDefault="00E7374E" w:rsidP="00E7374E">
      <w:pPr>
        <w:spacing w:line="480" w:lineRule="auto"/>
        <w:rPr>
          <w:rFonts w:ascii="Times New Roman" w:hAnsi="Times New Roman" w:cs="Times New Roman"/>
          <w:b/>
          <w:bCs/>
        </w:rPr>
      </w:pPr>
      <w:r w:rsidRPr="00E7374E">
        <w:rPr>
          <w:rFonts w:ascii="Times New Roman" w:hAnsi="Times New Roman" w:cs="Times New Roman"/>
          <w:b/>
          <w:bCs/>
        </w:rPr>
        <w:t>Correlations Between Key Study Variables</w:t>
      </w:r>
    </w:p>
    <w:p w14:paraId="5FDEC7E8"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The associations among friendship dissolution, downgrading, friendship jealousy, and relational aggression also tell a compelling story. First, friendship downgrades and dissolutions were significantly correlated within both age groups. Friendship instability is not an isolated event, and experiencing both dissolutions and downgrades throughout these transitional time periods is not surprising given the emotional, environmental, and social changes also taking place. Interestingly, the magnitude of the correlation between the two was stronger for adolescents than emerging adults, which suggests it was more common for adolescents to experience both types of friendship instability, while adults were more likely to experience only one type of instability. </w:t>
      </w:r>
    </w:p>
    <w:p w14:paraId="00A7E6E0" w14:textId="5FE71A89" w:rsidR="00E7374E" w:rsidRPr="00E7374E" w:rsidRDefault="00E7374E" w:rsidP="00E7374E">
      <w:pPr>
        <w:spacing w:line="480" w:lineRule="auto"/>
        <w:ind w:firstLine="720"/>
        <w:rPr>
          <w:rFonts w:ascii="Times New Roman" w:hAnsi="Times New Roman" w:cs="Times New Roman"/>
          <w:color w:val="222222"/>
          <w:sz w:val="20"/>
          <w:szCs w:val="20"/>
          <w:shd w:val="clear" w:color="auto" w:fill="FFFFFF"/>
        </w:rPr>
      </w:pPr>
      <w:r w:rsidRPr="00E7374E">
        <w:rPr>
          <w:rFonts w:ascii="Times New Roman" w:hAnsi="Times New Roman" w:cs="Times New Roman"/>
        </w:rPr>
        <w:t xml:space="preserve">Gender differences in the magnitude of the correlations among relational aggression and friendship instability were stronger for males in both samples. For the adolescent boys, the correlation between relational aggression and a friendship downgrade was stronger than for adolescent girls. Emerging adult males also had a stronger correlation than emerging adult females for complete dissolutions and relational aggression. These results add to the current literature because relational aggression is often assumed to be a female behavior (Crick &amp; Gropeter, 1995; Lagerspetz, </w:t>
      </w:r>
      <w:r w:rsidRPr="00E7374E">
        <w:rPr>
          <w:rFonts w:ascii="Times New Roman" w:hAnsi="Times New Roman" w:cs="Times New Roman"/>
          <w:color w:val="222222"/>
          <w:shd w:val="clear" w:color="auto" w:fill="FFFFFF"/>
        </w:rPr>
        <w:t xml:space="preserve">Björkqvist, &amp; Peltonen, 1988; Smith, Rose, &amp; Schwartz-Mette, 2009). These gender differences regarding relational aggression are less pronounced when other developmental factors are considered (i.e. response decision processes, Crick &amp; Werner, 1998; perceived popularity, Rose, Swenson, &amp; Waller, 2004; parent control and punishment, Kuppens, Grietens, Onghena, &amp; Michiels, 2009). For the males in this study, both in adolescence and </w:t>
      </w:r>
      <w:r w:rsidRPr="00E7374E">
        <w:rPr>
          <w:rFonts w:ascii="Times New Roman" w:hAnsi="Times New Roman" w:cs="Times New Roman"/>
          <w:color w:val="222222"/>
          <w:shd w:val="clear" w:color="auto" w:fill="FFFFFF"/>
        </w:rPr>
        <w:lastRenderedPageBreak/>
        <w:t xml:space="preserve">emerging adulthood, there must be something about friendship instability, specifically, that is strongly associated with relational aggression. Perhaps due to the region of data collection, honor culture could play a role (Vandello, Cohen, &amp; Ransom, 2008). Honor cultures are built on individual’s reputation, and  people high in honor ideology will defend their reputation even if retaliation is risky (Nisbett &amp; Cohen, 1996). Men in this study also reported losing a friend less often than their female counterparts. Perhaps friendship instability is more hurtful for males because the instability happens less frequently and is therefore perceived as less masculine, a slur and threat to “real men” (Saucier, Till, Miller, O’Dea, &amp; Andres, 2015). </w:t>
      </w:r>
      <w:r w:rsidR="00F94F3E">
        <w:rPr>
          <w:rFonts w:ascii="Times New Roman" w:hAnsi="Times New Roman" w:cs="Times New Roman"/>
          <w:color w:val="222222"/>
          <w:shd w:val="clear" w:color="auto" w:fill="FFFFFF"/>
        </w:rPr>
        <w:t>Lastly, emerging adult males may be losing friends due to competition for romantic partners. Taylor (2013) found reduced romantic confidence</w:t>
      </w:r>
      <w:r w:rsidR="00C13393">
        <w:rPr>
          <w:rFonts w:ascii="Times New Roman" w:hAnsi="Times New Roman" w:cs="Times New Roman"/>
          <w:color w:val="222222"/>
          <w:shd w:val="clear" w:color="auto" w:fill="FFFFFF"/>
        </w:rPr>
        <w:t xml:space="preserve"> in participants</w:t>
      </w:r>
      <w:r w:rsidR="00F94F3E">
        <w:rPr>
          <w:rFonts w:ascii="Times New Roman" w:hAnsi="Times New Roman" w:cs="Times New Roman"/>
          <w:color w:val="222222"/>
          <w:shd w:val="clear" w:color="auto" w:fill="FFFFFF"/>
        </w:rPr>
        <w:t xml:space="preserve"> wh</w:t>
      </w:r>
      <w:r w:rsidR="00C13393">
        <w:rPr>
          <w:rFonts w:ascii="Times New Roman" w:hAnsi="Times New Roman" w:cs="Times New Roman"/>
          <w:color w:val="222222"/>
          <w:shd w:val="clear" w:color="auto" w:fill="FFFFFF"/>
        </w:rPr>
        <w:t>o were</w:t>
      </w:r>
      <w:r w:rsidR="00F94F3E">
        <w:rPr>
          <w:rFonts w:ascii="Times New Roman" w:hAnsi="Times New Roman" w:cs="Times New Roman"/>
          <w:color w:val="222222"/>
          <w:shd w:val="clear" w:color="auto" w:fill="FFFFFF"/>
        </w:rPr>
        <w:t xml:space="preserve"> primed with potential romantic partner scarcity. </w:t>
      </w:r>
      <w:r w:rsidR="00FE7C0A">
        <w:rPr>
          <w:rFonts w:ascii="Times New Roman" w:hAnsi="Times New Roman" w:cs="Times New Roman"/>
          <w:color w:val="222222"/>
          <w:shd w:val="clear" w:color="auto" w:fill="FFFFFF"/>
        </w:rPr>
        <w:t>If both participants in a male friend dyad are competing for the same romantic partner</w:t>
      </w:r>
      <w:r w:rsidR="00C13393">
        <w:rPr>
          <w:rFonts w:ascii="Times New Roman" w:hAnsi="Times New Roman" w:cs="Times New Roman"/>
          <w:color w:val="222222"/>
          <w:shd w:val="clear" w:color="auto" w:fill="FFFFFF"/>
        </w:rPr>
        <w:t>,</w:t>
      </w:r>
      <w:r w:rsidR="00FE7C0A">
        <w:rPr>
          <w:rFonts w:ascii="Times New Roman" w:hAnsi="Times New Roman" w:cs="Times New Roman"/>
          <w:color w:val="222222"/>
          <w:shd w:val="clear" w:color="auto" w:fill="FFFFFF"/>
        </w:rPr>
        <w:t xml:space="preserve"> it may be reason enough to end the friendship, especially if one of the friend </w:t>
      </w:r>
      <w:r w:rsidR="00C13393">
        <w:rPr>
          <w:rFonts w:ascii="Times New Roman" w:hAnsi="Times New Roman" w:cs="Times New Roman"/>
          <w:color w:val="222222"/>
          <w:shd w:val="clear" w:color="auto" w:fill="FFFFFF"/>
        </w:rPr>
        <w:t>“</w:t>
      </w:r>
      <w:r w:rsidR="00FE7C0A">
        <w:rPr>
          <w:rFonts w:ascii="Times New Roman" w:hAnsi="Times New Roman" w:cs="Times New Roman"/>
          <w:color w:val="222222"/>
          <w:shd w:val="clear" w:color="auto" w:fill="FFFFFF"/>
        </w:rPr>
        <w:t>wins</w:t>
      </w:r>
      <w:r w:rsidR="00C13393">
        <w:rPr>
          <w:rFonts w:ascii="Times New Roman" w:hAnsi="Times New Roman" w:cs="Times New Roman"/>
          <w:color w:val="222222"/>
          <w:shd w:val="clear" w:color="auto" w:fill="FFFFFF"/>
        </w:rPr>
        <w:t>”</w:t>
      </w:r>
      <w:r w:rsidR="00FE7C0A">
        <w:rPr>
          <w:rFonts w:ascii="Times New Roman" w:hAnsi="Times New Roman" w:cs="Times New Roman"/>
          <w:color w:val="222222"/>
          <w:shd w:val="clear" w:color="auto" w:fill="FFFFFF"/>
        </w:rPr>
        <w:t xml:space="preserve">. </w:t>
      </w:r>
    </w:p>
    <w:p w14:paraId="4450DFD0" w14:textId="77777777" w:rsidR="00E7374E" w:rsidRPr="00E7374E" w:rsidRDefault="00E7374E" w:rsidP="00E7374E">
      <w:pPr>
        <w:spacing w:line="480" w:lineRule="auto"/>
        <w:rPr>
          <w:rFonts w:ascii="Times New Roman" w:hAnsi="Times New Roman" w:cs="Times New Roman"/>
          <w:b/>
          <w:bCs/>
          <w:color w:val="000000" w:themeColor="text1"/>
        </w:rPr>
      </w:pPr>
      <w:r w:rsidRPr="00E7374E">
        <w:rPr>
          <w:rFonts w:ascii="Times New Roman" w:hAnsi="Times New Roman" w:cs="Times New Roman"/>
          <w:b/>
          <w:bCs/>
        </w:rPr>
        <w:t>Associations Among Friendship Instability and Relational Aggression Among Adolescents</w:t>
      </w:r>
    </w:p>
    <w:p w14:paraId="6DA7107E"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Adolescence is a time of heightened self-consciousness (Rankin, Lane, Gibbons, &amp; Gerrard, 2004), and if an adolescent is concerned with how their peers perceive them, being downgraded could feel like social destruction. Regardless of whether the adolescent did the downgrading or was downgraded, still being around the previous friend would be challenging to handle. When adolescents feel a third-party threat, particularly to same-sex friendships, they engage in more “friend-guarding” behaviors such as possession displays and commitment enhancement (Krems, Williams, Aktipis, &amp; Kenrick, 2020). Moreover, one study found friendship retention is only at 45% when the third-party threat is a friend, rather than an acquaintance, of the downgrading friend (Krems et al., 2020). Therefore, the disappointment of being downgraded after trying to hold on to the friendship may explain why relational aggression </w:t>
      </w:r>
      <w:r w:rsidRPr="00E7374E">
        <w:rPr>
          <w:rFonts w:ascii="Times New Roman" w:hAnsi="Times New Roman" w:cs="Times New Roman"/>
        </w:rPr>
        <w:lastRenderedPageBreak/>
        <w:t>was correlated with downgrades but not dissolutions. Individuals who experience social exclusion judge people who leave them out as less human and believe they are viewed as less human by their perpetrator compared to when they are included (Bastian &amp; Haslam, 2010). For example, the anger and hurt the downgraded friend feels could play out as relational aggression because they are jealous and feel left out. Alternatively, perhaps the friend who did the downgrading is annoyed by the downgraded friend’s presence and responds to the frustration by engaging in relational aggression. In some adolescent friendships, a friendship breakup may be predictable due to ongoing conflict, while for others the breakup may be less foreseeable (Berndt, Hawkins, &amp; Hoyle, 1986). Perhaps downgrades feel “out of the blue” and relational aggression is used as a coping mechanism to deal with the surprise and disappointment. Furthermore, dyadic friendships are rarely separate from the larger friend group. Therefore, from the group perspective, other friends in the group may not know how to manage the fact that the group friendship structure has changed.  To ensure membership, the group may exclude the downgraded friend from certain gatherings or events out of an attempt to be respectful of the other friend’s feelings.</w:t>
      </w:r>
    </w:p>
    <w:p w14:paraId="3D30A696" w14:textId="77777777" w:rsidR="00E7374E" w:rsidRPr="00E7374E" w:rsidRDefault="00E7374E" w:rsidP="00E7374E">
      <w:pPr>
        <w:spacing w:line="480" w:lineRule="auto"/>
        <w:rPr>
          <w:rFonts w:ascii="Times New Roman" w:hAnsi="Times New Roman" w:cs="Times New Roman"/>
          <w:b/>
          <w:bCs/>
        </w:rPr>
      </w:pPr>
      <w:r w:rsidRPr="00E7374E">
        <w:rPr>
          <w:rFonts w:ascii="Times New Roman" w:hAnsi="Times New Roman" w:cs="Times New Roman"/>
          <w:b/>
          <w:bCs/>
        </w:rPr>
        <w:t xml:space="preserve">Associations Among Friendship Instability and Relational Aggression Among Emerging Adults </w:t>
      </w:r>
    </w:p>
    <w:p w14:paraId="0E73A93A"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For emerging adults, downgrades were more common, but complete dissolutions were associated with relational aggression. College students are separated from their high school friends and report lower satisfaction and friendship quality as they transition to college (Shaver, Furman, &amp; Buhrmester, 1985). Adding the experience of losing a friend, whether new or old, would be difficult to handle, as some emerging adults are preoccupied with maintaining precollege friends (Paul &amp; Brier, 2001). Moreover, entering college is an opportunity to establish </w:t>
      </w:r>
      <w:r w:rsidRPr="00E7374E">
        <w:rPr>
          <w:rFonts w:ascii="Times New Roman" w:hAnsi="Times New Roman" w:cs="Times New Roman"/>
        </w:rPr>
        <w:lastRenderedPageBreak/>
        <w:t xml:space="preserve">new social groups, but is also described by young adults as the most stressful adjustment of their lives so far (Shaver et al, 1985). Losing a friend during the college transition, a time with more psychosocial dependencies, may lead to relational aggression as a response, adding to heightened personal-emotional adjustment problems (Lapsley, Rice, &amp; Shadid, 1989). </w:t>
      </w:r>
    </w:p>
    <w:p w14:paraId="062FDCA8" w14:textId="77777777" w:rsidR="00E7374E" w:rsidRPr="00E7374E" w:rsidRDefault="00E7374E" w:rsidP="00E7374E">
      <w:pPr>
        <w:spacing w:line="480" w:lineRule="auto"/>
        <w:rPr>
          <w:rFonts w:ascii="Times New Roman" w:hAnsi="Times New Roman" w:cs="Times New Roman"/>
          <w:b/>
          <w:bCs/>
        </w:rPr>
      </w:pPr>
      <w:r w:rsidRPr="00E7374E">
        <w:rPr>
          <w:rFonts w:ascii="Times New Roman" w:hAnsi="Times New Roman" w:cs="Times New Roman"/>
          <w:b/>
          <w:bCs/>
        </w:rPr>
        <w:t>Friendship Interactions and the Mediating Role of Jealousy</w:t>
      </w:r>
    </w:p>
    <w:p w14:paraId="7530D08D"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The two-way interaction between gender and age in the prediction of relational aggression was consistent with prior studies (Crick &amp; Grotpeter, 1995; McNeilly-Choque, Hart, Robinson, Nelson, &amp; Olsen, 1996). Among adolescents, girls reported more relational aggression than boys did; this was not the case in the adult sample. Interestingly, females reported similar levels of relational aggression at both time points, while male adults reported significantly higher relational aggression than adolescent boys. This could be explained by the nature of female friendships, as girls value social relationships more than boys and perceive aggression as being more harmful than boys, and yet still report more social aggression than boys (Coyne et al., 2006). </w:t>
      </w:r>
    </w:p>
    <w:p w14:paraId="6CBDA1EA"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Perhaps there is another component that is responsible for higher relational aggression in females than males in adolescence – friendship jealousy. Friendship jealousy fully mediated the relationship between friendship downgrade and relational aggression in adolescence and partially mediated the relationship between friendship dissolution and relational aggression in emerging adults. These results corroborate previous research indicating that adolescent’s most jealous friends were also the most aggressive (Parker, Low, Walker, &amp; Gamm, 2005). Furthermore, moderated mediation analysis showed that friendship jealousy fully mediated the relationship between friendship dissolution and relational aggression for young adult females, but not males. Previous research has suggested that friendship jealousy lessens in older adolescence, but </w:t>
      </w:r>
      <w:r w:rsidRPr="00E7374E">
        <w:rPr>
          <w:rFonts w:ascii="Times New Roman" w:hAnsi="Times New Roman" w:cs="Times New Roman"/>
        </w:rPr>
        <w:lastRenderedPageBreak/>
        <w:t xml:space="preserve">perhaps that happens due to the nature of being comfortable and familiar within a peer group and network (Selmon 1980; Parker et al, 2005). With the changes that accompany college transitions and new friend opportunities, friendship jealousy has an opportunity to rise again. If an individual experiences a dissolution or downgrade, there are many emotional and behavioral responses that could potentially take place, or even come in waves. It is possible that individuals who are high in jealousy are then motivated to be relationally aggressive in response to their jealous feelings. </w:t>
      </w:r>
    </w:p>
    <w:p w14:paraId="41F96F0A" w14:textId="77777777"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For adolescents experiencing a downgrade, it would be hard to be in the same school every day, or even in the same clique, and watch as a former best friend has a new best friend. Add in the inescapable presence of social media (71% of teens use more than one social media site; Pew Research Center, 2015), and there is no safe haven from being constantly reminded of the downgrade, only fueling the growing feelings of jealousy for those who are prone to it. Jealousy leads to threatened feelings of vulnerability (Parker et al., 2005), and if adolescents are balancing their new friends with their old friends, exclusion is bound to happen that would exacerbate jealous feelings (Azmitia, Kamprath, and Linnet, 1998). Jealous emerging adult women may experience relational aggression after a dissolution because a high school friendship has broken up. College is full of alternative others – threats to friendship stability – and in turn security (Azmitia, Ittel, &amp; Radmacher, 2005). As new friends help remedy the loss of an old friend and serve as a rebound for friendship heartbreak (effective and beneficial for romantic relationship recovery; Brumbaugh &amp; Fraley, 2015), the faster recovery the greater potential for more jealousy and relationally aggressive behavior. Therefore, behaving relationally aggressive after a dissolution could potentially seal the deal on the friendship breakup for good. </w:t>
      </w:r>
    </w:p>
    <w:p w14:paraId="1925B52B" w14:textId="77777777" w:rsidR="00E7374E" w:rsidRPr="00E7374E" w:rsidRDefault="00E7374E" w:rsidP="00E7374E">
      <w:pPr>
        <w:spacing w:line="480" w:lineRule="auto"/>
        <w:jc w:val="center"/>
        <w:rPr>
          <w:rFonts w:ascii="Times New Roman" w:hAnsi="Times New Roman" w:cs="Times New Roman"/>
          <w:b/>
          <w:bCs/>
        </w:rPr>
      </w:pPr>
      <w:r w:rsidRPr="00E7374E">
        <w:rPr>
          <w:rFonts w:ascii="Times New Roman" w:hAnsi="Times New Roman" w:cs="Times New Roman"/>
          <w:b/>
          <w:bCs/>
        </w:rPr>
        <w:t>Limitations and Future Directions</w:t>
      </w:r>
    </w:p>
    <w:p w14:paraId="56A3E0A0" w14:textId="6B31A2FF"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lastRenderedPageBreak/>
        <w:t xml:space="preserve">Though this study had important strengths, the findings must be interpreted in light of certain limitations. One limitation of this study is that the data are cross-sectional, and thus the direction of effect between friendship instability and relational aggression cannot be determined. Though relational aggression is likely to be an outcome associated with friendship instability, it is also possible that adolescents and young adults experience friendship instability because they are relationally aggressive. While offering a comparison of friendship instability at two transitional time periods, addressing these questions longitudinally would provide the opportunity to see direct responses to a downgrade or dissolution. The female-to-male ratio in the emerging adult sample was disproportionately high, providing relatively low power with which to explore gender differences. </w:t>
      </w:r>
      <w:r w:rsidR="00A56331">
        <w:rPr>
          <w:rFonts w:ascii="Times New Roman" w:hAnsi="Times New Roman" w:cs="Times New Roman"/>
        </w:rPr>
        <w:t>The measures used were also dispositional</w:t>
      </w:r>
      <w:r w:rsidR="00C13393">
        <w:rPr>
          <w:rFonts w:ascii="Times New Roman" w:hAnsi="Times New Roman" w:cs="Times New Roman"/>
        </w:rPr>
        <w:t>,</w:t>
      </w:r>
      <w:r w:rsidR="00A56331">
        <w:rPr>
          <w:rFonts w:ascii="Times New Roman" w:hAnsi="Times New Roman" w:cs="Times New Roman"/>
        </w:rPr>
        <w:t xml:space="preserve"> trait measures of friendship jealousy and relational aggression</w:t>
      </w:r>
      <w:r w:rsidR="00095967">
        <w:rPr>
          <w:rFonts w:ascii="Times New Roman" w:hAnsi="Times New Roman" w:cs="Times New Roman"/>
        </w:rPr>
        <w:t>. It is hard</w:t>
      </w:r>
      <w:r w:rsidR="00A56331">
        <w:rPr>
          <w:rFonts w:ascii="Times New Roman" w:hAnsi="Times New Roman" w:cs="Times New Roman"/>
        </w:rPr>
        <w:t xml:space="preserve"> to know</w:t>
      </w:r>
      <w:r w:rsidR="00095967">
        <w:rPr>
          <w:rFonts w:ascii="Times New Roman" w:hAnsi="Times New Roman" w:cs="Times New Roman"/>
        </w:rPr>
        <w:t xml:space="preserve"> with certainty then</w:t>
      </w:r>
      <w:r w:rsidR="00A56331">
        <w:rPr>
          <w:rFonts w:ascii="Times New Roman" w:hAnsi="Times New Roman" w:cs="Times New Roman"/>
        </w:rPr>
        <w:t xml:space="preserve"> if the </w:t>
      </w:r>
      <w:r w:rsidR="00095967">
        <w:rPr>
          <w:rFonts w:ascii="Times New Roman" w:hAnsi="Times New Roman" w:cs="Times New Roman"/>
        </w:rPr>
        <w:t>reports of friendship jealousy and relational aggression were</w:t>
      </w:r>
      <w:r w:rsidR="00A56331">
        <w:rPr>
          <w:rFonts w:ascii="Times New Roman" w:hAnsi="Times New Roman" w:cs="Times New Roman"/>
        </w:rPr>
        <w:t xml:space="preserve"> directly linked with the friend</w:t>
      </w:r>
      <w:r w:rsidR="00095967">
        <w:rPr>
          <w:rFonts w:ascii="Times New Roman" w:hAnsi="Times New Roman" w:cs="Times New Roman"/>
        </w:rPr>
        <w:t>ship instability reported</w:t>
      </w:r>
      <w:r w:rsidR="00A56331">
        <w:rPr>
          <w:rFonts w:ascii="Times New Roman" w:hAnsi="Times New Roman" w:cs="Times New Roman"/>
        </w:rPr>
        <w:t xml:space="preserve">. </w:t>
      </w:r>
      <w:r w:rsidRPr="00E7374E">
        <w:rPr>
          <w:rFonts w:ascii="Times New Roman" w:hAnsi="Times New Roman" w:cs="Times New Roman"/>
        </w:rPr>
        <w:t xml:space="preserve">A final limitation can be found in data collection differences. The adolescent sample was surveyed at school with paper and pencil, and the emerging adult sample was able to take their survey online where ever was most convenient for them. </w:t>
      </w:r>
      <w:r w:rsidR="00C844A6">
        <w:rPr>
          <w:rFonts w:ascii="Times New Roman" w:hAnsi="Times New Roman" w:cs="Times New Roman"/>
        </w:rPr>
        <w:t xml:space="preserve">This is a limitation because </w:t>
      </w:r>
      <w:r w:rsidR="00095967">
        <w:rPr>
          <w:rFonts w:ascii="Times New Roman" w:hAnsi="Times New Roman" w:cs="Times New Roman"/>
        </w:rPr>
        <w:t xml:space="preserve">the school </w:t>
      </w:r>
      <w:r w:rsidR="00C844A6">
        <w:rPr>
          <w:rFonts w:ascii="Times New Roman" w:hAnsi="Times New Roman" w:cs="Times New Roman"/>
        </w:rPr>
        <w:t>environment may play a role in</w:t>
      </w:r>
      <w:r w:rsidR="00095967">
        <w:rPr>
          <w:rFonts w:ascii="Times New Roman" w:hAnsi="Times New Roman" w:cs="Times New Roman"/>
        </w:rPr>
        <w:t xml:space="preserve"> memory accessibility and have an emotional influence on adolescents as they complete the survey in the same room as their friends. </w:t>
      </w:r>
    </w:p>
    <w:p w14:paraId="67ED4831" w14:textId="33FC38AA"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Future directions to take this research include</w:t>
      </w:r>
      <w:r w:rsidR="00A56331">
        <w:rPr>
          <w:rFonts w:ascii="Times New Roman" w:hAnsi="Times New Roman" w:cs="Times New Roman"/>
        </w:rPr>
        <w:t xml:space="preserve"> using measures specifically designed to tap into friendship jealousy and relational aggression as they </w:t>
      </w:r>
      <w:r w:rsidR="00910CA9">
        <w:rPr>
          <w:rFonts w:ascii="Times New Roman" w:hAnsi="Times New Roman" w:cs="Times New Roman"/>
        </w:rPr>
        <w:t xml:space="preserve">specifically </w:t>
      </w:r>
      <w:r w:rsidR="00A56331">
        <w:rPr>
          <w:rFonts w:ascii="Times New Roman" w:hAnsi="Times New Roman" w:cs="Times New Roman"/>
        </w:rPr>
        <w:t>related to a friendship breakup. Another option is to</w:t>
      </w:r>
      <w:r w:rsidRPr="00E7374E">
        <w:rPr>
          <w:rFonts w:ascii="Times New Roman" w:hAnsi="Times New Roman" w:cs="Times New Roman"/>
        </w:rPr>
        <w:t xml:space="preserve"> investigat</w:t>
      </w:r>
      <w:r w:rsidR="00A56331">
        <w:rPr>
          <w:rFonts w:ascii="Times New Roman" w:hAnsi="Times New Roman" w:cs="Times New Roman"/>
        </w:rPr>
        <w:t>e</w:t>
      </w:r>
      <w:r w:rsidRPr="00E7374E">
        <w:rPr>
          <w:rFonts w:ascii="Times New Roman" w:hAnsi="Times New Roman" w:cs="Times New Roman"/>
        </w:rPr>
        <w:t xml:space="preserve"> other emotional and behavioral responses after adolescents and emerging adults experience a dissolution or downgrade, such as guilt or relief. Further, is the response moderated by which friend initiated the </w:t>
      </w:r>
      <w:r w:rsidR="00013646" w:rsidRPr="00E7374E">
        <w:rPr>
          <w:rFonts w:ascii="Times New Roman" w:hAnsi="Times New Roman" w:cs="Times New Roman"/>
        </w:rPr>
        <w:t>breakup</w:t>
      </w:r>
      <w:r w:rsidRPr="00E7374E">
        <w:rPr>
          <w:rFonts w:ascii="Times New Roman" w:hAnsi="Times New Roman" w:cs="Times New Roman"/>
        </w:rPr>
        <w:t xml:space="preserve">? Also, adolescent peer nominations for best friendship rankings and friendship instability should be considered. By </w:t>
      </w:r>
      <w:r w:rsidRPr="00E7374E">
        <w:rPr>
          <w:rFonts w:ascii="Times New Roman" w:hAnsi="Times New Roman" w:cs="Times New Roman"/>
        </w:rPr>
        <w:lastRenderedPageBreak/>
        <w:t xml:space="preserve">collecting friendship ranking nominations over multiple waves, I would capture changes in friendships as mutually reciprocated or not, particularly friendship downgrades. If an individual was downgraded, do they still consider the friend who downgraded them as a close friend? If another individual did the downgrading, do they still consider the friend who they downgraded as a top friend? Who took the downgraded friend’s place in the rankings? Does the downgraded friend nominate the interloper as a top friend? </w:t>
      </w:r>
      <w:r w:rsidR="00500503">
        <w:rPr>
          <w:rFonts w:ascii="Times New Roman" w:hAnsi="Times New Roman" w:cs="Times New Roman"/>
        </w:rPr>
        <w:t xml:space="preserve">Finally, why the friendship instability takes place is important to the magnitude of relational and behavioral responses. For example, if a friend simply moves away, the breakup is less likely to result in relational aggression because it </w:t>
      </w:r>
      <w:r w:rsidR="00910CA9">
        <w:rPr>
          <w:rFonts w:ascii="Times New Roman" w:hAnsi="Times New Roman" w:cs="Times New Roman"/>
        </w:rPr>
        <w:t xml:space="preserve">was not due to conflict, betrayal, or another challenging social experience. </w:t>
      </w:r>
    </w:p>
    <w:p w14:paraId="14F7797D" w14:textId="3212F7A3" w:rsidR="00E7374E" w:rsidRPr="00E7374E" w:rsidRDefault="00E7374E" w:rsidP="00E7374E">
      <w:pPr>
        <w:spacing w:line="480" w:lineRule="auto"/>
        <w:ind w:firstLine="720"/>
        <w:rPr>
          <w:rFonts w:ascii="Times New Roman" w:hAnsi="Times New Roman" w:cs="Times New Roman"/>
        </w:rPr>
      </w:pPr>
      <w:r w:rsidRPr="00E7374E">
        <w:rPr>
          <w:rFonts w:ascii="Times New Roman" w:hAnsi="Times New Roman" w:cs="Times New Roman"/>
        </w:rPr>
        <w:t xml:space="preserve">In conclusion, this study adds to the literature on friendship instability throughout two transitional time periods. </w:t>
      </w:r>
      <w:r w:rsidR="00B00046">
        <w:rPr>
          <w:rFonts w:ascii="Times New Roman" w:hAnsi="Times New Roman" w:cs="Times New Roman"/>
        </w:rPr>
        <w:t xml:space="preserve">Adolescent friendships help with emotional coping, self-worth, and self-esteem during physical, mental, and emotional transitions </w:t>
      </w:r>
      <w:r w:rsidR="00AD0F61">
        <w:rPr>
          <w:rFonts w:ascii="Times New Roman" w:hAnsi="Times New Roman" w:cs="Times New Roman"/>
        </w:rPr>
        <w:t xml:space="preserve">with a heightened self-consciousness </w:t>
      </w:r>
      <w:r w:rsidR="00B00046">
        <w:rPr>
          <w:rFonts w:ascii="Times New Roman" w:hAnsi="Times New Roman" w:cs="Times New Roman"/>
        </w:rPr>
        <w:t xml:space="preserve">(Gauze et al., 1996; </w:t>
      </w:r>
      <w:proofErr w:type="spellStart"/>
      <w:r w:rsidR="00B00046">
        <w:rPr>
          <w:rFonts w:ascii="Times New Roman" w:hAnsi="Times New Roman" w:cs="Times New Roman"/>
        </w:rPr>
        <w:t>Buhrmester</w:t>
      </w:r>
      <w:proofErr w:type="spellEnd"/>
      <w:r w:rsidR="00B00046">
        <w:rPr>
          <w:rFonts w:ascii="Times New Roman" w:hAnsi="Times New Roman" w:cs="Times New Roman"/>
        </w:rPr>
        <w:t>, 1990</w:t>
      </w:r>
      <w:r w:rsidR="00AD0F61">
        <w:rPr>
          <w:rFonts w:ascii="Times New Roman" w:hAnsi="Times New Roman" w:cs="Times New Roman"/>
        </w:rPr>
        <w:t xml:space="preserve">; </w:t>
      </w:r>
      <w:r w:rsidR="00AD0F61" w:rsidRPr="00AD0F61">
        <w:rPr>
          <w:rFonts w:ascii="Times New Roman" w:hAnsi="Times New Roman" w:cs="Times New Roman"/>
        </w:rPr>
        <w:t>Rankin</w:t>
      </w:r>
      <w:r w:rsidR="00AD0F61">
        <w:rPr>
          <w:rFonts w:ascii="Times New Roman" w:hAnsi="Times New Roman" w:cs="Times New Roman"/>
        </w:rPr>
        <w:t xml:space="preserve"> et al., </w:t>
      </w:r>
      <w:r w:rsidR="00AD0F61" w:rsidRPr="00AD0F61">
        <w:rPr>
          <w:rFonts w:ascii="Times New Roman" w:hAnsi="Times New Roman" w:cs="Times New Roman"/>
        </w:rPr>
        <w:t>2004</w:t>
      </w:r>
      <w:r w:rsidR="00B00046">
        <w:rPr>
          <w:rFonts w:ascii="Times New Roman" w:hAnsi="Times New Roman" w:cs="Times New Roman"/>
        </w:rPr>
        <w:t>). In emerging adulthood, a developmental period characterized by changes in jobs, social support, and relationships, friendships play a supportive role for individuals’ emotional and mental health (</w:t>
      </w:r>
      <w:r w:rsidR="00B00046" w:rsidRPr="00E7374E">
        <w:rPr>
          <w:rFonts w:ascii="Times New Roman" w:hAnsi="Times New Roman" w:cs="Times New Roman"/>
        </w:rPr>
        <w:t>Erikson,</w:t>
      </w:r>
      <w:r w:rsidR="000C79A4">
        <w:rPr>
          <w:rFonts w:ascii="Times New Roman" w:hAnsi="Times New Roman" w:cs="Times New Roman"/>
        </w:rPr>
        <w:t xml:space="preserve"> </w:t>
      </w:r>
      <w:r w:rsidR="00B00046" w:rsidRPr="00E7374E">
        <w:rPr>
          <w:rFonts w:ascii="Times New Roman" w:hAnsi="Times New Roman" w:cs="Times New Roman"/>
        </w:rPr>
        <w:t>1968; Rindfuss, 1991</w:t>
      </w:r>
      <w:r w:rsidR="00B00046">
        <w:rPr>
          <w:rFonts w:ascii="Times New Roman" w:hAnsi="Times New Roman" w:cs="Times New Roman"/>
        </w:rPr>
        <w:t>; Lapierre &amp; Poulin, 2020), t</w:t>
      </w:r>
      <w:r w:rsidR="001F17DB" w:rsidRPr="00E7374E">
        <w:rPr>
          <w:rFonts w:ascii="Times New Roman" w:hAnsi="Times New Roman" w:cs="Times New Roman"/>
        </w:rPr>
        <w:t xml:space="preserve">he high percentage of friendship downgrades in adolescence and emerging adulthood indicate that friendship instabilities are prevalent and worthy of further investigation. </w:t>
      </w:r>
      <w:r w:rsidRPr="00E7374E">
        <w:rPr>
          <w:rFonts w:ascii="Times New Roman" w:hAnsi="Times New Roman" w:cs="Times New Roman"/>
        </w:rPr>
        <w:t>If transitional time periods impact friendship stability, then understanding how to better equip individuals in friendship maintenance may serve as a protective function</w:t>
      </w:r>
      <w:r w:rsidR="00910CA9">
        <w:rPr>
          <w:rFonts w:ascii="Times New Roman" w:hAnsi="Times New Roman" w:cs="Times New Roman"/>
        </w:rPr>
        <w:t xml:space="preserve"> against the socioemotional outcomes associated with friendship loss</w:t>
      </w:r>
      <w:r w:rsidRPr="00E7374E">
        <w:rPr>
          <w:rFonts w:ascii="Times New Roman" w:hAnsi="Times New Roman" w:cs="Times New Roman"/>
        </w:rPr>
        <w:t xml:space="preserve">. </w:t>
      </w:r>
    </w:p>
    <w:p w14:paraId="7DA6AEB1" w14:textId="74FC6349" w:rsidR="00E7374E" w:rsidRPr="00E7374E" w:rsidRDefault="00E7374E">
      <w:pPr>
        <w:rPr>
          <w:rFonts w:ascii="Times New Roman" w:hAnsi="Times New Roman" w:cs="Times New Roman"/>
        </w:rPr>
      </w:pPr>
      <w:r>
        <w:rPr>
          <w:rFonts w:ascii="Times New Roman" w:hAnsi="Times New Roman" w:cs="Times New Roman"/>
        </w:rPr>
        <w:br w:type="page"/>
      </w:r>
    </w:p>
    <w:p w14:paraId="4891A3A2" w14:textId="77777777" w:rsidR="00E7374E" w:rsidRPr="00E7374E" w:rsidRDefault="00E7374E" w:rsidP="00E7374E">
      <w:pPr>
        <w:jc w:val="center"/>
        <w:rPr>
          <w:rFonts w:ascii="Times New Roman" w:hAnsi="Times New Roman" w:cs="Times New Roman"/>
          <w:b/>
          <w:bCs/>
        </w:rPr>
      </w:pPr>
      <w:r w:rsidRPr="00E7374E">
        <w:rPr>
          <w:rFonts w:ascii="Times New Roman" w:hAnsi="Times New Roman" w:cs="Times New Roman"/>
          <w:b/>
          <w:bCs/>
        </w:rPr>
        <w:lastRenderedPageBreak/>
        <w:t>References</w:t>
      </w:r>
    </w:p>
    <w:p w14:paraId="163F4F9B" w14:textId="77777777" w:rsidR="00E7374E" w:rsidRPr="00E7374E" w:rsidRDefault="00E7374E" w:rsidP="00E7374E">
      <w:pPr>
        <w:jc w:val="center"/>
        <w:rPr>
          <w:rFonts w:ascii="Times New Roman" w:hAnsi="Times New Roman" w:cs="Times New Roman"/>
        </w:rPr>
      </w:pPr>
    </w:p>
    <w:p w14:paraId="15DD97F2"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Arnett, J. J. (2000). Emerging adulthood: A theory of development from the late teens through the twenties. </w:t>
      </w:r>
      <w:r w:rsidRPr="00E7374E">
        <w:rPr>
          <w:rFonts w:ascii="Times New Roman" w:hAnsi="Times New Roman" w:cs="Times New Roman"/>
          <w:i/>
          <w:color w:val="000000" w:themeColor="text1"/>
        </w:rPr>
        <w:t>American Psychologist, 55</w:t>
      </w:r>
      <w:r w:rsidRPr="00E7374E">
        <w:rPr>
          <w:rFonts w:ascii="Times New Roman" w:hAnsi="Times New Roman" w:cs="Times New Roman"/>
          <w:color w:val="000000" w:themeColor="text1"/>
        </w:rPr>
        <w:t xml:space="preserve">(5), 469-480. </w:t>
      </w:r>
    </w:p>
    <w:p w14:paraId="711ADFF3"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Arnett, J. J. (2015). Identity development from adolescence to emerging adulthood: What we know and (especially) don’t know. </w:t>
      </w:r>
      <w:r w:rsidRPr="00E7374E">
        <w:rPr>
          <w:rFonts w:ascii="Times New Roman" w:hAnsi="Times New Roman" w:cs="Times New Roman"/>
          <w:i/>
          <w:iCs/>
          <w:color w:val="000000" w:themeColor="text1"/>
          <w:shd w:val="clear" w:color="auto" w:fill="FFFFFF"/>
        </w:rPr>
        <w:t>The Oxford handbook of identity development</w:t>
      </w:r>
      <w:r w:rsidRPr="00E7374E">
        <w:rPr>
          <w:rFonts w:ascii="Times New Roman" w:hAnsi="Times New Roman" w:cs="Times New Roman"/>
          <w:color w:val="000000" w:themeColor="text1"/>
          <w:shd w:val="clear" w:color="auto" w:fill="FFFFFF"/>
        </w:rPr>
        <w:t>, 53-64.</w:t>
      </w:r>
    </w:p>
    <w:p w14:paraId="2F0E6098"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 xml:space="preserve">Arnett, J.J. (Ed.) (2012). </w:t>
      </w:r>
      <w:r w:rsidRPr="00E7374E">
        <w:rPr>
          <w:rFonts w:ascii="Times New Roman" w:hAnsi="Times New Roman" w:cs="Times New Roman"/>
          <w:i/>
          <w:iCs/>
          <w:color w:val="000000" w:themeColor="text1"/>
        </w:rPr>
        <w:t xml:space="preserve">Adolescent psychology around the world. </w:t>
      </w:r>
      <w:r w:rsidRPr="00E7374E">
        <w:rPr>
          <w:rFonts w:ascii="Times New Roman" w:hAnsi="Times New Roman" w:cs="Times New Roman"/>
          <w:color w:val="000000" w:themeColor="text1"/>
        </w:rPr>
        <w:t>New York: Psychology Press.</w:t>
      </w:r>
    </w:p>
    <w:p w14:paraId="559C6FAC"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 xml:space="preserve">Arnett, J.J., Grusec, J., &amp; Hasting, P. (2007). Socialization in emerging adulthood. </w:t>
      </w:r>
      <w:r w:rsidRPr="00E7374E">
        <w:rPr>
          <w:rFonts w:ascii="Times New Roman" w:hAnsi="Times New Roman" w:cs="Times New Roman"/>
          <w:i/>
          <w:iCs/>
          <w:color w:val="000000" w:themeColor="text1"/>
          <w:shd w:val="clear" w:color="auto" w:fill="FFFFFF"/>
        </w:rPr>
        <w:t xml:space="preserve">Handbook of socialization: Theory and research, </w:t>
      </w:r>
      <w:r w:rsidRPr="00E7374E">
        <w:rPr>
          <w:rFonts w:ascii="Times New Roman" w:hAnsi="Times New Roman" w:cs="Times New Roman"/>
          <w:color w:val="000000" w:themeColor="text1"/>
          <w:shd w:val="clear" w:color="auto" w:fill="FFFFFF"/>
        </w:rPr>
        <w:t>208-239.</w:t>
      </w:r>
    </w:p>
    <w:p w14:paraId="6D750C1F"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Asher, S. R., &amp; Paquette, J. A. (2003). Loneliness and peer relations in childhood. </w:t>
      </w:r>
      <w:r w:rsidRPr="00E7374E">
        <w:rPr>
          <w:rFonts w:ascii="Times New Roman" w:hAnsi="Times New Roman" w:cs="Times New Roman"/>
          <w:i/>
          <w:iCs/>
          <w:color w:val="000000" w:themeColor="text1"/>
          <w:shd w:val="clear" w:color="auto" w:fill="FFFFFF"/>
        </w:rPr>
        <w:t>Current Directions in Psychological Science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12</w:t>
      </w:r>
      <w:r w:rsidRPr="00E7374E">
        <w:rPr>
          <w:rFonts w:ascii="Times New Roman" w:hAnsi="Times New Roman" w:cs="Times New Roman"/>
          <w:color w:val="000000" w:themeColor="text1"/>
          <w:shd w:val="clear" w:color="auto" w:fill="FFFFFF"/>
        </w:rPr>
        <w:t>(3), 75-78.</w:t>
      </w:r>
    </w:p>
    <w:p w14:paraId="3E5EFE05"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Azmitia, M., Ittel, A., &amp; Radmacher, K. (2005). Narratives of friendship and self in adolescence. </w:t>
      </w:r>
      <w:r w:rsidRPr="00E7374E">
        <w:rPr>
          <w:rFonts w:ascii="Times New Roman" w:hAnsi="Times New Roman" w:cs="Times New Roman"/>
          <w:i/>
          <w:iCs/>
          <w:color w:val="000000" w:themeColor="text1"/>
          <w:shd w:val="clear" w:color="auto" w:fill="FFFFFF"/>
        </w:rPr>
        <w:t>New directions for child and adolescent development</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2005</w:t>
      </w:r>
      <w:r w:rsidRPr="00E7374E">
        <w:rPr>
          <w:rFonts w:ascii="Times New Roman" w:hAnsi="Times New Roman" w:cs="Times New Roman"/>
          <w:color w:val="000000" w:themeColor="text1"/>
          <w:shd w:val="clear" w:color="auto" w:fill="FFFFFF"/>
        </w:rPr>
        <w:t>(107), 23-39.</w:t>
      </w:r>
    </w:p>
    <w:p w14:paraId="5D43C9ED"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Azmitia, M., Kamprath, N. A., and Linnet, J. “Intimacy and Conflict: The Dynamics of Boys’ and Girls’ Friendships During Middle Childhood and Early Adolescence.” In L. H. Meyer and others (eds.), Making Friends: The Influences of Culture and Development. Baltimore, Md.: Paul H. Brookes Publishing, 1998.</w:t>
      </w:r>
    </w:p>
    <w:p w14:paraId="0CA66736"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Bagwell, C. L., Bender, S. E., Andreassi, C. L., Kinoshita, T. L., Montarello, S. A., &amp; Muller, J. G. (2005). Friendship quality and perceived relationship changes predict psychosocial adjustment in early adulthood. </w:t>
      </w:r>
      <w:r w:rsidRPr="00E7374E">
        <w:rPr>
          <w:rFonts w:ascii="Times New Roman" w:hAnsi="Times New Roman" w:cs="Times New Roman"/>
          <w:i/>
          <w:iCs/>
          <w:color w:val="000000" w:themeColor="text1"/>
          <w:shd w:val="clear" w:color="auto" w:fill="FFFFFF"/>
        </w:rPr>
        <w:t>Journal of Social and Personal Relationships</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22</w:t>
      </w:r>
      <w:r w:rsidRPr="00E7374E">
        <w:rPr>
          <w:rFonts w:ascii="Times New Roman" w:hAnsi="Times New Roman" w:cs="Times New Roman"/>
          <w:color w:val="000000" w:themeColor="text1"/>
          <w:shd w:val="clear" w:color="auto" w:fill="FFFFFF"/>
        </w:rPr>
        <w:t>(2), 235-254.</w:t>
      </w:r>
    </w:p>
    <w:p w14:paraId="66D23B7C" w14:textId="237B65C5" w:rsidR="00E7374E" w:rsidRDefault="00E7374E" w:rsidP="00E7374E">
      <w:pPr>
        <w:spacing w:line="480" w:lineRule="auto"/>
        <w:rPr>
          <w:rFonts w:ascii="Times New Roman" w:hAnsi="Times New Roman" w:cs="Times New Roman"/>
          <w:color w:val="000000" w:themeColor="text1"/>
        </w:rPr>
      </w:pPr>
      <w:r w:rsidRPr="00E7374E">
        <w:rPr>
          <w:rFonts w:ascii="Times New Roman" w:hAnsi="Times New Roman" w:cs="Times New Roman"/>
          <w:color w:val="000000" w:themeColor="text1"/>
        </w:rPr>
        <w:t>Baldwin, M.W. (Ed.). (2005). Interpersonal Cognition. New York, NY: Guilford Press.</w:t>
      </w:r>
    </w:p>
    <w:p w14:paraId="4FFBFF05" w14:textId="767F7F29" w:rsidR="000D0943" w:rsidRPr="000C79A4" w:rsidRDefault="000D0943" w:rsidP="000C79A4">
      <w:pPr>
        <w:spacing w:line="480" w:lineRule="auto"/>
        <w:ind w:left="720" w:hanging="720"/>
        <w:rPr>
          <w:rFonts w:ascii="Times New Roman" w:eastAsia="Times New Roman" w:hAnsi="Times New Roman" w:cs="Times New Roman"/>
        </w:rPr>
      </w:pPr>
      <w:proofErr w:type="spellStart"/>
      <w:r w:rsidRPr="000C79A4">
        <w:rPr>
          <w:rFonts w:ascii="Times New Roman" w:eastAsia="Times New Roman" w:hAnsi="Times New Roman" w:cs="Times New Roman"/>
          <w:color w:val="222222"/>
          <w:shd w:val="clear" w:color="auto" w:fill="FFFFFF"/>
        </w:rPr>
        <w:lastRenderedPageBreak/>
        <w:t>Banny</w:t>
      </w:r>
      <w:proofErr w:type="spellEnd"/>
      <w:r w:rsidRPr="000C79A4">
        <w:rPr>
          <w:rFonts w:ascii="Times New Roman" w:eastAsia="Times New Roman" w:hAnsi="Times New Roman" w:cs="Times New Roman"/>
          <w:color w:val="222222"/>
          <w:shd w:val="clear" w:color="auto" w:fill="FFFFFF"/>
        </w:rPr>
        <w:t xml:space="preserve">, A. M., </w:t>
      </w:r>
      <w:proofErr w:type="spellStart"/>
      <w:r w:rsidRPr="000C79A4">
        <w:rPr>
          <w:rFonts w:ascii="Times New Roman" w:eastAsia="Times New Roman" w:hAnsi="Times New Roman" w:cs="Times New Roman"/>
          <w:color w:val="222222"/>
          <w:shd w:val="clear" w:color="auto" w:fill="FFFFFF"/>
        </w:rPr>
        <w:t>Heilbron</w:t>
      </w:r>
      <w:proofErr w:type="spellEnd"/>
      <w:r w:rsidRPr="000C79A4">
        <w:rPr>
          <w:rFonts w:ascii="Times New Roman" w:eastAsia="Times New Roman" w:hAnsi="Times New Roman" w:cs="Times New Roman"/>
          <w:color w:val="222222"/>
          <w:shd w:val="clear" w:color="auto" w:fill="FFFFFF"/>
        </w:rPr>
        <w:t xml:space="preserve">, N., Ames, A., &amp; </w:t>
      </w:r>
      <w:proofErr w:type="spellStart"/>
      <w:r w:rsidRPr="000C79A4">
        <w:rPr>
          <w:rFonts w:ascii="Times New Roman" w:eastAsia="Times New Roman" w:hAnsi="Times New Roman" w:cs="Times New Roman"/>
          <w:color w:val="222222"/>
          <w:shd w:val="clear" w:color="auto" w:fill="FFFFFF"/>
        </w:rPr>
        <w:t>Prinstein</w:t>
      </w:r>
      <w:proofErr w:type="spellEnd"/>
      <w:r w:rsidRPr="000C79A4">
        <w:rPr>
          <w:rFonts w:ascii="Times New Roman" w:eastAsia="Times New Roman" w:hAnsi="Times New Roman" w:cs="Times New Roman"/>
          <w:color w:val="222222"/>
          <w:shd w:val="clear" w:color="auto" w:fill="FFFFFF"/>
        </w:rPr>
        <w:t>, M. J. (2011). Relational benefits of relational aggression: Adaptive and maladaptive associations with adolescent friendship quality. </w:t>
      </w:r>
      <w:r w:rsidRPr="000C79A4">
        <w:rPr>
          <w:rFonts w:ascii="Times New Roman" w:eastAsia="Times New Roman" w:hAnsi="Times New Roman" w:cs="Times New Roman"/>
          <w:i/>
          <w:iCs/>
          <w:color w:val="222222"/>
          <w:shd w:val="clear" w:color="auto" w:fill="FFFFFF"/>
        </w:rPr>
        <w:t>Developmental psychology</w:t>
      </w:r>
      <w:r w:rsidRPr="000C79A4">
        <w:rPr>
          <w:rFonts w:ascii="Times New Roman" w:eastAsia="Times New Roman" w:hAnsi="Times New Roman" w:cs="Times New Roman"/>
          <w:color w:val="222222"/>
          <w:shd w:val="clear" w:color="auto" w:fill="FFFFFF"/>
        </w:rPr>
        <w:t>, </w:t>
      </w:r>
      <w:r w:rsidRPr="000C79A4">
        <w:rPr>
          <w:rFonts w:ascii="Times New Roman" w:eastAsia="Times New Roman" w:hAnsi="Times New Roman" w:cs="Times New Roman"/>
          <w:i/>
          <w:iCs/>
          <w:color w:val="222222"/>
          <w:shd w:val="clear" w:color="auto" w:fill="FFFFFF"/>
        </w:rPr>
        <w:t>47</w:t>
      </w:r>
      <w:r w:rsidRPr="000C79A4">
        <w:rPr>
          <w:rFonts w:ascii="Times New Roman" w:eastAsia="Times New Roman" w:hAnsi="Times New Roman" w:cs="Times New Roman"/>
          <w:color w:val="222222"/>
          <w:shd w:val="clear" w:color="auto" w:fill="FFFFFF"/>
        </w:rPr>
        <w:t>(4), 1153.</w:t>
      </w:r>
    </w:p>
    <w:p w14:paraId="2A40FF15"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Bastian, B., &amp; Haslam, N. (2010). Excluded from humanity: The dehumanizing effects of social ostracism. </w:t>
      </w:r>
      <w:r w:rsidRPr="00E7374E">
        <w:rPr>
          <w:rFonts w:ascii="Times New Roman" w:hAnsi="Times New Roman" w:cs="Times New Roman"/>
          <w:i/>
          <w:iCs/>
          <w:color w:val="222222"/>
          <w:shd w:val="clear" w:color="auto" w:fill="FFFFFF"/>
        </w:rPr>
        <w:t>Journal of experimental social psychology</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46</w:t>
      </w:r>
      <w:r w:rsidRPr="00E7374E">
        <w:rPr>
          <w:rFonts w:ascii="Times New Roman" w:hAnsi="Times New Roman" w:cs="Times New Roman"/>
          <w:color w:val="222222"/>
          <w:shd w:val="clear" w:color="auto" w:fill="FFFFFF"/>
        </w:rPr>
        <w:t>(1), 107-113.</w:t>
      </w:r>
    </w:p>
    <w:p w14:paraId="1A8685D9"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CFCFC"/>
        </w:rPr>
        <w:t>Benenson, J. F., &amp; Christakos, A. (2003). The greater fragility of females' versus males' closest same-sex friendships. </w:t>
      </w:r>
      <w:r w:rsidRPr="00E7374E">
        <w:rPr>
          <w:rFonts w:ascii="Times New Roman" w:hAnsi="Times New Roman" w:cs="Times New Roman"/>
          <w:i/>
          <w:iCs/>
          <w:color w:val="000000" w:themeColor="text1"/>
          <w:shd w:val="clear" w:color="auto" w:fill="FCFCFC"/>
        </w:rPr>
        <w:t>Child Development, 74</w:t>
      </w:r>
      <w:r w:rsidRPr="00E7374E">
        <w:rPr>
          <w:rFonts w:ascii="Times New Roman" w:hAnsi="Times New Roman" w:cs="Times New Roman"/>
          <w:color w:val="000000" w:themeColor="text1"/>
          <w:shd w:val="clear" w:color="auto" w:fill="FCFCFC"/>
        </w:rPr>
        <w:t>, 1123–1129. doi:</w:t>
      </w:r>
      <w:hyperlink r:id="rId10" w:history="1">
        <w:r w:rsidRPr="00E7374E">
          <w:rPr>
            <w:rStyle w:val="Hyperlink"/>
            <w:rFonts w:ascii="Times New Roman" w:hAnsi="Times New Roman" w:cs="Times New Roman"/>
            <w:color w:val="000000" w:themeColor="text1"/>
            <w:u w:val="none"/>
            <w:shd w:val="clear" w:color="auto" w:fill="FCFCFC"/>
          </w:rPr>
          <w:t>10.1111/1467-8624.00596</w:t>
        </w:r>
      </w:hyperlink>
      <w:r w:rsidRPr="00E7374E">
        <w:rPr>
          <w:rFonts w:ascii="Times New Roman" w:hAnsi="Times New Roman" w:cs="Times New Roman"/>
          <w:color w:val="000000" w:themeColor="text1"/>
          <w:shd w:val="clear" w:color="auto" w:fill="FCFCFC"/>
        </w:rPr>
        <w:t xml:space="preserve">. </w:t>
      </w:r>
    </w:p>
    <w:p w14:paraId="35C998AB"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Berndt, T. J. (2002). Friendship quality and social development. </w:t>
      </w:r>
      <w:r w:rsidRPr="00E7374E">
        <w:rPr>
          <w:rFonts w:ascii="Times New Roman" w:hAnsi="Times New Roman" w:cs="Times New Roman"/>
          <w:i/>
          <w:iCs/>
          <w:color w:val="000000" w:themeColor="text1"/>
          <w:shd w:val="clear" w:color="auto" w:fill="FFFFFF"/>
        </w:rPr>
        <w:t>Current directions in psychological science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11</w:t>
      </w:r>
      <w:r w:rsidRPr="00E7374E">
        <w:rPr>
          <w:rFonts w:ascii="Times New Roman" w:hAnsi="Times New Roman" w:cs="Times New Roman"/>
          <w:color w:val="000000" w:themeColor="text1"/>
          <w:shd w:val="clear" w:color="auto" w:fill="FFFFFF"/>
        </w:rPr>
        <w:t>(1), 7-10.</w:t>
      </w:r>
    </w:p>
    <w:p w14:paraId="11F2B2DD"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 xml:space="preserve">Berndt, T. J., Hawkins, J. A., and Hoyle, S. G. "Changes in Friendship During a School Year: Effects on Children's and Adolescents' Impressions of Friendship and Sharing with Friends." Child Development, 1986,57, 1284-1297. </w:t>
      </w:r>
    </w:p>
    <w:p w14:paraId="26C47A7D"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Bollmer, J. M., Milich, R., Harris, M. J., &amp; Maras, M. A. (2005). A friend in need: The role of friendship quality as a protective factor in peer victimization and bullying. </w:t>
      </w:r>
      <w:r w:rsidRPr="00E7374E">
        <w:rPr>
          <w:rFonts w:ascii="Times New Roman" w:hAnsi="Times New Roman" w:cs="Times New Roman"/>
          <w:i/>
          <w:iCs/>
          <w:color w:val="000000" w:themeColor="text1"/>
          <w:shd w:val="clear" w:color="auto" w:fill="FFFFFF"/>
        </w:rPr>
        <w:t>Journal of interpersonal violence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20</w:t>
      </w:r>
      <w:r w:rsidRPr="00E7374E">
        <w:rPr>
          <w:rFonts w:ascii="Times New Roman" w:hAnsi="Times New Roman" w:cs="Times New Roman"/>
          <w:color w:val="000000" w:themeColor="text1"/>
          <w:shd w:val="clear" w:color="auto" w:fill="FFFFFF"/>
        </w:rPr>
        <w:t>(6), 701-712.</w:t>
      </w:r>
    </w:p>
    <w:p w14:paraId="5A9BDBB5"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Bonica, C., Arnold, D. H., Fisher, P. H., Zeljo, A., &amp; Yershova, K. (2003). Relational aggression, relational victimization, and language development in preschoolers. </w:t>
      </w:r>
      <w:r w:rsidRPr="00E7374E">
        <w:rPr>
          <w:rFonts w:ascii="Times New Roman" w:hAnsi="Times New Roman" w:cs="Times New Roman"/>
          <w:i/>
          <w:iCs/>
          <w:color w:val="000000" w:themeColor="text1"/>
          <w:shd w:val="clear" w:color="auto" w:fill="FFFFFF"/>
        </w:rPr>
        <w:t>Social Development</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12</w:t>
      </w:r>
      <w:r w:rsidRPr="00E7374E">
        <w:rPr>
          <w:rFonts w:ascii="Times New Roman" w:hAnsi="Times New Roman" w:cs="Times New Roman"/>
          <w:color w:val="000000" w:themeColor="text1"/>
          <w:shd w:val="clear" w:color="auto" w:fill="FFFFFF"/>
        </w:rPr>
        <w:t>(4), 551-562.</w:t>
      </w:r>
    </w:p>
    <w:p w14:paraId="2848A7D7"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Bowker, A. (2004). Predicting friendship stability during early adolescence. </w:t>
      </w:r>
      <w:r w:rsidRPr="00E7374E">
        <w:rPr>
          <w:rFonts w:ascii="Times New Roman" w:hAnsi="Times New Roman" w:cs="Times New Roman"/>
          <w:i/>
          <w:iCs/>
          <w:color w:val="000000" w:themeColor="text1"/>
          <w:shd w:val="clear" w:color="auto" w:fill="FFFFFF"/>
        </w:rPr>
        <w:t>The Journal of Early Adolescence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24</w:t>
      </w:r>
      <w:r w:rsidRPr="00E7374E">
        <w:rPr>
          <w:rFonts w:ascii="Times New Roman" w:hAnsi="Times New Roman" w:cs="Times New Roman"/>
          <w:color w:val="000000" w:themeColor="text1"/>
          <w:shd w:val="clear" w:color="auto" w:fill="FFFFFF"/>
        </w:rPr>
        <w:t>(2), 85-112.</w:t>
      </w:r>
    </w:p>
    <w:p w14:paraId="065BAAF7"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Bowker, J. C. (2011). Examining two types of best friendship dissolution during early adolescence. </w:t>
      </w:r>
      <w:r w:rsidRPr="00E7374E">
        <w:rPr>
          <w:rFonts w:ascii="Times New Roman" w:hAnsi="Times New Roman" w:cs="Times New Roman"/>
          <w:i/>
          <w:iCs/>
          <w:color w:val="000000" w:themeColor="text1"/>
          <w:shd w:val="clear" w:color="auto" w:fill="FFFFFF"/>
        </w:rPr>
        <w:t>The Journal of Early Adolescence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31</w:t>
      </w:r>
      <w:r w:rsidRPr="00E7374E">
        <w:rPr>
          <w:rFonts w:ascii="Times New Roman" w:hAnsi="Times New Roman" w:cs="Times New Roman"/>
          <w:color w:val="000000" w:themeColor="text1"/>
          <w:shd w:val="clear" w:color="auto" w:fill="FFFFFF"/>
        </w:rPr>
        <w:t>(5), 656-670.</w:t>
      </w:r>
    </w:p>
    <w:p w14:paraId="05BA80A1" w14:textId="77777777" w:rsidR="00E7374E" w:rsidRP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lastRenderedPageBreak/>
        <w:t>Branje, S. J., Frijns, T. O. M., Finkenauer, C., Engels, R., &amp; Meeus, W. I. M. (2007). You are my best friend: Commitment and stability in adolescents’ same‐sex friendships. </w:t>
      </w:r>
      <w:r w:rsidRPr="00E7374E">
        <w:rPr>
          <w:rFonts w:ascii="Times New Roman" w:hAnsi="Times New Roman" w:cs="Times New Roman"/>
          <w:i/>
          <w:iCs/>
          <w:color w:val="222222"/>
          <w:shd w:val="clear" w:color="auto" w:fill="FFFFFF"/>
        </w:rPr>
        <w:t>Personal Relationships</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14</w:t>
      </w:r>
      <w:r w:rsidRPr="00E7374E">
        <w:rPr>
          <w:rFonts w:ascii="Times New Roman" w:hAnsi="Times New Roman" w:cs="Times New Roman"/>
          <w:color w:val="222222"/>
          <w:shd w:val="clear" w:color="auto" w:fill="FFFFFF"/>
        </w:rPr>
        <w:t>(4), 587-603.</w:t>
      </w:r>
    </w:p>
    <w:p w14:paraId="5EE54B1F"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Brumbaugh, C. C., &amp; Fraley, R. C. (2015). Too fast, too soon? An empirical investigation into rebound relationships. </w:t>
      </w:r>
      <w:r w:rsidRPr="00E7374E">
        <w:rPr>
          <w:rFonts w:ascii="Times New Roman" w:hAnsi="Times New Roman" w:cs="Times New Roman"/>
          <w:i/>
          <w:iCs/>
          <w:color w:val="222222"/>
          <w:shd w:val="clear" w:color="auto" w:fill="FFFFFF"/>
        </w:rPr>
        <w:t>Journal of Social and Personal Relationships</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32</w:t>
      </w:r>
      <w:r w:rsidRPr="00E7374E">
        <w:rPr>
          <w:rFonts w:ascii="Times New Roman" w:hAnsi="Times New Roman" w:cs="Times New Roman"/>
          <w:color w:val="222222"/>
          <w:shd w:val="clear" w:color="auto" w:fill="FFFFFF"/>
        </w:rPr>
        <w:t>(1), 99-118.</w:t>
      </w:r>
    </w:p>
    <w:p w14:paraId="1D7FCBAA"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Bukowski, W. M., Hoza, B., &amp; Boivin, M. (1994). Measuring friendship quality during pre- and early adolescence: The development and psychometric properties of the friendship qualities scale. Journal of Social and Personal Relationships, 11, 471-484.</w:t>
      </w:r>
    </w:p>
    <w:p w14:paraId="4AB505B5"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Card, N. A., Stucky, B. D., Sawalani, G. M., &amp; Little, T. D. (2008). Direct and indirect aggression during childhood and adolescence: A meta‐analytic review of gender differences, intercorrelations, and relations to maladjustment. </w:t>
      </w:r>
      <w:r w:rsidRPr="00E7374E">
        <w:rPr>
          <w:rFonts w:ascii="Times New Roman" w:hAnsi="Times New Roman" w:cs="Times New Roman"/>
          <w:i/>
          <w:iCs/>
          <w:color w:val="222222"/>
          <w:shd w:val="clear" w:color="auto" w:fill="FFFFFF"/>
        </w:rPr>
        <w:t>Child development</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79</w:t>
      </w:r>
      <w:r w:rsidRPr="00E7374E">
        <w:rPr>
          <w:rFonts w:ascii="Times New Roman" w:hAnsi="Times New Roman" w:cs="Times New Roman"/>
          <w:color w:val="222222"/>
          <w:shd w:val="clear" w:color="auto" w:fill="FFFFFF"/>
        </w:rPr>
        <w:t>(5), 1185-1229.</w:t>
      </w:r>
    </w:p>
    <w:p w14:paraId="1DA8DF80"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Chan, A., &amp; Poulin, F. (2009). Monthly instability in early adolescent friendship networks and depressive symptoms. </w:t>
      </w:r>
      <w:r w:rsidRPr="00E7374E">
        <w:rPr>
          <w:rFonts w:ascii="Times New Roman" w:hAnsi="Times New Roman" w:cs="Times New Roman"/>
          <w:i/>
          <w:iCs/>
          <w:color w:val="000000" w:themeColor="text1"/>
          <w:shd w:val="clear" w:color="auto" w:fill="FFFFFF"/>
        </w:rPr>
        <w:t>Social Development</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18</w:t>
      </w:r>
      <w:r w:rsidRPr="00E7374E">
        <w:rPr>
          <w:rFonts w:ascii="Times New Roman" w:hAnsi="Times New Roman" w:cs="Times New Roman"/>
          <w:color w:val="000000" w:themeColor="text1"/>
          <w:shd w:val="clear" w:color="auto" w:fill="FFFFFF"/>
        </w:rPr>
        <w:t>(1), 1-23.</w:t>
      </w:r>
    </w:p>
    <w:p w14:paraId="7292F6CE"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Chow CM, Ruhl H. Friendship and romantic stressors and depression in emerging adulthood: Mediating and moderating roles of attachment representations. J Adult Dev. 2014;21(2): 106–115. doi:10.1007/s10804-014-9184-z</w:t>
      </w:r>
    </w:p>
    <w:p w14:paraId="0B133DB7"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Chow, A., Kiuru, N., Parker, P. D., Eccles, J. S., &amp; Salmela-Aro, K. (2018). Development of friendship and task values in a new school: Friend selection for the arts and physical education but socialization for academic subjects.</w:t>
      </w:r>
      <w:r w:rsidRPr="00E7374E">
        <w:rPr>
          <w:rFonts w:ascii="Times New Roman" w:hAnsi="Times New Roman" w:cs="Times New Roman"/>
          <w:i/>
          <w:iCs/>
          <w:color w:val="000000" w:themeColor="text1"/>
          <w:shd w:val="clear" w:color="auto" w:fill="FFFFFF"/>
        </w:rPr>
        <w:t xml:space="preserve"> Journal of Youth and Adolescence, 47</w:t>
      </w:r>
      <w:r w:rsidRPr="00E7374E">
        <w:rPr>
          <w:rFonts w:ascii="Times New Roman" w:hAnsi="Times New Roman" w:cs="Times New Roman"/>
          <w:color w:val="000000" w:themeColor="text1"/>
          <w:shd w:val="clear" w:color="auto" w:fill="FFFFFF"/>
        </w:rPr>
        <w:t>(9), 1966-1977. doi:http://dx.doi.org/10.1007/s10964-018-0894-6</w:t>
      </w:r>
    </w:p>
    <w:p w14:paraId="7C335923"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Cillessen, A. H. N., &amp; Borch, C. (2006). Developmental trajectories of adolescent popularity: A growth curve modelling analysis. Journal of Adolescence, 29, 935–959.</w:t>
      </w:r>
    </w:p>
    <w:p w14:paraId="58EF94BD"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lastRenderedPageBreak/>
        <w:t>Clark, M. L., &amp; Ayers, M. (1993). Friendship expectations and friendship evaluations: Reciprocity and gender effects. </w:t>
      </w:r>
      <w:r w:rsidRPr="00E7374E">
        <w:rPr>
          <w:rFonts w:ascii="Times New Roman" w:hAnsi="Times New Roman" w:cs="Times New Roman"/>
          <w:i/>
          <w:iCs/>
          <w:color w:val="000000" w:themeColor="text1"/>
          <w:shd w:val="clear" w:color="auto" w:fill="FFFFFF"/>
        </w:rPr>
        <w:t>Youth &amp; Society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24</w:t>
      </w:r>
      <w:r w:rsidRPr="00E7374E">
        <w:rPr>
          <w:rFonts w:ascii="Times New Roman" w:hAnsi="Times New Roman" w:cs="Times New Roman"/>
          <w:color w:val="000000" w:themeColor="text1"/>
          <w:shd w:val="clear" w:color="auto" w:fill="FFFFFF"/>
        </w:rPr>
        <w:t>(3), 299-313.</w:t>
      </w:r>
    </w:p>
    <w:p w14:paraId="7A2A0EC4"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Closson, L. M. (2009). Aggressive and prosocial behaviors within early adolescent friendship cliques: What's status got to do with it? </w:t>
      </w:r>
      <w:r w:rsidRPr="00E7374E">
        <w:rPr>
          <w:rFonts w:ascii="Times New Roman" w:hAnsi="Times New Roman" w:cs="Times New Roman"/>
          <w:i/>
          <w:iCs/>
          <w:color w:val="000000" w:themeColor="text1"/>
          <w:shd w:val="clear" w:color="auto" w:fill="FFFFFF"/>
        </w:rPr>
        <w:t>Merrill-Palmer Quarterly (1982-)</w:t>
      </w:r>
      <w:r w:rsidRPr="00E7374E">
        <w:rPr>
          <w:rFonts w:ascii="Times New Roman" w:hAnsi="Times New Roman" w:cs="Times New Roman"/>
          <w:color w:val="000000" w:themeColor="text1"/>
          <w:shd w:val="clear" w:color="auto" w:fill="FFFFFF"/>
        </w:rPr>
        <w:t>, 406-435.</w:t>
      </w:r>
    </w:p>
    <w:p w14:paraId="3A857BED"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Coie, J. D., &amp; Dodge, K. A. (1998). Aggression and antisocial behavior. In W. Damon (Series Ed.) &amp; N. Eisenberg (Vol. Ed.), Handbook of child psychology: Vol. 3. Social, emotional, and personality development (5th ed., pp. 779 – 862). New York: Wiley.</w:t>
      </w:r>
    </w:p>
    <w:p w14:paraId="2DEFFD5A"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College Enrollment and Work Activity of Recent High School and College Graduates Summary. (2020, April 28). Retrieved from https://www.bls.gov/news.release/hsgec.nr0.htm</w:t>
      </w:r>
    </w:p>
    <w:p w14:paraId="6AD73FC2"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Coyne, S. M., Archer, J., &amp; Eslea, M. (2006). “We're not friends anymore! Unless…”: The frequency and harmfulness of indirect, relational, and social aggression. </w:t>
      </w:r>
      <w:r w:rsidRPr="00E7374E">
        <w:rPr>
          <w:rFonts w:ascii="Times New Roman" w:hAnsi="Times New Roman" w:cs="Times New Roman"/>
          <w:i/>
          <w:iCs/>
          <w:color w:val="222222"/>
          <w:shd w:val="clear" w:color="auto" w:fill="FFFFFF"/>
        </w:rPr>
        <w:t>Aggressive Behavior: Official Journal of the International Society for Research on Aggression</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32</w:t>
      </w:r>
      <w:r w:rsidRPr="00E7374E">
        <w:rPr>
          <w:rFonts w:ascii="Times New Roman" w:hAnsi="Times New Roman" w:cs="Times New Roman"/>
          <w:color w:val="222222"/>
          <w:shd w:val="clear" w:color="auto" w:fill="FFFFFF"/>
        </w:rPr>
        <w:t>(4), 294-307.</w:t>
      </w:r>
    </w:p>
    <w:p w14:paraId="5EB5DC0D"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Crick, N., &amp; Grotpeter, J. (1995). Relational aggression, gender, and social-psychological adjustment. Child Development, 66, 710-722.</w:t>
      </w:r>
    </w:p>
    <w:p w14:paraId="01C7D231"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Crick, N. R., Nelson, D. A., Morales, J. R., Cullerton-Sen, C., Casas, J. F., &amp; Hickman, S. E. (2001). Relational victimization in childhood and adolescence. </w:t>
      </w:r>
      <w:r w:rsidRPr="00E7374E">
        <w:rPr>
          <w:rFonts w:ascii="Times New Roman" w:hAnsi="Times New Roman" w:cs="Times New Roman"/>
          <w:i/>
          <w:iCs/>
          <w:color w:val="000000" w:themeColor="text1"/>
          <w:shd w:val="clear" w:color="auto" w:fill="FFFFFF"/>
        </w:rPr>
        <w:t>Peer harassment in school: The plight of the vulnerable and victimized</w:t>
      </w:r>
      <w:r w:rsidRPr="00E7374E">
        <w:rPr>
          <w:rFonts w:ascii="Times New Roman" w:hAnsi="Times New Roman" w:cs="Times New Roman"/>
          <w:color w:val="000000" w:themeColor="text1"/>
          <w:shd w:val="clear" w:color="auto" w:fill="FFFFFF"/>
        </w:rPr>
        <w:t>, 196-214.</w:t>
      </w:r>
    </w:p>
    <w:p w14:paraId="69D751C1"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Crick, N. R., &amp; Werner, N. E. (1998). Response decision processes in relational and overt aggression. </w:t>
      </w:r>
      <w:r w:rsidRPr="00E7374E">
        <w:rPr>
          <w:rFonts w:ascii="Times New Roman" w:hAnsi="Times New Roman" w:cs="Times New Roman"/>
          <w:i/>
          <w:iCs/>
          <w:color w:val="222222"/>
          <w:shd w:val="clear" w:color="auto" w:fill="FFFFFF"/>
        </w:rPr>
        <w:t>Child development</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69</w:t>
      </w:r>
      <w:r w:rsidRPr="00E7374E">
        <w:rPr>
          <w:rFonts w:ascii="Times New Roman" w:hAnsi="Times New Roman" w:cs="Times New Roman"/>
          <w:color w:val="222222"/>
          <w:shd w:val="clear" w:color="auto" w:fill="FFFFFF"/>
        </w:rPr>
        <w:t>(6), 1630-1639.</w:t>
      </w:r>
    </w:p>
    <w:p w14:paraId="04683C8D" w14:textId="77777777" w:rsidR="00E7374E" w:rsidRPr="00E7374E" w:rsidRDefault="00E7374E" w:rsidP="00E7374E">
      <w:pPr>
        <w:spacing w:line="480" w:lineRule="auto"/>
        <w:ind w:left="720" w:hanging="720"/>
        <w:rPr>
          <w:rFonts w:ascii="Times New Roman" w:hAnsi="Times New Roman" w:cs="Times New Roman"/>
          <w:shd w:val="clear" w:color="auto" w:fill="FFFFFF"/>
        </w:rPr>
      </w:pPr>
      <w:r w:rsidRPr="00E7374E">
        <w:rPr>
          <w:rFonts w:ascii="Times New Roman" w:hAnsi="Times New Roman" w:cs="Times New Roman"/>
          <w:shd w:val="clear" w:color="auto" w:fill="FFFFFF"/>
        </w:rPr>
        <w:t>Crockett, L., Losoff, M., &amp; Petersen, A. C. (1984). Perceptions of the Peer Group and Friendship in Early Adolescence. The Journal of Early Adolescence, 4(2), 155–181. https://doi.org/10.1177/0272431684042004</w:t>
      </w:r>
    </w:p>
    <w:p w14:paraId="2DE792C3"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shd w:val="clear" w:color="auto" w:fill="FFFFFF"/>
        </w:rPr>
        <w:lastRenderedPageBreak/>
        <w:t>Croft, C. D., &amp; Zimmer-Gembeck, M. J. (2014). Friendship conflict, conflict responses, and instability: Unique links to anxious and angry forms of rejection sensitivity. </w:t>
      </w:r>
      <w:r w:rsidRPr="00E7374E">
        <w:rPr>
          <w:rFonts w:ascii="Times New Roman" w:hAnsi="Times New Roman" w:cs="Times New Roman"/>
          <w:i/>
          <w:iCs/>
          <w:shd w:val="clear" w:color="auto" w:fill="FFFFFF"/>
        </w:rPr>
        <w:t>The Journal of Early Adolescence</w:t>
      </w:r>
      <w:r w:rsidRPr="00E7374E">
        <w:rPr>
          <w:rFonts w:ascii="Times New Roman" w:hAnsi="Times New Roman" w:cs="Times New Roman"/>
          <w:shd w:val="clear" w:color="auto" w:fill="FFFFFF"/>
        </w:rPr>
        <w:t>, </w:t>
      </w:r>
      <w:r w:rsidRPr="00E7374E">
        <w:rPr>
          <w:rFonts w:ascii="Times New Roman" w:hAnsi="Times New Roman" w:cs="Times New Roman"/>
          <w:i/>
          <w:iCs/>
          <w:shd w:val="clear" w:color="auto" w:fill="FFFFFF"/>
        </w:rPr>
        <w:t>34</w:t>
      </w:r>
      <w:r w:rsidRPr="00E7374E">
        <w:rPr>
          <w:rFonts w:ascii="Times New Roman" w:hAnsi="Times New Roman" w:cs="Times New Roman"/>
          <w:shd w:val="clear" w:color="auto" w:fill="FFFFFF"/>
        </w:rPr>
        <w:t>(8), 1094-1119.</w:t>
      </w:r>
    </w:p>
    <w:p w14:paraId="27F61CC1"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Culotta, C. M., &amp; Goldstein, S. E. (2008). Adolescents’ aggressive and prosocial behavior: Associations with jealousy and social anxiety. The Journal of Genetic Psychology, 169, 21-33.</w:t>
      </w:r>
    </w:p>
    <w:p w14:paraId="27B9F0C1" w14:textId="77777777" w:rsidR="00E7374E" w:rsidRP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De Goede, I. H., Branje, S. J., &amp; Meeus, W. H. (2009). Developmental changes and gender differences in adolescents' perceptions of friendships. </w:t>
      </w:r>
      <w:r w:rsidRPr="00E7374E">
        <w:rPr>
          <w:rFonts w:ascii="Times New Roman" w:hAnsi="Times New Roman" w:cs="Times New Roman"/>
          <w:i/>
          <w:iCs/>
          <w:color w:val="222222"/>
          <w:shd w:val="clear" w:color="auto" w:fill="FFFFFF"/>
        </w:rPr>
        <w:t>Journal of adolescence</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32</w:t>
      </w:r>
      <w:r w:rsidRPr="00E7374E">
        <w:rPr>
          <w:rFonts w:ascii="Times New Roman" w:hAnsi="Times New Roman" w:cs="Times New Roman"/>
          <w:color w:val="222222"/>
          <w:shd w:val="clear" w:color="auto" w:fill="FFFFFF"/>
        </w:rPr>
        <w:t>(5), 1105-1123.</w:t>
      </w:r>
    </w:p>
    <w:p w14:paraId="2355F162"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 xml:space="preserve">Demir, M. (2010). Close relationships and happiness among emerging adults. </w:t>
      </w:r>
      <w:r w:rsidRPr="00E7374E">
        <w:rPr>
          <w:rFonts w:ascii="Times New Roman" w:hAnsi="Times New Roman" w:cs="Times New Roman"/>
          <w:i/>
          <w:iCs/>
          <w:color w:val="000000" w:themeColor="text1"/>
          <w:shd w:val="clear" w:color="auto" w:fill="FFFFFF"/>
        </w:rPr>
        <w:t>Journal of Happiness Studies, 11</w:t>
      </w:r>
      <w:r w:rsidRPr="00E7374E">
        <w:rPr>
          <w:rFonts w:ascii="Times New Roman" w:hAnsi="Times New Roman" w:cs="Times New Roman"/>
          <w:color w:val="000000" w:themeColor="text1"/>
          <w:shd w:val="clear" w:color="auto" w:fill="FFFFFF"/>
        </w:rPr>
        <w:t xml:space="preserve">, 293-313. </w:t>
      </w:r>
    </w:p>
    <w:p w14:paraId="331A0B34"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Dempsey, A. G., &amp; Storch, E. A. (2008). Relational victimization: The association between recalled adolescent social experiences and emotional adjustment in early adulthood. </w:t>
      </w:r>
      <w:r w:rsidRPr="00E7374E">
        <w:rPr>
          <w:rFonts w:ascii="Times New Roman" w:hAnsi="Times New Roman" w:cs="Times New Roman"/>
          <w:i/>
          <w:iCs/>
          <w:color w:val="000000" w:themeColor="text1"/>
          <w:shd w:val="clear" w:color="auto" w:fill="FFFFFF"/>
        </w:rPr>
        <w:t>Psychology in the Schools</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45</w:t>
      </w:r>
      <w:r w:rsidRPr="00E7374E">
        <w:rPr>
          <w:rFonts w:ascii="Times New Roman" w:hAnsi="Times New Roman" w:cs="Times New Roman"/>
          <w:color w:val="000000" w:themeColor="text1"/>
          <w:shd w:val="clear" w:color="auto" w:fill="FFFFFF"/>
        </w:rPr>
        <w:t>(4), 310-322.</w:t>
      </w:r>
    </w:p>
    <w:p w14:paraId="092C9220" w14:textId="6CC48B39" w:rsidR="00E7374E" w:rsidRDefault="00E7374E" w:rsidP="00E7374E">
      <w:pPr>
        <w:rPr>
          <w:rFonts w:ascii="Times New Roman" w:hAnsi="Times New Roman" w:cs="Times New Roman"/>
        </w:rPr>
      </w:pPr>
      <w:r w:rsidRPr="00E7374E">
        <w:rPr>
          <w:rFonts w:ascii="Times New Roman" w:hAnsi="Times New Roman" w:cs="Times New Roman"/>
        </w:rPr>
        <w:t>Dunbar, R. I. M. (1998). The social brain hypothesis. Evolutionary Anthropology, 6, 178–190.</w:t>
      </w:r>
    </w:p>
    <w:p w14:paraId="4B1E0D22" w14:textId="5AEA9BE7" w:rsidR="00510D78" w:rsidRDefault="00510D78" w:rsidP="00E7374E">
      <w:pPr>
        <w:rPr>
          <w:rFonts w:ascii="Times New Roman" w:hAnsi="Times New Roman" w:cs="Times New Roman"/>
        </w:rPr>
      </w:pPr>
    </w:p>
    <w:p w14:paraId="0DEE8D00" w14:textId="1CB30248" w:rsidR="00E7374E" w:rsidRPr="00E7374E" w:rsidRDefault="00510D78" w:rsidP="000C79A4">
      <w:pPr>
        <w:spacing w:line="480" w:lineRule="auto"/>
        <w:ind w:left="720" w:hanging="720"/>
        <w:rPr>
          <w:rFonts w:ascii="Times New Roman" w:hAnsi="Times New Roman" w:cs="Times New Roman"/>
        </w:rPr>
      </w:pPr>
      <w:r w:rsidRPr="000C79A4">
        <w:rPr>
          <w:rFonts w:ascii="Times New Roman" w:eastAsia="Times New Roman" w:hAnsi="Times New Roman" w:cs="Times New Roman"/>
          <w:color w:val="222222"/>
          <w:shd w:val="clear" w:color="auto" w:fill="FFFFFF"/>
        </w:rPr>
        <w:t xml:space="preserve">Ellis, W. E., &amp; </w:t>
      </w:r>
      <w:proofErr w:type="spellStart"/>
      <w:r w:rsidRPr="000C79A4">
        <w:rPr>
          <w:rFonts w:ascii="Times New Roman" w:eastAsia="Times New Roman" w:hAnsi="Times New Roman" w:cs="Times New Roman"/>
          <w:color w:val="222222"/>
          <w:shd w:val="clear" w:color="auto" w:fill="FFFFFF"/>
        </w:rPr>
        <w:t>Zarbatany</w:t>
      </w:r>
      <w:proofErr w:type="spellEnd"/>
      <w:r w:rsidRPr="000C79A4">
        <w:rPr>
          <w:rFonts w:ascii="Times New Roman" w:eastAsia="Times New Roman" w:hAnsi="Times New Roman" w:cs="Times New Roman"/>
          <w:color w:val="222222"/>
          <w:shd w:val="clear" w:color="auto" w:fill="FFFFFF"/>
        </w:rPr>
        <w:t>, L. (2007). Explaining friendship formation and friendship stability: The role of children's and friends' aggression and victimization. </w:t>
      </w:r>
      <w:r w:rsidRPr="000C79A4">
        <w:rPr>
          <w:rFonts w:ascii="Times New Roman" w:eastAsia="Times New Roman" w:hAnsi="Times New Roman" w:cs="Times New Roman"/>
          <w:i/>
          <w:iCs/>
          <w:color w:val="222222"/>
          <w:shd w:val="clear" w:color="auto" w:fill="FFFFFF"/>
        </w:rPr>
        <w:t>Merrill-Palmer Quarterly (1982-)</w:t>
      </w:r>
      <w:r w:rsidRPr="000C79A4">
        <w:rPr>
          <w:rFonts w:ascii="Times New Roman" w:eastAsia="Times New Roman" w:hAnsi="Times New Roman" w:cs="Times New Roman"/>
          <w:color w:val="222222"/>
          <w:shd w:val="clear" w:color="auto" w:fill="FFFFFF"/>
        </w:rPr>
        <w:t>, 79-104.</w:t>
      </w:r>
    </w:p>
    <w:p w14:paraId="13A3F565"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Erdfelder, E., Faul, F., &amp; Buchner, A. (1996). GPOWER: A general power analysis program. </w:t>
      </w:r>
      <w:r w:rsidRPr="00E7374E">
        <w:rPr>
          <w:rFonts w:ascii="Times New Roman" w:hAnsi="Times New Roman" w:cs="Times New Roman"/>
          <w:i/>
          <w:iCs/>
          <w:color w:val="222222"/>
          <w:shd w:val="clear" w:color="auto" w:fill="FFFFFF"/>
        </w:rPr>
        <w:t>Behavior research methods, instruments, &amp; computers</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28</w:t>
      </w:r>
      <w:r w:rsidRPr="00E7374E">
        <w:rPr>
          <w:rFonts w:ascii="Times New Roman" w:hAnsi="Times New Roman" w:cs="Times New Roman"/>
          <w:color w:val="222222"/>
          <w:shd w:val="clear" w:color="auto" w:fill="FFFFFF"/>
        </w:rPr>
        <w:t>(1), 1-11.</w:t>
      </w:r>
    </w:p>
    <w:p w14:paraId="1409E69B"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Erikson, E. H. (1968). </w:t>
      </w:r>
      <w:r w:rsidRPr="00E7374E">
        <w:rPr>
          <w:rFonts w:ascii="Times New Roman" w:hAnsi="Times New Roman" w:cs="Times New Roman"/>
          <w:i/>
          <w:iCs/>
          <w:color w:val="000000" w:themeColor="text1"/>
          <w:shd w:val="clear" w:color="auto" w:fill="FFFFFF"/>
        </w:rPr>
        <w:t>Identity: Youth and crisis</w:t>
      </w:r>
      <w:r w:rsidRPr="00E7374E">
        <w:rPr>
          <w:rFonts w:ascii="Times New Roman" w:hAnsi="Times New Roman" w:cs="Times New Roman"/>
          <w:color w:val="000000" w:themeColor="text1"/>
          <w:shd w:val="clear" w:color="auto" w:fill="FFFFFF"/>
        </w:rPr>
        <w:t> (No. 7). WW Norton &amp; company.</w:t>
      </w:r>
    </w:p>
    <w:p w14:paraId="5AE083A7"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Field, T. (1984). Separation stress of young children transferring to new schools. </w:t>
      </w:r>
      <w:r w:rsidRPr="00E7374E">
        <w:rPr>
          <w:rFonts w:ascii="Times New Roman" w:hAnsi="Times New Roman" w:cs="Times New Roman"/>
          <w:i/>
          <w:iCs/>
          <w:color w:val="000000" w:themeColor="text1"/>
          <w:shd w:val="clear" w:color="auto" w:fill="FFFFFF"/>
        </w:rPr>
        <w:t>Developmental psychology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20</w:t>
      </w:r>
      <w:r w:rsidRPr="00E7374E">
        <w:rPr>
          <w:rFonts w:ascii="Times New Roman" w:hAnsi="Times New Roman" w:cs="Times New Roman"/>
          <w:color w:val="000000" w:themeColor="text1"/>
          <w:shd w:val="clear" w:color="auto" w:fill="FFFFFF"/>
        </w:rPr>
        <w:t>(5), 786.</w:t>
      </w:r>
    </w:p>
    <w:p w14:paraId="7227721C"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lastRenderedPageBreak/>
        <w:t>Ford, T., Collishaw, S., Meltzer, H., &amp; Goodman, R. (2007). A prospective study of childhood psychopathology: independent predictors of change over three years. </w:t>
      </w:r>
      <w:r w:rsidRPr="00E7374E">
        <w:rPr>
          <w:rFonts w:ascii="Times New Roman" w:hAnsi="Times New Roman" w:cs="Times New Roman"/>
          <w:i/>
          <w:iCs/>
          <w:color w:val="000000" w:themeColor="text1"/>
          <w:shd w:val="clear" w:color="auto" w:fill="FFFFFF"/>
        </w:rPr>
        <w:t>Social Psychiatry and Psychiatric Epidemiology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42</w:t>
      </w:r>
      <w:r w:rsidRPr="00E7374E">
        <w:rPr>
          <w:rFonts w:ascii="Times New Roman" w:hAnsi="Times New Roman" w:cs="Times New Roman"/>
          <w:color w:val="000000" w:themeColor="text1"/>
          <w:shd w:val="clear" w:color="auto" w:fill="FFFFFF"/>
        </w:rPr>
        <w:t>(12), 953.</w:t>
      </w:r>
    </w:p>
    <w:p w14:paraId="6E519135"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Fournier, M. A. (2009). Adolescent hierarchy formation and the social competition theory of depression. </w:t>
      </w:r>
      <w:r w:rsidRPr="00E7374E">
        <w:rPr>
          <w:rFonts w:ascii="Times New Roman" w:hAnsi="Times New Roman" w:cs="Times New Roman"/>
          <w:i/>
          <w:iCs/>
          <w:color w:val="000000" w:themeColor="text1"/>
          <w:shd w:val="clear" w:color="auto" w:fill="FFFFFF"/>
        </w:rPr>
        <w:t>Journal of Social and Clinical Psychology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28</w:t>
      </w:r>
      <w:r w:rsidRPr="00E7374E">
        <w:rPr>
          <w:rFonts w:ascii="Times New Roman" w:hAnsi="Times New Roman" w:cs="Times New Roman"/>
          <w:color w:val="000000" w:themeColor="text1"/>
          <w:shd w:val="clear" w:color="auto" w:fill="FFFFFF"/>
        </w:rPr>
        <w:t>(9), 1144-1172.</w:t>
      </w:r>
    </w:p>
    <w:p w14:paraId="4A3C93F7" w14:textId="77777777" w:rsidR="00E7374E" w:rsidRPr="00E7374E" w:rsidRDefault="00E7374E" w:rsidP="00E7374E">
      <w:pPr>
        <w:rPr>
          <w:rFonts w:ascii="Times New Roman" w:hAnsi="Times New Roman" w:cs="Times New Roman"/>
        </w:rPr>
      </w:pPr>
    </w:p>
    <w:p w14:paraId="1105525C"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Furman, W., &amp; Buhrmester, D. (1985). Children’s perspectives of the personal relationships in their social networks. Developmental Psychology, 21, 1016-1024.</w:t>
      </w:r>
    </w:p>
    <w:p w14:paraId="14354EEB"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Gilbert, P. (2000). The relationship of shame, social anxiety and depression: The role of the evaluation of social rank. </w:t>
      </w:r>
      <w:r w:rsidRPr="00E7374E">
        <w:rPr>
          <w:rFonts w:ascii="Times New Roman" w:hAnsi="Times New Roman" w:cs="Times New Roman"/>
          <w:i/>
          <w:iCs/>
          <w:color w:val="000000" w:themeColor="text1"/>
          <w:shd w:val="clear" w:color="auto" w:fill="FFFFFF"/>
        </w:rPr>
        <w:t>Clinical Psychology &amp; Psychotherapy: An International Journal of Theory &amp; Practice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7</w:t>
      </w:r>
      <w:r w:rsidRPr="00E7374E">
        <w:rPr>
          <w:rFonts w:ascii="Times New Roman" w:hAnsi="Times New Roman" w:cs="Times New Roman"/>
          <w:color w:val="000000" w:themeColor="text1"/>
          <w:shd w:val="clear" w:color="auto" w:fill="FFFFFF"/>
        </w:rPr>
        <w:t>(3), 174-189.</w:t>
      </w:r>
    </w:p>
    <w:p w14:paraId="5C214963"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Gilbert, P., &amp; Miles, J. N. (2000). Sensitivity to Social Put-Down: it's relationship to perceptions of social rank, shame, social anxiety, depression, anger and self-other blame. </w:t>
      </w:r>
      <w:r w:rsidRPr="00E7374E">
        <w:rPr>
          <w:rFonts w:ascii="Times New Roman" w:hAnsi="Times New Roman" w:cs="Times New Roman"/>
          <w:i/>
          <w:iCs/>
          <w:color w:val="000000" w:themeColor="text1"/>
          <w:shd w:val="clear" w:color="auto" w:fill="FFFFFF"/>
        </w:rPr>
        <w:t>Personality and individual differences</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29</w:t>
      </w:r>
      <w:r w:rsidRPr="00E7374E">
        <w:rPr>
          <w:rFonts w:ascii="Times New Roman" w:hAnsi="Times New Roman" w:cs="Times New Roman"/>
          <w:color w:val="000000" w:themeColor="text1"/>
          <w:shd w:val="clear" w:color="auto" w:fill="FFFFFF"/>
        </w:rPr>
        <w:t>(4), 757-774.</w:t>
      </w:r>
    </w:p>
    <w:p w14:paraId="040947C4"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Gillespie, B. J., Lever, J., Frederick, D., &amp; Royce, T. (2015). Close adult friendships, gender, and the life cycle. </w:t>
      </w:r>
      <w:r w:rsidRPr="00E7374E">
        <w:rPr>
          <w:rFonts w:ascii="Times New Roman" w:hAnsi="Times New Roman" w:cs="Times New Roman"/>
          <w:i/>
          <w:iCs/>
          <w:color w:val="000000" w:themeColor="text1"/>
          <w:shd w:val="clear" w:color="auto" w:fill="FFFFFF"/>
        </w:rPr>
        <w:t>Journal of Social and Personal Relationships</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32</w:t>
      </w:r>
      <w:r w:rsidRPr="00E7374E">
        <w:rPr>
          <w:rFonts w:ascii="Times New Roman" w:hAnsi="Times New Roman" w:cs="Times New Roman"/>
          <w:color w:val="000000" w:themeColor="text1"/>
          <w:shd w:val="clear" w:color="auto" w:fill="FFFFFF"/>
        </w:rPr>
        <w:t>(6), 709-736.</w:t>
      </w:r>
    </w:p>
    <w:p w14:paraId="7312D3C9"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Gini, G. (2008). Associations among overt and relational victimization and adolescents’ satisfaction with friends: The moderating role of the need for affective relationships with friends. </w:t>
      </w:r>
      <w:r w:rsidRPr="00E7374E">
        <w:rPr>
          <w:rFonts w:ascii="Times New Roman" w:hAnsi="Times New Roman" w:cs="Times New Roman"/>
          <w:i/>
          <w:iCs/>
          <w:color w:val="000000" w:themeColor="text1"/>
          <w:shd w:val="clear" w:color="auto" w:fill="FFFFFF"/>
        </w:rPr>
        <w:t>Journal of Youth and Adolescence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37</w:t>
      </w:r>
      <w:r w:rsidRPr="00E7374E">
        <w:rPr>
          <w:rFonts w:ascii="Times New Roman" w:hAnsi="Times New Roman" w:cs="Times New Roman"/>
          <w:color w:val="000000" w:themeColor="text1"/>
          <w:shd w:val="clear" w:color="auto" w:fill="FFFFFF"/>
        </w:rPr>
        <w:t>(7), 812-820.</w:t>
      </w:r>
    </w:p>
    <w:p w14:paraId="3453BEF4"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Guimond, F. A., Laursen, B., Hartl, A. C., &amp; Cillessen, A. H. (2019). Differences in internalizing symptoms anticipate adolescent friendship dissolution. </w:t>
      </w:r>
      <w:r w:rsidRPr="00E7374E">
        <w:rPr>
          <w:rFonts w:ascii="Times New Roman" w:hAnsi="Times New Roman" w:cs="Times New Roman"/>
          <w:i/>
          <w:iCs/>
          <w:color w:val="222222"/>
          <w:shd w:val="clear" w:color="auto" w:fill="FFFFFF"/>
        </w:rPr>
        <w:t>Journal of Research on Adolescence</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29</w:t>
      </w:r>
      <w:r w:rsidRPr="00E7374E">
        <w:rPr>
          <w:rFonts w:ascii="Times New Roman" w:hAnsi="Times New Roman" w:cs="Times New Roman"/>
          <w:color w:val="222222"/>
          <w:shd w:val="clear" w:color="auto" w:fill="FFFFFF"/>
        </w:rPr>
        <w:t>(4), 924-937.</w:t>
      </w:r>
    </w:p>
    <w:p w14:paraId="0BD17714" w14:textId="77777777" w:rsidR="00E7374E" w:rsidRP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Hall, J. A. (2011). Sex differences in friendship expectations: A meta-analysis. </w:t>
      </w:r>
      <w:r w:rsidRPr="00E7374E">
        <w:rPr>
          <w:rFonts w:ascii="Times New Roman" w:hAnsi="Times New Roman" w:cs="Times New Roman"/>
          <w:i/>
          <w:iCs/>
          <w:color w:val="222222"/>
          <w:shd w:val="clear" w:color="auto" w:fill="FFFFFF"/>
        </w:rPr>
        <w:t>Journal of Social and Personal Relationships</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28</w:t>
      </w:r>
      <w:r w:rsidRPr="00E7374E">
        <w:rPr>
          <w:rFonts w:ascii="Times New Roman" w:hAnsi="Times New Roman" w:cs="Times New Roman"/>
          <w:color w:val="222222"/>
          <w:shd w:val="clear" w:color="auto" w:fill="FFFFFF"/>
        </w:rPr>
        <w:t>(6), 723-747.</w:t>
      </w:r>
    </w:p>
    <w:p w14:paraId="7DD1E4F9"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lastRenderedPageBreak/>
        <w:t>Hall, J. A., Larson, K. A., &amp; Watts, A. (2011). Satisfying friendship maintenance expectations: The role of friendship standards and biological sex. </w:t>
      </w:r>
      <w:r w:rsidRPr="00E7374E">
        <w:rPr>
          <w:rFonts w:ascii="Times New Roman" w:hAnsi="Times New Roman" w:cs="Times New Roman"/>
          <w:i/>
          <w:iCs/>
          <w:color w:val="000000" w:themeColor="text1"/>
          <w:shd w:val="clear" w:color="auto" w:fill="FFFFFF"/>
        </w:rPr>
        <w:t>Human Communication Research</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37</w:t>
      </w:r>
      <w:r w:rsidRPr="00E7374E">
        <w:rPr>
          <w:rFonts w:ascii="Times New Roman" w:hAnsi="Times New Roman" w:cs="Times New Roman"/>
          <w:color w:val="000000" w:themeColor="text1"/>
          <w:shd w:val="clear" w:color="auto" w:fill="FFFFFF"/>
        </w:rPr>
        <w:t>(4), 529-552.</w:t>
      </w:r>
    </w:p>
    <w:p w14:paraId="784A12D3"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Hare, T. A., Tottenham, N., Galvan, A., Voss, H. U., Glover, G. H., &amp; Casey, B. J. (2008). Biological substrates of emotional reactivity and regulation in adolescence during an emotional go-nogo task. </w:t>
      </w:r>
      <w:r w:rsidRPr="00E7374E">
        <w:rPr>
          <w:rFonts w:ascii="Times New Roman" w:hAnsi="Times New Roman" w:cs="Times New Roman"/>
          <w:i/>
          <w:iCs/>
          <w:color w:val="000000" w:themeColor="text1"/>
          <w:shd w:val="clear" w:color="auto" w:fill="FFFFFF"/>
        </w:rPr>
        <w:t>Biological psychiatry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63</w:t>
      </w:r>
      <w:r w:rsidRPr="00E7374E">
        <w:rPr>
          <w:rFonts w:ascii="Times New Roman" w:hAnsi="Times New Roman" w:cs="Times New Roman"/>
          <w:color w:val="000000" w:themeColor="text1"/>
          <w:shd w:val="clear" w:color="auto" w:fill="FFFFFF"/>
        </w:rPr>
        <w:t>(10), 927-934.</w:t>
      </w:r>
    </w:p>
    <w:p w14:paraId="4CC117EC" w14:textId="77777777" w:rsidR="00E7374E" w:rsidRPr="00E7374E" w:rsidRDefault="00E7374E" w:rsidP="00E7374E">
      <w:pPr>
        <w:spacing w:line="480" w:lineRule="auto"/>
        <w:rPr>
          <w:rFonts w:ascii="Times New Roman" w:hAnsi="Times New Roman" w:cs="Times New Roman"/>
          <w:color w:val="000000" w:themeColor="text1"/>
        </w:rPr>
      </w:pPr>
      <w:r w:rsidRPr="00E7374E">
        <w:rPr>
          <w:rFonts w:ascii="Times New Roman" w:hAnsi="Times New Roman" w:cs="Times New Roman"/>
          <w:color w:val="000000" w:themeColor="text1"/>
        </w:rPr>
        <w:t>Hayes, AF. 2013. The PROCESS macro for SPSS and SAS (version 2.13)[Software].</w:t>
      </w:r>
    </w:p>
    <w:p w14:paraId="26BF8889"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Hill, R. A., &amp; Dunbar, R. I. M. (2003). Social network size in humans. Human Nature, 14, 53–72.</w:t>
      </w:r>
    </w:p>
    <w:p w14:paraId="1CE5B468"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Kisfalusi, D., Takács, K. &amp; Pál, J. (2019). Gossip and Reputation in Adolescent Networks. In F. Giardini &amp; R. Wittek (eds.). The Oxford Handbook of Gossip and Reputation. New York, NY: Oxford University Press, 359-379</w:t>
      </w:r>
    </w:p>
    <w:p w14:paraId="3346BBF2"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 xml:space="preserve">Klaiber, P., Whillans, A.V. &amp; Chen, F.S. (2018). Long‐term health implications of students’ friendship formation during the transition to university. </w:t>
      </w:r>
      <w:r w:rsidRPr="00E7374E">
        <w:rPr>
          <w:rFonts w:ascii="Times New Roman" w:hAnsi="Times New Roman" w:cs="Times New Roman"/>
          <w:i/>
          <w:iCs/>
          <w:color w:val="000000" w:themeColor="text1"/>
          <w:shd w:val="clear" w:color="auto" w:fill="FFFFFF"/>
        </w:rPr>
        <w:t>Applied Psychology: Health Well‐Being, 10</w:t>
      </w:r>
      <w:r w:rsidRPr="00E7374E">
        <w:rPr>
          <w:rFonts w:ascii="Times New Roman" w:hAnsi="Times New Roman" w:cs="Times New Roman"/>
          <w:color w:val="000000" w:themeColor="text1"/>
          <w:shd w:val="clear" w:color="auto" w:fill="FFFFFF"/>
        </w:rPr>
        <w:t>: 290-308. DOI:</w:t>
      </w:r>
      <w:hyperlink r:id="rId11" w:history="1">
        <w:r w:rsidRPr="00E7374E">
          <w:rPr>
            <w:rFonts w:ascii="Times New Roman" w:hAnsi="Times New Roman" w:cs="Times New Roman"/>
            <w:color w:val="000000" w:themeColor="text1"/>
            <w:shd w:val="clear" w:color="auto" w:fill="FFFFFF"/>
          </w:rPr>
          <w:t>10.1111/aphw.12131</w:t>
        </w:r>
      </w:hyperlink>
    </w:p>
    <w:p w14:paraId="3BA4F54D"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Kokkinos, C. M., Kountouraki, M., Voulgaridou, I., &amp; Markos, A. (2020). Understanding the association between Big Five and relational aggression: The mediating role of social goals and friendship jealousy. </w:t>
      </w:r>
      <w:r w:rsidRPr="00E7374E">
        <w:rPr>
          <w:rFonts w:ascii="Times New Roman" w:hAnsi="Times New Roman" w:cs="Times New Roman"/>
          <w:i/>
          <w:iCs/>
          <w:color w:val="000000" w:themeColor="text1"/>
          <w:shd w:val="clear" w:color="auto" w:fill="FFFFFF"/>
        </w:rPr>
        <w:t>Personality and Individual Differences</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160</w:t>
      </w:r>
      <w:r w:rsidRPr="00E7374E">
        <w:rPr>
          <w:rFonts w:ascii="Times New Roman" w:hAnsi="Times New Roman" w:cs="Times New Roman"/>
          <w:color w:val="000000" w:themeColor="text1"/>
          <w:shd w:val="clear" w:color="auto" w:fill="FFFFFF"/>
        </w:rPr>
        <w:t>, 109946.</w:t>
      </w:r>
    </w:p>
    <w:p w14:paraId="42636244" w14:textId="279EA7EF" w:rsidR="00E7374E" w:rsidRP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Krems, J. A., Williams, K. E., Aktipis, A., &amp; Kenrick, D. T. (2020). Friendship jealousy: One tool for maintaining friendships in the face of third-party threats</w:t>
      </w:r>
      <w:r w:rsidR="00013646">
        <w:rPr>
          <w:rFonts w:ascii="Times New Roman" w:hAnsi="Times New Roman" w:cs="Times New Roman"/>
          <w:color w:val="222222"/>
          <w:shd w:val="clear" w:color="auto" w:fill="FFFFFF"/>
        </w:rPr>
        <w:t xml:space="preserve">? </w:t>
      </w:r>
      <w:r w:rsidRPr="00E7374E">
        <w:rPr>
          <w:rFonts w:ascii="Times New Roman" w:hAnsi="Times New Roman" w:cs="Times New Roman"/>
          <w:i/>
          <w:iCs/>
          <w:color w:val="222222"/>
          <w:shd w:val="clear" w:color="auto" w:fill="FFFFFF"/>
        </w:rPr>
        <w:t>Journal of Personality and Social Psychology</w:t>
      </w:r>
      <w:r w:rsidRPr="00E7374E">
        <w:rPr>
          <w:rFonts w:ascii="Times New Roman" w:hAnsi="Times New Roman" w:cs="Times New Roman"/>
          <w:color w:val="222222"/>
          <w:shd w:val="clear" w:color="auto" w:fill="FFFFFF"/>
        </w:rPr>
        <w:t>.</w:t>
      </w:r>
    </w:p>
    <w:p w14:paraId="79BD95A1"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lastRenderedPageBreak/>
        <w:t>Kuppens, S., Grietens, H., Onghena, P., &amp; Michiels, D. (2009). Associations between parental control and children's overt and relational aggression. </w:t>
      </w:r>
      <w:r w:rsidRPr="00E7374E">
        <w:rPr>
          <w:rFonts w:ascii="Times New Roman" w:hAnsi="Times New Roman" w:cs="Times New Roman"/>
          <w:i/>
          <w:iCs/>
          <w:color w:val="222222"/>
          <w:shd w:val="clear" w:color="auto" w:fill="FFFFFF"/>
        </w:rPr>
        <w:t>British Journal of Developmental Psychology</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27</w:t>
      </w:r>
      <w:r w:rsidRPr="00E7374E">
        <w:rPr>
          <w:rFonts w:ascii="Times New Roman" w:hAnsi="Times New Roman" w:cs="Times New Roman"/>
          <w:color w:val="222222"/>
          <w:shd w:val="clear" w:color="auto" w:fill="FFFFFF"/>
        </w:rPr>
        <w:t>(3), 607-623.</w:t>
      </w:r>
    </w:p>
    <w:p w14:paraId="792233E7"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Kuttler, A. F., Parker, J. G., &amp; La Greca, A. M. (2002). Developmental and gender differences in preadolescents’ judgments of the veracity of gossip. Merrill Palmer Quarterly, 48, 105-132</w:t>
      </w:r>
    </w:p>
    <w:p w14:paraId="302E0CD8"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Lagerspetz, K. M., Björkqvist, K., &amp; Peltonen, T. (1988). Is indirect aggression typical of females? Gender differences in aggressiveness in 11‐to 12‐year‐old children. </w:t>
      </w:r>
      <w:r w:rsidRPr="00E7374E">
        <w:rPr>
          <w:rFonts w:ascii="Times New Roman" w:hAnsi="Times New Roman" w:cs="Times New Roman"/>
          <w:i/>
          <w:iCs/>
          <w:color w:val="222222"/>
          <w:shd w:val="clear" w:color="auto" w:fill="FFFFFF"/>
        </w:rPr>
        <w:t>Aggressive behavior</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14</w:t>
      </w:r>
      <w:r w:rsidRPr="00E7374E">
        <w:rPr>
          <w:rFonts w:ascii="Times New Roman" w:hAnsi="Times New Roman" w:cs="Times New Roman"/>
          <w:color w:val="222222"/>
          <w:shd w:val="clear" w:color="auto" w:fill="FFFFFF"/>
        </w:rPr>
        <w:t>(6), 403-414.</w:t>
      </w:r>
    </w:p>
    <w:p w14:paraId="71AF91E8"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Lanctot J, Poulin F. Emerging adulthood features and adjustment: a person-centered approach. Emerg Adult. 2018;6(2): 91–103. doi:10.1177/2167696817706024.</w:t>
      </w:r>
    </w:p>
    <w:p w14:paraId="777D7082"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Lapierre, S., &amp; Poulin, F. (2020). Friendship instability and depressive symptoms in emerging adulthood. </w:t>
      </w:r>
      <w:r w:rsidRPr="00E7374E">
        <w:rPr>
          <w:rFonts w:ascii="Times New Roman" w:hAnsi="Times New Roman" w:cs="Times New Roman"/>
          <w:i/>
          <w:iCs/>
          <w:color w:val="000000" w:themeColor="text1"/>
          <w:shd w:val="clear" w:color="auto" w:fill="FFFFFF"/>
        </w:rPr>
        <w:t>Journal of American College Health</w:t>
      </w:r>
      <w:r w:rsidRPr="00E7374E">
        <w:rPr>
          <w:rFonts w:ascii="Times New Roman" w:hAnsi="Times New Roman" w:cs="Times New Roman"/>
          <w:color w:val="000000" w:themeColor="text1"/>
          <w:shd w:val="clear" w:color="auto" w:fill="FFFFFF"/>
        </w:rPr>
        <w:t>, 1-5.</w:t>
      </w:r>
    </w:p>
    <w:p w14:paraId="2252158D"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Laursen, B. (2017). Making and keeping friends: The importance of being similar. </w:t>
      </w:r>
      <w:r w:rsidRPr="00E7374E">
        <w:rPr>
          <w:rFonts w:ascii="Times New Roman" w:hAnsi="Times New Roman" w:cs="Times New Roman"/>
          <w:i/>
          <w:iCs/>
          <w:color w:val="000000" w:themeColor="text1"/>
          <w:shd w:val="clear" w:color="auto" w:fill="FFFFFF"/>
        </w:rPr>
        <w:t>Child Development Perspectives</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11</w:t>
      </w:r>
      <w:r w:rsidRPr="00E7374E">
        <w:rPr>
          <w:rFonts w:ascii="Times New Roman" w:hAnsi="Times New Roman" w:cs="Times New Roman"/>
          <w:color w:val="000000" w:themeColor="text1"/>
          <w:shd w:val="clear" w:color="auto" w:fill="FFFFFF"/>
        </w:rPr>
        <w:t>(4), 282-289.</w:t>
      </w:r>
    </w:p>
    <w:p w14:paraId="42119279"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Laursen, B., &amp; Collins, W. A. (2009). Parent-child relationships during adolescence. In R. M. Lerner &amp; L. Steinberg (Eds.), Handbook of adolescent psychology (2nd ed., Vol. 2, pp. 3–42). Hoboken, NJ: Wiley.</w:t>
      </w:r>
    </w:p>
    <w:p w14:paraId="372CF40A"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Maccoby, E. E. (1998). The two sexes: Growing up apart, coming together. Cambridge, MA: Harvard University Press.</w:t>
      </w:r>
    </w:p>
    <w:p w14:paraId="529AF36E"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MacEvoy, J. P., Papadakis, A. A., Fedigan, S. K., &amp; Ash, S. E. (2016). Friendship expectations and children's friendship-related behavior and adjustment. </w:t>
      </w:r>
      <w:r w:rsidRPr="00E7374E">
        <w:rPr>
          <w:rFonts w:ascii="Times New Roman" w:hAnsi="Times New Roman" w:cs="Times New Roman"/>
          <w:i/>
          <w:iCs/>
          <w:color w:val="000000" w:themeColor="text1"/>
          <w:shd w:val="clear" w:color="auto" w:fill="FFFFFF"/>
        </w:rPr>
        <w:t>Merrill-Palmer Quarterly (1982-)</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62</w:t>
      </w:r>
      <w:r w:rsidRPr="00E7374E">
        <w:rPr>
          <w:rFonts w:ascii="Times New Roman" w:hAnsi="Times New Roman" w:cs="Times New Roman"/>
          <w:color w:val="000000" w:themeColor="text1"/>
          <w:shd w:val="clear" w:color="auto" w:fill="FFFFFF"/>
        </w:rPr>
        <w:t>(1), 74-104.</w:t>
      </w:r>
    </w:p>
    <w:p w14:paraId="1D79ADF6"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lastRenderedPageBreak/>
        <w:t xml:space="preserve">MacEvoy, J., &amp; Asher, S. (2012). When friends disappoint: Boys' and girls' responses to transgressions of friendship expectations. </w:t>
      </w:r>
      <w:r w:rsidRPr="00E7374E">
        <w:rPr>
          <w:rFonts w:ascii="Times New Roman" w:hAnsi="Times New Roman" w:cs="Times New Roman"/>
          <w:i/>
          <w:iCs/>
          <w:color w:val="000000" w:themeColor="text1"/>
        </w:rPr>
        <w:t>Child Development,</w:t>
      </w:r>
      <w:r w:rsidRPr="00E7374E">
        <w:rPr>
          <w:rFonts w:ascii="Times New Roman" w:hAnsi="Times New Roman" w:cs="Times New Roman"/>
          <w:color w:val="000000" w:themeColor="text1"/>
          <w:shd w:val="clear" w:color="auto" w:fill="FFFFFF"/>
        </w:rPr>
        <w:t xml:space="preserve"> </w:t>
      </w:r>
      <w:r w:rsidRPr="00E7374E">
        <w:rPr>
          <w:rFonts w:ascii="Times New Roman" w:hAnsi="Times New Roman" w:cs="Times New Roman"/>
          <w:i/>
          <w:iCs/>
          <w:color w:val="000000" w:themeColor="text1"/>
        </w:rPr>
        <w:t>83</w:t>
      </w:r>
      <w:r w:rsidRPr="00E7374E">
        <w:rPr>
          <w:rFonts w:ascii="Times New Roman" w:hAnsi="Times New Roman" w:cs="Times New Roman"/>
          <w:color w:val="000000" w:themeColor="text1"/>
          <w:shd w:val="clear" w:color="auto" w:fill="FFFFFF"/>
        </w:rPr>
        <w:t>(1), 104-119. DOI: 10.2307/41416070</w:t>
      </w:r>
    </w:p>
    <w:p w14:paraId="60137887"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Mayeux, L., &amp; Cillessen, A. H. (2008). It's not just being popular, it's knowing it, too: The role of self‐perceptions of status in the associations between peer status and aggression. </w:t>
      </w:r>
      <w:r w:rsidRPr="00E7374E">
        <w:rPr>
          <w:rFonts w:ascii="Times New Roman" w:hAnsi="Times New Roman" w:cs="Times New Roman"/>
          <w:i/>
          <w:iCs/>
          <w:color w:val="000000" w:themeColor="text1"/>
          <w:shd w:val="clear" w:color="auto" w:fill="FFFFFF"/>
        </w:rPr>
        <w:t>Social Development</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17</w:t>
      </w:r>
      <w:r w:rsidRPr="00E7374E">
        <w:rPr>
          <w:rFonts w:ascii="Times New Roman" w:hAnsi="Times New Roman" w:cs="Times New Roman"/>
          <w:color w:val="000000" w:themeColor="text1"/>
          <w:shd w:val="clear" w:color="auto" w:fill="FFFFFF"/>
        </w:rPr>
        <w:t>(4), 871-888.</w:t>
      </w:r>
    </w:p>
    <w:p w14:paraId="6603BBCA"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McNeilly-Choque, M., Hart, C., Robinson, C., Nelson, L., &amp; Olsen, S. (1996). Physical and relational aggression on the playground: Correspondence among different informants. Journal of Research on Childhood Education, 11, 47-67.</w:t>
      </w:r>
    </w:p>
    <w:p w14:paraId="3848320A"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Newcomb, A. F., &amp; Bagwell, C. L. (1995). Children's friendship relations: A meta-analytic review.</w:t>
      </w:r>
      <w:r w:rsidRPr="00E7374E">
        <w:rPr>
          <w:rFonts w:ascii="Times New Roman" w:hAnsi="Times New Roman" w:cs="Times New Roman"/>
          <w:i/>
          <w:iCs/>
          <w:color w:val="000000" w:themeColor="text1"/>
          <w:shd w:val="clear" w:color="auto" w:fill="FFFFFF"/>
        </w:rPr>
        <w:t xml:space="preserve"> Psychological Bulletin, 117</w:t>
      </w:r>
      <w:r w:rsidRPr="00E7374E">
        <w:rPr>
          <w:rFonts w:ascii="Times New Roman" w:hAnsi="Times New Roman" w:cs="Times New Roman"/>
          <w:color w:val="000000" w:themeColor="text1"/>
          <w:shd w:val="clear" w:color="auto" w:fill="FFFFFF"/>
        </w:rPr>
        <w:t>(2), 306-347. doi:</w:t>
      </w:r>
      <w:hyperlink r:id="rId12" w:history="1">
        <w:r w:rsidRPr="00E7374E">
          <w:rPr>
            <w:rStyle w:val="Hyperlink"/>
            <w:rFonts w:ascii="Times New Roman" w:hAnsi="Times New Roman" w:cs="Times New Roman"/>
            <w:color w:val="000000" w:themeColor="text1"/>
            <w:shd w:val="clear" w:color="auto" w:fill="FFFFFF"/>
          </w:rPr>
          <w:t>http://dx.doi.org/10.1037/0033-2909.117.2.306</w:t>
        </w:r>
      </w:hyperlink>
    </w:p>
    <w:p w14:paraId="44B47490"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Newcomb, A. F., Bukowski, W. M., &amp; Pattee, L. (1993). Children’s peer relations: A meta-analytic review of popular, rejected, neglected, controversial, and average sociometric status. Psychological Bulletin, 113, 99 – 128.</w:t>
      </w:r>
    </w:p>
    <w:p w14:paraId="59E8845D"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Nisbett, D., &amp; Cohen, D. (1996). Culture of honor: The psychology of violence in the South. Boulder, CO: Westview Press.</w:t>
      </w:r>
    </w:p>
    <w:p w14:paraId="482ACBA3"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 xml:space="preserve">Oden, S., &amp; Asher, S. R. (1977). Coaching children in social skills for friendship making. </w:t>
      </w:r>
      <w:r w:rsidRPr="00E7374E">
        <w:rPr>
          <w:rFonts w:ascii="Times New Roman" w:hAnsi="Times New Roman" w:cs="Times New Roman"/>
          <w:i/>
          <w:iCs/>
          <w:color w:val="000000" w:themeColor="text1"/>
          <w:shd w:val="clear" w:color="auto" w:fill="FFFFFF"/>
        </w:rPr>
        <w:t xml:space="preserve">Child Development, 48, </w:t>
      </w:r>
      <w:r w:rsidRPr="00E7374E">
        <w:rPr>
          <w:rFonts w:ascii="Times New Roman" w:hAnsi="Times New Roman" w:cs="Times New Roman"/>
          <w:color w:val="000000" w:themeColor="text1"/>
          <w:shd w:val="clear" w:color="auto" w:fill="FFFFFF"/>
        </w:rPr>
        <w:t xml:space="preserve">494 -506. </w:t>
      </w:r>
    </w:p>
    <w:p w14:paraId="2CD2FC9D" w14:textId="77777777" w:rsidR="00E7374E" w:rsidRP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Oswald, D. L., &amp; Clark, E. M. (2003). Best friends forever?: High school best friendships and the transition to college. </w:t>
      </w:r>
      <w:r w:rsidRPr="00E7374E">
        <w:rPr>
          <w:rFonts w:ascii="Times New Roman" w:hAnsi="Times New Roman" w:cs="Times New Roman"/>
          <w:i/>
          <w:iCs/>
          <w:color w:val="222222"/>
          <w:shd w:val="clear" w:color="auto" w:fill="FFFFFF"/>
        </w:rPr>
        <w:t>Personal relationships</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10</w:t>
      </w:r>
      <w:r w:rsidRPr="00E7374E">
        <w:rPr>
          <w:rFonts w:ascii="Times New Roman" w:hAnsi="Times New Roman" w:cs="Times New Roman"/>
          <w:color w:val="222222"/>
          <w:shd w:val="clear" w:color="auto" w:fill="FFFFFF"/>
        </w:rPr>
        <w:t>(2), 187-196.</w:t>
      </w:r>
    </w:p>
    <w:p w14:paraId="3531E90E"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Park, K. A. (1992). Preschoolers' reactions to loss of a best friend: Developmental trends and individual differences. </w:t>
      </w:r>
      <w:r w:rsidRPr="00E7374E">
        <w:rPr>
          <w:rStyle w:val="Emphasis"/>
          <w:rFonts w:ascii="Times New Roman" w:hAnsi="Times New Roman" w:cs="Times New Roman"/>
          <w:color w:val="000000" w:themeColor="text1"/>
          <w:shd w:val="clear" w:color="auto" w:fill="FFFFFF"/>
        </w:rPr>
        <w:t>Child Study Journal, 22</w:t>
      </w:r>
      <w:r w:rsidRPr="00E7374E">
        <w:rPr>
          <w:rFonts w:ascii="Times New Roman" w:hAnsi="Times New Roman" w:cs="Times New Roman"/>
          <w:color w:val="000000" w:themeColor="text1"/>
          <w:shd w:val="clear" w:color="auto" w:fill="FFFFFF"/>
        </w:rPr>
        <w:t>(4), 233–252.</w:t>
      </w:r>
    </w:p>
    <w:p w14:paraId="56C685A4"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lastRenderedPageBreak/>
        <w:t>Parker, J. G., &amp; Asher, S. R. (1993). Friendship and friendship quality in middle childhood: Links with peer group acceptance and feelings of loneliness and social dissatisfaction. </w:t>
      </w:r>
      <w:r w:rsidRPr="00E7374E">
        <w:rPr>
          <w:rFonts w:ascii="Times New Roman" w:hAnsi="Times New Roman" w:cs="Times New Roman"/>
          <w:i/>
          <w:iCs/>
          <w:color w:val="000000" w:themeColor="text1"/>
          <w:shd w:val="clear" w:color="auto" w:fill="FFFFFF"/>
        </w:rPr>
        <w:t>Developmental psychology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29</w:t>
      </w:r>
      <w:r w:rsidRPr="00E7374E">
        <w:rPr>
          <w:rFonts w:ascii="Times New Roman" w:hAnsi="Times New Roman" w:cs="Times New Roman"/>
          <w:color w:val="000000" w:themeColor="text1"/>
          <w:shd w:val="clear" w:color="auto" w:fill="FFFFFF"/>
        </w:rPr>
        <w:t>(4), 611.</w:t>
      </w:r>
    </w:p>
    <w:p w14:paraId="1901D054" w14:textId="77777777" w:rsidR="00E7374E" w:rsidRP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Parker, J. G., Low, C. M., Walker, A. R., &amp; Gamm, B. K. (2005). Friendship jealousy in young adolescents: individual differences and links to sex, self-esteem, aggression, and social adjustment. </w:t>
      </w:r>
      <w:r w:rsidRPr="00E7374E">
        <w:rPr>
          <w:rFonts w:ascii="Times New Roman" w:hAnsi="Times New Roman" w:cs="Times New Roman"/>
          <w:i/>
          <w:iCs/>
          <w:color w:val="222222"/>
          <w:shd w:val="clear" w:color="auto" w:fill="FFFFFF"/>
        </w:rPr>
        <w:t>Developmental psychology</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41</w:t>
      </w:r>
      <w:r w:rsidRPr="00E7374E">
        <w:rPr>
          <w:rFonts w:ascii="Times New Roman" w:hAnsi="Times New Roman" w:cs="Times New Roman"/>
          <w:color w:val="222222"/>
          <w:shd w:val="clear" w:color="auto" w:fill="FFFFFF"/>
        </w:rPr>
        <w:t>(1), 235.</w:t>
      </w:r>
    </w:p>
    <w:p w14:paraId="75A1E1A2"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Paul, E., &amp; Brier, S. (2001). Friendsickness in the transition to college: Precollege predictors and college adjustment correlates. Journal of Counselling and Development, 79, 77–89.</w:t>
      </w:r>
    </w:p>
    <w:p w14:paraId="5E59E9C1"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Pittman, L. D., &amp; Richmond, A. (2008). University belonging, friendship quality, and psychological adjustment during the transition to college. </w:t>
      </w:r>
      <w:r w:rsidRPr="00E7374E">
        <w:rPr>
          <w:rFonts w:ascii="Times New Roman" w:hAnsi="Times New Roman" w:cs="Times New Roman"/>
          <w:i/>
          <w:iCs/>
          <w:color w:val="000000" w:themeColor="text1"/>
          <w:shd w:val="clear" w:color="auto" w:fill="FFFFFF"/>
        </w:rPr>
        <w:t>The Journal of Experimental Education</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76</w:t>
      </w:r>
      <w:r w:rsidRPr="00E7374E">
        <w:rPr>
          <w:rFonts w:ascii="Times New Roman" w:hAnsi="Times New Roman" w:cs="Times New Roman"/>
          <w:color w:val="000000" w:themeColor="text1"/>
          <w:shd w:val="clear" w:color="auto" w:fill="FFFFFF"/>
        </w:rPr>
        <w:t>(4), 343-362.</w:t>
      </w:r>
    </w:p>
    <w:p w14:paraId="3A696C27"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Poulin, F., &amp; Chan, A. (2010). Friendship stability and change in childhood and adolescence. </w:t>
      </w:r>
      <w:r w:rsidRPr="00E7374E">
        <w:rPr>
          <w:rFonts w:ascii="Times New Roman" w:hAnsi="Times New Roman" w:cs="Times New Roman"/>
          <w:i/>
          <w:iCs/>
          <w:color w:val="000000" w:themeColor="text1"/>
          <w:shd w:val="clear" w:color="auto" w:fill="FFFFFF"/>
        </w:rPr>
        <w:t>Developmental review</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30</w:t>
      </w:r>
      <w:r w:rsidRPr="00E7374E">
        <w:rPr>
          <w:rFonts w:ascii="Times New Roman" w:hAnsi="Times New Roman" w:cs="Times New Roman"/>
          <w:color w:val="000000" w:themeColor="text1"/>
          <w:shd w:val="clear" w:color="auto" w:fill="FFFFFF"/>
        </w:rPr>
        <w:t>(3), 257-272.</w:t>
      </w:r>
    </w:p>
    <w:p w14:paraId="7966E23D"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Raboteg-Saric, Z., &amp; Sakic, M. (2014). Relations of parenting styles and friendship quality to self-esteem, life satisfaction and happiness in adolescents. </w:t>
      </w:r>
      <w:r w:rsidRPr="00E7374E">
        <w:rPr>
          <w:rFonts w:ascii="Times New Roman" w:hAnsi="Times New Roman" w:cs="Times New Roman"/>
          <w:i/>
          <w:iCs/>
          <w:color w:val="000000" w:themeColor="text1"/>
          <w:shd w:val="clear" w:color="auto" w:fill="FFFFFF"/>
        </w:rPr>
        <w:t>Applied Research in Quality of Life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9</w:t>
      </w:r>
      <w:r w:rsidRPr="00E7374E">
        <w:rPr>
          <w:rFonts w:ascii="Times New Roman" w:hAnsi="Times New Roman" w:cs="Times New Roman"/>
          <w:color w:val="000000" w:themeColor="text1"/>
          <w:shd w:val="clear" w:color="auto" w:fill="FFFFFF"/>
        </w:rPr>
        <w:t>(3), 749-765.</w:t>
      </w:r>
    </w:p>
    <w:p w14:paraId="7B0248B3"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Rankin, J. L., Lane, D. J., Gibbons, F. X., &amp; Gerrard, M. (2004). Adolescent self‐consciousness: Longitudinal age changes and gender differences in two cohorts. </w:t>
      </w:r>
      <w:r w:rsidRPr="00E7374E">
        <w:rPr>
          <w:rFonts w:ascii="Times New Roman" w:hAnsi="Times New Roman" w:cs="Times New Roman"/>
          <w:i/>
          <w:iCs/>
          <w:color w:val="222222"/>
          <w:shd w:val="clear" w:color="auto" w:fill="FFFFFF"/>
        </w:rPr>
        <w:t>Journal of Research on Adolescence</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14</w:t>
      </w:r>
      <w:r w:rsidRPr="00E7374E">
        <w:rPr>
          <w:rFonts w:ascii="Times New Roman" w:hAnsi="Times New Roman" w:cs="Times New Roman"/>
          <w:color w:val="222222"/>
          <w:shd w:val="clear" w:color="auto" w:fill="FFFFFF"/>
        </w:rPr>
        <w:t>(1), 1-21.</w:t>
      </w:r>
    </w:p>
    <w:p w14:paraId="21ABF5B0"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Rindfuss, R. R. (1991). The young adult years: Diversity, structural change, and fertility. </w:t>
      </w:r>
      <w:r w:rsidRPr="00E7374E">
        <w:rPr>
          <w:rFonts w:ascii="Times New Roman" w:hAnsi="Times New Roman" w:cs="Times New Roman"/>
          <w:i/>
          <w:iCs/>
          <w:color w:val="000000" w:themeColor="text1"/>
          <w:shd w:val="clear" w:color="auto" w:fill="FFFFFF"/>
        </w:rPr>
        <w:t>Demography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28</w:t>
      </w:r>
      <w:r w:rsidRPr="00E7374E">
        <w:rPr>
          <w:rFonts w:ascii="Times New Roman" w:hAnsi="Times New Roman" w:cs="Times New Roman"/>
          <w:color w:val="000000" w:themeColor="text1"/>
          <w:shd w:val="clear" w:color="auto" w:fill="FFFFFF"/>
        </w:rPr>
        <w:t>(4), 493-512.</w:t>
      </w:r>
    </w:p>
    <w:p w14:paraId="5CFD21C0"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Roberton, T., Daffern, M., &amp; Bucks, R. S. (2012). Emotion regulation and aggression. </w:t>
      </w:r>
      <w:r w:rsidRPr="00E7374E">
        <w:rPr>
          <w:rFonts w:ascii="Times New Roman" w:hAnsi="Times New Roman" w:cs="Times New Roman"/>
          <w:i/>
          <w:iCs/>
          <w:color w:val="000000" w:themeColor="text1"/>
          <w:shd w:val="clear" w:color="auto" w:fill="FFFFFF"/>
        </w:rPr>
        <w:t>Aggression and violent behavior</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17</w:t>
      </w:r>
      <w:r w:rsidRPr="00E7374E">
        <w:rPr>
          <w:rFonts w:ascii="Times New Roman" w:hAnsi="Times New Roman" w:cs="Times New Roman"/>
          <w:color w:val="000000" w:themeColor="text1"/>
          <w:shd w:val="clear" w:color="auto" w:fill="FFFFFF"/>
        </w:rPr>
        <w:t>(1), 72-82.</w:t>
      </w:r>
    </w:p>
    <w:p w14:paraId="7604A128"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lastRenderedPageBreak/>
        <w:t>Rose, A. J., Carlson, W., &amp; Waller, E. M. (2007). Prospective associations of co-rumination with friendship and emotional adjustment: Considering the socioemotional trade-offs of co-rumination. </w:t>
      </w:r>
      <w:r w:rsidRPr="00E7374E">
        <w:rPr>
          <w:rFonts w:ascii="Times New Roman" w:hAnsi="Times New Roman" w:cs="Times New Roman"/>
          <w:i/>
          <w:iCs/>
          <w:color w:val="000000" w:themeColor="text1"/>
          <w:shd w:val="clear" w:color="auto" w:fill="FFFFFF"/>
        </w:rPr>
        <w:t>Developmental psychology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43</w:t>
      </w:r>
      <w:r w:rsidRPr="00E7374E">
        <w:rPr>
          <w:rFonts w:ascii="Times New Roman" w:hAnsi="Times New Roman" w:cs="Times New Roman"/>
          <w:color w:val="000000" w:themeColor="text1"/>
          <w:shd w:val="clear" w:color="auto" w:fill="FFFFFF"/>
        </w:rPr>
        <w:t>(4), 1019.</w:t>
      </w:r>
    </w:p>
    <w:p w14:paraId="2AA776A4"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Rose, A. J., Swenson, L. P., &amp; Waller, E. M. (2004). Overt and relational aggression and perceived popularity: Developmental differences in concurrent and prospective relations. </w:t>
      </w:r>
      <w:r w:rsidRPr="00E7374E">
        <w:rPr>
          <w:rFonts w:ascii="Times New Roman" w:hAnsi="Times New Roman" w:cs="Times New Roman"/>
          <w:i/>
          <w:iCs/>
          <w:color w:val="222222"/>
          <w:shd w:val="clear" w:color="auto" w:fill="FFFFFF"/>
        </w:rPr>
        <w:t>Developmental psychology</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40</w:t>
      </w:r>
      <w:r w:rsidRPr="00E7374E">
        <w:rPr>
          <w:rFonts w:ascii="Times New Roman" w:hAnsi="Times New Roman" w:cs="Times New Roman"/>
          <w:color w:val="222222"/>
          <w:shd w:val="clear" w:color="auto" w:fill="FFFFFF"/>
        </w:rPr>
        <w:t>(3), 378.</w:t>
      </w:r>
    </w:p>
    <w:p w14:paraId="757F35D6" w14:textId="77777777" w:rsidR="00E7374E" w:rsidRPr="00E7374E" w:rsidRDefault="00E7374E" w:rsidP="00E7374E">
      <w:pPr>
        <w:pStyle w:val="NormalWeb"/>
        <w:spacing w:before="0" w:beforeAutospacing="0" w:after="0" w:afterAutospacing="0" w:line="480" w:lineRule="auto"/>
        <w:ind w:left="720" w:hanging="720"/>
        <w:rPr>
          <w:color w:val="000000" w:themeColor="text1"/>
          <w:shd w:val="clear" w:color="auto" w:fill="FFFFFF"/>
        </w:rPr>
      </w:pPr>
      <w:r w:rsidRPr="00E7374E">
        <w:rPr>
          <w:color w:val="000000" w:themeColor="text1"/>
          <w:shd w:val="clear" w:color="auto" w:fill="FFFFFF"/>
        </w:rPr>
        <w:t xml:space="preserve">Rose, S. M. (1984). How friendships end: Patterns among young adults. </w:t>
      </w:r>
      <w:r w:rsidRPr="00E7374E">
        <w:rPr>
          <w:i/>
          <w:iCs/>
          <w:color w:val="000000" w:themeColor="text1"/>
          <w:shd w:val="clear" w:color="auto" w:fill="FFFFFF"/>
        </w:rPr>
        <w:t>Journal of Social and Personal Relationships, 1</w:t>
      </w:r>
      <w:r w:rsidRPr="00E7374E">
        <w:rPr>
          <w:color w:val="000000" w:themeColor="text1"/>
          <w:shd w:val="clear" w:color="auto" w:fill="FFFFFF"/>
        </w:rPr>
        <w:t xml:space="preserve">(3), 267–277. </w:t>
      </w:r>
      <w:hyperlink r:id="rId13" w:history="1">
        <w:r w:rsidRPr="00E7374E">
          <w:rPr>
            <w:rStyle w:val="Hyperlink"/>
            <w:color w:val="000000" w:themeColor="text1"/>
            <w:shd w:val="clear" w:color="auto" w:fill="FFFFFF"/>
          </w:rPr>
          <w:t>https://doi.org/10.1177/0265407584013001</w:t>
        </w:r>
      </w:hyperlink>
    </w:p>
    <w:p w14:paraId="2C413ECA" w14:textId="77777777" w:rsidR="00E7374E" w:rsidRPr="00E7374E" w:rsidRDefault="00E7374E" w:rsidP="00E7374E">
      <w:pPr>
        <w:spacing w:line="480" w:lineRule="auto"/>
        <w:ind w:left="720" w:hanging="720"/>
        <w:rPr>
          <w:rFonts w:ascii="Times New Roman" w:hAnsi="Times New Roman" w:cs="Times New Roman"/>
          <w:color w:val="000000" w:themeColor="text1"/>
          <w:u w:val="single"/>
          <w:shd w:val="clear" w:color="auto" w:fill="FFFFFF"/>
        </w:rPr>
      </w:pPr>
      <w:r w:rsidRPr="00E7374E">
        <w:rPr>
          <w:rFonts w:ascii="Times New Roman" w:hAnsi="Times New Roman" w:cs="Times New Roman"/>
          <w:color w:val="000000" w:themeColor="text1"/>
          <w:shd w:val="clear" w:color="auto" w:fill="FFFFFF"/>
        </w:rPr>
        <w:t>Salovey, P., &amp; Rodin, J. (1986). The differentiation of social-comparison jealousy and romantic jealousy. </w:t>
      </w:r>
      <w:r w:rsidRPr="00E7374E">
        <w:rPr>
          <w:rFonts w:ascii="Times New Roman" w:hAnsi="Times New Roman" w:cs="Times New Roman"/>
          <w:i/>
          <w:iCs/>
          <w:color w:val="000000" w:themeColor="text1"/>
          <w:shd w:val="clear" w:color="auto" w:fill="FFFFFF"/>
        </w:rPr>
        <w:t>Journal of Personality and Social Psychology, 50</w:t>
      </w:r>
      <w:r w:rsidRPr="00E7374E">
        <w:rPr>
          <w:rFonts w:ascii="Times New Roman" w:hAnsi="Times New Roman" w:cs="Times New Roman"/>
          <w:color w:val="000000" w:themeColor="text1"/>
          <w:shd w:val="clear" w:color="auto" w:fill="FFFFFF"/>
        </w:rPr>
        <w:t>(6), 1100–1112. </w:t>
      </w:r>
      <w:hyperlink r:id="rId14" w:tgtFrame="_blank" w:history="1">
        <w:r w:rsidRPr="00E7374E">
          <w:rPr>
            <w:rFonts w:ascii="Times New Roman" w:hAnsi="Times New Roman" w:cs="Times New Roman"/>
            <w:color w:val="000000" w:themeColor="text1"/>
            <w:u w:val="single"/>
            <w:shd w:val="clear" w:color="auto" w:fill="FFFFFF"/>
          </w:rPr>
          <w:t>https://doi.org/10.1037/0022-3514.50.6.1100</w:t>
        </w:r>
      </w:hyperlink>
    </w:p>
    <w:p w14:paraId="5E12A286"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Saucier, D. A., Till, D. F., Miller, S. S., O'Dea, C. J., &amp; Andres, E. (2015). Slurs against masculinity: Masculine honor beliefs and men's reactions to slurs. </w:t>
      </w:r>
      <w:r w:rsidRPr="00E7374E">
        <w:rPr>
          <w:rFonts w:ascii="Times New Roman" w:hAnsi="Times New Roman" w:cs="Times New Roman"/>
          <w:i/>
          <w:iCs/>
          <w:color w:val="222222"/>
          <w:shd w:val="clear" w:color="auto" w:fill="FFFFFF"/>
        </w:rPr>
        <w:t>Language Sciences</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52</w:t>
      </w:r>
      <w:r w:rsidRPr="00E7374E">
        <w:rPr>
          <w:rFonts w:ascii="Times New Roman" w:hAnsi="Times New Roman" w:cs="Times New Roman"/>
          <w:color w:val="222222"/>
          <w:shd w:val="clear" w:color="auto" w:fill="FFFFFF"/>
        </w:rPr>
        <w:t>, 108-120.</w:t>
      </w:r>
    </w:p>
    <w:p w14:paraId="0BF1D20A"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rPr>
        <w:t>Scheff, T. J., Retzinger, S. M., &amp; Ryan, M. T. (1989). Crime, violence, and self-esteem: Review and proposals. In A. M. Mecca, N. J. Smelser, &amp; J. Vasconcellos (Eds.), The social importance of self-esteem (pp. 165-199). Berkeley: University of California Press.</w:t>
      </w:r>
    </w:p>
    <w:p w14:paraId="57137790" w14:textId="77777777" w:rsidR="00E7374E" w:rsidRP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Schwartz, S. J., Côté, J. E., &amp; Arnett, J. J. (2005). Identity and agency in emerging adulthood: Two developmental routes in the individualization process. </w:t>
      </w:r>
      <w:r w:rsidRPr="00E7374E">
        <w:rPr>
          <w:rFonts w:ascii="Times New Roman" w:hAnsi="Times New Roman" w:cs="Times New Roman"/>
          <w:i/>
          <w:iCs/>
          <w:color w:val="222222"/>
          <w:shd w:val="clear" w:color="auto" w:fill="FFFFFF"/>
        </w:rPr>
        <w:t>Youth &amp; Society</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37</w:t>
      </w:r>
      <w:r w:rsidRPr="00E7374E">
        <w:rPr>
          <w:rFonts w:ascii="Times New Roman" w:hAnsi="Times New Roman" w:cs="Times New Roman"/>
          <w:color w:val="222222"/>
          <w:shd w:val="clear" w:color="auto" w:fill="FFFFFF"/>
        </w:rPr>
        <w:t>(2), 201-229.</w:t>
      </w:r>
    </w:p>
    <w:p w14:paraId="20DEB66B"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Selman, R. L. (1980). The growth of interpersonal understanding: Developmental and clinical analyses. New York: Academic Press</w:t>
      </w:r>
    </w:p>
    <w:p w14:paraId="1B08D7F4"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lastRenderedPageBreak/>
        <w:t>Sharpsteen, D. J. (1993). Romantic jealousy as an emotion concept: A prototype analysis. </w:t>
      </w:r>
      <w:r w:rsidRPr="00E7374E">
        <w:rPr>
          <w:rFonts w:ascii="Times New Roman" w:hAnsi="Times New Roman" w:cs="Times New Roman"/>
          <w:i/>
          <w:iCs/>
          <w:color w:val="000000" w:themeColor="text1"/>
          <w:shd w:val="clear" w:color="auto" w:fill="FFFFFF"/>
        </w:rPr>
        <w:t>Journal of Social and Personal Relationships</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10</w:t>
      </w:r>
      <w:r w:rsidRPr="00E7374E">
        <w:rPr>
          <w:rFonts w:ascii="Times New Roman" w:hAnsi="Times New Roman" w:cs="Times New Roman"/>
          <w:color w:val="000000" w:themeColor="text1"/>
          <w:shd w:val="clear" w:color="auto" w:fill="FFFFFF"/>
        </w:rPr>
        <w:t>(1), 69-82.</w:t>
      </w:r>
    </w:p>
    <w:p w14:paraId="3D515E25"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Shaver, P., Furman, W., &amp;Buhrmester, D. (1985). Transition to college: Network changes, social skills, and loneliness. In S. Duck &amp; D. Perlman (Eds.), Understanding personal relationships: An interdisciplinary approach (pp. 193–219). Beverly Hills, CA: Sage.</w:t>
      </w:r>
    </w:p>
    <w:p w14:paraId="75957540"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 xml:space="preserve">Sherman, A. M., de Vries, B., &amp; Lansford, J. E. (2000). Friendship in childhood and adulthood: Lessons across the life span. </w:t>
      </w:r>
      <w:r w:rsidRPr="00E7374E">
        <w:rPr>
          <w:rFonts w:ascii="Times New Roman" w:hAnsi="Times New Roman" w:cs="Times New Roman"/>
          <w:i/>
          <w:iCs/>
          <w:color w:val="000000" w:themeColor="text1"/>
          <w:shd w:val="clear" w:color="auto" w:fill="FFFFFF"/>
        </w:rPr>
        <w:t>The International Journal of Aging and Human Development, 51</w:t>
      </w:r>
      <w:r w:rsidRPr="00E7374E">
        <w:rPr>
          <w:rFonts w:ascii="Times New Roman" w:hAnsi="Times New Roman" w:cs="Times New Roman"/>
          <w:color w:val="000000" w:themeColor="text1"/>
          <w:shd w:val="clear" w:color="auto" w:fill="FFFFFF"/>
        </w:rPr>
        <w:t xml:space="preserve">(1), 31–51. </w:t>
      </w:r>
      <w:hyperlink r:id="rId15" w:history="1">
        <w:r w:rsidRPr="00E7374E">
          <w:rPr>
            <w:rStyle w:val="Hyperlink"/>
            <w:rFonts w:ascii="Times New Roman" w:hAnsi="Times New Roman" w:cs="Times New Roman"/>
            <w:color w:val="000000" w:themeColor="text1"/>
            <w:shd w:val="clear" w:color="auto" w:fill="FFFFFF"/>
          </w:rPr>
          <w:t>https://doi.org/10.2190/4QFV-D52D-TPYP-RLM6</w:t>
        </w:r>
      </w:hyperlink>
    </w:p>
    <w:p w14:paraId="01C000DB"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Sijtsema, J. J., Rambaran, A. J., &amp; Ojanen, T. J. (2013). Overt and relational victimization and adolescent friendships: Selection, de-selection, and social influence. </w:t>
      </w:r>
      <w:r w:rsidRPr="00E7374E">
        <w:rPr>
          <w:rFonts w:ascii="Times New Roman" w:hAnsi="Times New Roman" w:cs="Times New Roman"/>
          <w:i/>
          <w:iCs/>
          <w:color w:val="000000" w:themeColor="text1"/>
          <w:shd w:val="clear" w:color="auto" w:fill="FFFFFF"/>
        </w:rPr>
        <w:t>Social Influence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8</w:t>
      </w:r>
      <w:r w:rsidRPr="00E7374E">
        <w:rPr>
          <w:rFonts w:ascii="Times New Roman" w:hAnsi="Times New Roman" w:cs="Times New Roman"/>
          <w:color w:val="000000" w:themeColor="text1"/>
          <w:shd w:val="clear" w:color="auto" w:fill="FFFFFF"/>
        </w:rPr>
        <w:t>(2-3), 177-195.</w:t>
      </w:r>
    </w:p>
    <w:p w14:paraId="3DED748D" w14:textId="77777777" w:rsidR="00E7374E" w:rsidRP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Smith, R. L., Rose, A. J., &amp; Schwartz‐Mette, R. A. (2010). Relational and overt aggression in childhood and adolescence: Clarifying mean‐level gender differences and associations with peer acceptance. </w:t>
      </w:r>
      <w:r w:rsidRPr="00E7374E">
        <w:rPr>
          <w:rFonts w:ascii="Times New Roman" w:hAnsi="Times New Roman" w:cs="Times New Roman"/>
          <w:i/>
          <w:iCs/>
          <w:color w:val="222222"/>
          <w:shd w:val="clear" w:color="auto" w:fill="FFFFFF"/>
        </w:rPr>
        <w:t>Social Development</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19</w:t>
      </w:r>
      <w:r w:rsidRPr="00E7374E">
        <w:rPr>
          <w:rFonts w:ascii="Times New Roman" w:hAnsi="Times New Roman" w:cs="Times New Roman"/>
          <w:color w:val="222222"/>
          <w:shd w:val="clear" w:color="auto" w:fill="FFFFFF"/>
        </w:rPr>
        <w:t>(2), 243-269.</w:t>
      </w:r>
    </w:p>
    <w:p w14:paraId="599D1865"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Storch, E. A., Bagner, D. M., Geffken, G. R., &amp; Baumeister, A. L. (2004). Association between overt and relational aggression and psychosocial adjustment in undergraduate college students. </w:t>
      </w:r>
      <w:r w:rsidRPr="00E7374E">
        <w:rPr>
          <w:rFonts w:ascii="Times New Roman" w:hAnsi="Times New Roman" w:cs="Times New Roman"/>
          <w:i/>
          <w:iCs/>
          <w:color w:val="222222"/>
          <w:shd w:val="clear" w:color="auto" w:fill="FFFFFF"/>
        </w:rPr>
        <w:t>Violence and victims</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19</w:t>
      </w:r>
      <w:r w:rsidRPr="00E7374E">
        <w:rPr>
          <w:rFonts w:ascii="Times New Roman" w:hAnsi="Times New Roman" w:cs="Times New Roman"/>
          <w:color w:val="222222"/>
          <w:shd w:val="clear" w:color="auto" w:fill="FFFFFF"/>
        </w:rPr>
        <w:t>(6), 689-700.</w:t>
      </w:r>
    </w:p>
    <w:p w14:paraId="7ABDBCFE" w14:textId="7D4EB59E" w:rsid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Swenson Goguen, L. M., Hiester, M. A., &amp; Nordstrom, A. H. (2010). Associations among peer relationships, academic achievement, and persistence in college. Journal of College Student Retention, 12, 319–337.</w:t>
      </w:r>
    </w:p>
    <w:p w14:paraId="4F9A666F" w14:textId="51836F48" w:rsidR="00F94F3E" w:rsidRPr="000C79A4" w:rsidRDefault="00F94F3E">
      <w:pPr>
        <w:spacing w:line="480" w:lineRule="auto"/>
        <w:ind w:left="720" w:hanging="720"/>
        <w:rPr>
          <w:rFonts w:ascii="Times New Roman" w:eastAsia="Times New Roman" w:hAnsi="Times New Roman" w:cs="Times New Roman"/>
        </w:rPr>
      </w:pPr>
      <w:r w:rsidRPr="000C79A4">
        <w:rPr>
          <w:rFonts w:ascii="Times New Roman" w:eastAsia="Times New Roman" w:hAnsi="Times New Roman" w:cs="Times New Roman"/>
          <w:color w:val="222222"/>
          <w:shd w:val="clear" w:color="auto" w:fill="FFFFFF"/>
        </w:rPr>
        <w:t>Taylor, L. D. (2013). Male partner selectivity, romantic confidence, and media depictions of partner scarcity. </w:t>
      </w:r>
      <w:r w:rsidRPr="000C79A4">
        <w:rPr>
          <w:rFonts w:ascii="Times New Roman" w:eastAsia="Times New Roman" w:hAnsi="Times New Roman" w:cs="Times New Roman"/>
          <w:i/>
          <w:iCs/>
          <w:color w:val="222222"/>
          <w:shd w:val="clear" w:color="auto" w:fill="FFFFFF"/>
        </w:rPr>
        <w:t>Evolutionary Psychology</w:t>
      </w:r>
      <w:r w:rsidRPr="000C79A4">
        <w:rPr>
          <w:rFonts w:ascii="Times New Roman" w:eastAsia="Times New Roman" w:hAnsi="Times New Roman" w:cs="Times New Roman"/>
          <w:color w:val="222222"/>
          <w:shd w:val="clear" w:color="auto" w:fill="FFFFFF"/>
        </w:rPr>
        <w:t>, </w:t>
      </w:r>
      <w:r w:rsidRPr="000C79A4">
        <w:rPr>
          <w:rFonts w:ascii="Times New Roman" w:eastAsia="Times New Roman" w:hAnsi="Times New Roman" w:cs="Times New Roman"/>
          <w:i/>
          <w:iCs/>
          <w:color w:val="222222"/>
          <w:shd w:val="clear" w:color="auto" w:fill="FFFFFF"/>
        </w:rPr>
        <w:t>11</w:t>
      </w:r>
      <w:r w:rsidRPr="000C79A4">
        <w:rPr>
          <w:rFonts w:ascii="Times New Roman" w:eastAsia="Times New Roman" w:hAnsi="Times New Roman" w:cs="Times New Roman"/>
          <w:color w:val="222222"/>
          <w:shd w:val="clear" w:color="auto" w:fill="FFFFFF"/>
        </w:rPr>
        <w:t>(1), 147470491301100104.</w:t>
      </w:r>
    </w:p>
    <w:p w14:paraId="5C086876"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shd w:val="clear" w:color="auto" w:fill="FFFFFF"/>
        </w:rPr>
        <w:lastRenderedPageBreak/>
        <w:t>“Teens, Social Media, &amp; Technology Overview 2015.” Pew Research Center, Washington, D.C. (April 9, 2015) https://www.pewresearch.org/internet/2015/04/09/teens-social-media-technology-2015/</w:t>
      </w:r>
    </w:p>
    <w:p w14:paraId="499C7160"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Thompson, M., Grace, C. O. N., &amp; Cohen, L. J. (2001). </w:t>
      </w:r>
      <w:r w:rsidRPr="00E7374E">
        <w:rPr>
          <w:rFonts w:ascii="Times New Roman" w:hAnsi="Times New Roman" w:cs="Times New Roman"/>
          <w:i/>
          <w:iCs/>
          <w:color w:val="000000" w:themeColor="text1"/>
          <w:shd w:val="clear" w:color="auto" w:fill="FFFFFF"/>
        </w:rPr>
        <w:t>Best friends, worst enemies: Understanding the social lives of children</w:t>
      </w:r>
      <w:r w:rsidRPr="00E7374E">
        <w:rPr>
          <w:rFonts w:ascii="Times New Roman" w:hAnsi="Times New Roman" w:cs="Times New Roman"/>
          <w:color w:val="000000" w:themeColor="text1"/>
          <w:shd w:val="clear" w:color="auto" w:fill="FFFFFF"/>
        </w:rPr>
        <w:t>. Random House Digital, Inc.</w:t>
      </w:r>
    </w:p>
    <w:p w14:paraId="11B6490B"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van Harmelen, A. L., Gibson, J. L., St Clair, M. C., Owens, M., Brodbeck, J., Dunn, V., ... &amp; Goodyer, I. M. (2016). Friendships and family support reduce subsequent depressive symptoms in at-risk adolescents. </w:t>
      </w:r>
      <w:r w:rsidRPr="00E7374E">
        <w:rPr>
          <w:rFonts w:ascii="Times New Roman" w:hAnsi="Times New Roman" w:cs="Times New Roman"/>
          <w:i/>
          <w:iCs/>
          <w:color w:val="000000" w:themeColor="text1"/>
          <w:shd w:val="clear" w:color="auto" w:fill="FFFFFF"/>
        </w:rPr>
        <w:t>PloS one</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11</w:t>
      </w:r>
      <w:r w:rsidRPr="00E7374E">
        <w:rPr>
          <w:rFonts w:ascii="Times New Roman" w:hAnsi="Times New Roman" w:cs="Times New Roman"/>
          <w:color w:val="000000" w:themeColor="text1"/>
          <w:shd w:val="clear" w:color="auto" w:fill="FFFFFF"/>
        </w:rPr>
        <w:t>(5), e0153715.</w:t>
      </w:r>
    </w:p>
    <w:p w14:paraId="191CE452"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color w:val="222222"/>
          <w:shd w:val="clear" w:color="auto" w:fill="FFFFFF"/>
        </w:rPr>
        <w:t>Vandello, J. A., Cohen, D., &amp; Ransom, S. (2008). US Southern and Northern differences in perceptions of norms about aggression: Mechanisms for the perpetuation of a culture of honor. </w:t>
      </w:r>
      <w:r w:rsidRPr="00E7374E">
        <w:rPr>
          <w:rFonts w:ascii="Times New Roman" w:hAnsi="Times New Roman" w:cs="Times New Roman"/>
          <w:i/>
          <w:iCs/>
          <w:color w:val="222222"/>
          <w:shd w:val="clear" w:color="auto" w:fill="FFFFFF"/>
        </w:rPr>
        <w:t>Journal of cross-cultural psychology</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39</w:t>
      </w:r>
      <w:r w:rsidRPr="00E7374E">
        <w:rPr>
          <w:rFonts w:ascii="Times New Roman" w:hAnsi="Times New Roman" w:cs="Times New Roman"/>
          <w:color w:val="222222"/>
          <w:shd w:val="clear" w:color="auto" w:fill="FFFFFF"/>
        </w:rPr>
        <w:t>(2), 162-177.</w:t>
      </w:r>
    </w:p>
    <w:p w14:paraId="046FCF8C" w14:textId="77777777" w:rsidR="00E7374E" w:rsidRPr="00E7374E" w:rsidRDefault="00E7374E" w:rsidP="00E7374E">
      <w:pPr>
        <w:spacing w:line="480" w:lineRule="auto"/>
        <w:ind w:left="720" w:hanging="720"/>
        <w:rPr>
          <w:rFonts w:ascii="Times New Roman" w:hAnsi="Times New Roman" w:cs="Times New Roman"/>
          <w:color w:val="000000" w:themeColor="text1"/>
        </w:rPr>
      </w:pPr>
      <w:r w:rsidRPr="00E7374E">
        <w:rPr>
          <w:rFonts w:ascii="Times New Roman" w:hAnsi="Times New Roman" w:cs="Times New Roman"/>
          <w:color w:val="000000" w:themeColor="text1"/>
          <w:shd w:val="clear" w:color="auto" w:fill="FFFFFF"/>
        </w:rPr>
        <w:t>Waterman, A. S. (1982). Identity development from adolescence to adulthood: An extension of theory and a review of research. </w:t>
      </w:r>
      <w:r w:rsidRPr="00E7374E">
        <w:rPr>
          <w:rFonts w:ascii="Times New Roman" w:hAnsi="Times New Roman" w:cs="Times New Roman"/>
          <w:i/>
          <w:iCs/>
          <w:color w:val="000000" w:themeColor="text1"/>
          <w:shd w:val="clear" w:color="auto" w:fill="FFFFFF"/>
        </w:rPr>
        <w:t>Developmental psychology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18</w:t>
      </w:r>
      <w:r w:rsidRPr="00E7374E">
        <w:rPr>
          <w:rFonts w:ascii="Times New Roman" w:hAnsi="Times New Roman" w:cs="Times New Roman"/>
          <w:color w:val="000000" w:themeColor="text1"/>
          <w:shd w:val="clear" w:color="auto" w:fill="FFFFFF"/>
        </w:rPr>
        <w:t>(3), 341.</w:t>
      </w:r>
    </w:p>
    <w:p w14:paraId="5079D259" w14:textId="77777777" w:rsidR="00E7374E" w:rsidRPr="00E7374E" w:rsidRDefault="00E7374E" w:rsidP="00E7374E">
      <w:pPr>
        <w:spacing w:line="480" w:lineRule="auto"/>
        <w:ind w:left="720" w:hanging="720"/>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shd w:val="clear" w:color="auto" w:fill="FFFFFF"/>
        </w:rPr>
        <w:t>White, G. L. (1981). Some correlates of romantic jealousy 1. </w:t>
      </w:r>
      <w:r w:rsidRPr="00E7374E">
        <w:rPr>
          <w:rFonts w:ascii="Times New Roman" w:hAnsi="Times New Roman" w:cs="Times New Roman"/>
          <w:i/>
          <w:iCs/>
          <w:color w:val="000000" w:themeColor="text1"/>
          <w:shd w:val="clear" w:color="auto" w:fill="FFFFFF"/>
        </w:rPr>
        <w:t>Journal of Personality</w:t>
      </w:r>
      <w:r w:rsidRPr="00E7374E">
        <w:rPr>
          <w:rFonts w:ascii="Times New Roman" w:hAnsi="Times New Roman" w:cs="Times New Roman"/>
          <w:color w:val="000000" w:themeColor="text1"/>
          <w:shd w:val="clear" w:color="auto" w:fill="FFFFFF"/>
        </w:rPr>
        <w:t>, </w:t>
      </w:r>
      <w:r w:rsidRPr="00E7374E">
        <w:rPr>
          <w:rFonts w:ascii="Times New Roman" w:hAnsi="Times New Roman" w:cs="Times New Roman"/>
          <w:i/>
          <w:iCs/>
          <w:color w:val="000000" w:themeColor="text1"/>
          <w:shd w:val="clear" w:color="auto" w:fill="FFFFFF"/>
        </w:rPr>
        <w:t>49</w:t>
      </w:r>
      <w:r w:rsidRPr="00E7374E">
        <w:rPr>
          <w:rFonts w:ascii="Times New Roman" w:hAnsi="Times New Roman" w:cs="Times New Roman"/>
          <w:color w:val="000000" w:themeColor="text1"/>
          <w:shd w:val="clear" w:color="auto" w:fill="FFFFFF"/>
        </w:rPr>
        <w:t>(2), 129-145.</w:t>
      </w:r>
    </w:p>
    <w:p w14:paraId="6C878BC7" w14:textId="77777777" w:rsidR="00E7374E" w:rsidRPr="00E7374E" w:rsidRDefault="00E7374E" w:rsidP="00E7374E">
      <w:pPr>
        <w:spacing w:line="480" w:lineRule="auto"/>
        <w:ind w:left="720" w:hanging="720"/>
        <w:rPr>
          <w:rFonts w:ascii="Times New Roman" w:hAnsi="Times New Roman" w:cs="Times New Roman"/>
        </w:rPr>
      </w:pPr>
      <w:r w:rsidRPr="00E7374E">
        <w:rPr>
          <w:rFonts w:ascii="Times New Roman" w:hAnsi="Times New Roman" w:cs="Times New Roman"/>
        </w:rPr>
        <w:t xml:space="preserve">Wilcox, P., Winn, S., &amp; Fyvie-Gauld, M. (2005). ‘It was nothing to do with the university, it was just the people’: The role of social support in the first-year experience of higher education. </w:t>
      </w:r>
      <w:r w:rsidRPr="00E7374E">
        <w:rPr>
          <w:rFonts w:ascii="Times New Roman" w:hAnsi="Times New Roman" w:cs="Times New Roman"/>
          <w:i/>
          <w:iCs/>
        </w:rPr>
        <w:t>Studies in Higher Education</w:t>
      </w:r>
      <w:r w:rsidRPr="00E7374E">
        <w:rPr>
          <w:rFonts w:ascii="Times New Roman" w:hAnsi="Times New Roman" w:cs="Times New Roman"/>
        </w:rPr>
        <w:t>, 30, 707–722.</w:t>
      </w:r>
    </w:p>
    <w:p w14:paraId="270A3D44" w14:textId="3C82DE3A" w:rsidR="00E7374E" w:rsidRDefault="00E7374E" w:rsidP="00E7374E">
      <w:pPr>
        <w:spacing w:line="480" w:lineRule="auto"/>
        <w:ind w:left="720" w:hanging="720"/>
        <w:rPr>
          <w:rFonts w:ascii="Times New Roman" w:hAnsi="Times New Roman" w:cs="Times New Roman"/>
          <w:color w:val="222222"/>
          <w:shd w:val="clear" w:color="auto" w:fill="FFFFFF"/>
        </w:rPr>
      </w:pPr>
      <w:r w:rsidRPr="00E7374E">
        <w:rPr>
          <w:rFonts w:ascii="Times New Roman" w:hAnsi="Times New Roman" w:cs="Times New Roman"/>
          <w:color w:val="222222"/>
          <w:shd w:val="clear" w:color="auto" w:fill="FFFFFF"/>
        </w:rPr>
        <w:t>Zimmermann, P., &amp; Iwanski, A. (2014). Emotion regulation from early adolescence to emerging adulthood and middle adulthood: Age differences, gender differences, and emotion-specific developmental variations. </w:t>
      </w:r>
      <w:r w:rsidRPr="00E7374E">
        <w:rPr>
          <w:rFonts w:ascii="Times New Roman" w:hAnsi="Times New Roman" w:cs="Times New Roman"/>
          <w:i/>
          <w:iCs/>
          <w:color w:val="222222"/>
          <w:shd w:val="clear" w:color="auto" w:fill="FFFFFF"/>
        </w:rPr>
        <w:t>International journal of behavioral development</w:t>
      </w:r>
      <w:r w:rsidRPr="00E7374E">
        <w:rPr>
          <w:rFonts w:ascii="Times New Roman" w:hAnsi="Times New Roman" w:cs="Times New Roman"/>
          <w:color w:val="222222"/>
          <w:shd w:val="clear" w:color="auto" w:fill="FFFFFF"/>
        </w:rPr>
        <w:t>, </w:t>
      </w:r>
      <w:r w:rsidRPr="00E7374E">
        <w:rPr>
          <w:rFonts w:ascii="Times New Roman" w:hAnsi="Times New Roman" w:cs="Times New Roman"/>
          <w:i/>
          <w:iCs/>
          <w:color w:val="222222"/>
          <w:shd w:val="clear" w:color="auto" w:fill="FFFFFF"/>
        </w:rPr>
        <w:t>38</w:t>
      </w:r>
      <w:r w:rsidRPr="00E7374E">
        <w:rPr>
          <w:rFonts w:ascii="Times New Roman" w:hAnsi="Times New Roman" w:cs="Times New Roman"/>
          <w:color w:val="222222"/>
          <w:shd w:val="clear" w:color="auto" w:fill="FFFFFF"/>
        </w:rPr>
        <w:t>(2), 182-194.</w:t>
      </w:r>
    </w:p>
    <w:p w14:paraId="03941AF6" w14:textId="77777777" w:rsidR="00E7374E" w:rsidRDefault="00E7374E">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4A725663" w14:textId="77777777" w:rsidR="00E7374E" w:rsidRPr="00E7374E" w:rsidRDefault="00E7374E" w:rsidP="00E7374E">
      <w:pPr>
        <w:rPr>
          <w:rFonts w:ascii="Times New Roman" w:hAnsi="Times New Roman" w:cs="Times New Roman"/>
          <w:color w:val="000000" w:themeColor="text1"/>
          <w:shd w:val="clear" w:color="auto" w:fill="FFFFFF"/>
        </w:rPr>
      </w:pPr>
      <w:r w:rsidRPr="00E7374E">
        <w:rPr>
          <w:rFonts w:ascii="Times New Roman" w:hAnsi="Times New Roman" w:cs="Times New Roman"/>
          <w:color w:val="000000" w:themeColor="text1"/>
        </w:rPr>
        <w:lastRenderedPageBreak/>
        <w:t xml:space="preserve">Table 1. </w:t>
      </w:r>
    </w:p>
    <w:p w14:paraId="1F68DEBF" w14:textId="77777777" w:rsidR="00E7374E" w:rsidRPr="00E7374E" w:rsidRDefault="00E7374E" w:rsidP="00E7374E">
      <w:pPr>
        <w:rPr>
          <w:rFonts w:ascii="Times New Roman" w:hAnsi="Times New Roman" w:cs="Times New Roman"/>
          <w:i/>
          <w:iCs/>
          <w:color w:val="000000" w:themeColor="text1"/>
        </w:rPr>
      </w:pPr>
      <w:r w:rsidRPr="00E7374E">
        <w:rPr>
          <w:rFonts w:ascii="Times New Roman" w:hAnsi="Times New Roman" w:cs="Times New Roman"/>
          <w:i/>
          <w:iCs/>
          <w:color w:val="000000" w:themeColor="text1"/>
        </w:rPr>
        <w:t>Correlations Among Key Study Variables for Two Age Groups</w:t>
      </w:r>
    </w:p>
    <w:p w14:paraId="15360381" w14:textId="77777777" w:rsidR="00E7374E" w:rsidRPr="00E7374E" w:rsidRDefault="00E7374E" w:rsidP="00E7374E">
      <w:pPr>
        <w:rPr>
          <w:rFonts w:ascii="Times New Roman" w:hAnsi="Times New Roman" w:cs="Times New Roman"/>
          <w:color w:val="000000" w:themeColor="text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E7374E" w:rsidRPr="00E7374E" w14:paraId="212C4F8B" w14:textId="77777777" w:rsidTr="00505ACC">
        <w:tc>
          <w:tcPr>
            <w:tcW w:w="1870" w:type="dxa"/>
            <w:tcBorders>
              <w:top w:val="single" w:sz="4" w:space="0" w:color="auto"/>
              <w:left w:val="nil"/>
              <w:bottom w:val="single" w:sz="4" w:space="0" w:color="auto"/>
              <w:right w:val="nil"/>
            </w:tcBorders>
          </w:tcPr>
          <w:p w14:paraId="54313598" w14:textId="77777777" w:rsidR="00E7374E" w:rsidRPr="00E7374E" w:rsidRDefault="00E7374E" w:rsidP="00505ACC">
            <w:pPr>
              <w:jc w:val="center"/>
              <w:rPr>
                <w:rFonts w:ascii="Times New Roman" w:hAnsi="Times New Roman" w:cs="Times New Roman"/>
                <w:color w:val="000000" w:themeColor="text1"/>
              </w:rPr>
            </w:pPr>
          </w:p>
        </w:tc>
        <w:tc>
          <w:tcPr>
            <w:tcW w:w="1870" w:type="dxa"/>
            <w:tcBorders>
              <w:top w:val="single" w:sz="4" w:space="0" w:color="auto"/>
              <w:left w:val="nil"/>
              <w:bottom w:val="single" w:sz="4" w:space="0" w:color="auto"/>
              <w:right w:val="nil"/>
            </w:tcBorders>
          </w:tcPr>
          <w:p w14:paraId="7EE1D7DD"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Dissolution</w:t>
            </w:r>
          </w:p>
        </w:tc>
        <w:tc>
          <w:tcPr>
            <w:tcW w:w="1870" w:type="dxa"/>
            <w:tcBorders>
              <w:top w:val="single" w:sz="4" w:space="0" w:color="auto"/>
              <w:left w:val="nil"/>
              <w:bottom w:val="single" w:sz="4" w:space="0" w:color="auto"/>
              <w:right w:val="nil"/>
            </w:tcBorders>
          </w:tcPr>
          <w:p w14:paraId="39233CB6"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Downgrade</w:t>
            </w:r>
          </w:p>
        </w:tc>
        <w:tc>
          <w:tcPr>
            <w:tcW w:w="1870" w:type="dxa"/>
            <w:tcBorders>
              <w:top w:val="single" w:sz="4" w:space="0" w:color="auto"/>
              <w:left w:val="nil"/>
              <w:bottom w:val="single" w:sz="4" w:space="0" w:color="auto"/>
              <w:right w:val="nil"/>
            </w:tcBorders>
          </w:tcPr>
          <w:p w14:paraId="17DCDCAC"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Jealousy</w:t>
            </w:r>
          </w:p>
        </w:tc>
        <w:tc>
          <w:tcPr>
            <w:tcW w:w="1870" w:type="dxa"/>
            <w:tcBorders>
              <w:top w:val="single" w:sz="4" w:space="0" w:color="auto"/>
              <w:left w:val="nil"/>
              <w:bottom w:val="single" w:sz="4" w:space="0" w:color="auto"/>
              <w:right w:val="nil"/>
            </w:tcBorders>
          </w:tcPr>
          <w:p w14:paraId="0F0A8210"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Rel. Agg</w:t>
            </w:r>
          </w:p>
        </w:tc>
      </w:tr>
      <w:tr w:rsidR="00E7374E" w:rsidRPr="00E7374E" w14:paraId="2037C2C0" w14:textId="77777777" w:rsidTr="00505ACC">
        <w:tc>
          <w:tcPr>
            <w:tcW w:w="1870" w:type="dxa"/>
            <w:tcBorders>
              <w:top w:val="single" w:sz="4" w:space="0" w:color="auto"/>
              <w:bottom w:val="nil"/>
              <w:right w:val="nil"/>
            </w:tcBorders>
          </w:tcPr>
          <w:p w14:paraId="3BF45606"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Dissolution</w:t>
            </w:r>
          </w:p>
        </w:tc>
        <w:tc>
          <w:tcPr>
            <w:tcW w:w="1870" w:type="dxa"/>
            <w:tcBorders>
              <w:top w:val="single" w:sz="4" w:space="0" w:color="auto"/>
              <w:left w:val="nil"/>
              <w:bottom w:val="nil"/>
              <w:right w:val="nil"/>
            </w:tcBorders>
          </w:tcPr>
          <w:p w14:paraId="2794E572"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Borders>
              <w:top w:val="single" w:sz="4" w:space="0" w:color="auto"/>
              <w:left w:val="nil"/>
              <w:bottom w:val="nil"/>
              <w:right w:val="nil"/>
            </w:tcBorders>
          </w:tcPr>
          <w:p w14:paraId="163301E9" w14:textId="77777777" w:rsidR="00E7374E" w:rsidRPr="00E7374E" w:rsidRDefault="00E7374E" w:rsidP="00505ACC">
            <w:pPr>
              <w:jc w:val="center"/>
              <w:rPr>
                <w:rFonts w:ascii="Times New Roman" w:hAnsi="Times New Roman" w:cs="Times New Roman"/>
                <w:b/>
                <w:bCs/>
                <w:color w:val="000000" w:themeColor="text1"/>
              </w:rPr>
            </w:pPr>
            <w:r w:rsidRPr="00E7374E">
              <w:rPr>
                <w:rFonts w:ascii="Times New Roman" w:hAnsi="Times New Roman" w:cs="Times New Roman"/>
                <w:b/>
                <w:bCs/>
                <w:color w:val="000000" w:themeColor="text1"/>
              </w:rPr>
              <w:t>.135*</w:t>
            </w:r>
          </w:p>
        </w:tc>
        <w:tc>
          <w:tcPr>
            <w:tcW w:w="1870" w:type="dxa"/>
            <w:tcBorders>
              <w:top w:val="single" w:sz="4" w:space="0" w:color="auto"/>
              <w:left w:val="nil"/>
              <w:bottom w:val="nil"/>
              <w:right w:val="nil"/>
            </w:tcBorders>
          </w:tcPr>
          <w:p w14:paraId="3DDD03AA"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.177**</w:t>
            </w:r>
          </w:p>
        </w:tc>
        <w:tc>
          <w:tcPr>
            <w:tcW w:w="1870" w:type="dxa"/>
            <w:tcBorders>
              <w:top w:val="single" w:sz="4" w:space="0" w:color="auto"/>
              <w:left w:val="nil"/>
              <w:bottom w:val="nil"/>
            </w:tcBorders>
          </w:tcPr>
          <w:p w14:paraId="62E25730"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.174**</w:t>
            </w:r>
          </w:p>
        </w:tc>
      </w:tr>
      <w:tr w:rsidR="00E7374E" w:rsidRPr="00E7374E" w14:paraId="320C2FE0" w14:textId="77777777" w:rsidTr="00505ACC">
        <w:tc>
          <w:tcPr>
            <w:tcW w:w="1870" w:type="dxa"/>
            <w:tcBorders>
              <w:top w:val="nil"/>
            </w:tcBorders>
          </w:tcPr>
          <w:p w14:paraId="16371253"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Downgrade</w:t>
            </w:r>
          </w:p>
        </w:tc>
        <w:tc>
          <w:tcPr>
            <w:tcW w:w="1870" w:type="dxa"/>
            <w:tcBorders>
              <w:top w:val="nil"/>
            </w:tcBorders>
          </w:tcPr>
          <w:p w14:paraId="59C6B412" w14:textId="77777777" w:rsidR="00E7374E" w:rsidRPr="00E7374E" w:rsidRDefault="00E7374E" w:rsidP="00505ACC">
            <w:pPr>
              <w:jc w:val="center"/>
              <w:rPr>
                <w:rFonts w:ascii="Times New Roman" w:hAnsi="Times New Roman" w:cs="Times New Roman"/>
                <w:b/>
                <w:bCs/>
                <w:color w:val="000000" w:themeColor="text1"/>
              </w:rPr>
            </w:pPr>
            <w:r w:rsidRPr="00E7374E">
              <w:rPr>
                <w:rFonts w:ascii="Times New Roman" w:hAnsi="Times New Roman" w:cs="Times New Roman"/>
                <w:b/>
                <w:bCs/>
                <w:color w:val="000000" w:themeColor="text1"/>
              </w:rPr>
              <w:t>.358**</w:t>
            </w:r>
          </w:p>
        </w:tc>
        <w:tc>
          <w:tcPr>
            <w:tcW w:w="1870" w:type="dxa"/>
            <w:tcBorders>
              <w:top w:val="nil"/>
            </w:tcBorders>
          </w:tcPr>
          <w:p w14:paraId="36F7000A"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Borders>
              <w:top w:val="nil"/>
            </w:tcBorders>
          </w:tcPr>
          <w:p w14:paraId="3CC94FE2" w14:textId="77777777" w:rsidR="00E7374E" w:rsidRPr="00E7374E" w:rsidRDefault="00E7374E" w:rsidP="00505ACC">
            <w:pPr>
              <w:jc w:val="center"/>
              <w:rPr>
                <w:rFonts w:ascii="Times New Roman" w:hAnsi="Times New Roman" w:cs="Times New Roman"/>
                <w:b/>
                <w:bCs/>
                <w:color w:val="000000" w:themeColor="text1"/>
              </w:rPr>
            </w:pPr>
            <w:r w:rsidRPr="00E7374E">
              <w:rPr>
                <w:rFonts w:ascii="Times New Roman" w:hAnsi="Times New Roman" w:cs="Times New Roman"/>
                <w:b/>
                <w:bCs/>
                <w:color w:val="000000" w:themeColor="text1"/>
              </w:rPr>
              <w:t>.117*</w:t>
            </w:r>
          </w:p>
        </w:tc>
        <w:tc>
          <w:tcPr>
            <w:tcW w:w="1870" w:type="dxa"/>
            <w:tcBorders>
              <w:top w:val="nil"/>
            </w:tcBorders>
          </w:tcPr>
          <w:p w14:paraId="120A5930" w14:textId="77777777" w:rsidR="00E7374E" w:rsidRPr="00E7374E" w:rsidRDefault="00E7374E" w:rsidP="00505ACC">
            <w:pPr>
              <w:jc w:val="center"/>
              <w:rPr>
                <w:rFonts w:ascii="Times New Roman" w:hAnsi="Times New Roman" w:cs="Times New Roman"/>
                <w:b/>
                <w:bCs/>
                <w:color w:val="000000" w:themeColor="text1"/>
              </w:rPr>
            </w:pPr>
            <w:r w:rsidRPr="00E7374E">
              <w:rPr>
                <w:rFonts w:ascii="Times New Roman" w:hAnsi="Times New Roman" w:cs="Times New Roman"/>
                <w:b/>
                <w:bCs/>
                <w:color w:val="000000" w:themeColor="text1"/>
              </w:rPr>
              <w:t>-.015</w:t>
            </w:r>
          </w:p>
        </w:tc>
      </w:tr>
      <w:tr w:rsidR="00E7374E" w:rsidRPr="00E7374E" w14:paraId="1FC83B67" w14:textId="77777777" w:rsidTr="00505ACC">
        <w:tc>
          <w:tcPr>
            <w:tcW w:w="1870" w:type="dxa"/>
          </w:tcPr>
          <w:p w14:paraId="18956903"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Jealousy</w:t>
            </w:r>
          </w:p>
        </w:tc>
        <w:tc>
          <w:tcPr>
            <w:tcW w:w="1870" w:type="dxa"/>
          </w:tcPr>
          <w:p w14:paraId="36EA5A41"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.072</w:t>
            </w:r>
          </w:p>
        </w:tc>
        <w:tc>
          <w:tcPr>
            <w:tcW w:w="1870" w:type="dxa"/>
          </w:tcPr>
          <w:p w14:paraId="57953200" w14:textId="77777777" w:rsidR="00E7374E" w:rsidRPr="00E7374E" w:rsidRDefault="00E7374E" w:rsidP="00505ACC">
            <w:pPr>
              <w:jc w:val="center"/>
              <w:rPr>
                <w:rFonts w:ascii="Times New Roman" w:hAnsi="Times New Roman" w:cs="Times New Roman"/>
                <w:b/>
                <w:bCs/>
                <w:color w:val="000000" w:themeColor="text1"/>
              </w:rPr>
            </w:pPr>
            <w:r w:rsidRPr="00E7374E">
              <w:rPr>
                <w:rFonts w:ascii="Times New Roman" w:hAnsi="Times New Roman" w:cs="Times New Roman"/>
                <w:b/>
                <w:bCs/>
                <w:color w:val="000000" w:themeColor="text1"/>
              </w:rPr>
              <w:t>.285**</w:t>
            </w:r>
          </w:p>
        </w:tc>
        <w:tc>
          <w:tcPr>
            <w:tcW w:w="1870" w:type="dxa"/>
          </w:tcPr>
          <w:p w14:paraId="11AC014B"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Pr>
          <w:p w14:paraId="0EBA652D"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.282**</w:t>
            </w:r>
          </w:p>
        </w:tc>
      </w:tr>
      <w:tr w:rsidR="00E7374E" w:rsidRPr="00E7374E" w14:paraId="50DF1183" w14:textId="77777777" w:rsidTr="00505ACC">
        <w:tc>
          <w:tcPr>
            <w:tcW w:w="1870" w:type="dxa"/>
          </w:tcPr>
          <w:p w14:paraId="5F9B9FE7"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Rel. Agg</w:t>
            </w:r>
          </w:p>
        </w:tc>
        <w:tc>
          <w:tcPr>
            <w:tcW w:w="1870" w:type="dxa"/>
          </w:tcPr>
          <w:p w14:paraId="705257AD"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.081</w:t>
            </w:r>
          </w:p>
        </w:tc>
        <w:tc>
          <w:tcPr>
            <w:tcW w:w="1870" w:type="dxa"/>
          </w:tcPr>
          <w:p w14:paraId="21FA843B" w14:textId="77777777" w:rsidR="00E7374E" w:rsidRPr="00E7374E" w:rsidRDefault="00E7374E" w:rsidP="00505ACC">
            <w:pPr>
              <w:jc w:val="center"/>
              <w:rPr>
                <w:rFonts w:ascii="Times New Roman" w:hAnsi="Times New Roman" w:cs="Times New Roman"/>
                <w:b/>
                <w:bCs/>
                <w:color w:val="000000" w:themeColor="text1"/>
              </w:rPr>
            </w:pPr>
            <w:r w:rsidRPr="00E7374E">
              <w:rPr>
                <w:rFonts w:ascii="Times New Roman" w:hAnsi="Times New Roman" w:cs="Times New Roman"/>
                <w:b/>
                <w:bCs/>
                <w:color w:val="000000" w:themeColor="text1"/>
              </w:rPr>
              <w:t>.215*</w:t>
            </w:r>
          </w:p>
        </w:tc>
        <w:tc>
          <w:tcPr>
            <w:tcW w:w="1870" w:type="dxa"/>
          </w:tcPr>
          <w:p w14:paraId="22AF92FE"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.260**</w:t>
            </w:r>
          </w:p>
        </w:tc>
        <w:tc>
          <w:tcPr>
            <w:tcW w:w="1870" w:type="dxa"/>
          </w:tcPr>
          <w:p w14:paraId="44A6DFA8"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r>
    </w:tbl>
    <w:p w14:paraId="18AFB47F"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 Correlation is significant at the 0.01 level (2-tailed).</w:t>
      </w:r>
    </w:p>
    <w:p w14:paraId="27AC20D0"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 xml:space="preserve">*. Correlation is significant at the 0.05 level (2-tailed). </w:t>
      </w:r>
    </w:p>
    <w:p w14:paraId="117399A4" w14:textId="28BFBEC7" w:rsid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Note. Emerging adult sample above the diagonal, adolescent sample below the diagonal. Correlations in boldface are significantly different between age groups according to Fisher’s r-to-z tests.</w:t>
      </w:r>
    </w:p>
    <w:p w14:paraId="5F06B3DB" w14:textId="77777777" w:rsidR="00E7374E" w:rsidRDefault="00E7374E">
      <w:pPr>
        <w:rPr>
          <w:rFonts w:ascii="Times New Roman" w:hAnsi="Times New Roman" w:cs="Times New Roman"/>
          <w:color w:val="000000" w:themeColor="text1"/>
        </w:rPr>
      </w:pPr>
      <w:r>
        <w:rPr>
          <w:rFonts w:ascii="Times New Roman" w:hAnsi="Times New Roman" w:cs="Times New Roman"/>
          <w:color w:val="000000" w:themeColor="text1"/>
        </w:rPr>
        <w:br w:type="page"/>
      </w:r>
    </w:p>
    <w:p w14:paraId="4312766E"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lastRenderedPageBreak/>
        <w:t xml:space="preserve">Table 2. </w:t>
      </w:r>
    </w:p>
    <w:p w14:paraId="3656269D" w14:textId="77777777" w:rsidR="00E7374E" w:rsidRPr="00E7374E" w:rsidRDefault="00E7374E" w:rsidP="00E7374E">
      <w:pPr>
        <w:rPr>
          <w:rFonts w:ascii="Times New Roman" w:hAnsi="Times New Roman" w:cs="Times New Roman"/>
          <w:i/>
          <w:iCs/>
          <w:color w:val="000000" w:themeColor="text1"/>
        </w:rPr>
      </w:pPr>
      <w:r w:rsidRPr="00E7374E">
        <w:rPr>
          <w:rFonts w:ascii="Times New Roman" w:hAnsi="Times New Roman" w:cs="Times New Roman"/>
          <w:i/>
          <w:iCs/>
          <w:color w:val="000000" w:themeColor="text1"/>
        </w:rPr>
        <w:t>Emerging Adult Correlations Among Key Study Variables By Gender</w:t>
      </w:r>
    </w:p>
    <w:p w14:paraId="221427E8" w14:textId="77777777" w:rsidR="00E7374E" w:rsidRPr="00E7374E" w:rsidRDefault="00E7374E" w:rsidP="00E7374E">
      <w:pPr>
        <w:rPr>
          <w:rFonts w:ascii="Times New Roman" w:hAnsi="Times New Roman" w:cs="Times New Roman"/>
          <w:color w:val="000000" w:themeColor="text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E7374E" w:rsidRPr="00E7374E" w14:paraId="09B7CDD6" w14:textId="77777777" w:rsidTr="00505ACC">
        <w:tc>
          <w:tcPr>
            <w:tcW w:w="1870" w:type="dxa"/>
            <w:tcBorders>
              <w:top w:val="single" w:sz="4" w:space="0" w:color="auto"/>
              <w:left w:val="nil"/>
              <w:bottom w:val="single" w:sz="4" w:space="0" w:color="auto"/>
              <w:right w:val="nil"/>
            </w:tcBorders>
          </w:tcPr>
          <w:p w14:paraId="7A4BC512" w14:textId="77777777" w:rsidR="00E7374E" w:rsidRPr="00E7374E" w:rsidRDefault="00E7374E" w:rsidP="00505ACC">
            <w:pPr>
              <w:jc w:val="center"/>
              <w:rPr>
                <w:rFonts w:ascii="Times New Roman" w:hAnsi="Times New Roman" w:cs="Times New Roman"/>
                <w:color w:val="000000" w:themeColor="text1"/>
              </w:rPr>
            </w:pPr>
          </w:p>
        </w:tc>
        <w:tc>
          <w:tcPr>
            <w:tcW w:w="1870" w:type="dxa"/>
            <w:tcBorders>
              <w:top w:val="single" w:sz="4" w:space="0" w:color="auto"/>
              <w:left w:val="nil"/>
              <w:bottom w:val="single" w:sz="4" w:space="0" w:color="auto"/>
              <w:right w:val="nil"/>
            </w:tcBorders>
          </w:tcPr>
          <w:p w14:paraId="47D442EB"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Dissolution</w:t>
            </w:r>
          </w:p>
        </w:tc>
        <w:tc>
          <w:tcPr>
            <w:tcW w:w="1870" w:type="dxa"/>
            <w:tcBorders>
              <w:top w:val="single" w:sz="4" w:space="0" w:color="auto"/>
              <w:left w:val="nil"/>
              <w:bottom w:val="single" w:sz="4" w:space="0" w:color="auto"/>
              <w:right w:val="nil"/>
            </w:tcBorders>
          </w:tcPr>
          <w:p w14:paraId="3518031E"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Downgrade</w:t>
            </w:r>
          </w:p>
        </w:tc>
        <w:tc>
          <w:tcPr>
            <w:tcW w:w="1870" w:type="dxa"/>
            <w:tcBorders>
              <w:top w:val="single" w:sz="4" w:space="0" w:color="auto"/>
              <w:left w:val="nil"/>
              <w:bottom w:val="single" w:sz="4" w:space="0" w:color="auto"/>
              <w:right w:val="nil"/>
            </w:tcBorders>
          </w:tcPr>
          <w:p w14:paraId="753C7641"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Jealousy</w:t>
            </w:r>
          </w:p>
        </w:tc>
        <w:tc>
          <w:tcPr>
            <w:tcW w:w="1870" w:type="dxa"/>
            <w:tcBorders>
              <w:top w:val="single" w:sz="4" w:space="0" w:color="auto"/>
              <w:left w:val="nil"/>
              <w:bottom w:val="single" w:sz="4" w:space="0" w:color="auto"/>
              <w:right w:val="nil"/>
            </w:tcBorders>
          </w:tcPr>
          <w:p w14:paraId="2B918C15"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Rel. Agg</w:t>
            </w:r>
          </w:p>
        </w:tc>
      </w:tr>
      <w:tr w:rsidR="00E7374E" w:rsidRPr="00E7374E" w14:paraId="28FCAB0F" w14:textId="77777777" w:rsidTr="00505ACC">
        <w:tc>
          <w:tcPr>
            <w:tcW w:w="1870" w:type="dxa"/>
            <w:tcBorders>
              <w:top w:val="single" w:sz="4" w:space="0" w:color="auto"/>
              <w:bottom w:val="nil"/>
              <w:right w:val="nil"/>
            </w:tcBorders>
          </w:tcPr>
          <w:p w14:paraId="6B6033CD"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Dissolution</w:t>
            </w:r>
          </w:p>
        </w:tc>
        <w:tc>
          <w:tcPr>
            <w:tcW w:w="1870" w:type="dxa"/>
            <w:tcBorders>
              <w:top w:val="single" w:sz="4" w:space="0" w:color="auto"/>
              <w:left w:val="nil"/>
              <w:bottom w:val="nil"/>
              <w:right w:val="nil"/>
            </w:tcBorders>
          </w:tcPr>
          <w:p w14:paraId="64B02DFD"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Borders>
              <w:top w:val="single" w:sz="4" w:space="0" w:color="auto"/>
              <w:left w:val="nil"/>
              <w:bottom w:val="nil"/>
              <w:right w:val="nil"/>
            </w:tcBorders>
          </w:tcPr>
          <w:p w14:paraId="55E1401D"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.117</w:t>
            </w:r>
          </w:p>
        </w:tc>
        <w:tc>
          <w:tcPr>
            <w:tcW w:w="1870" w:type="dxa"/>
            <w:tcBorders>
              <w:top w:val="single" w:sz="4" w:space="0" w:color="auto"/>
              <w:left w:val="nil"/>
              <w:bottom w:val="nil"/>
              <w:right w:val="nil"/>
            </w:tcBorders>
          </w:tcPr>
          <w:p w14:paraId="3D658661"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.144*</w:t>
            </w:r>
          </w:p>
        </w:tc>
        <w:tc>
          <w:tcPr>
            <w:tcW w:w="1870" w:type="dxa"/>
            <w:tcBorders>
              <w:top w:val="single" w:sz="4" w:space="0" w:color="auto"/>
              <w:left w:val="nil"/>
              <w:bottom w:val="nil"/>
            </w:tcBorders>
          </w:tcPr>
          <w:p w14:paraId="7AE11C03" w14:textId="77777777" w:rsidR="00E7374E" w:rsidRPr="00E7374E" w:rsidRDefault="00E7374E" w:rsidP="00505ACC">
            <w:pPr>
              <w:jc w:val="center"/>
              <w:rPr>
                <w:rFonts w:ascii="Times New Roman" w:hAnsi="Times New Roman" w:cs="Times New Roman"/>
                <w:b/>
                <w:bCs/>
                <w:color w:val="000000" w:themeColor="text1"/>
              </w:rPr>
            </w:pPr>
            <w:r w:rsidRPr="00E7374E">
              <w:rPr>
                <w:rFonts w:ascii="Times New Roman" w:hAnsi="Times New Roman" w:cs="Times New Roman"/>
                <w:b/>
                <w:bCs/>
                <w:color w:val="000000" w:themeColor="text1"/>
              </w:rPr>
              <w:t>.135*</w:t>
            </w:r>
          </w:p>
        </w:tc>
      </w:tr>
      <w:tr w:rsidR="00E7374E" w:rsidRPr="00E7374E" w14:paraId="12B233B8" w14:textId="77777777" w:rsidTr="00505ACC">
        <w:tc>
          <w:tcPr>
            <w:tcW w:w="1870" w:type="dxa"/>
            <w:tcBorders>
              <w:top w:val="nil"/>
            </w:tcBorders>
          </w:tcPr>
          <w:p w14:paraId="003B1D9E"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Downgrade</w:t>
            </w:r>
          </w:p>
        </w:tc>
        <w:tc>
          <w:tcPr>
            <w:tcW w:w="1870" w:type="dxa"/>
            <w:tcBorders>
              <w:top w:val="nil"/>
            </w:tcBorders>
          </w:tcPr>
          <w:p w14:paraId="76EBEE97"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.054</w:t>
            </w:r>
          </w:p>
        </w:tc>
        <w:tc>
          <w:tcPr>
            <w:tcW w:w="1870" w:type="dxa"/>
            <w:tcBorders>
              <w:top w:val="nil"/>
            </w:tcBorders>
          </w:tcPr>
          <w:p w14:paraId="542D1FE6"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Borders>
              <w:top w:val="nil"/>
            </w:tcBorders>
          </w:tcPr>
          <w:p w14:paraId="622DAB52"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.088</w:t>
            </w:r>
          </w:p>
        </w:tc>
        <w:tc>
          <w:tcPr>
            <w:tcW w:w="1870" w:type="dxa"/>
            <w:tcBorders>
              <w:top w:val="nil"/>
            </w:tcBorders>
          </w:tcPr>
          <w:p w14:paraId="0D1250CB"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.042</w:t>
            </w:r>
          </w:p>
        </w:tc>
      </w:tr>
      <w:tr w:rsidR="00E7374E" w:rsidRPr="00E7374E" w14:paraId="1311FE3B" w14:textId="77777777" w:rsidTr="00505ACC">
        <w:tc>
          <w:tcPr>
            <w:tcW w:w="1870" w:type="dxa"/>
          </w:tcPr>
          <w:p w14:paraId="5976E79E"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Jealousy</w:t>
            </w:r>
          </w:p>
        </w:tc>
        <w:tc>
          <w:tcPr>
            <w:tcW w:w="1870" w:type="dxa"/>
          </w:tcPr>
          <w:p w14:paraId="41A08711"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.022</w:t>
            </w:r>
          </w:p>
        </w:tc>
        <w:tc>
          <w:tcPr>
            <w:tcW w:w="1870" w:type="dxa"/>
          </w:tcPr>
          <w:p w14:paraId="466A7BE1"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.037</w:t>
            </w:r>
          </w:p>
        </w:tc>
        <w:tc>
          <w:tcPr>
            <w:tcW w:w="1870" w:type="dxa"/>
          </w:tcPr>
          <w:p w14:paraId="7E1F455F"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Pr>
          <w:p w14:paraId="10B5372A"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.312**</w:t>
            </w:r>
          </w:p>
        </w:tc>
      </w:tr>
      <w:tr w:rsidR="00E7374E" w:rsidRPr="00E7374E" w14:paraId="0B0634E0" w14:textId="77777777" w:rsidTr="00505ACC">
        <w:tc>
          <w:tcPr>
            <w:tcW w:w="1870" w:type="dxa"/>
          </w:tcPr>
          <w:p w14:paraId="3452EB36"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Rel. Agg</w:t>
            </w:r>
          </w:p>
        </w:tc>
        <w:tc>
          <w:tcPr>
            <w:tcW w:w="1870" w:type="dxa"/>
          </w:tcPr>
          <w:p w14:paraId="6C163EEC" w14:textId="77777777" w:rsidR="00E7374E" w:rsidRPr="00E7374E" w:rsidRDefault="00E7374E" w:rsidP="00505ACC">
            <w:pPr>
              <w:jc w:val="center"/>
              <w:rPr>
                <w:rFonts w:ascii="Times New Roman" w:hAnsi="Times New Roman" w:cs="Times New Roman"/>
                <w:b/>
                <w:bCs/>
                <w:color w:val="000000" w:themeColor="text1"/>
              </w:rPr>
            </w:pPr>
            <w:r w:rsidRPr="00E7374E">
              <w:rPr>
                <w:rFonts w:ascii="Times New Roman" w:hAnsi="Times New Roman" w:cs="Times New Roman"/>
                <w:b/>
                <w:bCs/>
                <w:color w:val="000000" w:themeColor="text1"/>
              </w:rPr>
              <w:t>.363**</w:t>
            </w:r>
          </w:p>
        </w:tc>
        <w:tc>
          <w:tcPr>
            <w:tcW w:w="1870" w:type="dxa"/>
          </w:tcPr>
          <w:p w14:paraId="2C78C871"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-.161</w:t>
            </w:r>
          </w:p>
        </w:tc>
        <w:tc>
          <w:tcPr>
            <w:tcW w:w="1870" w:type="dxa"/>
          </w:tcPr>
          <w:p w14:paraId="30AE4F53"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.230</w:t>
            </w:r>
          </w:p>
        </w:tc>
        <w:tc>
          <w:tcPr>
            <w:tcW w:w="1870" w:type="dxa"/>
          </w:tcPr>
          <w:p w14:paraId="2A25E671"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r>
    </w:tbl>
    <w:p w14:paraId="08273538"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 Correlation is significant at the 0.01 level (2-tailed).</w:t>
      </w:r>
    </w:p>
    <w:p w14:paraId="63314F87"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 xml:space="preserve">*. Correlation is significant at the 0.05 level (2-tailed). </w:t>
      </w:r>
    </w:p>
    <w:p w14:paraId="75C4D1FF"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 xml:space="preserve">Note. Females above the diagonal, males below the diagonal. </w:t>
      </w:r>
      <w:r w:rsidRPr="00E7374E">
        <w:rPr>
          <w:rFonts w:ascii="Times New Roman" w:hAnsi="Times New Roman" w:cs="Times New Roman"/>
          <w:color w:val="000000" w:themeColor="text1"/>
        </w:rPr>
        <w:br/>
        <w:t>Correlations in boldface are significantly different according to Fisher’s r-to-z tests.</w:t>
      </w:r>
    </w:p>
    <w:p w14:paraId="346884E9" w14:textId="77777777" w:rsidR="00E7374E" w:rsidRPr="00E7374E" w:rsidRDefault="00E7374E" w:rsidP="00E7374E">
      <w:pPr>
        <w:rPr>
          <w:rFonts w:ascii="Times New Roman" w:hAnsi="Times New Roman" w:cs="Times New Roman"/>
          <w:color w:val="000000" w:themeColor="text1"/>
        </w:rPr>
      </w:pPr>
    </w:p>
    <w:p w14:paraId="15997DFC" w14:textId="1AB90951" w:rsidR="00E7374E" w:rsidRDefault="00E7374E">
      <w:pPr>
        <w:rPr>
          <w:rFonts w:ascii="Times New Roman" w:hAnsi="Times New Roman" w:cs="Times New Roman"/>
        </w:rPr>
      </w:pPr>
      <w:r>
        <w:rPr>
          <w:rFonts w:ascii="Times New Roman" w:hAnsi="Times New Roman" w:cs="Times New Roman"/>
        </w:rPr>
        <w:br w:type="page"/>
      </w:r>
    </w:p>
    <w:p w14:paraId="40DA6FD9"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lastRenderedPageBreak/>
        <w:t xml:space="preserve">Table 3. </w:t>
      </w:r>
    </w:p>
    <w:p w14:paraId="1701A71C" w14:textId="77777777" w:rsidR="00E7374E" w:rsidRPr="00E7374E" w:rsidRDefault="00E7374E" w:rsidP="00E7374E">
      <w:pPr>
        <w:rPr>
          <w:rFonts w:ascii="Times New Roman" w:hAnsi="Times New Roman" w:cs="Times New Roman"/>
          <w:i/>
          <w:iCs/>
          <w:color w:val="000000" w:themeColor="text1"/>
        </w:rPr>
      </w:pPr>
      <w:r w:rsidRPr="00E7374E">
        <w:rPr>
          <w:rFonts w:ascii="Times New Roman" w:hAnsi="Times New Roman" w:cs="Times New Roman"/>
          <w:i/>
          <w:iCs/>
          <w:color w:val="000000" w:themeColor="text1"/>
        </w:rPr>
        <w:t>Adolescent Correlations Among Key Study Variables By Gender</w:t>
      </w:r>
    </w:p>
    <w:p w14:paraId="35749764" w14:textId="77777777" w:rsidR="00E7374E" w:rsidRPr="00E7374E" w:rsidRDefault="00E7374E" w:rsidP="00E7374E">
      <w:pPr>
        <w:rPr>
          <w:rFonts w:ascii="Times New Roman" w:hAnsi="Times New Roman" w:cs="Times New Roman"/>
          <w:color w:val="000000" w:themeColor="text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E7374E" w:rsidRPr="00E7374E" w14:paraId="4D45965B" w14:textId="77777777" w:rsidTr="00505ACC">
        <w:tc>
          <w:tcPr>
            <w:tcW w:w="1870" w:type="dxa"/>
            <w:tcBorders>
              <w:top w:val="single" w:sz="4" w:space="0" w:color="auto"/>
              <w:left w:val="nil"/>
              <w:bottom w:val="single" w:sz="4" w:space="0" w:color="auto"/>
              <w:right w:val="nil"/>
            </w:tcBorders>
          </w:tcPr>
          <w:p w14:paraId="54E0B656" w14:textId="77777777" w:rsidR="00E7374E" w:rsidRPr="00E7374E" w:rsidRDefault="00E7374E" w:rsidP="00505ACC">
            <w:pPr>
              <w:jc w:val="center"/>
              <w:rPr>
                <w:rFonts w:ascii="Times New Roman" w:hAnsi="Times New Roman" w:cs="Times New Roman"/>
                <w:color w:val="000000" w:themeColor="text1"/>
              </w:rPr>
            </w:pPr>
          </w:p>
        </w:tc>
        <w:tc>
          <w:tcPr>
            <w:tcW w:w="1870" w:type="dxa"/>
            <w:tcBorders>
              <w:top w:val="single" w:sz="4" w:space="0" w:color="auto"/>
              <w:left w:val="nil"/>
              <w:bottom w:val="single" w:sz="4" w:space="0" w:color="auto"/>
              <w:right w:val="nil"/>
            </w:tcBorders>
          </w:tcPr>
          <w:p w14:paraId="4BBFE75E"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Dissolution</w:t>
            </w:r>
          </w:p>
        </w:tc>
        <w:tc>
          <w:tcPr>
            <w:tcW w:w="1870" w:type="dxa"/>
            <w:tcBorders>
              <w:top w:val="single" w:sz="4" w:space="0" w:color="auto"/>
              <w:left w:val="nil"/>
              <w:bottom w:val="single" w:sz="4" w:space="0" w:color="auto"/>
              <w:right w:val="nil"/>
            </w:tcBorders>
          </w:tcPr>
          <w:p w14:paraId="1C1BF118"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Downgrade</w:t>
            </w:r>
          </w:p>
        </w:tc>
        <w:tc>
          <w:tcPr>
            <w:tcW w:w="1870" w:type="dxa"/>
            <w:tcBorders>
              <w:top w:val="single" w:sz="4" w:space="0" w:color="auto"/>
              <w:left w:val="nil"/>
              <w:bottom w:val="single" w:sz="4" w:space="0" w:color="auto"/>
              <w:right w:val="nil"/>
            </w:tcBorders>
          </w:tcPr>
          <w:p w14:paraId="76FCE76E"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Jealousy</w:t>
            </w:r>
          </w:p>
        </w:tc>
        <w:tc>
          <w:tcPr>
            <w:tcW w:w="1870" w:type="dxa"/>
            <w:tcBorders>
              <w:top w:val="single" w:sz="4" w:space="0" w:color="auto"/>
              <w:left w:val="nil"/>
              <w:bottom w:val="single" w:sz="4" w:space="0" w:color="auto"/>
              <w:right w:val="nil"/>
            </w:tcBorders>
          </w:tcPr>
          <w:p w14:paraId="5F474C43"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Rel. Agg</w:t>
            </w:r>
          </w:p>
        </w:tc>
      </w:tr>
      <w:tr w:rsidR="00E7374E" w:rsidRPr="00E7374E" w14:paraId="27BB63BB" w14:textId="77777777" w:rsidTr="00505ACC">
        <w:tc>
          <w:tcPr>
            <w:tcW w:w="1870" w:type="dxa"/>
            <w:tcBorders>
              <w:top w:val="single" w:sz="4" w:space="0" w:color="auto"/>
              <w:bottom w:val="nil"/>
              <w:right w:val="nil"/>
            </w:tcBorders>
          </w:tcPr>
          <w:p w14:paraId="01A6101B"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Dissolution</w:t>
            </w:r>
          </w:p>
        </w:tc>
        <w:tc>
          <w:tcPr>
            <w:tcW w:w="1870" w:type="dxa"/>
            <w:tcBorders>
              <w:top w:val="single" w:sz="4" w:space="0" w:color="auto"/>
              <w:left w:val="nil"/>
              <w:bottom w:val="nil"/>
              <w:right w:val="nil"/>
            </w:tcBorders>
          </w:tcPr>
          <w:p w14:paraId="5AC496A0"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Borders>
              <w:top w:val="single" w:sz="4" w:space="0" w:color="auto"/>
              <w:left w:val="nil"/>
              <w:bottom w:val="nil"/>
              <w:right w:val="nil"/>
            </w:tcBorders>
          </w:tcPr>
          <w:p w14:paraId="42D36885"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.329**</w:t>
            </w:r>
          </w:p>
        </w:tc>
        <w:tc>
          <w:tcPr>
            <w:tcW w:w="1870" w:type="dxa"/>
            <w:tcBorders>
              <w:top w:val="single" w:sz="4" w:space="0" w:color="auto"/>
              <w:left w:val="nil"/>
              <w:bottom w:val="nil"/>
              <w:right w:val="nil"/>
            </w:tcBorders>
          </w:tcPr>
          <w:p w14:paraId="435D86F0"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-.026</w:t>
            </w:r>
          </w:p>
        </w:tc>
        <w:tc>
          <w:tcPr>
            <w:tcW w:w="1870" w:type="dxa"/>
            <w:tcBorders>
              <w:top w:val="single" w:sz="4" w:space="0" w:color="auto"/>
              <w:left w:val="nil"/>
              <w:bottom w:val="nil"/>
            </w:tcBorders>
          </w:tcPr>
          <w:p w14:paraId="760E901B"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.194</w:t>
            </w:r>
          </w:p>
        </w:tc>
      </w:tr>
      <w:tr w:rsidR="00E7374E" w:rsidRPr="00E7374E" w14:paraId="7DDCB426" w14:textId="77777777" w:rsidTr="00505ACC">
        <w:tc>
          <w:tcPr>
            <w:tcW w:w="1870" w:type="dxa"/>
            <w:tcBorders>
              <w:top w:val="nil"/>
            </w:tcBorders>
          </w:tcPr>
          <w:p w14:paraId="5AEDC397"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Downgrade</w:t>
            </w:r>
          </w:p>
        </w:tc>
        <w:tc>
          <w:tcPr>
            <w:tcW w:w="1870" w:type="dxa"/>
            <w:tcBorders>
              <w:top w:val="nil"/>
            </w:tcBorders>
          </w:tcPr>
          <w:p w14:paraId="6E755CB5"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.265</w:t>
            </w:r>
          </w:p>
        </w:tc>
        <w:tc>
          <w:tcPr>
            <w:tcW w:w="1870" w:type="dxa"/>
            <w:tcBorders>
              <w:top w:val="nil"/>
            </w:tcBorders>
          </w:tcPr>
          <w:p w14:paraId="27727854"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Borders>
              <w:top w:val="nil"/>
            </w:tcBorders>
          </w:tcPr>
          <w:p w14:paraId="6D7EE9A2"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.143</w:t>
            </w:r>
          </w:p>
        </w:tc>
        <w:tc>
          <w:tcPr>
            <w:tcW w:w="1870" w:type="dxa"/>
            <w:tcBorders>
              <w:top w:val="nil"/>
            </w:tcBorders>
          </w:tcPr>
          <w:p w14:paraId="38D5D1C1"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.174</w:t>
            </w:r>
          </w:p>
        </w:tc>
      </w:tr>
      <w:tr w:rsidR="00E7374E" w:rsidRPr="00E7374E" w14:paraId="6F187348" w14:textId="77777777" w:rsidTr="00505ACC">
        <w:tc>
          <w:tcPr>
            <w:tcW w:w="1870" w:type="dxa"/>
          </w:tcPr>
          <w:p w14:paraId="16F80A3F"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Jealousy</w:t>
            </w:r>
          </w:p>
        </w:tc>
        <w:tc>
          <w:tcPr>
            <w:tcW w:w="1870" w:type="dxa"/>
          </w:tcPr>
          <w:p w14:paraId="44ADD0DA"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-.042</w:t>
            </w:r>
          </w:p>
        </w:tc>
        <w:tc>
          <w:tcPr>
            <w:tcW w:w="1870" w:type="dxa"/>
          </w:tcPr>
          <w:p w14:paraId="5B321D5A"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.398**</w:t>
            </w:r>
          </w:p>
        </w:tc>
        <w:tc>
          <w:tcPr>
            <w:tcW w:w="1870" w:type="dxa"/>
          </w:tcPr>
          <w:p w14:paraId="2C9CDD96"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c>
          <w:tcPr>
            <w:tcW w:w="1870" w:type="dxa"/>
          </w:tcPr>
          <w:p w14:paraId="18ED9FCE"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.306**</w:t>
            </w:r>
          </w:p>
        </w:tc>
      </w:tr>
      <w:tr w:rsidR="00E7374E" w:rsidRPr="00E7374E" w14:paraId="3AC24994" w14:textId="77777777" w:rsidTr="00505ACC">
        <w:tc>
          <w:tcPr>
            <w:tcW w:w="1870" w:type="dxa"/>
          </w:tcPr>
          <w:p w14:paraId="180B7C02"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Rel. Agg</w:t>
            </w:r>
          </w:p>
        </w:tc>
        <w:tc>
          <w:tcPr>
            <w:tcW w:w="1870" w:type="dxa"/>
          </w:tcPr>
          <w:p w14:paraId="0BA10D1B"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-.034</w:t>
            </w:r>
          </w:p>
        </w:tc>
        <w:tc>
          <w:tcPr>
            <w:tcW w:w="1870" w:type="dxa"/>
          </w:tcPr>
          <w:p w14:paraId="3C807703"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.292*</w:t>
            </w:r>
          </w:p>
        </w:tc>
        <w:tc>
          <w:tcPr>
            <w:tcW w:w="1870" w:type="dxa"/>
          </w:tcPr>
          <w:p w14:paraId="27627C64"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.300*</w:t>
            </w:r>
          </w:p>
        </w:tc>
        <w:tc>
          <w:tcPr>
            <w:tcW w:w="1870" w:type="dxa"/>
          </w:tcPr>
          <w:p w14:paraId="084ADB0D" w14:textId="77777777" w:rsidR="00E7374E" w:rsidRPr="00E7374E" w:rsidRDefault="00E7374E" w:rsidP="00505ACC">
            <w:pPr>
              <w:jc w:val="center"/>
              <w:rPr>
                <w:rFonts w:ascii="Times New Roman" w:hAnsi="Times New Roman" w:cs="Times New Roman"/>
                <w:color w:val="000000" w:themeColor="text1"/>
              </w:rPr>
            </w:pPr>
            <w:r w:rsidRPr="00E7374E">
              <w:rPr>
                <w:rFonts w:ascii="Times New Roman" w:hAnsi="Times New Roman" w:cs="Times New Roman"/>
                <w:color w:val="000000" w:themeColor="text1"/>
              </w:rPr>
              <w:t>1</w:t>
            </w:r>
          </w:p>
        </w:tc>
      </w:tr>
    </w:tbl>
    <w:p w14:paraId="4A8D9406"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 Correlation is significant at the 0.01 level (2-tailed).</w:t>
      </w:r>
    </w:p>
    <w:p w14:paraId="34747B2E"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 xml:space="preserve">*. Correlation is significant at the 0.05 level (2-tailed). </w:t>
      </w:r>
    </w:p>
    <w:p w14:paraId="73A654BF"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 xml:space="preserve">Note. Females above the diagonal, males below the diagonal. </w:t>
      </w:r>
      <w:r w:rsidRPr="00E7374E">
        <w:rPr>
          <w:rFonts w:ascii="Times New Roman" w:hAnsi="Times New Roman" w:cs="Times New Roman"/>
          <w:color w:val="000000" w:themeColor="text1"/>
        </w:rPr>
        <w:br/>
      </w:r>
    </w:p>
    <w:p w14:paraId="47A72EA2" w14:textId="74D29226" w:rsidR="00E7374E" w:rsidRDefault="00E7374E">
      <w:pPr>
        <w:rPr>
          <w:rFonts w:ascii="Times New Roman" w:hAnsi="Times New Roman" w:cs="Times New Roman"/>
        </w:rPr>
      </w:pPr>
      <w:r>
        <w:rPr>
          <w:rFonts w:ascii="Times New Roman" w:hAnsi="Times New Roman" w:cs="Times New Roman"/>
        </w:rPr>
        <w:br w:type="page"/>
      </w:r>
    </w:p>
    <w:p w14:paraId="5120CFFA"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lastRenderedPageBreak/>
        <w:t xml:space="preserve">Table 4. </w:t>
      </w:r>
    </w:p>
    <w:p w14:paraId="72D79005"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i/>
          <w:iCs/>
          <w:color w:val="000000" w:themeColor="text1"/>
        </w:rPr>
        <w:t>Predicting Relational Aggression: Age, Gender, Dissolution, and Downgrade (</w:t>
      </w:r>
      <w:r w:rsidRPr="00E7374E">
        <w:rPr>
          <w:rFonts w:ascii="Times New Roman" w:hAnsi="Times New Roman" w:cs="Times New Roman"/>
          <w:color w:val="000000" w:themeColor="text1"/>
        </w:rPr>
        <w:t>N = 396)</w:t>
      </w:r>
    </w:p>
    <w:tbl>
      <w:tblPr>
        <w:tblStyle w:val="TableGrid1"/>
        <w:tblW w:w="9576" w:type="dxa"/>
        <w:tblInd w:w="108" w:type="dxa"/>
        <w:tblLook w:val="04A0" w:firstRow="1" w:lastRow="0" w:firstColumn="1" w:lastColumn="0" w:noHBand="0" w:noVBand="1"/>
      </w:tblPr>
      <w:tblGrid>
        <w:gridCol w:w="5058"/>
        <w:gridCol w:w="720"/>
        <w:gridCol w:w="990"/>
        <w:gridCol w:w="900"/>
        <w:gridCol w:w="900"/>
        <w:gridCol w:w="1008"/>
      </w:tblGrid>
      <w:tr w:rsidR="00E7374E" w:rsidRPr="00E7374E" w14:paraId="563FD87D" w14:textId="77777777" w:rsidTr="00505ACC">
        <w:trPr>
          <w:trHeight w:val="432"/>
        </w:trPr>
        <w:tc>
          <w:tcPr>
            <w:tcW w:w="5058" w:type="dxa"/>
            <w:tcBorders>
              <w:top w:val="single" w:sz="4" w:space="0" w:color="auto"/>
              <w:left w:val="nil"/>
              <w:bottom w:val="single" w:sz="4" w:space="0" w:color="auto"/>
              <w:right w:val="nil"/>
            </w:tcBorders>
            <w:vAlign w:val="center"/>
          </w:tcPr>
          <w:p w14:paraId="52BD06BA" w14:textId="77777777" w:rsidR="00E7374E" w:rsidRPr="00E7374E" w:rsidRDefault="00E7374E" w:rsidP="00505ACC">
            <w:pPr>
              <w:jc w:val="center"/>
              <w:rPr>
                <w:rFonts w:ascii="Times New Roman" w:hAnsi="Times New Roman" w:cs="Times New Roman"/>
                <w:sz w:val="24"/>
                <w:szCs w:val="24"/>
              </w:rPr>
            </w:pPr>
          </w:p>
        </w:tc>
        <w:tc>
          <w:tcPr>
            <w:tcW w:w="720" w:type="dxa"/>
            <w:tcBorders>
              <w:top w:val="single" w:sz="4" w:space="0" w:color="auto"/>
              <w:left w:val="nil"/>
              <w:bottom w:val="single" w:sz="4" w:space="0" w:color="auto"/>
              <w:right w:val="nil"/>
            </w:tcBorders>
            <w:vAlign w:val="center"/>
          </w:tcPr>
          <w:p w14:paraId="38B7F19A"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β</w:t>
            </w:r>
          </w:p>
        </w:tc>
        <w:tc>
          <w:tcPr>
            <w:tcW w:w="990" w:type="dxa"/>
            <w:tcBorders>
              <w:top w:val="single" w:sz="4" w:space="0" w:color="auto"/>
              <w:left w:val="nil"/>
              <w:bottom w:val="single" w:sz="4" w:space="0" w:color="auto"/>
              <w:right w:val="nil"/>
            </w:tcBorders>
            <w:vAlign w:val="center"/>
          </w:tcPr>
          <w:p w14:paraId="03BC673B" w14:textId="77777777" w:rsidR="00E7374E" w:rsidRPr="00E7374E" w:rsidRDefault="00E7374E" w:rsidP="00505ACC">
            <w:pPr>
              <w:jc w:val="center"/>
              <w:rPr>
                <w:rFonts w:ascii="Times New Roman" w:hAnsi="Times New Roman" w:cs="Times New Roman"/>
                <w:i/>
                <w:sz w:val="24"/>
                <w:szCs w:val="24"/>
              </w:rPr>
            </w:pPr>
            <w:r w:rsidRPr="00E7374E">
              <w:rPr>
                <w:rFonts w:ascii="Times New Roman" w:hAnsi="Times New Roman" w:cs="Times New Roman"/>
                <w:i/>
                <w:sz w:val="24"/>
                <w:szCs w:val="24"/>
              </w:rPr>
              <w:t>t</w:t>
            </w:r>
          </w:p>
        </w:tc>
        <w:tc>
          <w:tcPr>
            <w:tcW w:w="900" w:type="dxa"/>
            <w:tcBorders>
              <w:top w:val="single" w:sz="4" w:space="0" w:color="auto"/>
              <w:left w:val="nil"/>
              <w:bottom w:val="single" w:sz="4" w:space="0" w:color="auto"/>
              <w:right w:val="nil"/>
            </w:tcBorders>
            <w:vAlign w:val="center"/>
          </w:tcPr>
          <w:p w14:paraId="6DD10471" w14:textId="77777777" w:rsidR="00E7374E" w:rsidRPr="00E7374E" w:rsidRDefault="00E7374E" w:rsidP="00505ACC">
            <w:pPr>
              <w:jc w:val="center"/>
              <w:rPr>
                <w:rFonts w:ascii="Times New Roman" w:hAnsi="Times New Roman" w:cs="Times New Roman"/>
                <w:i/>
                <w:sz w:val="24"/>
                <w:szCs w:val="24"/>
              </w:rPr>
            </w:pPr>
            <w:r w:rsidRPr="00E7374E">
              <w:rPr>
                <w:rFonts w:ascii="Times New Roman" w:hAnsi="Times New Roman" w:cs="Times New Roman"/>
                <w:i/>
                <w:sz w:val="24"/>
                <w:szCs w:val="24"/>
              </w:rPr>
              <w:t>p</w:t>
            </w:r>
          </w:p>
        </w:tc>
        <w:tc>
          <w:tcPr>
            <w:tcW w:w="900" w:type="dxa"/>
            <w:tcBorders>
              <w:top w:val="single" w:sz="4" w:space="0" w:color="auto"/>
              <w:left w:val="nil"/>
              <w:bottom w:val="single" w:sz="4" w:space="0" w:color="auto"/>
              <w:right w:val="nil"/>
            </w:tcBorders>
            <w:vAlign w:val="center"/>
          </w:tcPr>
          <w:p w14:paraId="06A4643B"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 xml:space="preserve">Adj. </w:t>
            </w:r>
            <m:oMath>
              <m:sSup>
                <m:sSupPr>
                  <m:ctrlPr>
                    <w:rPr>
                      <w:rFonts w:ascii="Cambria Math" w:hAnsi="Cambria Math" w:cs="Times New Roman"/>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p>
        </w:tc>
        <w:tc>
          <w:tcPr>
            <w:tcW w:w="1008" w:type="dxa"/>
            <w:tcBorders>
              <w:top w:val="single" w:sz="4" w:space="0" w:color="auto"/>
              <w:left w:val="nil"/>
              <w:bottom w:val="single" w:sz="4" w:space="0" w:color="auto"/>
              <w:right w:val="nil"/>
            </w:tcBorders>
            <w:vAlign w:val="center"/>
          </w:tcPr>
          <w:p w14:paraId="6BA5E49A" w14:textId="77777777" w:rsidR="00E7374E" w:rsidRPr="00E7374E" w:rsidRDefault="003430F6" w:rsidP="00505ACC">
            <w:pPr>
              <w:jc w:val="center"/>
              <w:rPr>
                <w:rFonts w:ascii="Times New Roman" w:hAnsi="Times New Roman" w:cs="Times New Roman"/>
                <w:sz w:val="24"/>
                <w:szCs w:val="24"/>
              </w:rPr>
            </w:pPr>
            <m:oMathPara>
              <m:oMath>
                <m:sSup>
                  <m:sSupPr>
                    <m:ctrlPr>
                      <w:rPr>
                        <w:rFonts w:ascii="Cambria Math" w:hAnsi="Cambria Math" w:cs="Times New Roman"/>
                        <w:sz w:val="24"/>
                        <w:szCs w:val="24"/>
                      </w:rPr>
                    </m:ctrlPr>
                  </m:sSupPr>
                  <m:e>
                    <m:r>
                      <w:rPr>
                        <w:rFonts w:ascii="Cambria Math" w:hAnsi="Cambria Math" w:cs="Times New Roman"/>
                        <w:sz w:val="24"/>
                        <w:szCs w:val="24"/>
                      </w:rPr>
                      <m:t>ΔR</m:t>
                    </m:r>
                  </m:e>
                  <m:sup>
                    <m:r>
                      <w:rPr>
                        <w:rFonts w:ascii="Cambria Math" w:hAnsi="Cambria Math" w:cs="Times New Roman"/>
                        <w:sz w:val="24"/>
                        <w:szCs w:val="24"/>
                      </w:rPr>
                      <m:t>2</m:t>
                    </m:r>
                  </m:sup>
                </m:sSup>
              </m:oMath>
            </m:oMathPara>
          </w:p>
        </w:tc>
      </w:tr>
      <w:tr w:rsidR="00E7374E" w:rsidRPr="00E7374E" w14:paraId="7D2F45E6" w14:textId="77777777" w:rsidTr="00505ACC">
        <w:trPr>
          <w:trHeight w:val="432"/>
        </w:trPr>
        <w:tc>
          <w:tcPr>
            <w:tcW w:w="5058" w:type="dxa"/>
            <w:tcBorders>
              <w:top w:val="single" w:sz="4" w:space="0" w:color="auto"/>
              <w:left w:val="nil"/>
              <w:bottom w:val="nil"/>
              <w:right w:val="nil"/>
            </w:tcBorders>
            <w:vAlign w:val="center"/>
          </w:tcPr>
          <w:p w14:paraId="6A6106A7"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Step 1.</w:t>
            </w:r>
          </w:p>
        </w:tc>
        <w:tc>
          <w:tcPr>
            <w:tcW w:w="720" w:type="dxa"/>
            <w:tcBorders>
              <w:top w:val="single" w:sz="4" w:space="0" w:color="auto"/>
              <w:left w:val="nil"/>
              <w:bottom w:val="nil"/>
              <w:right w:val="nil"/>
            </w:tcBorders>
            <w:vAlign w:val="center"/>
          </w:tcPr>
          <w:p w14:paraId="27492D4E" w14:textId="77777777" w:rsidR="00E7374E" w:rsidRPr="00E7374E" w:rsidRDefault="00E7374E" w:rsidP="00505ACC">
            <w:pPr>
              <w:rPr>
                <w:rFonts w:ascii="Times New Roman" w:hAnsi="Times New Roman" w:cs="Times New Roman"/>
                <w:sz w:val="24"/>
                <w:szCs w:val="24"/>
              </w:rPr>
            </w:pPr>
          </w:p>
        </w:tc>
        <w:tc>
          <w:tcPr>
            <w:tcW w:w="990" w:type="dxa"/>
            <w:tcBorders>
              <w:top w:val="single" w:sz="4" w:space="0" w:color="auto"/>
              <w:left w:val="nil"/>
              <w:bottom w:val="nil"/>
              <w:right w:val="nil"/>
            </w:tcBorders>
            <w:vAlign w:val="center"/>
          </w:tcPr>
          <w:p w14:paraId="3D5BCDBF" w14:textId="77777777" w:rsidR="00E7374E" w:rsidRPr="00E7374E" w:rsidRDefault="00E7374E" w:rsidP="00505ACC">
            <w:pPr>
              <w:rPr>
                <w:rFonts w:ascii="Times New Roman" w:hAnsi="Times New Roman" w:cs="Times New Roman"/>
                <w:sz w:val="24"/>
                <w:szCs w:val="24"/>
              </w:rPr>
            </w:pPr>
          </w:p>
        </w:tc>
        <w:tc>
          <w:tcPr>
            <w:tcW w:w="900" w:type="dxa"/>
            <w:tcBorders>
              <w:top w:val="single" w:sz="4" w:space="0" w:color="auto"/>
              <w:left w:val="nil"/>
              <w:bottom w:val="nil"/>
              <w:right w:val="nil"/>
            </w:tcBorders>
            <w:vAlign w:val="center"/>
          </w:tcPr>
          <w:p w14:paraId="05F0EC03" w14:textId="77777777" w:rsidR="00E7374E" w:rsidRPr="00E7374E" w:rsidRDefault="00E7374E" w:rsidP="00505ACC">
            <w:pPr>
              <w:rPr>
                <w:rFonts w:ascii="Times New Roman" w:hAnsi="Times New Roman" w:cs="Times New Roman"/>
                <w:sz w:val="24"/>
                <w:szCs w:val="24"/>
              </w:rPr>
            </w:pPr>
          </w:p>
        </w:tc>
        <w:tc>
          <w:tcPr>
            <w:tcW w:w="900" w:type="dxa"/>
            <w:tcBorders>
              <w:top w:val="single" w:sz="4" w:space="0" w:color="auto"/>
              <w:left w:val="nil"/>
              <w:bottom w:val="nil"/>
              <w:right w:val="nil"/>
            </w:tcBorders>
            <w:vAlign w:val="center"/>
          </w:tcPr>
          <w:p w14:paraId="069AD77B"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.019**</w:t>
            </w:r>
          </w:p>
        </w:tc>
        <w:tc>
          <w:tcPr>
            <w:tcW w:w="1008" w:type="dxa"/>
            <w:tcBorders>
              <w:top w:val="single" w:sz="4" w:space="0" w:color="auto"/>
              <w:left w:val="nil"/>
              <w:bottom w:val="nil"/>
              <w:right w:val="nil"/>
            </w:tcBorders>
            <w:vAlign w:val="center"/>
          </w:tcPr>
          <w:p w14:paraId="7D49397C"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.024**</w:t>
            </w:r>
          </w:p>
        </w:tc>
      </w:tr>
      <w:tr w:rsidR="00E7374E" w:rsidRPr="00E7374E" w14:paraId="58A8DA2D" w14:textId="77777777" w:rsidTr="00505ACC">
        <w:tc>
          <w:tcPr>
            <w:tcW w:w="5058" w:type="dxa"/>
            <w:tcBorders>
              <w:top w:val="nil"/>
              <w:left w:val="nil"/>
              <w:bottom w:val="nil"/>
              <w:right w:val="nil"/>
            </w:tcBorders>
          </w:tcPr>
          <w:p w14:paraId="19999280"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Age</w:t>
            </w:r>
          </w:p>
        </w:tc>
        <w:tc>
          <w:tcPr>
            <w:tcW w:w="720" w:type="dxa"/>
            <w:tcBorders>
              <w:top w:val="nil"/>
              <w:left w:val="nil"/>
              <w:bottom w:val="nil"/>
              <w:right w:val="nil"/>
            </w:tcBorders>
          </w:tcPr>
          <w:p w14:paraId="3395FB69"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.07</w:t>
            </w:r>
          </w:p>
        </w:tc>
        <w:tc>
          <w:tcPr>
            <w:tcW w:w="990" w:type="dxa"/>
            <w:tcBorders>
              <w:top w:val="nil"/>
              <w:left w:val="nil"/>
              <w:bottom w:val="nil"/>
              <w:right w:val="nil"/>
            </w:tcBorders>
          </w:tcPr>
          <w:p w14:paraId="1BDACCDB"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1.39</w:t>
            </w:r>
          </w:p>
        </w:tc>
        <w:tc>
          <w:tcPr>
            <w:tcW w:w="900" w:type="dxa"/>
            <w:tcBorders>
              <w:top w:val="nil"/>
              <w:left w:val="nil"/>
              <w:bottom w:val="nil"/>
              <w:right w:val="nil"/>
            </w:tcBorders>
          </w:tcPr>
          <w:p w14:paraId="33F19BA4"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.166</w:t>
            </w:r>
          </w:p>
        </w:tc>
        <w:tc>
          <w:tcPr>
            <w:tcW w:w="900" w:type="dxa"/>
            <w:tcBorders>
              <w:top w:val="nil"/>
              <w:left w:val="nil"/>
              <w:bottom w:val="nil"/>
              <w:right w:val="nil"/>
            </w:tcBorders>
          </w:tcPr>
          <w:p w14:paraId="56ECB140"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nil"/>
              <w:right w:val="nil"/>
            </w:tcBorders>
          </w:tcPr>
          <w:p w14:paraId="5158D9D0" w14:textId="77777777" w:rsidR="00E7374E" w:rsidRPr="00E7374E" w:rsidRDefault="00E7374E" w:rsidP="00505ACC">
            <w:pPr>
              <w:jc w:val="center"/>
              <w:rPr>
                <w:rFonts w:ascii="Times New Roman" w:hAnsi="Times New Roman" w:cs="Times New Roman"/>
                <w:sz w:val="24"/>
                <w:szCs w:val="24"/>
              </w:rPr>
            </w:pPr>
          </w:p>
        </w:tc>
      </w:tr>
      <w:tr w:rsidR="00E7374E" w:rsidRPr="00E7374E" w14:paraId="0C80DA17" w14:textId="77777777" w:rsidTr="00505ACC">
        <w:tc>
          <w:tcPr>
            <w:tcW w:w="5058" w:type="dxa"/>
            <w:tcBorders>
              <w:top w:val="nil"/>
              <w:left w:val="nil"/>
              <w:bottom w:val="nil"/>
              <w:right w:val="nil"/>
            </w:tcBorders>
          </w:tcPr>
          <w:p w14:paraId="60C6D37A"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Gender</w:t>
            </w:r>
          </w:p>
        </w:tc>
        <w:tc>
          <w:tcPr>
            <w:tcW w:w="720" w:type="dxa"/>
            <w:tcBorders>
              <w:top w:val="nil"/>
              <w:left w:val="nil"/>
              <w:bottom w:val="nil"/>
              <w:right w:val="nil"/>
            </w:tcBorders>
          </w:tcPr>
          <w:p w14:paraId="46ABD513"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.13</w:t>
            </w:r>
          </w:p>
        </w:tc>
        <w:tc>
          <w:tcPr>
            <w:tcW w:w="990" w:type="dxa"/>
            <w:tcBorders>
              <w:top w:val="nil"/>
              <w:left w:val="nil"/>
              <w:bottom w:val="nil"/>
              <w:right w:val="nil"/>
            </w:tcBorders>
          </w:tcPr>
          <w:p w14:paraId="491A0701"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2.59</w:t>
            </w:r>
          </w:p>
        </w:tc>
        <w:tc>
          <w:tcPr>
            <w:tcW w:w="900" w:type="dxa"/>
            <w:tcBorders>
              <w:top w:val="nil"/>
              <w:left w:val="nil"/>
              <w:bottom w:val="nil"/>
              <w:right w:val="nil"/>
            </w:tcBorders>
          </w:tcPr>
          <w:p w14:paraId="068B87AF"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.010</w:t>
            </w:r>
          </w:p>
        </w:tc>
        <w:tc>
          <w:tcPr>
            <w:tcW w:w="900" w:type="dxa"/>
            <w:tcBorders>
              <w:top w:val="nil"/>
              <w:left w:val="nil"/>
              <w:bottom w:val="nil"/>
              <w:right w:val="nil"/>
            </w:tcBorders>
          </w:tcPr>
          <w:p w14:paraId="31E101A4"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nil"/>
              <w:right w:val="nil"/>
            </w:tcBorders>
          </w:tcPr>
          <w:p w14:paraId="2008CBD8" w14:textId="77777777" w:rsidR="00E7374E" w:rsidRPr="00E7374E" w:rsidRDefault="00E7374E" w:rsidP="00505ACC">
            <w:pPr>
              <w:jc w:val="center"/>
              <w:rPr>
                <w:rFonts w:ascii="Times New Roman" w:hAnsi="Times New Roman" w:cs="Times New Roman"/>
                <w:sz w:val="24"/>
                <w:szCs w:val="24"/>
              </w:rPr>
            </w:pPr>
          </w:p>
        </w:tc>
      </w:tr>
      <w:tr w:rsidR="00E7374E" w:rsidRPr="00E7374E" w14:paraId="280D0849" w14:textId="77777777" w:rsidTr="00505ACC">
        <w:tc>
          <w:tcPr>
            <w:tcW w:w="5058" w:type="dxa"/>
            <w:tcBorders>
              <w:top w:val="nil"/>
              <w:left w:val="nil"/>
              <w:bottom w:val="nil"/>
              <w:right w:val="nil"/>
            </w:tcBorders>
          </w:tcPr>
          <w:p w14:paraId="463B55CF"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Step 2.</w:t>
            </w:r>
          </w:p>
        </w:tc>
        <w:tc>
          <w:tcPr>
            <w:tcW w:w="720" w:type="dxa"/>
            <w:tcBorders>
              <w:top w:val="nil"/>
              <w:left w:val="nil"/>
              <w:bottom w:val="nil"/>
              <w:right w:val="nil"/>
            </w:tcBorders>
          </w:tcPr>
          <w:p w14:paraId="6D57BB8A" w14:textId="77777777" w:rsidR="00E7374E" w:rsidRPr="00E7374E" w:rsidRDefault="00E7374E" w:rsidP="00505ACC">
            <w:pPr>
              <w:jc w:val="center"/>
              <w:rPr>
                <w:rFonts w:ascii="Times New Roman" w:hAnsi="Times New Roman" w:cs="Times New Roman"/>
                <w:sz w:val="24"/>
                <w:szCs w:val="24"/>
              </w:rPr>
            </w:pPr>
          </w:p>
        </w:tc>
        <w:tc>
          <w:tcPr>
            <w:tcW w:w="990" w:type="dxa"/>
            <w:tcBorders>
              <w:top w:val="nil"/>
              <w:left w:val="nil"/>
              <w:bottom w:val="nil"/>
              <w:right w:val="nil"/>
            </w:tcBorders>
          </w:tcPr>
          <w:p w14:paraId="59C29910" w14:textId="77777777" w:rsidR="00E7374E" w:rsidRPr="00E7374E" w:rsidRDefault="00E7374E" w:rsidP="00505ACC">
            <w:pPr>
              <w:jc w:val="center"/>
              <w:rPr>
                <w:rFonts w:ascii="Times New Roman" w:hAnsi="Times New Roman" w:cs="Times New Roman"/>
                <w:sz w:val="24"/>
                <w:szCs w:val="24"/>
              </w:rPr>
            </w:pPr>
          </w:p>
        </w:tc>
        <w:tc>
          <w:tcPr>
            <w:tcW w:w="900" w:type="dxa"/>
            <w:tcBorders>
              <w:top w:val="nil"/>
              <w:left w:val="nil"/>
              <w:bottom w:val="nil"/>
              <w:right w:val="nil"/>
            </w:tcBorders>
          </w:tcPr>
          <w:p w14:paraId="1976E570" w14:textId="77777777" w:rsidR="00E7374E" w:rsidRPr="00E7374E" w:rsidRDefault="00E7374E" w:rsidP="00505ACC">
            <w:pPr>
              <w:jc w:val="center"/>
              <w:rPr>
                <w:rFonts w:ascii="Times New Roman" w:hAnsi="Times New Roman" w:cs="Times New Roman"/>
                <w:sz w:val="24"/>
                <w:szCs w:val="24"/>
              </w:rPr>
            </w:pPr>
          </w:p>
        </w:tc>
        <w:tc>
          <w:tcPr>
            <w:tcW w:w="900" w:type="dxa"/>
            <w:tcBorders>
              <w:top w:val="nil"/>
              <w:left w:val="nil"/>
              <w:bottom w:val="nil"/>
              <w:right w:val="nil"/>
            </w:tcBorders>
          </w:tcPr>
          <w:p w14:paraId="014CBF60"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.031*</w:t>
            </w:r>
          </w:p>
        </w:tc>
        <w:tc>
          <w:tcPr>
            <w:tcW w:w="1008" w:type="dxa"/>
            <w:tcBorders>
              <w:top w:val="nil"/>
              <w:left w:val="nil"/>
              <w:bottom w:val="nil"/>
              <w:right w:val="nil"/>
            </w:tcBorders>
          </w:tcPr>
          <w:p w14:paraId="78567680"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.017*</w:t>
            </w:r>
          </w:p>
        </w:tc>
      </w:tr>
      <w:tr w:rsidR="00E7374E" w:rsidRPr="00E7374E" w14:paraId="4A9BEC80" w14:textId="77777777" w:rsidTr="00505ACC">
        <w:tc>
          <w:tcPr>
            <w:tcW w:w="5058" w:type="dxa"/>
            <w:tcBorders>
              <w:top w:val="nil"/>
              <w:left w:val="nil"/>
              <w:bottom w:val="nil"/>
              <w:right w:val="nil"/>
            </w:tcBorders>
          </w:tcPr>
          <w:p w14:paraId="17039A3C"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Dissolution</w:t>
            </w:r>
          </w:p>
        </w:tc>
        <w:tc>
          <w:tcPr>
            <w:tcW w:w="720" w:type="dxa"/>
            <w:tcBorders>
              <w:top w:val="nil"/>
              <w:left w:val="nil"/>
              <w:bottom w:val="nil"/>
              <w:right w:val="nil"/>
            </w:tcBorders>
          </w:tcPr>
          <w:p w14:paraId="0040AEBE"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.07</w:t>
            </w:r>
          </w:p>
        </w:tc>
        <w:tc>
          <w:tcPr>
            <w:tcW w:w="990" w:type="dxa"/>
            <w:tcBorders>
              <w:top w:val="nil"/>
              <w:left w:val="nil"/>
              <w:bottom w:val="nil"/>
              <w:right w:val="nil"/>
            </w:tcBorders>
          </w:tcPr>
          <w:p w14:paraId="4C7C5250"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1.37</w:t>
            </w:r>
          </w:p>
        </w:tc>
        <w:tc>
          <w:tcPr>
            <w:tcW w:w="900" w:type="dxa"/>
            <w:tcBorders>
              <w:top w:val="nil"/>
              <w:left w:val="nil"/>
              <w:bottom w:val="nil"/>
              <w:right w:val="nil"/>
            </w:tcBorders>
          </w:tcPr>
          <w:p w14:paraId="586EB61B"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.172</w:t>
            </w:r>
          </w:p>
        </w:tc>
        <w:tc>
          <w:tcPr>
            <w:tcW w:w="900" w:type="dxa"/>
            <w:tcBorders>
              <w:top w:val="nil"/>
              <w:left w:val="nil"/>
              <w:bottom w:val="nil"/>
              <w:right w:val="nil"/>
            </w:tcBorders>
          </w:tcPr>
          <w:p w14:paraId="2A4D1961"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nil"/>
              <w:right w:val="nil"/>
            </w:tcBorders>
          </w:tcPr>
          <w:p w14:paraId="6AD36378" w14:textId="77777777" w:rsidR="00E7374E" w:rsidRPr="00E7374E" w:rsidRDefault="00E7374E" w:rsidP="00505ACC">
            <w:pPr>
              <w:jc w:val="center"/>
              <w:rPr>
                <w:rFonts w:ascii="Times New Roman" w:hAnsi="Times New Roman" w:cs="Times New Roman"/>
                <w:sz w:val="24"/>
                <w:szCs w:val="24"/>
              </w:rPr>
            </w:pPr>
          </w:p>
        </w:tc>
      </w:tr>
      <w:tr w:rsidR="00E7374E" w:rsidRPr="00E7374E" w14:paraId="07E45EF6" w14:textId="77777777" w:rsidTr="00505ACC">
        <w:tc>
          <w:tcPr>
            <w:tcW w:w="5058" w:type="dxa"/>
            <w:tcBorders>
              <w:top w:val="nil"/>
              <w:left w:val="nil"/>
              <w:bottom w:val="nil"/>
              <w:right w:val="nil"/>
            </w:tcBorders>
          </w:tcPr>
          <w:p w14:paraId="5ACCD8B8"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Downgrade</w:t>
            </w:r>
          </w:p>
        </w:tc>
        <w:tc>
          <w:tcPr>
            <w:tcW w:w="720" w:type="dxa"/>
            <w:tcBorders>
              <w:top w:val="nil"/>
              <w:left w:val="nil"/>
              <w:bottom w:val="nil"/>
              <w:right w:val="nil"/>
            </w:tcBorders>
          </w:tcPr>
          <w:p w14:paraId="7FA2EC19"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.10</w:t>
            </w:r>
          </w:p>
        </w:tc>
        <w:tc>
          <w:tcPr>
            <w:tcW w:w="990" w:type="dxa"/>
            <w:tcBorders>
              <w:top w:val="nil"/>
              <w:left w:val="nil"/>
              <w:bottom w:val="nil"/>
              <w:right w:val="nil"/>
            </w:tcBorders>
          </w:tcPr>
          <w:p w14:paraId="28487272"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1.96</w:t>
            </w:r>
          </w:p>
        </w:tc>
        <w:tc>
          <w:tcPr>
            <w:tcW w:w="900" w:type="dxa"/>
            <w:tcBorders>
              <w:top w:val="nil"/>
              <w:left w:val="nil"/>
              <w:bottom w:val="nil"/>
              <w:right w:val="nil"/>
            </w:tcBorders>
          </w:tcPr>
          <w:p w14:paraId="7E5B4086"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.051</w:t>
            </w:r>
          </w:p>
        </w:tc>
        <w:tc>
          <w:tcPr>
            <w:tcW w:w="900" w:type="dxa"/>
            <w:tcBorders>
              <w:top w:val="nil"/>
              <w:left w:val="nil"/>
              <w:bottom w:val="nil"/>
              <w:right w:val="nil"/>
            </w:tcBorders>
          </w:tcPr>
          <w:p w14:paraId="0DC74EF7"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nil"/>
              <w:right w:val="nil"/>
            </w:tcBorders>
          </w:tcPr>
          <w:p w14:paraId="322D1DFE" w14:textId="77777777" w:rsidR="00E7374E" w:rsidRPr="00E7374E" w:rsidRDefault="00E7374E" w:rsidP="00505ACC">
            <w:pPr>
              <w:jc w:val="center"/>
              <w:rPr>
                <w:rFonts w:ascii="Times New Roman" w:hAnsi="Times New Roman" w:cs="Times New Roman"/>
                <w:sz w:val="24"/>
                <w:szCs w:val="24"/>
              </w:rPr>
            </w:pPr>
          </w:p>
        </w:tc>
      </w:tr>
      <w:tr w:rsidR="00E7374E" w:rsidRPr="00E7374E" w14:paraId="533ADD78" w14:textId="77777777" w:rsidTr="00505ACC">
        <w:trPr>
          <w:trHeight w:val="288"/>
        </w:trPr>
        <w:tc>
          <w:tcPr>
            <w:tcW w:w="5058" w:type="dxa"/>
            <w:tcBorders>
              <w:top w:val="nil"/>
              <w:left w:val="nil"/>
              <w:bottom w:val="nil"/>
              <w:right w:val="nil"/>
            </w:tcBorders>
          </w:tcPr>
          <w:p w14:paraId="5F1BB3FE"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Step 3.</w:t>
            </w:r>
          </w:p>
        </w:tc>
        <w:tc>
          <w:tcPr>
            <w:tcW w:w="720" w:type="dxa"/>
            <w:tcBorders>
              <w:top w:val="nil"/>
              <w:left w:val="nil"/>
              <w:bottom w:val="nil"/>
              <w:right w:val="nil"/>
            </w:tcBorders>
          </w:tcPr>
          <w:p w14:paraId="44D5130E" w14:textId="77777777" w:rsidR="00E7374E" w:rsidRPr="00E7374E" w:rsidRDefault="00E7374E" w:rsidP="00505ACC">
            <w:pPr>
              <w:jc w:val="center"/>
              <w:rPr>
                <w:rFonts w:ascii="Times New Roman" w:hAnsi="Times New Roman" w:cs="Times New Roman"/>
                <w:sz w:val="24"/>
                <w:szCs w:val="24"/>
              </w:rPr>
            </w:pPr>
          </w:p>
        </w:tc>
        <w:tc>
          <w:tcPr>
            <w:tcW w:w="990" w:type="dxa"/>
            <w:tcBorders>
              <w:top w:val="nil"/>
              <w:left w:val="nil"/>
              <w:bottom w:val="nil"/>
              <w:right w:val="nil"/>
            </w:tcBorders>
          </w:tcPr>
          <w:p w14:paraId="3D48DC9F" w14:textId="77777777" w:rsidR="00E7374E" w:rsidRPr="00E7374E" w:rsidRDefault="00E7374E" w:rsidP="00505ACC">
            <w:pPr>
              <w:jc w:val="center"/>
              <w:rPr>
                <w:rFonts w:ascii="Times New Roman" w:hAnsi="Times New Roman" w:cs="Times New Roman"/>
                <w:sz w:val="24"/>
                <w:szCs w:val="24"/>
              </w:rPr>
            </w:pPr>
          </w:p>
        </w:tc>
        <w:tc>
          <w:tcPr>
            <w:tcW w:w="900" w:type="dxa"/>
            <w:tcBorders>
              <w:top w:val="nil"/>
              <w:left w:val="nil"/>
              <w:bottom w:val="nil"/>
              <w:right w:val="nil"/>
            </w:tcBorders>
          </w:tcPr>
          <w:p w14:paraId="2F44A61D" w14:textId="77777777" w:rsidR="00E7374E" w:rsidRPr="00E7374E" w:rsidRDefault="00E7374E" w:rsidP="00505ACC">
            <w:pPr>
              <w:jc w:val="center"/>
              <w:rPr>
                <w:rFonts w:ascii="Times New Roman" w:hAnsi="Times New Roman" w:cs="Times New Roman"/>
                <w:sz w:val="24"/>
                <w:szCs w:val="24"/>
              </w:rPr>
            </w:pPr>
          </w:p>
        </w:tc>
        <w:tc>
          <w:tcPr>
            <w:tcW w:w="900" w:type="dxa"/>
            <w:tcBorders>
              <w:top w:val="nil"/>
              <w:left w:val="nil"/>
              <w:bottom w:val="nil"/>
              <w:right w:val="nil"/>
            </w:tcBorders>
          </w:tcPr>
          <w:p w14:paraId="77A58504"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.092**</w:t>
            </w:r>
          </w:p>
        </w:tc>
        <w:tc>
          <w:tcPr>
            <w:tcW w:w="1008" w:type="dxa"/>
            <w:tcBorders>
              <w:top w:val="nil"/>
              <w:left w:val="nil"/>
              <w:bottom w:val="nil"/>
              <w:right w:val="nil"/>
            </w:tcBorders>
          </w:tcPr>
          <w:p w14:paraId="23ECEC88"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.071**</w:t>
            </w:r>
          </w:p>
        </w:tc>
      </w:tr>
      <w:tr w:rsidR="00E7374E" w:rsidRPr="00E7374E" w14:paraId="3982891A" w14:textId="77777777" w:rsidTr="00505ACC">
        <w:tc>
          <w:tcPr>
            <w:tcW w:w="5058" w:type="dxa"/>
            <w:tcBorders>
              <w:top w:val="nil"/>
              <w:left w:val="nil"/>
              <w:bottom w:val="nil"/>
              <w:right w:val="nil"/>
            </w:tcBorders>
          </w:tcPr>
          <w:p w14:paraId="144F2A0D"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Dissolution x Age</w:t>
            </w:r>
          </w:p>
        </w:tc>
        <w:tc>
          <w:tcPr>
            <w:tcW w:w="720" w:type="dxa"/>
            <w:tcBorders>
              <w:top w:val="nil"/>
              <w:left w:val="nil"/>
              <w:bottom w:val="nil"/>
              <w:right w:val="nil"/>
            </w:tcBorders>
          </w:tcPr>
          <w:p w14:paraId="3C0CE5F3"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.30</w:t>
            </w:r>
          </w:p>
        </w:tc>
        <w:tc>
          <w:tcPr>
            <w:tcW w:w="990" w:type="dxa"/>
            <w:tcBorders>
              <w:top w:val="nil"/>
              <w:left w:val="nil"/>
              <w:bottom w:val="nil"/>
              <w:right w:val="nil"/>
            </w:tcBorders>
          </w:tcPr>
          <w:p w14:paraId="55DE8214"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2.77</w:t>
            </w:r>
          </w:p>
        </w:tc>
        <w:tc>
          <w:tcPr>
            <w:tcW w:w="900" w:type="dxa"/>
            <w:tcBorders>
              <w:top w:val="nil"/>
              <w:left w:val="nil"/>
              <w:bottom w:val="nil"/>
              <w:right w:val="nil"/>
            </w:tcBorders>
          </w:tcPr>
          <w:p w14:paraId="54311B32"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.006</w:t>
            </w:r>
          </w:p>
        </w:tc>
        <w:tc>
          <w:tcPr>
            <w:tcW w:w="900" w:type="dxa"/>
            <w:tcBorders>
              <w:top w:val="nil"/>
              <w:left w:val="nil"/>
              <w:bottom w:val="nil"/>
              <w:right w:val="nil"/>
            </w:tcBorders>
          </w:tcPr>
          <w:p w14:paraId="7AED3683"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nil"/>
              <w:right w:val="nil"/>
            </w:tcBorders>
          </w:tcPr>
          <w:p w14:paraId="79512843" w14:textId="77777777" w:rsidR="00E7374E" w:rsidRPr="00E7374E" w:rsidRDefault="00E7374E" w:rsidP="00505ACC">
            <w:pPr>
              <w:jc w:val="center"/>
              <w:rPr>
                <w:rFonts w:ascii="Times New Roman" w:hAnsi="Times New Roman" w:cs="Times New Roman"/>
                <w:sz w:val="24"/>
                <w:szCs w:val="24"/>
              </w:rPr>
            </w:pPr>
          </w:p>
        </w:tc>
      </w:tr>
      <w:tr w:rsidR="00E7374E" w:rsidRPr="00E7374E" w14:paraId="6EBF9B85" w14:textId="77777777" w:rsidTr="00505ACC">
        <w:tc>
          <w:tcPr>
            <w:tcW w:w="5058" w:type="dxa"/>
            <w:tcBorders>
              <w:top w:val="nil"/>
              <w:left w:val="nil"/>
              <w:bottom w:val="nil"/>
              <w:right w:val="nil"/>
            </w:tcBorders>
          </w:tcPr>
          <w:p w14:paraId="5FD28089"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Downgrade x Age</w:t>
            </w:r>
          </w:p>
        </w:tc>
        <w:tc>
          <w:tcPr>
            <w:tcW w:w="720" w:type="dxa"/>
            <w:tcBorders>
              <w:top w:val="nil"/>
              <w:left w:val="nil"/>
              <w:bottom w:val="nil"/>
              <w:right w:val="nil"/>
            </w:tcBorders>
          </w:tcPr>
          <w:p w14:paraId="2999FCA9"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-.45</w:t>
            </w:r>
          </w:p>
        </w:tc>
        <w:tc>
          <w:tcPr>
            <w:tcW w:w="990" w:type="dxa"/>
            <w:tcBorders>
              <w:top w:val="nil"/>
              <w:left w:val="nil"/>
              <w:bottom w:val="nil"/>
              <w:right w:val="nil"/>
            </w:tcBorders>
          </w:tcPr>
          <w:p w14:paraId="137EA0A9"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-3.66</w:t>
            </w:r>
          </w:p>
        </w:tc>
        <w:tc>
          <w:tcPr>
            <w:tcW w:w="900" w:type="dxa"/>
            <w:tcBorders>
              <w:top w:val="nil"/>
              <w:left w:val="nil"/>
              <w:bottom w:val="nil"/>
              <w:right w:val="nil"/>
            </w:tcBorders>
          </w:tcPr>
          <w:p w14:paraId="7BE62EE2"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.000</w:t>
            </w:r>
          </w:p>
        </w:tc>
        <w:tc>
          <w:tcPr>
            <w:tcW w:w="900" w:type="dxa"/>
            <w:tcBorders>
              <w:top w:val="nil"/>
              <w:left w:val="nil"/>
              <w:bottom w:val="nil"/>
              <w:right w:val="nil"/>
            </w:tcBorders>
          </w:tcPr>
          <w:p w14:paraId="48A19CD8"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nil"/>
              <w:right w:val="nil"/>
            </w:tcBorders>
          </w:tcPr>
          <w:p w14:paraId="7B0AF756" w14:textId="77777777" w:rsidR="00E7374E" w:rsidRPr="00E7374E" w:rsidRDefault="00E7374E" w:rsidP="00505ACC">
            <w:pPr>
              <w:jc w:val="center"/>
              <w:rPr>
                <w:rFonts w:ascii="Times New Roman" w:hAnsi="Times New Roman" w:cs="Times New Roman"/>
                <w:sz w:val="24"/>
                <w:szCs w:val="24"/>
              </w:rPr>
            </w:pPr>
          </w:p>
        </w:tc>
      </w:tr>
      <w:tr w:rsidR="00E7374E" w:rsidRPr="00E7374E" w14:paraId="659045A9" w14:textId="77777777" w:rsidTr="00505ACC">
        <w:tc>
          <w:tcPr>
            <w:tcW w:w="5058" w:type="dxa"/>
            <w:tcBorders>
              <w:top w:val="nil"/>
              <w:left w:val="nil"/>
              <w:bottom w:val="nil"/>
              <w:right w:val="nil"/>
            </w:tcBorders>
          </w:tcPr>
          <w:p w14:paraId="47BE3221"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Dissolution x Gender</w:t>
            </w:r>
          </w:p>
        </w:tc>
        <w:tc>
          <w:tcPr>
            <w:tcW w:w="720" w:type="dxa"/>
            <w:tcBorders>
              <w:top w:val="nil"/>
              <w:left w:val="nil"/>
              <w:bottom w:val="nil"/>
              <w:right w:val="nil"/>
            </w:tcBorders>
          </w:tcPr>
          <w:p w14:paraId="6695FCB8"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-.12</w:t>
            </w:r>
          </w:p>
        </w:tc>
        <w:tc>
          <w:tcPr>
            <w:tcW w:w="990" w:type="dxa"/>
            <w:tcBorders>
              <w:top w:val="nil"/>
              <w:left w:val="nil"/>
              <w:bottom w:val="nil"/>
              <w:right w:val="nil"/>
            </w:tcBorders>
          </w:tcPr>
          <w:p w14:paraId="230D0BCB"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-1.02</w:t>
            </w:r>
          </w:p>
        </w:tc>
        <w:tc>
          <w:tcPr>
            <w:tcW w:w="900" w:type="dxa"/>
            <w:tcBorders>
              <w:top w:val="nil"/>
              <w:left w:val="nil"/>
              <w:bottom w:val="nil"/>
              <w:right w:val="nil"/>
            </w:tcBorders>
          </w:tcPr>
          <w:p w14:paraId="468A2245"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.307</w:t>
            </w:r>
          </w:p>
        </w:tc>
        <w:tc>
          <w:tcPr>
            <w:tcW w:w="900" w:type="dxa"/>
            <w:tcBorders>
              <w:top w:val="nil"/>
              <w:left w:val="nil"/>
              <w:bottom w:val="nil"/>
              <w:right w:val="nil"/>
            </w:tcBorders>
          </w:tcPr>
          <w:p w14:paraId="3C517B65"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nil"/>
              <w:right w:val="nil"/>
            </w:tcBorders>
          </w:tcPr>
          <w:p w14:paraId="1CF7B2BA" w14:textId="77777777" w:rsidR="00E7374E" w:rsidRPr="00E7374E" w:rsidRDefault="00E7374E" w:rsidP="00505ACC">
            <w:pPr>
              <w:jc w:val="center"/>
              <w:rPr>
                <w:rFonts w:ascii="Times New Roman" w:hAnsi="Times New Roman" w:cs="Times New Roman"/>
                <w:sz w:val="24"/>
                <w:szCs w:val="24"/>
              </w:rPr>
            </w:pPr>
          </w:p>
        </w:tc>
      </w:tr>
      <w:tr w:rsidR="00E7374E" w:rsidRPr="00E7374E" w14:paraId="5BA6918C" w14:textId="77777777" w:rsidTr="00505ACC">
        <w:tc>
          <w:tcPr>
            <w:tcW w:w="5058" w:type="dxa"/>
            <w:tcBorders>
              <w:top w:val="nil"/>
              <w:left w:val="nil"/>
              <w:bottom w:val="nil"/>
              <w:right w:val="nil"/>
            </w:tcBorders>
          </w:tcPr>
          <w:p w14:paraId="6ACD5828"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Downgrade x Gender</w:t>
            </w:r>
          </w:p>
        </w:tc>
        <w:tc>
          <w:tcPr>
            <w:tcW w:w="720" w:type="dxa"/>
            <w:tcBorders>
              <w:top w:val="nil"/>
              <w:left w:val="nil"/>
              <w:bottom w:val="nil"/>
              <w:right w:val="nil"/>
            </w:tcBorders>
          </w:tcPr>
          <w:p w14:paraId="62BBE8B8"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.003</w:t>
            </w:r>
          </w:p>
        </w:tc>
        <w:tc>
          <w:tcPr>
            <w:tcW w:w="990" w:type="dxa"/>
            <w:tcBorders>
              <w:top w:val="nil"/>
              <w:left w:val="nil"/>
              <w:bottom w:val="nil"/>
              <w:right w:val="nil"/>
            </w:tcBorders>
          </w:tcPr>
          <w:p w14:paraId="5DDBD427"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.023</w:t>
            </w:r>
          </w:p>
        </w:tc>
        <w:tc>
          <w:tcPr>
            <w:tcW w:w="900" w:type="dxa"/>
            <w:tcBorders>
              <w:top w:val="nil"/>
              <w:left w:val="nil"/>
              <w:bottom w:val="nil"/>
              <w:right w:val="nil"/>
            </w:tcBorders>
          </w:tcPr>
          <w:p w14:paraId="5566B8EE"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.982</w:t>
            </w:r>
          </w:p>
        </w:tc>
        <w:tc>
          <w:tcPr>
            <w:tcW w:w="900" w:type="dxa"/>
            <w:tcBorders>
              <w:top w:val="nil"/>
              <w:left w:val="nil"/>
              <w:bottom w:val="nil"/>
              <w:right w:val="nil"/>
            </w:tcBorders>
          </w:tcPr>
          <w:p w14:paraId="60D1575A"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nil"/>
              <w:right w:val="nil"/>
            </w:tcBorders>
          </w:tcPr>
          <w:p w14:paraId="5A11102E" w14:textId="77777777" w:rsidR="00E7374E" w:rsidRPr="00E7374E" w:rsidRDefault="00E7374E" w:rsidP="00505ACC">
            <w:pPr>
              <w:jc w:val="center"/>
              <w:rPr>
                <w:rFonts w:ascii="Times New Roman" w:hAnsi="Times New Roman" w:cs="Times New Roman"/>
                <w:sz w:val="24"/>
                <w:szCs w:val="24"/>
              </w:rPr>
            </w:pPr>
          </w:p>
        </w:tc>
      </w:tr>
      <w:tr w:rsidR="00E7374E" w:rsidRPr="00E7374E" w14:paraId="5A8A66E5" w14:textId="77777777" w:rsidTr="00505ACC">
        <w:tc>
          <w:tcPr>
            <w:tcW w:w="5058" w:type="dxa"/>
            <w:tcBorders>
              <w:top w:val="nil"/>
              <w:left w:val="nil"/>
              <w:bottom w:val="single" w:sz="4" w:space="0" w:color="auto"/>
              <w:right w:val="nil"/>
            </w:tcBorders>
          </w:tcPr>
          <w:p w14:paraId="202A83B9" w14:textId="77777777" w:rsidR="00E7374E" w:rsidRPr="00E7374E" w:rsidRDefault="00E7374E" w:rsidP="00505ACC">
            <w:pPr>
              <w:rPr>
                <w:rFonts w:ascii="Times New Roman" w:hAnsi="Times New Roman" w:cs="Times New Roman"/>
                <w:sz w:val="24"/>
                <w:szCs w:val="24"/>
              </w:rPr>
            </w:pPr>
            <w:r w:rsidRPr="00E7374E">
              <w:rPr>
                <w:rFonts w:ascii="Times New Roman" w:hAnsi="Times New Roman" w:cs="Times New Roman"/>
                <w:sz w:val="24"/>
                <w:szCs w:val="24"/>
              </w:rPr>
              <w:t xml:space="preserve">    Age x Gender</w:t>
            </w:r>
          </w:p>
        </w:tc>
        <w:tc>
          <w:tcPr>
            <w:tcW w:w="720" w:type="dxa"/>
            <w:tcBorders>
              <w:top w:val="nil"/>
              <w:left w:val="nil"/>
              <w:bottom w:val="single" w:sz="4" w:space="0" w:color="auto"/>
              <w:right w:val="nil"/>
            </w:tcBorders>
          </w:tcPr>
          <w:p w14:paraId="1A0C1E36"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-.459</w:t>
            </w:r>
          </w:p>
        </w:tc>
        <w:tc>
          <w:tcPr>
            <w:tcW w:w="990" w:type="dxa"/>
            <w:tcBorders>
              <w:top w:val="nil"/>
              <w:left w:val="nil"/>
              <w:bottom w:val="single" w:sz="4" w:space="0" w:color="auto"/>
              <w:right w:val="nil"/>
            </w:tcBorders>
          </w:tcPr>
          <w:p w14:paraId="5DEFB477"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-3.696</w:t>
            </w:r>
          </w:p>
        </w:tc>
        <w:tc>
          <w:tcPr>
            <w:tcW w:w="900" w:type="dxa"/>
            <w:tcBorders>
              <w:top w:val="nil"/>
              <w:left w:val="nil"/>
              <w:bottom w:val="single" w:sz="4" w:space="0" w:color="auto"/>
              <w:right w:val="nil"/>
            </w:tcBorders>
          </w:tcPr>
          <w:p w14:paraId="4FEB1192" w14:textId="77777777" w:rsidR="00E7374E" w:rsidRPr="00E7374E" w:rsidRDefault="00E7374E" w:rsidP="00505ACC">
            <w:pPr>
              <w:jc w:val="center"/>
              <w:rPr>
                <w:rFonts w:ascii="Times New Roman" w:hAnsi="Times New Roman" w:cs="Times New Roman"/>
                <w:sz w:val="24"/>
                <w:szCs w:val="24"/>
              </w:rPr>
            </w:pPr>
            <w:r w:rsidRPr="00E7374E">
              <w:rPr>
                <w:rFonts w:ascii="Times New Roman" w:hAnsi="Times New Roman" w:cs="Times New Roman"/>
                <w:sz w:val="24"/>
                <w:szCs w:val="24"/>
              </w:rPr>
              <w:t>.000</w:t>
            </w:r>
          </w:p>
        </w:tc>
        <w:tc>
          <w:tcPr>
            <w:tcW w:w="900" w:type="dxa"/>
            <w:tcBorders>
              <w:top w:val="nil"/>
              <w:left w:val="nil"/>
              <w:bottom w:val="single" w:sz="4" w:space="0" w:color="auto"/>
              <w:right w:val="nil"/>
            </w:tcBorders>
          </w:tcPr>
          <w:p w14:paraId="080DEDCD" w14:textId="77777777" w:rsidR="00E7374E" w:rsidRPr="00E7374E" w:rsidRDefault="00E7374E" w:rsidP="00505ACC">
            <w:pPr>
              <w:jc w:val="center"/>
              <w:rPr>
                <w:rFonts w:ascii="Times New Roman" w:hAnsi="Times New Roman" w:cs="Times New Roman"/>
                <w:sz w:val="24"/>
                <w:szCs w:val="24"/>
              </w:rPr>
            </w:pPr>
          </w:p>
        </w:tc>
        <w:tc>
          <w:tcPr>
            <w:tcW w:w="1008" w:type="dxa"/>
            <w:tcBorders>
              <w:top w:val="nil"/>
              <w:left w:val="nil"/>
              <w:bottom w:val="single" w:sz="4" w:space="0" w:color="auto"/>
              <w:right w:val="nil"/>
            </w:tcBorders>
          </w:tcPr>
          <w:p w14:paraId="19688A32" w14:textId="77777777" w:rsidR="00E7374E" w:rsidRPr="00E7374E" w:rsidRDefault="00E7374E" w:rsidP="00505ACC">
            <w:pPr>
              <w:jc w:val="center"/>
              <w:rPr>
                <w:rFonts w:ascii="Times New Roman" w:hAnsi="Times New Roman" w:cs="Times New Roman"/>
                <w:sz w:val="24"/>
                <w:szCs w:val="24"/>
              </w:rPr>
            </w:pPr>
          </w:p>
        </w:tc>
      </w:tr>
    </w:tbl>
    <w:p w14:paraId="0A9A4B04" w14:textId="77777777" w:rsidR="00E7374E" w:rsidRPr="00E7374E" w:rsidRDefault="00E7374E" w:rsidP="00E7374E">
      <w:pPr>
        <w:rPr>
          <w:rFonts w:ascii="Times New Roman" w:hAnsi="Times New Roman" w:cs="Times New Roman"/>
          <w:i/>
          <w:iCs/>
          <w:color w:val="000000" w:themeColor="text1"/>
        </w:rPr>
      </w:pPr>
      <w:r w:rsidRPr="00E7374E">
        <w:rPr>
          <w:rFonts w:ascii="Times New Roman" w:hAnsi="Times New Roman" w:cs="Times New Roman"/>
          <w:i/>
          <w:iCs/>
          <w:color w:val="000000" w:themeColor="text1"/>
        </w:rPr>
        <w:t>Note.</w:t>
      </w:r>
    </w:p>
    <w:p w14:paraId="5C3C9A8A" w14:textId="77777777" w:rsidR="00E7374E" w:rsidRPr="00E7374E" w:rsidRDefault="00E7374E" w:rsidP="00E7374E">
      <w:pPr>
        <w:rPr>
          <w:rFonts w:ascii="Times New Roman" w:hAnsi="Times New Roman" w:cs="Times New Roman"/>
          <w:color w:val="000000" w:themeColor="text1"/>
        </w:rPr>
      </w:pPr>
      <w:r w:rsidRPr="00E7374E">
        <w:rPr>
          <w:rFonts w:ascii="Times New Roman" w:hAnsi="Times New Roman" w:cs="Times New Roman"/>
          <w:color w:val="000000" w:themeColor="text1"/>
        </w:rPr>
        <w:t>**</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&lt; .01. *</w:t>
      </w:r>
      <w:r w:rsidRPr="00E7374E">
        <w:rPr>
          <w:rFonts w:ascii="Times New Roman" w:hAnsi="Times New Roman" w:cs="Times New Roman"/>
          <w:i/>
          <w:iCs/>
          <w:color w:val="000000" w:themeColor="text1"/>
        </w:rPr>
        <w:t>p</w:t>
      </w:r>
      <w:r w:rsidRPr="00E7374E">
        <w:rPr>
          <w:rFonts w:ascii="Times New Roman" w:hAnsi="Times New Roman" w:cs="Times New Roman"/>
          <w:color w:val="000000" w:themeColor="text1"/>
        </w:rPr>
        <w:t xml:space="preserve"> &lt; .05.</w:t>
      </w:r>
    </w:p>
    <w:p w14:paraId="4D3DA647" w14:textId="7DFAC187" w:rsidR="007E0344" w:rsidRDefault="007E0344">
      <w:pPr>
        <w:rPr>
          <w:rFonts w:ascii="Times New Roman" w:hAnsi="Times New Roman" w:cs="Times New Roman"/>
        </w:rPr>
      </w:pPr>
      <w:r>
        <w:rPr>
          <w:rFonts w:ascii="Times New Roman" w:hAnsi="Times New Roman" w:cs="Times New Roman"/>
        </w:rPr>
        <w:br w:type="page"/>
      </w:r>
    </w:p>
    <w:p w14:paraId="11BA96BE" w14:textId="647961FC" w:rsidR="007E0344" w:rsidRDefault="007E0344" w:rsidP="007E0344">
      <w:pPr>
        <w:rPr>
          <w:rFonts w:ascii="Times New Roman" w:hAnsi="Times New Roman" w:cs="Times New Roman"/>
          <w:iCs/>
          <w:color w:val="000000" w:themeColor="text1"/>
        </w:rPr>
      </w:pPr>
      <w:r w:rsidRPr="007E0344">
        <w:rPr>
          <w:rFonts w:ascii="Times New Roman" w:hAnsi="Times New Roman" w:cs="Times New Roman"/>
          <w:color w:val="000000" w:themeColor="text1"/>
        </w:rPr>
        <w:lastRenderedPageBreak/>
        <w:t xml:space="preserve">Figure 1. </w:t>
      </w:r>
      <w:r w:rsidRPr="007E0344">
        <w:rPr>
          <w:rFonts w:ascii="Times New Roman" w:hAnsi="Times New Roman" w:cs="Times New Roman"/>
          <w:iCs/>
          <w:color w:val="000000" w:themeColor="text1"/>
        </w:rPr>
        <w:t xml:space="preserve">Age moderates the association between friendship dissolution and relational aggression. </w:t>
      </w:r>
    </w:p>
    <w:p w14:paraId="1FB0FA62" w14:textId="77777777" w:rsidR="007E0344" w:rsidRPr="007E0344" w:rsidRDefault="007E0344" w:rsidP="007E0344">
      <w:pPr>
        <w:rPr>
          <w:rFonts w:ascii="Times New Roman" w:hAnsi="Times New Roman" w:cs="Times New Roman"/>
          <w:iCs/>
          <w:color w:val="000000" w:themeColor="text1"/>
        </w:rPr>
      </w:pPr>
    </w:p>
    <w:p w14:paraId="17DF58C6" w14:textId="7DAA96A9" w:rsidR="00E7374E" w:rsidRPr="00E7374E" w:rsidRDefault="007E0344" w:rsidP="00E7374E">
      <w:pPr>
        <w:spacing w:line="480" w:lineRule="auto"/>
        <w:ind w:left="720" w:hanging="720"/>
        <w:rPr>
          <w:rFonts w:ascii="Times New Roman" w:hAnsi="Times New Roman" w:cs="Times New Roman"/>
        </w:rPr>
      </w:pPr>
      <w:r>
        <w:rPr>
          <w:noProof/>
        </w:rPr>
        <w:drawing>
          <wp:inline distT="0" distB="0" distL="0" distR="0" wp14:anchorId="1462C59C" wp14:editId="17E46E55">
            <wp:extent cx="5177790" cy="3965945"/>
            <wp:effectExtent l="0" t="0" r="16510" b="9525"/>
            <wp:docPr id="10" name="Chart 10">
              <a:extLst xmlns:a="http://schemas.openxmlformats.org/drawingml/2006/main">
                <a:ext uri="{FF2B5EF4-FFF2-40B4-BE49-F238E27FC236}">
                  <a16:creationId xmlns:a16="http://schemas.microsoft.com/office/drawing/2014/main" id="{33BC1CC7-2E6F-424F-A677-B9C2E90431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79CE2D" w14:textId="173ABAEC" w:rsidR="007E0344" w:rsidRDefault="007E0344">
      <w:pPr>
        <w:rPr>
          <w:rFonts w:ascii="Times New Roman" w:hAnsi="Times New Roman" w:cs="Times New Roman"/>
        </w:rPr>
      </w:pPr>
      <w:r>
        <w:rPr>
          <w:rFonts w:ascii="Times New Roman" w:hAnsi="Times New Roman" w:cs="Times New Roman"/>
        </w:rPr>
        <w:br w:type="page"/>
      </w:r>
    </w:p>
    <w:p w14:paraId="69526FB4" w14:textId="77777777"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lastRenderedPageBreak/>
        <w:t xml:space="preserve">Figure 2. </w:t>
      </w:r>
      <w:r w:rsidRPr="007E0344">
        <w:rPr>
          <w:rFonts w:ascii="Times New Roman" w:hAnsi="Times New Roman" w:cs="Times New Roman"/>
          <w:iCs/>
          <w:color w:val="000000" w:themeColor="text1"/>
        </w:rPr>
        <w:t>Age moderates the association between friendship downgrades and relational aggression</w:t>
      </w:r>
    </w:p>
    <w:p w14:paraId="43219E1D" w14:textId="6D13E507" w:rsidR="007E0344" w:rsidRDefault="007E0344" w:rsidP="00E7374E">
      <w:pPr>
        <w:spacing w:line="480" w:lineRule="auto"/>
        <w:rPr>
          <w:rFonts w:ascii="Times New Roman" w:hAnsi="Times New Roman" w:cs="Times New Roman"/>
        </w:rPr>
      </w:pPr>
      <w:r>
        <w:rPr>
          <w:noProof/>
        </w:rPr>
        <w:drawing>
          <wp:inline distT="0" distB="0" distL="0" distR="0" wp14:anchorId="14872370" wp14:editId="316963BC">
            <wp:extent cx="5178056" cy="4284921"/>
            <wp:effectExtent l="0" t="0" r="16510" b="8255"/>
            <wp:docPr id="9" name="Chart 9">
              <a:extLst xmlns:a="http://schemas.openxmlformats.org/drawingml/2006/main">
                <a:ext uri="{FF2B5EF4-FFF2-40B4-BE49-F238E27FC236}">
                  <a16:creationId xmlns:a16="http://schemas.microsoft.com/office/drawing/2014/main" id="{1408790C-904B-8449-93E8-89611E1EA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463428" w14:textId="77777777" w:rsidR="007E0344" w:rsidRDefault="007E0344">
      <w:pPr>
        <w:rPr>
          <w:rFonts w:ascii="Times New Roman" w:hAnsi="Times New Roman" w:cs="Times New Roman"/>
        </w:rPr>
      </w:pPr>
      <w:r>
        <w:rPr>
          <w:rFonts w:ascii="Times New Roman" w:hAnsi="Times New Roman" w:cs="Times New Roman"/>
        </w:rPr>
        <w:br w:type="page"/>
      </w:r>
    </w:p>
    <w:p w14:paraId="5061D8EC" w14:textId="77777777"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lastRenderedPageBreak/>
        <w:t xml:space="preserve">Figure 3. Two-way interaction between </w:t>
      </w:r>
      <w:r w:rsidRPr="007E0344">
        <w:rPr>
          <w:rFonts w:ascii="Times New Roman" w:hAnsi="Times New Roman" w:cs="Times New Roman"/>
          <w:iCs/>
          <w:color w:val="000000" w:themeColor="text1"/>
        </w:rPr>
        <w:t>gender and age in the prediction of relational aggression</w:t>
      </w:r>
    </w:p>
    <w:p w14:paraId="6C073F4A" w14:textId="3D560AB7" w:rsidR="007E0344" w:rsidRDefault="007E0344" w:rsidP="00E7374E">
      <w:pPr>
        <w:spacing w:line="480" w:lineRule="auto"/>
        <w:rPr>
          <w:rFonts w:ascii="Times New Roman" w:hAnsi="Times New Roman" w:cs="Times New Roman"/>
        </w:rPr>
      </w:pPr>
      <w:r>
        <w:rPr>
          <w:noProof/>
        </w:rPr>
        <w:drawing>
          <wp:inline distT="0" distB="0" distL="0" distR="0" wp14:anchorId="2C3F494D" wp14:editId="4D77E213">
            <wp:extent cx="5156791" cy="3774558"/>
            <wp:effectExtent l="0" t="0" r="12700" b="10160"/>
            <wp:docPr id="12" name="Chart 12">
              <a:extLst xmlns:a="http://schemas.openxmlformats.org/drawingml/2006/main">
                <a:ext uri="{FF2B5EF4-FFF2-40B4-BE49-F238E27FC236}">
                  <a16:creationId xmlns:a16="http://schemas.microsoft.com/office/drawing/2014/main" id="{80907C74-54F8-0849-8915-6221DBA7A6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E5E40D" w14:textId="77777777" w:rsidR="007E0344" w:rsidRDefault="007E0344">
      <w:pPr>
        <w:rPr>
          <w:rFonts w:ascii="Times New Roman" w:hAnsi="Times New Roman" w:cs="Times New Roman"/>
        </w:rPr>
      </w:pPr>
      <w:r>
        <w:rPr>
          <w:rFonts w:ascii="Times New Roman" w:hAnsi="Times New Roman" w:cs="Times New Roman"/>
        </w:rPr>
        <w:br w:type="page"/>
      </w:r>
    </w:p>
    <w:p w14:paraId="1A048F87" w14:textId="1A7A11D8"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lastRenderedPageBreak/>
        <w:t>Figure 4. Friendship Jealousy Mediates the Association Between Friendship Downgrades and Relational Aggression in Adolescence</w:t>
      </w:r>
    </w:p>
    <w:p w14:paraId="38A216EB" w14:textId="01363B12" w:rsidR="00E7374E" w:rsidRDefault="007E0344" w:rsidP="00E7374E">
      <w:pPr>
        <w:spacing w:line="480" w:lineRule="auto"/>
        <w:rPr>
          <w:rFonts w:ascii="Times New Roman" w:hAnsi="Times New Roman" w:cs="Times New Roman"/>
        </w:rPr>
      </w:pPr>
      <w:r>
        <w:rPr>
          <w:noProof/>
          <w:color w:val="000000" w:themeColor="text1"/>
        </w:rPr>
        <w:drawing>
          <wp:inline distT="0" distB="0" distL="0" distR="0" wp14:anchorId="1B91E957" wp14:editId="47B16707">
            <wp:extent cx="4634937" cy="2910205"/>
            <wp:effectExtent l="0" t="0" r="635"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672356" cy="2933700"/>
                    </a:xfrm>
                    <a:prstGeom prst="rect">
                      <a:avLst/>
                    </a:prstGeom>
                  </pic:spPr>
                </pic:pic>
              </a:graphicData>
            </a:graphic>
          </wp:inline>
        </w:drawing>
      </w:r>
    </w:p>
    <w:p w14:paraId="3B6B4670" w14:textId="77777777"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t>**. Correlation is significant at the 0.01 level (2-tailed).</w:t>
      </w:r>
    </w:p>
    <w:p w14:paraId="1D79FFB5" w14:textId="77777777"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t xml:space="preserve">*. Correlation is significant at the 0.05 level (2-tailed). </w:t>
      </w:r>
    </w:p>
    <w:p w14:paraId="1884D850" w14:textId="38930BDD" w:rsidR="007E0344" w:rsidRDefault="007E0344">
      <w:pPr>
        <w:rPr>
          <w:rFonts w:ascii="Times New Roman" w:hAnsi="Times New Roman" w:cs="Times New Roman"/>
        </w:rPr>
      </w:pPr>
      <w:r>
        <w:rPr>
          <w:rFonts w:ascii="Times New Roman" w:hAnsi="Times New Roman" w:cs="Times New Roman"/>
        </w:rPr>
        <w:br w:type="page"/>
      </w:r>
    </w:p>
    <w:p w14:paraId="65A56D05" w14:textId="3B7C3CF8"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lastRenderedPageBreak/>
        <w:t>Figure 5. Friendship Jealousy Mediates the Association Between Friendship Dissolutions and Relational Aggression in Emerging Adulthood</w:t>
      </w:r>
    </w:p>
    <w:p w14:paraId="7C3AF1BA" w14:textId="1A6B445F" w:rsidR="007E0344" w:rsidRDefault="00D63BB3" w:rsidP="00E7374E">
      <w:pPr>
        <w:spacing w:line="480" w:lineRule="auto"/>
        <w:rPr>
          <w:rFonts w:ascii="Times New Roman" w:hAnsi="Times New Roman" w:cs="Times New Roman"/>
        </w:rPr>
      </w:pPr>
      <w:r>
        <w:rPr>
          <w:rFonts w:ascii="Times New Roman" w:hAnsi="Times New Roman" w:cs="Times New Roman"/>
          <w:noProof/>
        </w:rPr>
        <w:drawing>
          <wp:inline distT="0" distB="0" distL="0" distR="0" wp14:anchorId="54F176A1" wp14:editId="3FAEE545">
            <wp:extent cx="4659347" cy="272193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15277" cy="2754609"/>
                    </a:xfrm>
                    <a:prstGeom prst="rect">
                      <a:avLst/>
                    </a:prstGeom>
                  </pic:spPr>
                </pic:pic>
              </a:graphicData>
            </a:graphic>
          </wp:inline>
        </w:drawing>
      </w:r>
    </w:p>
    <w:p w14:paraId="2867F2D0" w14:textId="77777777"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t>**. Correlation is significant at the 0.01 level (2-tailed).</w:t>
      </w:r>
    </w:p>
    <w:p w14:paraId="36DAEF67" w14:textId="77777777"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t xml:space="preserve">*. Correlation is significant at the 0.05 level (2-tailed). </w:t>
      </w:r>
    </w:p>
    <w:p w14:paraId="0F9F54E0" w14:textId="081F1418" w:rsidR="007E0344" w:rsidRDefault="007E0344">
      <w:pPr>
        <w:rPr>
          <w:rFonts w:ascii="Times New Roman" w:hAnsi="Times New Roman" w:cs="Times New Roman"/>
        </w:rPr>
      </w:pPr>
      <w:r>
        <w:rPr>
          <w:rFonts w:ascii="Times New Roman" w:hAnsi="Times New Roman" w:cs="Times New Roman"/>
        </w:rPr>
        <w:br w:type="page"/>
      </w:r>
    </w:p>
    <w:p w14:paraId="2B528FBF" w14:textId="42ED65D7" w:rsidR="007E0344" w:rsidRDefault="007E0344" w:rsidP="007E0344">
      <w:pPr>
        <w:rPr>
          <w:rFonts w:ascii="Times New Roman" w:hAnsi="Times New Roman" w:cs="Times New Roman"/>
          <w:color w:val="000000" w:themeColor="text1"/>
        </w:rPr>
      </w:pPr>
      <w:r>
        <w:rPr>
          <w:rFonts w:ascii="Times New Roman" w:hAnsi="Times New Roman" w:cs="Times New Roman"/>
        </w:rPr>
        <w:lastRenderedPageBreak/>
        <w:t xml:space="preserve">Figure 6. </w:t>
      </w:r>
      <w:r w:rsidRPr="007E0344">
        <w:rPr>
          <w:rFonts w:ascii="Times New Roman" w:hAnsi="Times New Roman" w:cs="Times New Roman"/>
          <w:color w:val="000000" w:themeColor="text1"/>
        </w:rPr>
        <w:t>Friendship Jealousy Mediates the Association Between Friendship Dissolutions and Relational Aggression in Emerging Adult Females</w:t>
      </w:r>
    </w:p>
    <w:p w14:paraId="2868CA24" w14:textId="5C481486" w:rsidR="007E0344" w:rsidRDefault="007E0344" w:rsidP="007E0344">
      <w:pPr>
        <w:rPr>
          <w:rFonts w:ascii="Times New Roman" w:hAnsi="Times New Roman" w:cs="Times New Roman"/>
        </w:rPr>
      </w:pPr>
      <w:r>
        <w:rPr>
          <w:i/>
          <w:iCs/>
          <w:noProof/>
          <w:color w:val="000000" w:themeColor="text1"/>
        </w:rPr>
        <w:drawing>
          <wp:inline distT="0" distB="0" distL="0" distR="0" wp14:anchorId="03F4C0B6" wp14:editId="5F91B1E0">
            <wp:extent cx="4575411" cy="2888166"/>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598054" cy="2902459"/>
                    </a:xfrm>
                    <a:prstGeom prst="rect">
                      <a:avLst/>
                    </a:prstGeom>
                  </pic:spPr>
                </pic:pic>
              </a:graphicData>
            </a:graphic>
          </wp:inline>
        </w:drawing>
      </w:r>
    </w:p>
    <w:p w14:paraId="6ABD4F1B" w14:textId="77777777"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t>**. Correlation is significant at the 0.01 level (2-tailed).</w:t>
      </w:r>
    </w:p>
    <w:p w14:paraId="7B90A648" w14:textId="77777777" w:rsidR="007E0344" w:rsidRPr="007E0344" w:rsidRDefault="007E0344" w:rsidP="007E0344">
      <w:pPr>
        <w:rPr>
          <w:rFonts w:ascii="Times New Roman" w:hAnsi="Times New Roman" w:cs="Times New Roman"/>
          <w:color w:val="000000" w:themeColor="text1"/>
        </w:rPr>
      </w:pPr>
      <w:r w:rsidRPr="007E0344">
        <w:rPr>
          <w:rFonts w:ascii="Times New Roman" w:hAnsi="Times New Roman" w:cs="Times New Roman"/>
          <w:color w:val="000000" w:themeColor="text1"/>
        </w:rPr>
        <w:t xml:space="preserve">*. Correlation is significant at the 0.05 level (2-tailed). </w:t>
      </w:r>
    </w:p>
    <w:p w14:paraId="54484F24" w14:textId="77481270" w:rsidR="007E0344" w:rsidRDefault="007E0344">
      <w:pPr>
        <w:rPr>
          <w:rFonts w:ascii="Times New Roman" w:hAnsi="Times New Roman" w:cs="Times New Roman"/>
        </w:rPr>
      </w:pPr>
      <w:r>
        <w:rPr>
          <w:rFonts w:ascii="Times New Roman" w:hAnsi="Times New Roman" w:cs="Times New Roman"/>
        </w:rPr>
        <w:br w:type="page"/>
      </w:r>
    </w:p>
    <w:p w14:paraId="1A111AF4" w14:textId="77777777" w:rsidR="007E0344" w:rsidRPr="007E0344" w:rsidRDefault="007E0344" w:rsidP="007E0344">
      <w:pPr>
        <w:spacing w:line="480" w:lineRule="auto"/>
        <w:jc w:val="center"/>
        <w:rPr>
          <w:rFonts w:ascii="Times New Roman" w:hAnsi="Times New Roman" w:cs="Times New Roman"/>
          <w:b/>
          <w:bCs/>
          <w:color w:val="000000" w:themeColor="text1"/>
          <w:shd w:val="clear" w:color="auto" w:fill="FFFFFF"/>
        </w:rPr>
      </w:pPr>
      <w:r w:rsidRPr="007E0344">
        <w:rPr>
          <w:rFonts w:ascii="Times New Roman" w:hAnsi="Times New Roman" w:cs="Times New Roman"/>
          <w:b/>
          <w:bCs/>
          <w:color w:val="000000" w:themeColor="text1"/>
          <w:shd w:val="clear" w:color="auto" w:fill="FFFFFF"/>
        </w:rPr>
        <w:lastRenderedPageBreak/>
        <w:t>Appendix A</w:t>
      </w:r>
    </w:p>
    <w:p w14:paraId="1D43B55F" w14:textId="77777777" w:rsidR="007E0344" w:rsidRPr="007E0344" w:rsidRDefault="007E0344" w:rsidP="007E0344">
      <w:pPr>
        <w:spacing w:line="480" w:lineRule="auto"/>
        <w:jc w:val="center"/>
        <w:rPr>
          <w:rFonts w:ascii="Times New Roman" w:hAnsi="Times New Roman" w:cs="Times New Roman"/>
          <w:b/>
          <w:bCs/>
          <w:color w:val="000000" w:themeColor="text1"/>
          <w:shd w:val="clear" w:color="auto" w:fill="FFFFFF"/>
        </w:rPr>
      </w:pPr>
      <w:r w:rsidRPr="007E0344">
        <w:rPr>
          <w:rFonts w:ascii="Times New Roman" w:hAnsi="Times New Roman" w:cs="Times New Roman"/>
          <w:b/>
          <w:bCs/>
          <w:color w:val="000000" w:themeColor="text1"/>
          <w:shd w:val="clear" w:color="auto" w:fill="FFFFFF"/>
        </w:rPr>
        <w:t>Complete and Downgrade Dissolutions</w:t>
      </w:r>
    </w:p>
    <w:p w14:paraId="4991AFDD" w14:textId="77777777" w:rsidR="007E0344" w:rsidRPr="007E0344" w:rsidRDefault="007E0344" w:rsidP="007E0344">
      <w:pPr>
        <w:contextualSpacing/>
        <w:jc w:val="center"/>
        <w:rPr>
          <w:rFonts w:ascii="Times New Roman" w:hAnsi="Times New Roman" w:cs="Times New Roman"/>
          <w:bCs/>
          <w:i/>
          <w:sz w:val="28"/>
          <w:szCs w:val="28"/>
        </w:rPr>
      </w:pPr>
      <w:r w:rsidRPr="007E0344">
        <w:rPr>
          <w:rFonts w:ascii="Times New Roman" w:hAnsi="Times New Roman" w:cs="Times New Roman"/>
          <w:bCs/>
          <w:i/>
          <w:sz w:val="28"/>
          <w:szCs w:val="28"/>
        </w:rPr>
        <w:t xml:space="preserve">The following questions ask you about your friendships. Please make sure you read the questions fully as some questions have some further instructions. </w:t>
      </w:r>
    </w:p>
    <w:p w14:paraId="75148D85" w14:textId="77777777" w:rsidR="007E0344" w:rsidRPr="007E0344" w:rsidRDefault="007E0344" w:rsidP="007E0344">
      <w:pPr>
        <w:contextualSpacing/>
        <w:jc w:val="center"/>
        <w:rPr>
          <w:rFonts w:ascii="Times New Roman" w:hAnsi="Times New Roman" w:cs="Times New Roman"/>
          <w:i/>
        </w:rPr>
      </w:pPr>
    </w:p>
    <w:p w14:paraId="30861829" w14:textId="77777777" w:rsidR="007E0344" w:rsidRPr="007E0344" w:rsidRDefault="007E0344" w:rsidP="007E0344">
      <w:pPr>
        <w:pStyle w:val="ListParagraph"/>
        <w:numPr>
          <w:ilvl w:val="0"/>
          <w:numId w:val="11"/>
        </w:numPr>
      </w:pPr>
      <w:r w:rsidRPr="007E0344">
        <w:t xml:space="preserve">Have you had a close best friend of the same sex </w:t>
      </w:r>
      <w:r w:rsidRPr="007E0344">
        <w:rPr>
          <w:b/>
        </w:rPr>
        <w:t xml:space="preserve">with whom you are no longer friends? </w:t>
      </w:r>
      <w:r w:rsidRPr="007E0344">
        <w:rPr>
          <w:i/>
        </w:rPr>
        <w:t>(If you select “b. No” then skip questions 2 and 3).</w:t>
      </w:r>
    </w:p>
    <w:p w14:paraId="2359A5A7" w14:textId="77777777" w:rsidR="007E0344" w:rsidRPr="007E0344" w:rsidRDefault="007E0344" w:rsidP="007E0344">
      <w:pPr>
        <w:pStyle w:val="ListParagraph"/>
        <w:numPr>
          <w:ilvl w:val="1"/>
          <w:numId w:val="11"/>
        </w:numPr>
      </w:pPr>
      <w:r w:rsidRPr="007E0344">
        <w:t>Yes</w:t>
      </w:r>
    </w:p>
    <w:p w14:paraId="4134B975" w14:textId="77777777" w:rsidR="007E0344" w:rsidRPr="007E0344" w:rsidRDefault="007E0344" w:rsidP="007E0344">
      <w:pPr>
        <w:pStyle w:val="ListParagraph"/>
        <w:numPr>
          <w:ilvl w:val="1"/>
          <w:numId w:val="11"/>
        </w:numPr>
      </w:pPr>
      <w:r w:rsidRPr="007E0344">
        <w:t>No</w:t>
      </w:r>
    </w:p>
    <w:p w14:paraId="1EBB836A" w14:textId="77777777" w:rsidR="007E0344" w:rsidRPr="007E0344" w:rsidRDefault="007E0344" w:rsidP="007E0344">
      <w:pPr>
        <w:pStyle w:val="ListParagraph"/>
        <w:ind w:left="1440"/>
      </w:pPr>
    </w:p>
    <w:p w14:paraId="1AAD3F0B" w14:textId="77777777" w:rsidR="007E0344" w:rsidRPr="007E0344" w:rsidRDefault="007E0344" w:rsidP="007E0344">
      <w:pPr>
        <w:pStyle w:val="ListParagraph"/>
        <w:numPr>
          <w:ilvl w:val="0"/>
          <w:numId w:val="11"/>
        </w:numPr>
      </w:pPr>
      <w:r w:rsidRPr="007E0344">
        <w:t xml:space="preserve">Have you had a close best friend of the same sex </w:t>
      </w:r>
      <w:r w:rsidRPr="007E0344">
        <w:rPr>
          <w:b/>
        </w:rPr>
        <w:t>with whom you are</w:t>
      </w:r>
      <w:r w:rsidRPr="007E0344">
        <w:t xml:space="preserve"> </w:t>
      </w:r>
      <w:r w:rsidRPr="007E0344">
        <w:rPr>
          <w:b/>
        </w:rPr>
        <w:t>now not as close to as you used to be?</w:t>
      </w:r>
      <w:r w:rsidRPr="007E0344">
        <w:t xml:space="preserve"> (If you select “b. No” then skip questions 5 and 6)</w:t>
      </w:r>
    </w:p>
    <w:p w14:paraId="0358520E" w14:textId="77777777" w:rsidR="007E0344" w:rsidRPr="007E0344" w:rsidRDefault="007E0344" w:rsidP="007E0344">
      <w:pPr>
        <w:pStyle w:val="ListParagraph"/>
        <w:numPr>
          <w:ilvl w:val="1"/>
          <w:numId w:val="11"/>
        </w:numPr>
      </w:pPr>
      <w:r w:rsidRPr="007E0344">
        <w:t>Yes</w:t>
      </w:r>
    </w:p>
    <w:p w14:paraId="6E509A61" w14:textId="77777777" w:rsidR="007E0344" w:rsidRPr="007E0344" w:rsidRDefault="007E0344" w:rsidP="007E0344">
      <w:pPr>
        <w:pStyle w:val="ListParagraph"/>
        <w:numPr>
          <w:ilvl w:val="1"/>
          <w:numId w:val="11"/>
        </w:numPr>
      </w:pPr>
      <w:r w:rsidRPr="007E0344">
        <w:t>No</w:t>
      </w:r>
    </w:p>
    <w:p w14:paraId="22F83D50" w14:textId="253F7D64" w:rsidR="007E0344" w:rsidRDefault="007E0344">
      <w:pPr>
        <w:rPr>
          <w:rFonts w:ascii="Times New Roman" w:hAnsi="Times New Roman" w:cs="Times New Roman"/>
        </w:rPr>
      </w:pPr>
      <w:r>
        <w:rPr>
          <w:rFonts w:ascii="Times New Roman" w:hAnsi="Times New Roman" w:cs="Times New Roman"/>
        </w:rPr>
        <w:br w:type="page"/>
      </w:r>
    </w:p>
    <w:p w14:paraId="0FBA2C70" w14:textId="501E9E27" w:rsidR="007E0344" w:rsidRPr="007E0344" w:rsidRDefault="007E0344" w:rsidP="007E0344">
      <w:pPr>
        <w:jc w:val="center"/>
        <w:rPr>
          <w:rFonts w:ascii="Times New Roman" w:hAnsi="Times New Roman" w:cs="Times New Roman"/>
          <w:b/>
          <w:bCs/>
        </w:rPr>
      </w:pPr>
      <w:r w:rsidRPr="007E0344">
        <w:rPr>
          <w:rFonts w:ascii="Times New Roman" w:hAnsi="Times New Roman" w:cs="Times New Roman"/>
          <w:b/>
          <w:bCs/>
        </w:rPr>
        <w:lastRenderedPageBreak/>
        <w:t>Appendix B</w:t>
      </w:r>
    </w:p>
    <w:p w14:paraId="41A61F80" w14:textId="1D134978" w:rsidR="007E0344" w:rsidRDefault="007E0344" w:rsidP="007E0344">
      <w:pPr>
        <w:jc w:val="center"/>
        <w:rPr>
          <w:rFonts w:ascii="Times New Roman" w:hAnsi="Times New Roman" w:cs="Times New Roman"/>
        </w:rPr>
      </w:pPr>
    </w:p>
    <w:p w14:paraId="62351161" w14:textId="77777777" w:rsidR="007E0344" w:rsidRPr="007E0344" w:rsidRDefault="007E0344" w:rsidP="007E0344">
      <w:pPr>
        <w:spacing w:line="480" w:lineRule="auto"/>
        <w:jc w:val="center"/>
        <w:rPr>
          <w:rFonts w:ascii="Times New Roman" w:hAnsi="Times New Roman" w:cs="Times New Roman"/>
          <w:b/>
          <w:bCs/>
          <w:color w:val="000000" w:themeColor="text1"/>
          <w:shd w:val="clear" w:color="auto" w:fill="FFFFFF"/>
        </w:rPr>
      </w:pPr>
      <w:r w:rsidRPr="007E0344">
        <w:rPr>
          <w:rFonts w:ascii="Times New Roman" w:hAnsi="Times New Roman" w:cs="Times New Roman"/>
          <w:b/>
          <w:bCs/>
          <w:color w:val="000000" w:themeColor="text1"/>
          <w:shd w:val="clear" w:color="auto" w:fill="FFFFFF"/>
        </w:rPr>
        <w:t>Friendship Jealousy</w:t>
      </w:r>
    </w:p>
    <w:p w14:paraId="28E8AF79" w14:textId="77777777" w:rsidR="007E0344" w:rsidRPr="007E0344" w:rsidRDefault="007E0344" w:rsidP="007E0344">
      <w:pPr>
        <w:spacing w:before="2" w:line="276" w:lineRule="exact"/>
        <w:ind w:left="204" w:right="925" w:firstLine="2"/>
        <w:jc w:val="center"/>
        <w:rPr>
          <w:rFonts w:ascii="Times New Roman" w:hAnsi="Times New Roman" w:cs="Times New Roman"/>
          <w:i/>
        </w:rPr>
      </w:pPr>
      <w:r w:rsidRPr="007E0344">
        <w:rPr>
          <w:rFonts w:ascii="Times New Roman" w:hAnsi="Times New Roman" w:cs="Times New Roman"/>
          <w:i/>
        </w:rPr>
        <w:t>We are interested in situations that make</w:t>
      </w:r>
      <w:r w:rsidRPr="007E0344">
        <w:rPr>
          <w:rFonts w:ascii="Times New Roman" w:hAnsi="Times New Roman" w:cs="Times New Roman"/>
          <w:i/>
          <w:spacing w:val="-1"/>
        </w:rPr>
        <w:t xml:space="preserve"> </w:t>
      </w:r>
      <w:r w:rsidRPr="007E0344">
        <w:rPr>
          <w:rFonts w:ascii="Times New Roman" w:hAnsi="Times New Roman" w:cs="Times New Roman"/>
          <w:i/>
        </w:rPr>
        <w:t>peo</w:t>
      </w:r>
      <w:r w:rsidRPr="007E0344">
        <w:rPr>
          <w:rFonts w:ascii="Times New Roman" w:hAnsi="Times New Roman" w:cs="Times New Roman"/>
          <w:i/>
          <w:spacing w:val="-1"/>
        </w:rPr>
        <w:t>p</w:t>
      </w:r>
      <w:r w:rsidRPr="007E0344">
        <w:rPr>
          <w:rFonts w:ascii="Times New Roman" w:hAnsi="Times New Roman" w:cs="Times New Roman"/>
          <w:i/>
        </w:rPr>
        <w:t xml:space="preserve">le your age feel jealous when their friends do things </w:t>
      </w:r>
      <w:r w:rsidRPr="007E0344">
        <w:rPr>
          <w:rFonts w:ascii="Times New Roman" w:hAnsi="Times New Roman" w:cs="Times New Roman"/>
          <w:i/>
          <w:spacing w:val="-2"/>
        </w:rPr>
        <w:t>w</w:t>
      </w:r>
      <w:r w:rsidRPr="007E0344">
        <w:rPr>
          <w:rFonts w:ascii="Times New Roman" w:hAnsi="Times New Roman" w:cs="Times New Roman"/>
          <w:i/>
          <w:spacing w:val="1"/>
        </w:rPr>
        <w:t>i</w:t>
      </w:r>
      <w:r w:rsidRPr="007E0344">
        <w:rPr>
          <w:rFonts w:ascii="Times New Roman" w:hAnsi="Times New Roman" w:cs="Times New Roman"/>
          <w:i/>
        </w:rPr>
        <w:t xml:space="preserve">th other students </w:t>
      </w:r>
      <w:r w:rsidRPr="007E0344">
        <w:rPr>
          <w:rFonts w:ascii="Times New Roman" w:hAnsi="Times New Roman" w:cs="Times New Roman"/>
          <w:i/>
          <w:spacing w:val="-2"/>
        </w:rPr>
        <w:t>w</w:t>
      </w:r>
      <w:r w:rsidRPr="007E0344">
        <w:rPr>
          <w:rFonts w:ascii="Times New Roman" w:hAnsi="Times New Roman" w:cs="Times New Roman"/>
          <w:i/>
        </w:rPr>
        <w:t xml:space="preserve">ithout them. </w:t>
      </w:r>
      <w:r w:rsidRPr="007E0344">
        <w:rPr>
          <w:rFonts w:ascii="Times New Roman" w:hAnsi="Times New Roman" w:cs="Times New Roman"/>
          <w:i/>
          <w:spacing w:val="1"/>
        </w:rPr>
        <w:t xml:space="preserve"> </w:t>
      </w:r>
      <w:r w:rsidRPr="007E0344">
        <w:rPr>
          <w:rFonts w:ascii="Times New Roman" w:hAnsi="Times New Roman" w:cs="Times New Roman"/>
          <w:i/>
        </w:rPr>
        <w:t>Bel</w:t>
      </w:r>
      <w:r w:rsidRPr="007E0344">
        <w:rPr>
          <w:rFonts w:ascii="Times New Roman" w:hAnsi="Times New Roman" w:cs="Times New Roman"/>
          <w:i/>
          <w:spacing w:val="-1"/>
        </w:rPr>
        <w:t>o</w:t>
      </w:r>
      <w:r w:rsidRPr="007E0344">
        <w:rPr>
          <w:rFonts w:ascii="Times New Roman" w:hAnsi="Times New Roman" w:cs="Times New Roman"/>
          <w:i/>
        </w:rPr>
        <w:t>w</w:t>
      </w:r>
      <w:r w:rsidRPr="007E0344">
        <w:rPr>
          <w:rFonts w:ascii="Times New Roman" w:hAnsi="Times New Roman" w:cs="Times New Roman"/>
          <w:i/>
          <w:spacing w:val="-1"/>
        </w:rPr>
        <w:t xml:space="preserve"> </w:t>
      </w:r>
      <w:r w:rsidRPr="007E0344">
        <w:rPr>
          <w:rFonts w:ascii="Times New Roman" w:hAnsi="Times New Roman" w:cs="Times New Roman"/>
          <w:i/>
        </w:rPr>
        <w:t xml:space="preserve">we have listed some situations that other students </w:t>
      </w:r>
      <w:r w:rsidRPr="007E0344">
        <w:rPr>
          <w:rFonts w:ascii="Times New Roman" w:hAnsi="Times New Roman" w:cs="Times New Roman"/>
          <w:i/>
          <w:spacing w:val="-1"/>
        </w:rPr>
        <w:t>h</w:t>
      </w:r>
      <w:r w:rsidRPr="007E0344">
        <w:rPr>
          <w:rFonts w:ascii="Times New Roman" w:hAnsi="Times New Roman" w:cs="Times New Roman"/>
          <w:i/>
        </w:rPr>
        <w:t>ave told us m</w:t>
      </w:r>
      <w:r w:rsidRPr="007E0344">
        <w:rPr>
          <w:rFonts w:ascii="Times New Roman" w:hAnsi="Times New Roman" w:cs="Times New Roman"/>
          <w:i/>
          <w:spacing w:val="-1"/>
        </w:rPr>
        <w:t>a</w:t>
      </w:r>
      <w:r w:rsidRPr="007E0344">
        <w:rPr>
          <w:rFonts w:ascii="Times New Roman" w:hAnsi="Times New Roman" w:cs="Times New Roman"/>
          <w:i/>
        </w:rPr>
        <w:t>ke them feel je</w:t>
      </w:r>
      <w:r w:rsidRPr="007E0344">
        <w:rPr>
          <w:rFonts w:ascii="Times New Roman" w:hAnsi="Times New Roman" w:cs="Times New Roman"/>
          <w:i/>
          <w:spacing w:val="-1"/>
        </w:rPr>
        <w:t>a</w:t>
      </w:r>
      <w:r w:rsidRPr="007E0344">
        <w:rPr>
          <w:rFonts w:ascii="Times New Roman" w:hAnsi="Times New Roman" w:cs="Times New Roman"/>
          <w:i/>
          <w:spacing w:val="1"/>
        </w:rPr>
        <w:t>l</w:t>
      </w:r>
      <w:r w:rsidRPr="007E0344">
        <w:rPr>
          <w:rFonts w:ascii="Times New Roman" w:hAnsi="Times New Roman" w:cs="Times New Roman"/>
          <w:i/>
        </w:rPr>
        <w:t>ous about their frien</w:t>
      </w:r>
      <w:r w:rsidRPr="007E0344">
        <w:rPr>
          <w:rFonts w:ascii="Times New Roman" w:hAnsi="Times New Roman" w:cs="Times New Roman"/>
          <w:i/>
          <w:spacing w:val="-1"/>
        </w:rPr>
        <w:t>d</w:t>
      </w:r>
      <w:r w:rsidRPr="007E0344">
        <w:rPr>
          <w:rFonts w:ascii="Times New Roman" w:hAnsi="Times New Roman" w:cs="Times New Roman"/>
          <w:i/>
        </w:rPr>
        <w:t xml:space="preserve">s.  Imagine that each of these situations happened to you and your closest friend and tell us </w:t>
      </w:r>
      <w:r w:rsidRPr="007E0344">
        <w:rPr>
          <w:rFonts w:ascii="Times New Roman" w:hAnsi="Times New Roman" w:cs="Times New Roman"/>
          <w:i/>
          <w:spacing w:val="-2"/>
        </w:rPr>
        <w:t>w</w:t>
      </w:r>
      <w:r w:rsidRPr="007E0344">
        <w:rPr>
          <w:rFonts w:ascii="Times New Roman" w:hAnsi="Times New Roman" w:cs="Times New Roman"/>
          <w:i/>
        </w:rPr>
        <w:t>he</w:t>
      </w:r>
      <w:r w:rsidRPr="007E0344">
        <w:rPr>
          <w:rFonts w:ascii="Times New Roman" w:hAnsi="Times New Roman" w:cs="Times New Roman"/>
          <w:i/>
          <w:spacing w:val="2"/>
        </w:rPr>
        <w:t>t</w:t>
      </w:r>
      <w:r w:rsidRPr="007E0344">
        <w:rPr>
          <w:rFonts w:ascii="Times New Roman" w:hAnsi="Times New Roman" w:cs="Times New Roman"/>
          <w:i/>
        </w:rPr>
        <w:t xml:space="preserve">her the situation </w:t>
      </w:r>
      <w:r w:rsidRPr="007E0344">
        <w:rPr>
          <w:rFonts w:ascii="Times New Roman" w:hAnsi="Times New Roman" w:cs="Times New Roman"/>
          <w:i/>
          <w:spacing w:val="-2"/>
        </w:rPr>
        <w:t>w</w:t>
      </w:r>
      <w:r w:rsidRPr="007E0344">
        <w:rPr>
          <w:rFonts w:ascii="Times New Roman" w:hAnsi="Times New Roman" w:cs="Times New Roman"/>
          <w:i/>
        </w:rPr>
        <w:t xml:space="preserve">ould upset you or make you feel jealous if it happened. </w:t>
      </w:r>
      <w:r w:rsidRPr="007E0344">
        <w:rPr>
          <w:rFonts w:ascii="Times New Roman" w:hAnsi="Times New Roman" w:cs="Times New Roman"/>
          <w:i/>
          <w:spacing w:val="1"/>
        </w:rPr>
        <w:t xml:space="preserve"> </w:t>
      </w:r>
      <w:r w:rsidRPr="007E0344">
        <w:rPr>
          <w:rFonts w:ascii="Times New Roman" w:hAnsi="Times New Roman" w:cs="Times New Roman"/>
          <w:i/>
        </w:rPr>
        <w:t>People differ.</w:t>
      </w:r>
      <w:r w:rsidRPr="007E0344">
        <w:rPr>
          <w:rFonts w:ascii="Times New Roman" w:hAnsi="Times New Roman" w:cs="Times New Roman"/>
          <w:i/>
          <w:spacing w:val="59"/>
        </w:rPr>
        <w:t xml:space="preserve"> </w:t>
      </w:r>
      <w:r w:rsidRPr="007E0344">
        <w:rPr>
          <w:rFonts w:ascii="Times New Roman" w:hAnsi="Times New Roman" w:cs="Times New Roman"/>
          <w:i/>
        </w:rPr>
        <w:t>Ma</w:t>
      </w:r>
      <w:r w:rsidRPr="007E0344">
        <w:rPr>
          <w:rFonts w:ascii="Times New Roman" w:hAnsi="Times New Roman" w:cs="Times New Roman"/>
          <w:i/>
          <w:spacing w:val="-1"/>
        </w:rPr>
        <w:t>y</w:t>
      </w:r>
      <w:r w:rsidRPr="007E0344">
        <w:rPr>
          <w:rFonts w:ascii="Times New Roman" w:hAnsi="Times New Roman" w:cs="Times New Roman"/>
          <w:i/>
        </w:rPr>
        <w:t>be these make you feel really jealous; maybe just some</w:t>
      </w:r>
      <w:r w:rsidRPr="007E0344">
        <w:rPr>
          <w:rFonts w:ascii="Times New Roman" w:hAnsi="Times New Roman" w:cs="Times New Roman"/>
          <w:i/>
          <w:spacing w:val="-2"/>
        </w:rPr>
        <w:t>w</w:t>
      </w:r>
      <w:r w:rsidRPr="007E0344">
        <w:rPr>
          <w:rFonts w:ascii="Times New Roman" w:hAnsi="Times New Roman" w:cs="Times New Roman"/>
          <w:i/>
        </w:rPr>
        <w:t>hat jealous, or may</w:t>
      </w:r>
      <w:r w:rsidRPr="007E0344">
        <w:rPr>
          <w:rFonts w:ascii="Times New Roman" w:hAnsi="Times New Roman" w:cs="Times New Roman"/>
          <w:i/>
          <w:spacing w:val="3"/>
        </w:rPr>
        <w:t>b</w:t>
      </w:r>
      <w:r w:rsidRPr="007E0344">
        <w:rPr>
          <w:rFonts w:ascii="Times New Roman" w:hAnsi="Times New Roman" w:cs="Times New Roman"/>
          <w:i/>
        </w:rPr>
        <w:t>e not jealous at all.  Be honest.</w:t>
      </w:r>
    </w:p>
    <w:p w14:paraId="01A08AC1" w14:textId="77777777" w:rsidR="007E0344" w:rsidRPr="007E0344" w:rsidRDefault="007E0344" w:rsidP="007E0344">
      <w:pPr>
        <w:spacing w:before="2" w:line="276" w:lineRule="exact"/>
        <w:ind w:left="204" w:right="925" w:firstLine="2"/>
        <w:jc w:val="center"/>
        <w:rPr>
          <w:rFonts w:ascii="Times New Roman" w:hAnsi="Times New Roman" w:cs="Times New Roman"/>
          <w:b/>
          <w:bCs/>
        </w:rPr>
      </w:pPr>
    </w:p>
    <w:p w14:paraId="06F7C0C5" w14:textId="77777777" w:rsidR="007E0344" w:rsidRPr="007E0344" w:rsidRDefault="007E0344" w:rsidP="007E0344">
      <w:pPr>
        <w:spacing w:before="2" w:line="276" w:lineRule="exact"/>
        <w:ind w:left="204" w:right="925" w:firstLine="2"/>
        <w:jc w:val="center"/>
        <w:rPr>
          <w:rFonts w:ascii="Times New Roman" w:hAnsi="Times New Roman" w:cs="Times New Roman"/>
        </w:rPr>
      </w:pPr>
    </w:p>
    <w:p w14:paraId="69AAF0F3" w14:textId="77777777" w:rsidR="007E0344" w:rsidRPr="007E0344" w:rsidRDefault="007E0344" w:rsidP="007E0344">
      <w:pPr>
        <w:numPr>
          <w:ilvl w:val="0"/>
          <w:numId w:val="9"/>
        </w:numPr>
        <w:ind w:left="360" w:right="144"/>
        <w:rPr>
          <w:rFonts w:ascii="Times New Roman" w:hAnsi="Times New Roman" w:cs="Times New Roman"/>
          <w:b/>
        </w:rPr>
      </w:pPr>
      <w:r w:rsidRPr="007E0344">
        <w:rPr>
          <w:rFonts w:ascii="Times New Roman" w:hAnsi="Times New Roman" w:cs="Times New Roman"/>
          <w:b/>
        </w:rPr>
        <w:t>How jealous would you be if you invited your best friend to go see a movie, but he or she was already going with another kid from your group?</w:t>
      </w:r>
    </w:p>
    <w:p w14:paraId="5DEA8623" w14:textId="77777777" w:rsidR="007E0344" w:rsidRPr="007E0344" w:rsidRDefault="007E0344" w:rsidP="007E0344">
      <w:pPr>
        <w:ind w:right="1946"/>
        <w:rPr>
          <w:rFonts w:ascii="Times New Roman" w:hAnsi="Times New Roman" w:cs="Times New Roman"/>
          <w:b/>
        </w:rPr>
      </w:pPr>
    </w:p>
    <w:p w14:paraId="0928C56F"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 xml:space="preserve">         0</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1</w:t>
      </w:r>
      <w:r w:rsidRPr="007E0344">
        <w:rPr>
          <w:rFonts w:ascii="Times New Roman" w:hAnsi="Times New Roman" w:cs="Times New Roman"/>
          <w:b/>
        </w:rPr>
        <w:tab/>
      </w:r>
      <w:r w:rsidRPr="007E0344">
        <w:rPr>
          <w:rFonts w:ascii="Times New Roman" w:hAnsi="Times New Roman" w:cs="Times New Roman"/>
          <w:b/>
        </w:rPr>
        <w:tab/>
        <w:t xml:space="preserve">  2</w:t>
      </w:r>
      <w:r w:rsidRPr="007E0344">
        <w:rPr>
          <w:rFonts w:ascii="Times New Roman" w:hAnsi="Times New Roman" w:cs="Times New Roman"/>
          <w:b/>
        </w:rPr>
        <w:tab/>
      </w:r>
      <w:r w:rsidRPr="007E0344">
        <w:rPr>
          <w:rFonts w:ascii="Times New Roman" w:hAnsi="Times New Roman" w:cs="Times New Roman"/>
          <w:b/>
        </w:rPr>
        <w:tab/>
        <w:t xml:space="preserve">            3</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4</w:t>
      </w:r>
    </w:p>
    <w:p w14:paraId="7C2AE932"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Would never be         Might be a</w:t>
      </w:r>
      <w:r w:rsidRPr="007E0344">
        <w:rPr>
          <w:rFonts w:ascii="Times New Roman" w:hAnsi="Times New Roman" w:cs="Times New Roman"/>
          <w:b/>
          <w:sz w:val="18"/>
          <w:szCs w:val="18"/>
        </w:rPr>
        <w:tab/>
        <w:t xml:space="preserve">  Would be somewhat</w:t>
      </w:r>
      <w:r w:rsidRPr="007E0344">
        <w:rPr>
          <w:rFonts w:ascii="Times New Roman" w:hAnsi="Times New Roman" w:cs="Times New Roman"/>
          <w:b/>
          <w:sz w:val="18"/>
          <w:szCs w:val="18"/>
        </w:rPr>
        <w:tab/>
        <w:t>Would probably be</w:t>
      </w:r>
      <w:r w:rsidRPr="007E0344">
        <w:rPr>
          <w:rFonts w:ascii="Times New Roman" w:hAnsi="Times New Roman" w:cs="Times New Roman"/>
          <w:b/>
          <w:sz w:val="18"/>
          <w:szCs w:val="18"/>
        </w:rPr>
        <w:tab/>
        <w:t>Would definitely be</w:t>
      </w:r>
    </w:p>
    <w:p w14:paraId="15411402"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jealous over that      little jealous</w:t>
      </w:r>
      <w:r w:rsidRPr="007E0344">
        <w:rPr>
          <w:rFonts w:ascii="Times New Roman" w:hAnsi="Times New Roman" w:cs="Times New Roman"/>
          <w:b/>
          <w:sz w:val="18"/>
          <w:szCs w:val="18"/>
        </w:rPr>
        <w:tab/>
        <w:t xml:space="preserve">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pretty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really jealous</w:t>
      </w:r>
    </w:p>
    <w:p w14:paraId="7CA9597B" w14:textId="77777777" w:rsidR="007E0344" w:rsidRPr="007E0344" w:rsidRDefault="007E0344" w:rsidP="007E0344">
      <w:pPr>
        <w:ind w:right="1946"/>
        <w:rPr>
          <w:rFonts w:ascii="Times New Roman" w:hAnsi="Times New Roman" w:cs="Times New Roman"/>
        </w:rPr>
      </w:pPr>
    </w:p>
    <w:p w14:paraId="07DAABD6" w14:textId="77777777" w:rsidR="007E0344" w:rsidRPr="007E0344" w:rsidRDefault="007E0344" w:rsidP="007E0344">
      <w:pPr>
        <w:ind w:right="1946"/>
        <w:rPr>
          <w:rFonts w:ascii="Times New Roman" w:hAnsi="Times New Roman" w:cs="Times New Roman"/>
        </w:rPr>
      </w:pPr>
    </w:p>
    <w:p w14:paraId="6AFEF6CC" w14:textId="77777777" w:rsidR="007E0344" w:rsidRPr="007E0344" w:rsidRDefault="007E0344" w:rsidP="007E0344">
      <w:pPr>
        <w:numPr>
          <w:ilvl w:val="0"/>
          <w:numId w:val="9"/>
        </w:numPr>
        <w:ind w:left="360"/>
        <w:rPr>
          <w:rFonts w:ascii="Times New Roman" w:hAnsi="Times New Roman" w:cs="Times New Roman"/>
        </w:rPr>
      </w:pPr>
      <w:r w:rsidRPr="007E0344">
        <w:rPr>
          <w:rFonts w:ascii="Times New Roman" w:hAnsi="Times New Roman" w:cs="Times New Roman"/>
        </w:rPr>
        <w:t>How jealous would you be if a teacher made everyone pick study partners for this year, and another kid in your group picked your best friend first?</w:t>
      </w:r>
    </w:p>
    <w:p w14:paraId="524EE9F1" w14:textId="77777777" w:rsidR="007E0344" w:rsidRPr="007E0344" w:rsidRDefault="007E0344" w:rsidP="007E0344">
      <w:pPr>
        <w:ind w:right="1946"/>
        <w:rPr>
          <w:rFonts w:ascii="Times New Roman" w:hAnsi="Times New Roman" w:cs="Times New Roman"/>
        </w:rPr>
      </w:pPr>
    </w:p>
    <w:p w14:paraId="3871A9E1" w14:textId="77777777" w:rsidR="007E0344" w:rsidRPr="007E0344" w:rsidRDefault="007E0344" w:rsidP="007E0344">
      <w:pPr>
        <w:rPr>
          <w:rFonts w:ascii="Times New Roman" w:hAnsi="Times New Roman" w:cs="Times New Roman"/>
        </w:rPr>
      </w:pPr>
      <w:r w:rsidRPr="007E0344">
        <w:rPr>
          <w:rFonts w:ascii="Times New Roman" w:hAnsi="Times New Roman" w:cs="Times New Roman"/>
        </w:rPr>
        <w:t xml:space="preserve">         0</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1</w:t>
      </w:r>
      <w:r w:rsidRPr="007E0344">
        <w:rPr>
          <w:rFonts w:ascii="Times New Roman" w:hAnsi="Times New Roman" w:cs="Times New Roman"/>
        </w:rPr>
        <w:tab/>
      </w:r>
      <w:r w:rsidRPr="007E0344">
        <w:rPr>
          <w:rFonts w:ascii="Times New Roman" w:hAnsi="Times New Roman" w:cs="Times New Roman"/>
        </w:rPr>
        <w:tab/>
        <w:t xml:space="preserve">  2</w:t>
      </w:r>
      <w:r w:rsidRPr="007E0344">
        <w:rPr>
          <w:rFonts w:ascii="Times New Roman" w:hAnsi="Times New Roman" w:cs="Times New Roman"/>
        </w:rPr>
        <w:tab/>
      </w:r>
      <w:r w:rsidRPr="007E0344">
        <w:rPr>
          <w:rFonts w:ascii="Times New Roman" w:hAnsi="Times New Roman" w:cs="Times New Roman"/>
        </w:rPr>
        <w:tab/>
        <w:t xml:space="preserve">            3</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 xml:space="preserve"> 4</w:t>
      </w:r>
    </w:p>
    <w:p w14:paraId="7B8EE2B8"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Would never be         Might be a</w:t>
      </w:r>
      <w:r w:rsidRPr="007E0344">
        <w:rPr>
          <w:rFonts w:ascii="Times New Roman" w:hAnsi="Times New Roman" w:cs="Times New Roman"/>
          <w:sz w:val="18"/>
          <w:szCs w:val="18"/>
        </w:rPr>
        <w:tab/>
        <w:t xml:space="preserve">  Would be somewhat</w:t>
      </w:r>
      <w:r w:rsidRPr="007E0344">
        <w:rPr>
          <w:rFonts w:ascii="Times New Roman" w:hAnsi="Times New Roman" w:cs="Times New Roman"/>
          <w:sz w:val="18"/>
          <w:szCs w:val="18"/>
        </w:rPr>
        <w:tab/>
        <w:t>Would probably be</w:t>
      </w:r>
      <w:r w:rsidRPr="007E0344">
        <w:rPr>
          <w:rFonts w:ascii="Times New Roman" w:hAnsi="Times New Roman" w:cs="Times New Roman"/>
          <w:sz w:val="18"/>
          <w:szCs w:val="18"/>
        </w:rPr>
        <w:tab/>
      </w:r>
      <w:r w:rsidRPr="007E0344">
        <w:rPr>
          <w:rFonts w:ascii="Times New Roman" w:hAnsi="Times New Roman" w:cs="Times New Roman"/>
          <w:sz w:val="18"/>
          <w:szCs w:val="18"/>
        </w:rPr>
        <w:tab/>
        <w:t>Would definitely be</w:t>
      </w:r>
    </w:p>
    <w:p w14:paraId="339C9FB6"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jealous over that      little jealous</w:t>
      </w:r>
      <w:r w:rsidRPr="007E0344">
        <w:rPr>
          <w:rFonts w:ascii="Times New Roman" w:hAnsi="Times New Roman" w:cs="Times New Roman"/>
          <w:sz w:val="18"/>
          <w:szCs w:val="18"/>
        </w:rPr>
        <w:tab/>
        <w:t xml:space="preserve">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pretty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really jealous</w:t>
      </w:r>
    </w:p>
    <w:p w14:paraId="1AA7CE21" w14:textId="77777777" w:rsidR="007E0344" w:rsidRPr="007E0344" w:rsidRDefault="007E0344" w:rsidP="007E0344">
      <w:pPr>
        <w:ind w:right="1946"/>
        <w:rPr>
          <w:rFonts w:ascii="Times New Roman" w:hAnsi="Times New Roman" w:cs="Times New Roman"/>
        </w:rPr>
      </w:pPr>
    </w:p>
    <w:p w14:paraId="329B86A1" w14:textId="77777777" w:rsidR="007E0344" w:rsidRPr="007E0344" w:rsidRDefault="007E0344" w:rsidP="007E0344">
      <w:pPr>
        <w:ind w:right="1946"/>
        <w:rPr>
          <w:rFonts w:ascii="Times New Roman" w:hAnsi="Times New Roman" w:cs="Times New Roman"/>
        </w:rPr>
      </w:pPr>
    </w:p>
    <w:p w14:paraId="1388A2A3" w14:textId="77777777" w:rsidR="007E0344" w:rsidRPr="007E0344" w:rsidRDefault="007E0344" w:rsidP="007E0344">
      <w:pPr>
        <w:numPr>
          <w:ilvl w:val="0"/>
          <w:numId w:val="9"/>
        </w:numPr>
        <w:ind w:left="360"/>
        <w:rPr>
          <w:rFonts w:ascii="Times New Roman" w:hAnsi="Times New Roman" w:cs="Times New Roman"/>
          <w:b/>
        </w:rPr>
      </w:pPr>
      <w:r w:rsidRPr="007E0344">
        <w:rPr>
          <w:rFonts w:ascii="Times New Roman" w:hAnsi="Times New Roman" w:cs="Times New Roman"/>
          <w:b/>
        </w:rPr>
        <w:t>How jealous would you be if you and your best friend used to walk to school together by yourselves and talk, but a new kid moved into the neighborhood and began walking with your friend every day?</w:t>
      </w:r>
    </w:p>
    <w:p w14:paraId="7BD3FA03" w14:textId="77777777" w:rsidR="007E0344" w:rsidRPr="007E0344" w:rsidRDefault="007E0344" w:rsidP="007E0344">
      <w:pPr>
        <w:ind w:right="1946"/>
        <w:rPr>
          <w:rFonts w:ascii="Times New Roman" w:hAnsi="Times New Roman" w:cs="Times New Roman"/>
          <w:b/>
        </w:rPr>
      </w:pPr>
    </w:p>
    <w:p w14:paraId="0E2B4B24"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 xml:space="preserve">         0</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1</w:t>
      </w:r>
      <w:r w:rsidRPr="007E0344">
        <w:rPr>
          <w:rFonts w:ascii="Times New Roman" w:hAnsi="Times New Roman" w:cs="Times New Roman"/>
          <w:b/>
        </w:rPr>
        <w:tab/>
      </w:r>
      <w:r w:rsidRPr="007E0344">
        <w:rPr>
          <w:rFonts w:ascii="Times New Roman" w:hAnsi="Times New Roman" w:cs="Times New Roman"/>
          <w:b/>
        </w:rPr>
        <w:tab/>
        <w:t xml:space="preserve">  2</w:t>
      </w:r>
      <w:r w:rsidRPr="007E0344">
        <w:rPr>
          <w:rFonts w:ascii="Times New Roman" w:hAnsi="Times New Roman" w:cs="Times New Roman"/>
          <w:b/>
        </w:rPr>
        <w:tab/>
      </w:r>
      <w:r w:rsidRPr="007E0344">
        <w:rPr>
          <w:rFonts w:ascii="Times New Roman" w:hAnsi="Times New Roman" w:cs="Times New Roman"/>
          <w:b/>
        </w:rPr>
        <w:tab/>
        <w:t xml:space="preserve">            3</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4</w:t>
      </w:r>
    </w:p>
    <w:p w14:paraId="2DEE55E8"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Would never be         Might be a</w:t>
      </w:r>
      <w:r w:rsidRPr="007E0344">
        <w:rPr>
          <w:rFonts w:ascii="Times New Roman" w:hAnsi="Times New Roman" w:cs="Times New Roman"/>
          <w:b/>
          <w:sz w:val="18"/>
          <w:szCs w:val="18"/>
        </w:rPr>
        <w:tab/>
        <w:t xml:space="preserve">  Would be somewhat</w:t>
      </w:r>
      <w:r w:rsidRPr="007E0344">
        <w:rPr>
          <w:rFonts w:ascii="Times New Roman" w:hAnsi="Times New Roman" w:cs="Times New Roman"/>
          <w:b/>
          <w:sz w:val="18"/>
          <w:szCs w:val="18"/>
        </w:rPr>
        <w:tab/>
        <w:t>Would probably be</w:t>
      </w:r>
      <w:r w:rsidRPr="007E0344">
        <w:rPr>
          <w:rFonts w:ascii="Times New Roman" w:hAnsi="Times New Roman" w:cs="Times New Roman"/>
          <w:b/>
          <w:sz w:val="18"/>
          <w:szCs w:val="18"/>
        </w:rPr>
        <w:tab/>
        <w:t>Would definitely be</w:t>
      </w:r>
    </w:p>
    <w:p w14:paraId="2B62771B"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jealous over that      little jealous</w:t>
      </w:r>
      <w:r w:rsidRPr="007E0344">
        <w:rPr>
          <w:rFonts w:ascii="Times New Roman" w:hAnsi="Times New Roman" w:cs="Times New Roman"/>
          <w:b/>
          <w:sz w:val="18"/>
          <w:szCs w:val="18"/>
        </w:rPr>
        <w:tab/>
        <w:t xml:space="preserve">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pretty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really jealous</w:t>
      </w:r>
    </w:p>
    <w:p w14:paraId="7B8007C5" w14:textId="77777777" w:rsidR="007E0344" w:rsidRPr="007E0344" w:rsidRDefault="007E0344" w:rsidP="007E0344">
      <w:pPr>
        <w:ind w:right="1946"/>
        <w:rPr>
          <w:rFonts w:ascii="Times New Roman" w:hAnsi="Times New Roman" w:cs="Times New Roman"/>
        </w:rPr>
      </w:pPr>
    </w:p>
    <w:p w14:paraId="79B6FCE9" w14:textId="77777777" w:rsidR="007E0344" w:rsidRPr="007E0344" w:rsidRDefault="007E0344" w:rsidP="007E0344">
      <w:pPr>
        <w:ind w:right="1946"/>
        <w:rPr>
          <w:rFonts w:ascii="Times New Roman" w:hAnsi="Times New Roman" w:cs="Times New Roman"/>
        </w:rPr>
      </w:pPr>
    </w:p>
    <w:p w14:paraId="7C1169A8" w14:textId="77777777" w:rsidR="007E0344" w:rsidRPr="007E0344" w:rsidRDefault="007E0344" w:rsidP="007E0344">
      <w:pPr>
        <w:numPr>
          <w:ilvl w:val="0"/>
          <w:numId w:val="9"/>
        </w:numPr>
        <w:ind w:left="360"/>
        <w:rPr>
          <w:rFonts w:ascii="Times New Roman" w:hAnsi="Times New Roman" w:cs="Times New Roman"/>
        </w:rPr>
      </w:pPr>
      <w:r w:rsidRPr="007E0344">
        <w:rPr>
          <w:rFonts w:ascii="Times New Roman" w:hAnsi="Times New Roman" w:cs="Times New Roman"/>
        </w:rPr>
        <w:t>How jealous would you be if you walked into the library and saw your best friend and another kid from your group talking, joking, and making plans to walk home together after school?</w:t>
      </w:r>
    </w:p>
    <w:p w14:paraId="430F4B57" w14:textId="77777777" w:rsidR="007E0344" w:rsidRPr="007E0344" w:rsidRDefault="007E0344" w:rsidP="007E0344">
      <w:pPr>
        <w:ind w:right="1946"/>
        <w:rPr>
          <w:rFonts w:ascii="Times New Roman" w:hAnsi="Times New Roman" w:cs="Times New Roman"/>
        </w:rPr>
      </w:pPr>
    </w:p>
    <w:p w14:paraId="3CCA2571" w14:textId="77777777" w:rsidR="007E0344" w:rsidRPr="007E0344" w:rsidRDefault="007E0344" w:rsidP="007E0344">
      <w:pPr>
        <w:rPr>
          <w:rFonts w:ascii="Times New Roman" w:hAnsi="Times New Roman" w:cs="Times New Roman"/>
        </w:rPr>
      </w:pPr>
      <w:r w:rsidRPr="007E0344">
        <w:rPr>
          <w:rFonts w:ascii="Times New Roman" w:hAnsi="Times New Roman" w:cs="Times New Roman"/>
        </w:rPr>
        <w:t xml:space="preserve">         0</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1</w:t>
      </w:r>
      <w:r w:rsidRPr="007E0344">
        <w:rPr>
          <w:rFonts w:ascii="Times New Roman" w:hAnsi="Times New Roman" w:cs="Times New Roman"/>
        </w:rPr>
        <w:tab/>
      </w:r>
      <w:r w:rsidRPr="007E0344">
        <w:rPr>
          <w:rFonts w:ascii="Times New Roman" w:hAnsi="Times New Roman" w:cs="Times New Roman"/>
        </w:rPr>
        <w:tab/>
        <w:t xml:space="preserve">  2</w:t>
      </w:r>
      <w:r w:rsidRPr="007E0344">
        <w:rPr>
          <w:rFonts w:ascii="Times New Roman" w:hAnsi="Times New Roman" w:cs="Times New Roman"/>
        </w:rPr>
        <w:tab/>
      </w:r>
      <w:r w:rsidRPr="007E0344">
        <w:rPr>
          <w:rFonts w:ascii="Times New Roman" w:hAnsi="Times New Roman" w:cs="Times New Roman"/>
        </w:rPr>
        <w:tab/>
        <w:t xml:space="preserve">            3</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 xml:space="preserve"> 4</w:t>
      </w:r>
    </w:p>
    <w:p w14:paraId="320B3BEA"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Would never be         Might be a</w:t>
      </w:r>
      <w:r w:rsidRPr="007E0344">
        <w:rPr>
          <w:rFonts w:ascii="Times New Roman" w:hAnsi="Times New Roman" w:cs="Times New Roman"/>
          <w:sz w:val="18"/>
          <w:szCs w:val="18"/>
        </w:rPr>
        <w:tab/>
        <w:t xml:space="preserve">  Would be somewhat</w:t>
      </w:r>
      <w:r w:rsidRPr="007E0344">
        <w:rPr>
          <w:rFonts w:ascii="Times New Roman" w:hAnsi="Times New Roman" w:cs="Times New Roman"/>
          <w:sz w:val="18"/>
          <w:szCs w:val="18"/>
        </w:rPr>
        <w:tab/>
        <w:t>Would probably be</w:t>
      </w:r>
      <w:r w:rsidRPr="007E0344">
        <w:rPr>
          <w:rFonts w:ascii="Times New Roman" w:hAnsi="Times New Roman" w:cs="Times New Roman"/>
          <w:sz w:val="18"/>
          <w:szCs w:val="18"/>
        </w:rPr>
        <w:tab/>
      </w:r>
      <w:r w:rsidRPr="007E0344">
        <w:rPr>
          <w:rFonts w:ascii="Times New Roman" w:hAnsi="Times New Roman" w:cs="Times New Roman"/>
          <w:sz w:val="18"/>
          <w:szCs w:val="18"/>
        </w:rPr>
        <w:tab/>
        <w:t>Would definitely be</w:t>
      </w:r>
    </w:p>
    <w:p w14:paraId="74064E01"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jealous over that      little jealous</w:t>
      </w:r>
      <w:r w:rsidRPr="007E0344">
        <w:rPr>
          <w:rFonts w:ascii="Times New Roman" w:hAnsi="Times New Roman" w:cs="Times New Roman"/>
          <w:sz w:val="18"/>
          <w:szCs w:val="18"/>
        </w:rPr>
        <w:tab/>
        <w:t xml:space="preserve">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pretty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really jealous</w:t>
      </w:r>
    </w:p>
    <w:p w14:paraId="30EB7FF0" w14:textId="77777777" w:rsidR="007E0344" w:rsidRPr="007E0344" w:rsidRDefault="007E0344" w:rsidP="007E0344">
      <w:pPr>
        <w:ind w:right="1946"/>
        <w:rPr>
          <w:rFonts w:ascii="Times New Roman" w:hAnsi="Times New Roman" w:cs="Times New Roman"/>
        </w:rPr>
      </w:pPr>
    </w:p>
    <w:p w14:paraId="5597F287" w14:textId="77777777" w:rsidR="007E0344" w:rsidRPr="007E0344" w:rsidRDefault="007E0344" w:rsidP="007E0344">
      <w:pPr>
        <w:ind w:right="1946"/>
        <w:rPr>
          <w:rFonts w:ascii="Times New Roman" w:hAnsi="Times New Roman" w:cs="Times New Roman"/>
        </w:rPr>
      </w:pPr>
    </w:p>
    <w:p w14:paraId="414004CD" w14:textId="77777777" w:rsidR="007E0344" w:rsidRPr="007E0344" w:rsidRDefault="007E0344" w:rsidP="007E0344">
      <w:pPr>
        <w:numPr>
          <w:ilvl w:val="0"/>
          <w:numId w:val="9"/>
        </w:numPr>
        <w:ind w:left="360"/>
        <w:rPr>
          <w:rFonts w:ascii="Times New Roman" w:hAnsi="Times New Roman" w:cs="Times New Roman"/>
          <w:b/>
        </w:rPr>
      </w:pPr>
      <w:r w:rsidRPr="007E0344">
        <w:rPr>
          <w:rFonts w:ascii="Times New Roman" w:hAnsi="Times New Roman" w:cs="Times New Roman"/>
          <w:b/>
        </w:rPr>
        <w:lastRenderedPageBreak/>
        <w:t>How jealous would you be if you found out that your best friend went to a new store with another kid from your group, when you and your best friend had made plans to go there together?</w:t>
      </w:r>
    </w:p>
    <w:p w14:paraId="50050B8E" w14:textId="77777777" w:rsidR="007E0344" w:rsidRPr="007E0344" w:rsidRDefault="007E0344" w:rsidP="007E0344">
      <w:pPr>
        <w:ind w:right="1946"/>
        <w:rPr>
          <w:rFonts w:ascii="Times New Roman" w:hAnsi="Times New Roman" w:cs="Times New Roman"/>
          <w:b/>
        </w:rPr>
      </w:pPr>
    </w:p>
    <w:p w14:paraId="6C9933AE"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 xml:space="preserve">         0</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1</w:t>
      </w:r>
      <w:r w:rsidRPr="007E0344">
        <w:rPr>
          <w:rFonts w:ascii="Times New Roman" w:hAnsi="Times New Roman" w:cs="Times New Roman"/>
          <w:b/>
        </w:rPr>
        <w:tab/>
      </w:r>
      <w:r w:rsidRPr="007E0344">
        <w:rPr>
          <w:rFonts w:ascii="Times New Roman" w:hAnsi="Times New Roman" w:cs="Times New Roman"/>
          <w:b/>
        </w:rPr>
        <w:tab/>
        <w:t xml:space="preserve">  2</w:t>
      </w:r>
      <w:r w:rsidRPr="007E0344">
        <w:rPr>
          <w:rFonts w:ascii="Times New Roman" w:hAnsi="Times New Roman" w:cs="Times New Roman"/>
          <w:b/>
        </w:rPr>
        <w:tab/>
      </w:r>
      <w:r w:rsidRPr="007E0344">
        <w:rPr>
          <w:rFonts w:ascii="Times New Roman" w:hAnsi="Times New Roman" w:cs="Times New Roman"/>
          <w:b/>
        </w:rPr>
        <w:tab/>
        <w:t xml:space="preserve">            3</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4</w:t>
      </w:r>
    </w:p>
    <w:p w14:paraId="4C608608"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Would never be         Might be a</w:t>
      </w:r>
      <w:r w:rsidRPr="007E0344">
        <w:rPr>
          <w:rFonts w:ascii="Times New Roman" w:hAnsi="Times New Roman" w:cs="Times New Roman"/>
          <w:b/>
          <w:sz w:val="18"/>
          <w:szCs w:val="18"/>
        </w:rPr>
        <w:tab/>
        <w:t xml:space="preserve">  Would be somewhat</w:t>
      </w:r>
      <w:r w:rsidRPr="007E0344">
        <w:rPr>
          <w:rFonts w:ascii="Times New Roman" w:hAnsi="Times New Roman" w:cs="Times New Roman"/>
          <w:b/>
          <w:sz w:val="18"/>
          <w:szCs w:val="18"/>
        </w:rPr>
        <w:tab/>
        <w:t>Would probably be</w:t>
      </w:r>
      <w:r w:rsidRPr="007E0344">
        <w:rPr>
          <w:rFonts w:ascii="Times New Roman" w:hAnsi="Times New Roman" w:cs="Times New Roman"/>
          <w:b/>
          <w:sz w:val="18"/>
          <w:szCs w:val="18"/>
        </w:rPr>
        <w:tab/>
        <w:t>Would definitely be</w:t>
      </w:r>
    </w:p>
    <w:p w14:paraId="2E02C96F"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jealous over that      little jealous</w:t>
      </w:r>
      <w:r w:rsidRPr="007E0344">
        <w:rPr>
          <w:rFonts w:ascii="Times New Roman" w:hAnsi="Times New Roman" w:cs="Times New Roman"/>
          <w:b/>
          <w:sz w:val="18"/>
          <w:szCs w:val="18"/>
        </w:rPr>
        <w:tab/>
        <w:t xml:space="preserve">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pretty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really jealous</w:t>
      </w:r>
    </w:p>
    <w:p w14:paraId="3BF669B6" w14:textId="77777777" w:rsidR="007E0344" w:rsidRPr="007E0344" w:rsidRDefault="007E0344" w:rsidP="007E0344">
      <w:pPr>
        <w:ind w:left="360"/>
        <w:rPr>
          <w:rFonts w:ascii="Times New Roman" w:hAnsi="Times New Roman" w:cs="Times New Roman"/>
        </w:rPr>
      </w:pPr>
    </w:p>
    <w:p w14:paraId="77424268" w14:textId="77777777" w:rsidR="007E0344" w:rsidRPr="007E0344" w:rsidRDefault="007E0344" w:rsidP="007E0344">
      <w:pPr>
        <w:pStyle w:val="ListParagraph"/>
        <w:ind w:left="360"/>
      </w:pPr>
    </w:p>
    <w:p w14:paraId="43FA8113" w14:textId="77777777" w:rsidR="007E0344" w:rsidRPr="007E0344" w:rsidRDefault="007E0344" w:rsidP="007E0344">
      <w:pPr>
        <w:pStyle w:val="ListParagraph"/>
        <w:ind w:left="360"/>
      </w:pPr>
    </w:p>
    <w:p w14:paraId="7C3681F4" w14:textId="77777777" w:rsidR="007E0344" w:rsidRPr="007E0344" w:rsidRDefault="007E0344" w:rsidP="007E0344">
      <w:pPr>
        <w:pStyle w:val="ListParagraph"/>
        <w:ind w:left="360"/>
      </w:pPr>
    </w:p>
    <w:p w14:paraId="5224557E" w14:textId="77777777" w:rsidR="007E0344" w:rsidRPr="007E0344" w:rsidRDefault="007E0344" w:rsidP="007E0344">
      <w:pPr>
        <w:pStyle w:val="ListParagraph"/>
        <w:numPr>
          <w:ilvl w:val="0"/>
          <w:numId w:val="9"/>
        </w:numPr>
        <w:ind w:left="360"/>
        <w:contextualSpacing w:val="0"/>
      </w:pPr>
      <w:r w:rsidRPr="007E0344">
        <w:t>How jealous would you be if you found out that your best friend got into a fight with his or her parents, and called or texted another kid from your group for advice and didn’t talk to you about it?</w:t>
      </w:r>
    </w:p>
    <w:p w14:paraId="56F09352" w14:textId="77777777" w:rsidR="007E0344" w:rsidRPr="007E0344" w:rsidRDefault="007E0344" w:rsidP="007E0344">
      <w:pPr>
        <w:ind w:right="1946"/>
        <w:rPr>
          <w:rFonts w:ascii="Times New Roman" w:hAnsi="Times New Roman" w:cs="Times New Roman"/>
        </w:rPr>
      </w:pPr>
    </w:p>
    <w:p w14:paraId="665094BE" w14:textId="77777777" w:rsidR="007E0344" w:rsidRPr="007E0344" w:rsidRDefault="007E0344" w:rsidP="007E0344">
      <w:pPr>
        <w:rPr>
          <w:rFonts w:ascii="Times New Roman" w:hAnsi="Times New Roman" w:cs="Times New Roman"/>
        </w:rPr>
      </w:pPr>
      <w:r w:rsidRPr="007E0344">
        <w:rPr>
          <w:rFonts w:ascii="Times New Roman" w:hAnsi="Times New Roman" w:cs="Times New Roman"/>
        </w:rPr>
        <w:t xml:space="preserve">         0</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1</w:t>
      </w:r>
      <w:r w:rsidRPr="007E0344">
        <w:rPr>
          <w:rFonts w:ascii="Times New Roman" w:hAnsi="Times New Roman" w:cs="Times New Roman"/>
        </w:rPr>
        <w:tab/>
      </w:r>
      <w:r w:rsidRPr="007E0344">
        <w:rPr>
          <w:rFonts w:ascii="Times New Roman" w:hAnsi="Times New Roman" w:cs="Times New Roman"/>
        </w:rPr>
        <w:tab/>
        <w:t xml:space="preserve">  2</w:t>
      </w:r>
      <w:r w:rsidRPr="007E0344">
        <w:rPr>
          <w:rFonts w:ascii="Times New Roman" w:hAnsi="Times New Roman" w:cs="Times New Roman"/>
        </w:rPr>
        <w:tab/>
      </w:r>
      <w:r w:rsidRPr="007E0344">
        <w:rPr>
          <w:rFonts w:ascii="Times New Roman" w:hAnsi="Times New Roman" w:cs="Times New Roman"/>
        </w:rPr>
        <w:tab/>
        <w:t xml:space="preserve">            3</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 xml:space="preserve"> 4</w:t>
      </w:r>
    </w:p>
    <w:p w14:paraId="3C6722B4"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Would never be         Might be a</w:t>
      </w:r>
      <w:r w:rsidRPr="007E0344">
        <w:rPr>
          <w:rFonts w:ascii="Times New Roman" w:hAnsi="Times New Roman" w:cs="Times New Roman"/>
          <w:sz w:val="18"/>
          <w:szCs w:val="18"/>
        </w:rPr>
        <w:tab/>
        <w:t xml:space="preserve">  Would be somewhat</w:t>
      </w:r>
      <w:r w:rsidRPr="007E0344">
        <w:rPr>
          <w:rFonts w:ascii="Times New Roman" w:hAnsi="Times New Roman" w:cs="Times New Roman"/>
          <w:sz w:val="18"/>
          <w:szCs w:val="18"/>
        </w:rPr>
        <w:tab/>
        <w:t>Would probably be</w:t>
      </w:r>
      <w:r w:rsidRPr="007E0344">
        <w:rPr>
          <w:rFonts w:ascii="Times New Roman" w:hAnsi="Times New Roman" w:cs="Times New Roman"/>
          <w:sz w:val="18"/>
          <w:szCs w:val="18"/>
        </w:rPr>
        <w:tab/>
      </w:r>
      <w:r w:rsidRPr="007E0344">
        <w:rPr>
          <w:rFonts w:ascii="Times New Roman" w:hAnsi="Times New Roman" w:cs="Times New Roman"/>
          <w:sz w:val="18"/>
          <w:szCs w:val="18"/>
        </w:rPr>
        <w:tab/>
        <w:t>Would definitely be</w:t>
      </w:r>
    </w:p>
    <w:p w14:paraId="5BAB1986"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jealous over that      little jealous</w:t>
      </w:r>
      <w:r w:rsidRPr="007E0344">
        <w:rPr>
          <w:rFonts w:ascii="Times New Roman" w:hAnsi="Times New Roman" w:cs="Times New Roman"/>
          <w:sz w:val="18"/>
          <w:szCs w:val="18"/>
        </w:rPr>
        <w:tab/>
        <w:t xml:space="preserve">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pretty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really jealous</w:t>
      </w:r>
    </w:p>
    <w:p w14:paraId="4DFF041E" w14:textId="77777777" w:rsidR="007E0344" w:rsidRPr="007E0344" w:rsidRDefault="007E0344" w:rsidP="007E0344">
      <w:pPr>
        <w:ind w:right="1946"/>
        <w:rPr>
          <w:rFonts w:ascii="Times New Roman" w:hAnsi="Times New Roman" w:cs="Times New Roman"/>
        </w:rPr>
      </w:pPr>
    </w:p>
    <w:p w14:paraId="4B4DD5F4" w14:textId="77777777" w:rsidR="007E0344" w:rsidRPr="007E0344" w:rsidRDefault="007E0344" w:rsidP="007E0344">
      <w:pPr>
        <w:ind w:right="1946"/>
        <w:rPr>
          <w:rFonts w:ascii="Times New Roman" w:hAnsi="Times New Roman" w:cs="Times New Roman"/>
        </w:rPr>
      </w:pPr>
    </w:p>
    <w:p w14:paraId="0415D06E" w14:textId="77777777" w:rsidR="007E0344" w:rsidRPr="007E0344" w:rsidRDefault="007E0344" w:rsidP="007E0344">
      <w:pPr>
        <w:numPr>
          <w:ilvl w:val="0"/>
          <w:numId w:val="9"/>
        </w:numPr>
        <w:ind w:left="360"/>
        <w:rPr>
          <w:rFonts w:ascii="Times New Roman" w:hAnsi="Times New Roman" w:cs="Times New Roman"/>
          <w:b/>
        </w:rPr>
      </w:pPr>
      <w:r w:rsidRPr="007E0344">
        <w:rPr>
          <w:rFonts w:ascii="Times New Roman" w:hAnsi="Times New Roman" w:cs="Times New Roman"/>
          <w:b/>
        </w:rPr>
        <w:t xml:space="preserve">How jealous would you be if you be if your best friend was assigned to work on a project with another kid in your group, and they started spending a lot of time together? </w:t>
      </w:r>
    </w:p>
    <w:p w14:paraId="53E9B6D2" w14:textId="77777777" w:rsidR="007E0344" w:rsidRPr="007E0344" w:rsidRDefault="007E0344" w:rsidP="007E0344">
      <w:pPr>
        <w:ind w:right="1946"/>
        <w:rPr>
          <w:rFonts w:ascii="Times New Roman" w:hAnsi="Times New Roman" w:cs="Times New Roman"/>
          <w:b/>
        </w:rPr>
      </w:pPr>
    </w:p>
    <w:p w14:paraId="48176C3B"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 xml:space="preserve">         0</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1</w:t>
      </w:r>
      <w:r w:rsidRPr="007E0344">
        <w:rPr>
          <w:rFonts w:ascii="Times New Roman" w:hAnsi="Times New Roman" w:cs="Times New Roman"/>
          <w:b/>
        </w:rPr>
        <w:tab/>
      </w:r>
      <w:r w:rsidRPr="007E0344">
        <w:rPr>
          <w:rFonts w:ascii="Times New Roman" w:hAnsi="Times New Roman" w:cs="Times New Roman"/>
          <w:b/>
        </w:rPr>
        <w:tab/>
        <w:t xml:space="preserve">  2</w:t>
      </w:r>
      <w:r w:rsidRPr="007E0344">
        <w:rPr>
          <w:rFonts w:ascii="Times New Roman" w:hAnsi="Times New Roman" w:cs="Times New Roman"/>
          <w:b/>
        </w:rPr>
        <w:tab/>
      </w:r>
      <w:r w:rsidRPr="007E0344">
        <w:rPr>
          <w:rFonts w:ascii="Times New Roman" w:hAnsi="Times New Roman" w:cs="Times New Roman"/>
          <w:b/>
        </w:rPr>
        <w:tab/>
        <w:t xml:space="preserve">            3</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4</w:t>
      </w:r>
    </w:p>
    <w:p w14:paraId="459FFA63"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Would never be         Might be a</w:t>
      </w:r>
      <w:r w:rsidRPr="007E0344">
        <w:rPr>
          <w:rFonts w:ascii="Times New Roman" w:hAnsi="Times New Roman" w:cs="Times New Roman"/>
          <w:b/>
          <w:sz w:val="18"/>
          <w:szCs w:val="18"/>
        </w:rPr>
        <w:tab/>
        <w:t xml:space="preserve">  Would be somewhat</w:t>
      </w:r>
      <w:r w:rsidRPr="007E0344">
        <w:rPr>
          <w:rFonts w:ascii="Times New Roman" w:hAnsi="Times New Roman" w:cs="Times New Roman"/>
          <w:b/>
          <w:sz w:val="18"/>
          <w:szCs w:val="18"/>
        </w:rPr>
        <w:tab/>
        <w:t>Would probably be</w:t>
      </w:r>
      <w:r w:rsidRPr="007E0344">
        <w:rPr>
          <w:rFonts w:ascii="Times New Roman" w:hAnsi="Times New Roman" w:cs="Times New Roman"/>
          <w:b/>
          <w:sz w:val="18"/>
          <w:szCs w:val="18"/>
        </w:rPr>
        <w:tab/>
        <w:t>Would definitely be</w:t>
      </w:r>
    </w:p>
    <w:p w14:paraId="25557179"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jealous over that      little jealous</w:t>
      </w:r>
      <w:r w:rsidRPr="007E0344">
        <w:rPr>
          <w:rFonts w:ascii="Times New Roman" w:hAnsi="Times New Roman" w:cs="Times New Roman"/>
          <w:b/>
          <w:sz w:val="18"/>
          <w:szCs w:val="18"/>
        </w:rPr>
        <w:tab/>
        <w:t xml:space="preserve">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pretty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really jealous</w:t>
      </w:r>
    </w:p>
    <w:p w14:paraId="59EEE9B3" w14:textId="77777777" w:rsidR="007E0344" w:rsidRPr="007E0344" w:rsidRDefault="007E0344" w:rsidP="007E0344">
      <w:pPr>
        <w:ind w:right="1946"/>
        <w:rPr>
          <w:rFonts w:ascii="Times New Roman" w:hAnsi="Times New Roman" w:cs="Times New Roman"/>
        </w:rPr>
      </w:pPr>
    </w:p>
    <w:p w14:paraId="3D886174" w14:textId="77777777" w:rsidR="007E0344" w:rsidRPr="007E0344" w:rsidRDefault="007E0344" w:rsidP="007E0344">
      <w:pPr>
        <w:ind w:right="1946"/>
        <w:rPr>
          <w:rFonts w:ascii="Times New Roman" w:hAnsi="Times New Roman" w:cs="Times New Roman"/>
        </w:rPr>
      </w:pPr>
    </w:p>
    <w:p w14:paraId="340F686C" w14:textId="77777777" w:rsidR="007E0344" w:rsidRPr="007E0344" w:rsidRDefault="007E0344" w:rsidP="007E0344">
      <w:pPr>
        <w:numPr>
          <w:ilvl w:val="0"/>
          <w:numId w:val="9"/>
        </w:numPr>
        <w:ind w:left="360"/>
        <w:rPr>
          <w:rFonts w:ascii="Times New Roman" w:hAnsi="Times New Roman" w:cs="Times New Roman"/>
        </w:rPr>
      </w:pPr>
      <w:r w:rsidRPr="007E0344">
        <w:rPr>
          <w:rFonts w:ascii="Times New Roman" w:hAnsi="Times New Roman" w:cs="Times New Roman"/>
        </w:rPr>
        <w:t>How jealous would you be if you found out that another kid in your group was planning a cool birthday surprise for your best friend?</w:t>
      </w:r>
    </w:p>
    <w:p w14:paraId="4E25C370" w14:textId="77777777" w:rsidR="007E0344" w:rsidRPr="007E0344" w:rsidRDefault="007E0344" w:rsidP="007E0344">
      <w:pPr>
        <w:ind w:right="1946"/>
        <w:rPr>
          <w:rFonts w:ascii="Times New Roman" w:hAnsi="Times New Roman" w:cs="Times New Roman"/>
        </w:rPr>
      </w:pPr>
    </w:p>
    <w:p w14:paraId="19C76F1D" w14:textId="77777777" w:rsidR="007E0344" w:rsidRPr="007E0344" w:rsidRDefault="007E0344" w:rsidP="007E0344">
      <w:pPr>
        <w:rPr>
          <w:rFonts w:ascii="Times New Roman" w:hAnsi="Times New Roman" w:cs="Times New Roman"/>
        </w:rPr>
      </w:pPr>
      <w:r w:rsidRPr="007E0344">
        <w:rPr>
          <w:rFonts w:ascii="Times New Roman" w:hAnsi="Times New Roman" w:cs="Times New Roman"/>
        </w:rPr>
        <w:t xml:space="preserve">         0</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1</w:t>
      </w:r>
      <w:r w:rsidRPr="007E0344">
        <w:rPr>
          <w:rFonts w:ascii="Times New Roman" w:hAnsi="Times New Roman" w:cs="Times New Roman"/>
        </w:rPr>
        <w:tab/>
      </w:r>
      <w:r w:rsidRPr="007E0344">
        <w:rPr>
          <w:rFonts w:ascii="Times New Roman" w:hAnsi="Times New Roman" w:cs="Times New Roman"/>
        </w:rPr>
        <w:tab/>
        <w:t xml:space="preserve">  2</w:t>
      </w:r>
      <w:r w:rsidRPr="007E0344">
        <w:rPr>
          <w:rFonts w:ascii="Times New Roman" w:hAnsi="Times New Roman" w:cs="Times New Roman"/>
        </w:rPr>
        <w:tab/>
      </w:r>
      <w:r w:rsidRPr="007E0344">
        <w:rPr>
          <w:rFonts w:ascii="Times New Roman" w:hAnsi="Times New Roman" w:cs="Times New Roman"/>
        </w:rPr>
        <w:tab/>
        <w:t xml:space="preserve">            3</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 xml:space="preserve"> 4</w:t>
      </w:r>
    </w:p>
    <w:p w14:paraId="12FE73B2"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Would never be         Might be a</w:t>
      </w:r>
      <w:r w:rsidRPr="007E0344">
        <w:rPr>
          <w:rFonts w:ascii="Times New Roman" w:hAnsi="Times New Roman" w:cs="Times New Roman"/>
          <w:sz w:val="18"/>
          <w:szCs w:val="18"/>
        </w:rPr>
        <w:tab/>
        <w:t xml:space="preserve">  Would be somewhat</w:t>
      </w:r>
      <w:r w:rsidRPr="007E0344">
        <w:rPr>
          <w:rFonts w:ascii="Times New Roman" w:hAnsi="Times New Roman" w:cs="Times New Roman"/>
          <w:sz w:val="18"/>
          <w:szCs w:val="18"/>
        </w:rPr>
        <w:tab/>
        <w:t>Would probably be</w:t>
      </w:r>
      <w:r w:rsidRPr="007E0344">
        <w:rPr>
          <w:rFonts w:ascii="Times New Roman" w:hAnsi="Times New Roman" w:cs="Times New Roman"/>
          <w:sz w:val="18"/>
          <w:szCs w:val="18"/>
        </w:rPr>
        <w:tab/>
      </w:r>
      <w:r w:rsidRPr="007E0344">
        <w:rPr>
          <w:rFonts w:ascii="Times New Roman" w:hAnsi="Times New Roman" w:cs="Times New Roman"/>
          <w:sz w:val="18"/>
          <w:szCs w:val="18"/>
        </w:rPr>
        <w:tab/>
        <w:t>Would definitely be</w:t>
      </w:r>
    </w:p>
    <w:p w14:paraId="46A92411"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jealous over that      little jealous</w:t>
      </w:r>
      <w:r w:rsidRPr="007E0344">
        <w:rPr>
          <w:rFonts w:ascii="Times New Roman" w:hAnsi="Times New Roman" w:cs="Times New Roman"/>
          <w:sz w:val="18"/>
          <w:szCs w:val="18"/>
        </w:rPr>
        <w:tab/>
        <w:t xml:space="preserve">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pretty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really jealous</w:t>
      </w:r>
    </w:p>
    <w:p w14:paraId="61D9870D" w14:textId="77777777" w:rsidR="007E0344" w:rsidRPr="007E0344" w:rsidRDefault="007E0344" w:rsidP="007E0344">
      <w:pPr>
        <w:ind w:right="1946"/>
        <w:rPr>
          <w:rFonts w:ascii="Times New Roman" w:hAnsi="Times New Roman" w:cs="Times New Roman"/>
        </w:rPr>
      </w:pPr>
    </w:p>
    <w:p w14:paraId="711EE69F" w14:textId="77777777" w:rsidR="007E0344" w:rsidRPr="007E0344" w:rsidRDefault="007E0344" w:rsidP="007E0344">
      <w:pPr>
        <w:ind w:right="1946"/>
        <w:rPr>
          <w:rFonts w:ascii="Times New Roman" w:hAnsi="Times New Roman" w:cs="Times New Roman"/>
        </w:rPr>
      </w:pPr>
    </w:p>
    <w:p w14:paraId="498246FD" w14:textId="77777777" w:rsidR="007E0344" w:rsidRPr="007E0344" w:rsidRDefault="007E0344" w:rsidP="007E0344">
      <w:pPr>
        <w:numPr>
          <w:ilvl w:val="0"/>
          <w:numId w:val="9"/>
        </w:numPr>
        <w:ind w:left="360"/>
        <w:rPr>
          <w:rFonts w:ascii="Times New Roman" w:hAnsi="Times New Roman" w:cs="Times New Roman"/>
          <w:b/>
        </w:rPr>
      </w:pPr>
      <w:r w:rsidRPr="007E0344">
        <w:rPr>
          <w:rFonts w:ascii="Times New Roman" w:hAnsi="Times New Roman" w:cs="Times New Roman"/>
          <w:b/>
        </w:rPr>
        <w:t>How jealous would you be if your best friend joined a team or club without you, and started spending a lot of time with the other kids in that group?</w:t>
      </w:r>
    </w:p>
    <w:p w14:paraId="25EA4109" w14:textId="77777777" w:rsidR="007E0344" w:rsidRPr="007E0344" w:rsidRDefault="007E0344" w:rsidP="007E0344">
      <w:pPr>
        <w:ind w:right="1946"/>
        <w:rPr>
          <w:rFonts w:ascii="Times New Roman" w:hAnsi="Times New Roman" w:cs="Times New Roman"/>
          <w:b/>
        </w:rPr>
      </w:pPr>
    </w:p>
    <w:p w14:paraId="26CDCA0B"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 xml:space="preserve">         0</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1</w:t>
      </w:r>
      <w:r w:rsidRPr="007E0344">
        <w:rPr>
          <w:rFonts w:ascii="Times New Roman" w:hAnsi="Times New Roman" w:cs="Times New Roman"/>
          <w:b/>
        </w:rPr>
        <w:tab/>
      </w:r>
      <w:r w:rsidRPr="007E0344">
        <w:rPr>
          <w:rFonts w:ascii="Times New Roman" w:hAnsi="Times New Roman" w:cs="Times New Roman"/>
          <w:b/>
        </w:rPr>
        <w:tab/>
        <w:t xml:space="preserve">  2</w:t>
      </w:r>
      <w:r w:rsidRPr="007E0344">
        <w:rPr>
          <w:rFonts w:ascii="Times New Roman" w:hAnsi="Times New Roman" w:cs="Times New Roman"/>
          <w:b/>
        </w:rPr>
        <w:tab/>
      </w:r>
      <w:r w:rsidRPr="007E0344">
        <w:rPr>
          <w:rFonts w:ascii="Times New Roman" w:hAnsi="Times New Roman" w:cs="Times New Roman"/>
          <w:b/>
        </w:rPr>
        <w:tab/>
        <w:t xml:space="preserve">            3</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4</w:t>
      </w:r>
    </w:p>
    <w:p w14:paraId="3FCCBE52"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Would never be         Might be a</w:t>
      </w:r>
      <w:r w:rsidRPr="007E0344">
        <w:rPr>
          <w:rFonts w:ascii="Times New Roman" w:hAnsi="Times New Roman" w:cs="Times New Roman"/>
          <w:b/>
          <w:sz w:val="18"/>
          <w:szCs w:val="18"/>
        </w:rPr>
        <w:tab/>
        <w:t xml:space="preserve">  Would be somewhat</w:t>
      </w:r>
      <w:r w:rsidRPr="007E0344">
        <w:rPr>
          <w:rFonts w:ascii="Times New Roman" w:hAnsi="Times New Roman" w:cs="Times New Roman"/>
          <w:b/>
          <w:sz w:val="18"/>
          <w:szCs w:val="18"/>
        </w:rPr>
        <w:tab/>
        <w:t>Would probably be</w:t>
      </w:r>
      <w:r w:rsidRPr="007E0344">
        <w:rPr>
          <w:rFonts w:ascii="Times New Roman" w:hAnsi="Times New Roman" w:cs="Times New Roman"/>
          <w:b/>
          <w:sz w:val="18"/>
          <w:szCs w:val="18"/>
        </w:rPr>
        <w:tab/>
        <w:t>Would definitely be</w:t>
      </w:r>
    </w:p>
    <w:p w14:paraId="2CAE1DB7"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jealous over that      little jealous</w:t>
      </w:r>
      <w:r w:rsidRPr="007E0344">
        <w:rPr>
          <w:rFonts w:ascii="Times New Roman" w:hAnsi="Times New Roman" w:cs="Times New Roman"/>
          <w:b/>
          <w:sz w:val="18"/>
          <w:szCs w:val="18"/>
        </w:rPr>
        <w:tab/>
        <w:t xml:space="preserve">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pretty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really jealous</w:t>
      </w:r>
    </w:p>
    <w:p w14:paraId="2EB6CBB9" w14:textId="77777777" w:rsidR="007E0344" w:rsidRPr="007E0344" w:rsidRDefault="007E0344" w:rsidP="007E0344">
      <w:pPr>
        <w:ind w:right="1946"/>
        <w:rPr>
          <w:rFonts w:ascii="Times New Roman" w:hAnsi="Times New Roman" w:cs="Times New Roman"/>
        </w:rPr>
      </w:pPr>
    </w:p>
    <w:p w14:paraId="35B254AB" w14:textId="77777777" w:rsidR="007E0344" w:rsidRPr="007E0344" w:rsidRDefault="007E0344" w:rsidP="007E0344">
      <w:pPr>
        <w:ind w:right="1946"/>
        <w:rPr>
          <w:rFonts w:ascii="Times New Roman" w:hAnsi="Times New Roman" w:cs="Times New Roman"/>
        </w:rPr>
      </w:pPr>
    </w:p>
    <w:p w14:paraId="15670382" w14:textId="77777777" w:rsidR="007E0344" w:rsidRPr="007E0344" w:rsidRDefault="007E0344" w:rsidP="007E0344">
      <w:pPr>
        <w:numPr>
          <w:ilvl w:val="0"/>
          <w:numId w:val="9"/>
        </w:numPr>
        <w:ind w:left="360"/>
        <w:rPr>
          <w:rFonts w:ascii="Times New Roman" w:hAnsi="Times New Roman" w:cs="Times New Roman"/>
        </w:rPr>
      </w:pPr>
      <w:r w:rsidRPr="007E0344">
        <w:rPr>
          <w:rFonts w:ascii="Times New Roman" w:hAnsi="Times New Roman" w:cs="Times New Roman"/>
        </w:rPr>
        <w:t>How jealous would you be if your best friend had a secret and didn’t tell you first?</w:t>
      </w:r>
    </w:p>
    <w:p w14:paraId="2BFE4E78" w14:textId="77777777" w:rsidR="007E0344" w:rsidRPr="007E0344" w:rsidRDefault="007E0344" w:rsidP="007E0344">
      <w:pPr>
        <w:ind w:right="1946"/>
        <w:rPr>
          <w:rFonts w:ascii="Times New Roman" w:hAnsi="Times New Roman" w:cs="Times New Roman"/>
        </w:rPr>
      </w:pPr>
    </w:p>
    <w:p w14:paraId="56152CEE" w14:textId="77777777" w:rsidR="007E0344" w:rsidRPr="007E0344" w:rsidRDefault="007E0344" w:rsidP="007E0344">
      <w:pPr>
        <w:rPr>
          <w:rFonts w:ascii="Times New Roman" w:hAnsi="Times New Roman" w:cs="Times New Roman"/>
        </w:rPr>
      </w:pPr>
      <w:r w:rsidRPr="007E0344">
        <w:rPr>
          <w:rFonts w:ascii="Times New Roman" w:hAnsi="Times New Roman" w:cs="Times New Roman"/>
        </w:rPr>
        <w:t xml:space="preserve">         0</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1</w:t>
      </w:r>
      <w:r w:rsidRPr="007E0344">
        <w:rPr>
          <w:rFonts w:ascii="Times New Roman" w:hAnsi="Times New Roman" w:cs="Times New Roman"/>
        </w:rPr>
        <w:tab/>
      </w:r>
      <w:r w:rsidRPr="007E0344">
        <w:rPr>
          <w:rFonts w:ascii="Times New Roman" w:hAnsi="Times New Roman" w:cs="Times New Roman"/>
        </w:rPr>
        <w:tab/>
        <w:t xml:space="preserve">  2</w:t>
      </w:r>
      <w:r w:rsidRPr="007E0344">
        <w:rPr>
          <w:rFonts w:ascii="Times New Roman" w:hAnsi="Times New Roman" w:cs="Times New Roman"/>
        </w:rPr>
        <w:tab/>
      </w:r>
      <w:r w:rsidRPr="007E0344">
        <w:rPr>
          <w:rFonts w:ascii="Times New Roman" w:hAnsi="Times New Roman" w:cs="Times New Roman"/>
        </w:rPr>
        <w:tab/>
        <w:t xml:space="preserve">            3</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 xml:space="preserve"> 4</w:t>
      </w:r>
    </w:p>
    <w:p w14:paraId="0569906A"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Would never be         Might be a</w:t>
      </w:r>
      <w:r w:rsidRPr="007E0344">
        <w:rPr>
          <w:rFonts w:ascii="Times New Roman" w:hAnsi="Times New Roman" w:cs="Times New Roman"/>
          <w:sz w:val="18"/>
          <w:szCs w:val="18"/>
        </w:rPr>
        <w:tab/>
        <w:t xml:space="preserve">  Would be somewhat</w:t>
      </w:r>
      <w:r w:rsidRPr="007E0344">
        <w:rPr>
          <w:rFonts w:ascii="Times New Roman" w:hAnsi="Times New Roman" w:cs="Times New Roman"/>
          <w:sz w:val="18"/>
          <w:szCs w:val="18"/>
        </w:rPr>
        <w:tab/>
        <w:t>Would probably be</w:t>
      </w:r>
      <w:r w:rsidRPr="007E0344">
        <w:rPr>
          <w:rFonts w:ascii="Times New Roman" w:hAnsi="Times New Roman" w:cs="Times New Roman"/>
          <w:sz w:val="18"/>
          <w:szCs w:val="18"/>
        </w:rPr>
        <w:tab/>
      </w:r>
      <w:r w:rsidRPr="007E0344">
        <w:rPr>
          <w:rFonts w:ascii="Times New Roman" w:hAnsi="Times New Roman" w:cs="Times New Roman"/>
          <w:sz w:val="18"/>
          <w:szCs w:val="18"/>
        </w:rPr>
        <w:tab/>
        <w:t>Would definitely be</w:t>
      </w:r>
    </w:p>
    <w:p w14:paraId="3DD5DFD7"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lastRenderedPageBreak/>
        <w:t>jealous over that      little jealous</w:t>
      </w:r>
      <w:r w:rsidRPr="007E0344">
        <w:rPr>
          <w:rFonts w:ascii="Times New Roman" w:hAnsi="Times New Roman" w:cs="Times New Roman"/>
          <w:sz w:val="18"/>
          <w:szCs w:val="18"/>
        </w:rPr>
        <w:tab/>
        <w:t xml:space="preserve">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pretty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really jealous</w:t>
      </w:r>
    </w:p>
    <w:p w14:paraId="50F910D3" w14:textId="77777777" w:rsidR="007E0344" w:rsidRPr="007E0344" w:rsidRDefault="007E0344" w:rsidP="007E0344">
      <w:pPr>
        <w:ind w:right="1946"/>
        <w:rPr>
          <w:rFonts w:ascii="Times New Roman" w:hAnsi="Times New Roman" w:cs="Times New Roman"/>
        </w:rPr>
      </w:pPr>
    </w:p>
    <w:p w14:paraId="7E0740B2" w14:textId="77777777" w:rsidR="007E0344" w:rsidRPr="007E0344" w:rsidRDefault="007E0344" w:rsidP="007E0344">
      <w:pPr>
        <w:ind w:right="1946"/>
        <w:rPr>
          <w:rFonts w:ascii="Times New Roman" w:hAnsi="Times New Roman" w:cs="Times New Roman"/>
        </w:rPr>
      </w:pPr>
    </w:p>
    <w:p w14:paraId="7749E8E4" w14:textId="77777777" w:rsidR="007E0344" w:rsidRPr="007E0344" w:rsidRDefault="007E0344" w:rsidP="007E0344">
      <w:pPr>
        <w:numPr>
          <w:ilvl w:val="0"/>
          <w:numId w:val="9"/>
        </w:numPr>
        <w:ind w:left="360"/>
        <w:rPr>
          <w:rFonts w:ascii="Times New Roman" w:hAnsi="Times New Roman" w:cs="Times New Roman"/>
          <w:b/>
        </w:rPr>
      </w:pPr>
      <w:r w:rsidRPr="007E0344">
        <w:rPr>
          <w:rFonts w:ascii="Times New Roman" w:hAnsi="Times New Roman" w:cs="Times New Roman"/>
          <w:b/>
        </w:rPr>
        <w:t>How jealous would you be if you gave your best friend a birthday present, and he or she got an even better one from another kid in your group?</w:t>
      </w:r>
    </w:p>
    <w:p w14:paraId="69787952" w14:textId="77777777" w:rsidR="007E0344" w:rsidRPr="007E0344" w:rsidRDefault="007E0344" w:rsidP="007E0344">
      <w:pPr>
        <w:ind w:right="1946"/>
        <w:rPr>
          <w:rFonts w:ascii="Times New Roman" w:hAnsi="Times New Roman" w:cs="Times New Roman"/>
          <w:b/>
        </w:rPr>
      </w:pPr>
    </w:p>
    <w:p w14:paraId="4DD340CA"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 xml:space="preserve">         0</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1</w:t>
      </w:r>
      <w:r w:rsidRPr="007E0344">
        <w:rPr>
          <w:rFonts w:ascii="Times New Roman" w:hAnsi="Times New Roman" w:cs="Times New Roman"/>
          <w:b/>
        </w:rPr>
        <w:tab/>
      </w:r>
      <w:r w:rsidRPr="007E0344">
        <w:rPr>
          <w:rFonts w:ascii="Times New Roman" w:hAnsi="Times New Roman" w:cs="Times New Roman"/>
          <w:b/>
        </w:rPr>
        <w:tab/>
        <w:t xml:space="preserve">  2</w:t>
      </w:r>
      <w:r w:rsidRPr="007E0344">
        <w:rPr>
          <w:rFonts w:ascii="Times New Roman" w:hAnsi="Times New Roman" w:cs="Times New Roman"/>
          <w:b/>
        </w:rPr>
        <w:tab/>
      </w:r>
      <w:r w:rsidRPr="007E0344">
        <w:rPr>
          <w:rFonts w:ascii="Times New Roman" w:hAnsi="Times New Roman" w:cs="Times New Roman"/>
          <w:b/>
        </w:rPr>
        <w:tab/>
        <w:t xml:space="preserve">            3</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4</w:t>
      </w:r>
    </w:p>
    <w:p w14:paraId="3C6964D8"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Would never be         Might be a</w:t>
      </w:r>
      <w:r w:rsidRPr="007E0344">
        <w:rPr>
          <w:rFonts w:ascii="Times New Roman" w:hAnsi="Times New Roman" w:cs="Times New Roman"/>
          <w:b/>
          <w:sz w:val="18"/>
          <w:szCs w:val="18"/>
        </w:rPr>
        <w:tab/>
        <w:t xml:space="preserve">  Would be somewhat</w:t>
      </w:r>
      <w:r w:rsidRPr="007E0344">
        <w:rPr>
          <w:rFonts w:ascii="Times New Roman" w:hAnsi="Times New Roman" w:cs="Times New Roman"/>
          <w:b/>
          <w:sz w:val="18"/>
          <w:szCs w:val="18"/>
        </w:rPr>
        <w:tab/>
        <w:t>Would probably be</w:t>
      </w:r>
      <w:r w:rsidRPr="007E0344">
        <w:rPr>
          <w:rFonts w:ascii="Times New Roman" w:hAnsi="Times New Roman" w:cs="Times New Roman"/>
          <w:b/>
          <w:sz w:val="18"/>
          <w:szCs w:val="18"/>
        </w:rPr>
        <w:tab/>
        <w:t>Would definitely be</w:t>
      </w:r>
    </w:p>
    <w:p w14:paraId="324E75AE"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jealous over that      little jealous</w:t>
      </w:r>
      <w:r w:rsidRPr="007E0344">
        <w:rPr>
          <w:rFonts w:ascii="Times New Roman" w:hAnsi="Times New Roman" w:cs="Times New Roman"/>
          <w:b/>
          <w:sz w:val="18"/>
          <w:szCs w:val="18"/>
        </w:rPr>
        <w:tab/>
        <w:t xml:space="preserve">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pretty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really jealous</w:t>
      </w:r>
    </w:p>
    <w:p w14:paraId="07056B6E" w14:textId="77777777" w:rsidR="007E0344" w:rsidRPr="007E0344" w:rsidRDefault="007E0344" w:rsidP="007E0344">
      <w:pPr>
        <w:ind w:right="1946"/>
        <w:rPr>
          <w:rFonts w:ascii="Times New Roman" w:hAnsi="Times New Roman" w:cs="Times New Roman"/>
        </w:rPr>
      </w:pPr>
    </w:p>
    <w:p w14:paraId="75F71EEB" w14:textId="77777777" w:rsidR="007E0344" w:rsidRPr="007E0344" w:rsidRDefault="007E0344" w:rsidP="007E0344">
      <w:pPr>
        <w:rPr>
          <w:rFonts w:ascii="Times New Roman" w:hAnsi="Times New Roman" w:cs="Times New Roman"/>
        </w:rPr>
      </w:pPr>
    </w:p>
    <w:p w14:paraId="246A13E9" w14:textId="77777777" w:rsidR="007E0344" w:rsidRPr="007E0344" w:rsidRDefault="007E0344" w:rsidP="007E0344">
      <w:pPr>
        <w:rPr>
          <w:rFonts w:ascii="Times New Roman" w:hAnsi="Times New Roman" w:cs="Times New Roman"/>
        </w:rPr>
      </w:pPr>
      <w:r w:rsidRPr="007E0344">
        <w:rPr>
          <w:rFonts w:ascii="Times New Roman" w:hAnsi="Times New Roman" w:cs="Times New Roman"/>
        </w:rPr>
        <w:t>12. How jealous would you be if your best friend and you used to check each other’s homework together, but another kid in your group started checking it with your best friend instead?</w:t>
      </w:r>
    </w:p>
    <w:p w14:paraId="148A92E9" w14:textId="77777777" w:rsidR="007E0344" w:rsidRPr="007E0344" w:rsidRDefault="007E0344" w:rsidP="007E0344">
      <w:pPr>
        <w:ind w:right="1946"/>
        <w:rPr>
          <w:rFonts w:ascii="Times New Roman" w:hAnsi="Times New Roman" w:cs="Times New Roman"/>
        </w:rPr>
      </w:pPr>
    </w:p>
    <w:p w14:paraId="2332B024" w14:textId="77777777" w:rsidR="007E0344" w:rsidRPr="007E0344" w:rsidRDefault="007E0344" w:rsidP="007E0344">
      <w:pPr>
        <w:rPr>
          <w:rFonts w:ascii="Times New Roman" w:hAnsi="Times New Roman" w:cs="Times New Roman"/>
        </w:rPr>
      </w:pPr>
      <w:r w:rsidRPr="007E0344">
        <w:rPr>
          <w:rFonts w:ascii="Times New Roman" w:hAnsi="Times New Roman" w:cs="Times New Roman"/>
        </w:rPr>
        <w:t xml:space="preserve">         0</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1</w:t>
      </w:r>
      <w:r w:rsidRPr="007E0344">
        <w:rPr>
          <w:rFonts w:ascii="Times New Roman" w:hAnsi="Times New Roman" w:cs="Times New Roman"/>
        </w:rPr>
        <w:tab/>
      </w:r>
      <w:r w:rsidRPr="007E0344">
        <w:rPr>
          <w:rFonts w:ascii="Times New Roman" w:hAnsi="Times New Roman" w:cs="Times New Roman"/>
        </w:rPr>
        <w:tab/>
        <w:t xml:space="preserve">  2</w:t>
      </w:r>
      <w:r w:rsidRPr="007E0344">
        <w:rPr>
          <w:rFonts w:ascii="Times New Roman" w:hAnsi="Times New Roman" w:cs="Times New Roman"/>
        </w:rPr>
        <w:tab/>
      </w:r>
      <w:r w:rsidRPr="007E0344">
        <w:rPr>
          <w:rFonts w:ascii="Times New Roman" w:hAnsi="Times New Roman" w:cs="Times New Roman"/>
        </w:rPr>
        <w:tab/>
        <w:t xml:space="preserve">            3</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 xml:space="preserve"> 4</w:t>
      </w:r>
    </w:p>
    <w:p w14:paraId="6A9C1118"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Would never be         Might be a</w:t>
      </w:r>
      <w:r w:rsidRPr="007E0344">
        <w:rPr>
          <w:rFonts w:ascii="Times New Roman" w:hAnsi="Times New Roman" w:cs="Times New Roman"/>
          <w:sz w:val="18"/>
          <w:szCs w:val="18"/>
        </w:rPr>
        <w:tab/>
        <w:t xml:space="preserve">  Would be somewhat</w:t>
      </w:r>
      <w:r w:rsidRPr="007E0344">
        <w:rPr>
          <w:rFonts w:ascii="Times New Roman" w:hAnsi="Times New Roman" w:cs="Times New Roman"/>
          <w:sz w:val="18"/>
          <w:szCs w:val="18"/>
        </w:rPr>
        <w:tab/>
        <w:t>Would probably be</w:t>
      </w:r>
      <w:r w:rsidRPr="007E0344">
        <w:rPr>
          <w:rFonts w:ascii="Times New Roman" w:hAnsi="Times New Roman" w:cs="Times New Roman"/>
          <w:sz w:val="18"/>
          <w:szCs w:val="18"/>
        </w:rPr>
        <w:tab/>
      </w:r>
      <w:r w:rsidRPr="007E0344">
        <w:rPr>
          <w:rFonts w:ascii="Times New Roman" w:hAnsi="Times New Roman" w:cs="Times New Roman"/>
          <w:sz w:val="18"/>
          <w:szCs w:val="18"/>
        </w:rPr>
        <w:tab/>
        <w:t>Would definitely be</w:t>
      </w:r>
    </w:p>
    <w:p w14:paraId="0048B285"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jealous over that      little jealous</w:t>
      </w:r>
      <w:r w:rsidRPr="007E0344">
        <w:rPr>
          <w:rFonts w:ascii="Times New Roman" w:hAnsi="Times New Roman" w:cs="Times New Roman"/>
          <w:sz w:val="18"/>
          <w:szCs w:val="18"/>
        </w:rPr>
        <w:tab/>
        <w:t xml:space="preserve">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pretty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really jealous</w:t>
      </w:r>
    </w:p>
    <w:p w14:paraId="7FF541E6" w14:textId="77777777" w:rsidR="007E0344" w:rsidRPr="007E0344" w:rsidRDefault="007E0344" w:rsidP="007E0344">
      <w:pPr>
        <w:ind w:right="1946"/>
        <w:rPr>
          <w:rFonts w:ascii="Times New Roman" w:hAnsi="Times New Roman" w:cs="Times New Roman"/>
        </w:rPr>
      </w:pPr>
    </w:p>
    <w:p w14:paraId="7EEE0D7D" w14:textId="77777777" w:rsidR="007E0344" w:rsidRPr="007E0344" w:rsidRDefault="007E0344" w:rsidP="007E0344">
      <w:pPr>
        <w:ind w:right="1946"/>
        <w:rPr>
          <w:rFonts w:ascii="Times New Roman" w:hAnsi="Times New Roman" w:cs="Times New Roman"/>
        </w:rPr>
      </w:pPr>
    </w:p>
    <w:p w14:paraId="0D886315" w14:textId="77777777" w:rsidR="007E0344" w:rsidRPr="007E0344" w:rsidRDefault="007E0344" w:rsidP="007E0344">
      <w:pPr>
        <w:pStyle w:val="ListParagraph"/>
        <w:numPr>
          <w:ilvl w:val="0"/>
          <w:numId w:val="10"/>
        </w:numPr>
        <w:contextualSpacing w:val="0"/>
        <w:rPr>
          <w:b/>
        </w:rPr>
      </w:pPr>
      <w:r w:rsidRPr="007E0344">
        <w:rPr>
          <w:b/>
        </w:rPr>
        <w:t>How jealous would you be if you overheard two kids from your group talking and one of them told the other one that they were best friends with your best friend?</w:t>
      </w:r>
    </w:p>
    <w:p w14:paraId="444DDB0B" w14:textId="77777777" w:rsidR="007E0344" w:rsidRPr="007E0344" w:rsidRDefault="007E0344" w:rsidP="007E0344">
      <w:pPr>
        <w:ind w:right="1946"/>
        <w:rPr>
          <w:rFonts w:ascii="Times New Roman" w:hAnsi="Times New Roman" w:cs="Times New Roman"/>
          <w:b/>
        </w:rPr>
      </w:pPr>
    </w:p>
    <w:p w14:paraId="79D91A98"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 xml:space="preserve">         0</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1</w:t>
      </w:r>
      <w:r w:rsidRPr="007E0344">
        <w:rPr>
          <w:rFonts w:ascii="Times New Roman" w:hAnsi="Times New Roman" w:cs="Times New Roman"/>
          <w:b/>
        </w:rPr>
        <w:tab/>
      </w:r>
      <w:r w:rsidRPr="007E0344">
        <w:rPr>
          <w:rFonts w:ascii="Times New Roman" w:hAnsi="Times New Roman" w:cs="Times New Roman"/>
          <w:b/>
        </w:rPr>
        <w:tab/>
        <w:t xml:space="preserve">  2</w:t>
      </w:r>
      <w:r w:rsidRPr="007E0344">
        <w:rPr>
          <w:rFonts w:ascii="Times New Roman" w:hAnsi="Times New Roman" w:cs="Times New Roman"/>
          <w:b/>
        </w:rPr>
        <w:tab/>
      </w:r>
      <w:r w:rsidRPr="007E0344">
        <w:rPr>
          <w:rFonts w:ascii="Times New Roman" w:hAnsi="Times New Roman" w:cs="Times New Roman"/>
          <w:b/>
        </w:rPr>
        <w:tab/>
        <w:t xml:space="preserve">            3</w:t>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4</w:t>
      </w:r>
    </w:p>
    <w:p w14:paraId="18DE451D"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Would never be         Might be a</w:t>
      </w:r>
      <w:r w:rsidRPr="007E0344">
        <w:rPr>
          <w:rFonts w:ascii="Times New Roman" w:hAnsi="Times New Roman" w:cs="Times New Roman"/>
          <w:b/>
          <w:sz w:val="18"/>
          <w:szCs w:val="18"/>
        </w:rPr>
        <w:tab/>
        <w:t xml:space="preserve">  Would be somewhat</w:t>
      </w:r>
      <w:r w:rsidRPr="007E0344">
        <w:rPr>
          <w:rFonts w:ascii="Times New Roman" w:hAnsi="Times New Roman" w:cs="Times New Roman"/>
          <w:b/>
          <w:sz w:val="18"/>
          <w:szCs w:val="18"/>
        </w:rPr>
        <w:tab/>
        <w:t>Would probably be</w:t>
      </w:r>
      <w:r w:rsidRPr="007E0344">
        <w:rPr>
          <w:rFonts w:ascii="Times New Roman" w:hAnsi="Times New Roman" w:cs="Times New Roman"/>
          <w:b/>
          <w:sz w:val="18"/>
          <w:szCs w:val="18"/>
        </w:rPr>
        <w:tab/>
        <w:t>Would definitely be</w:t>
      </w:r>
    </w:p>
    <w:p w14:paraId="220E21CF" w14:textId="77777777" w:rsidR="007E0344" w:rsidRPr="007E0344" w:rsidRDefault="007E0344" w:rsidP="007E0344">
      <w:pPr>
        <w:rPr>
          <w:rFonts w:ascii="Times New Roman" w:hAnsi="Times New Roman" w:cs="Times New Roman"/>
          <w:b/>
          <w:sz w:val="18"/>
          <w:szCs w:val="18"/>
        </w:rPr>
      </w:pPr>
      <w:r w:rsidRPr="007E0344">
        <w:rPr>
          <w:rFonts w:ascii="Times New Roman" w:hAnsi="Times New Roman" w:cs="Times New Roman"/>
          <w:b/>
          <w:sz w:val="18"/>
          <w:szCs w:val="18"/>
        </w:rPr>
        <w:t>jealous over that      little jealous</w:t>
      </w:r>
      <w:r w:rsidRPr="007E0344">
        <w:rPr>
          <w:rFonts w:ascii="Times New Roman" w:hAnsi="Times New Roman" w:cs="Times New Roman"/>
          <w:b/>
          <w:sz w:val="18"/>
          <w:szCs w:val="18"/>
        </w:rPr>
        <w:tab/>
        <w:t xml:space="preserve">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pretty jealous</w:t>
      </w:r>
      <w:r w:rsidRPr="007E0344">
        <w:rPr>
          <w:rFonts w:ascii="Times New Roman" w:hAnsi="Times New Roman" w:cs="Times New Roman"/>
          <w:b/>
          <w:sz w:val="18"/>
          <w:szCs w:val="18"/>
        </w:rPr>
        <w:tab/>
      </w:r>
      <w:r w:rsidRPr="007E0344">
        <w:rPr>
          <w:rFonts w:ascii="Times New Roman" w:hAnsi="Times New Roman" w:cs="Times New Roman"/>
          <w:b/>
          <w:sz w:val="18"/>
          <w:szCs w:val="18"/>
        </w:rPr>
        <w:tab/>
        <w:t xml:space="preserve">      really jealous</w:t>
      </w:r>
    </w:p>
    <w:p w14:paraId="1333C57D" w14:textId="77777777" w:rsidR="007E0344" w:rsidRPr="007E0344" w:rsidRDefault="007E0344" w:rsidP="007E0344">
      <w:pPr>
        <w:ind w:right="1946"/>
        <w:rPr>
          <w:rFonts w:ascii="Times New Roman" w:hAnsi="Times New Roman" w:cs="Times New Roman"/>
        </w:rPr>
      </w:pPr>
    </w:p>
    <w:p w14:paraId="442C043B" w14:textId="77777777" w:rsidR="007E0344" w:rsidRPr="007E0344" w:rsidRDefault="007E0344" w:rsidP="007E0344">
      <w:pPr>
        <w:ind w:right="1946"/>
        <w:rPr>
          <w:rFonts w:ascii="Times New Roman" w:hAnsi="Times New Roman" w:cs="Times New Roman"/>
        </w:rPr>
      </w:pPr>
    </w:p>
    <w:p w14:paraId="67AB31A2" w14:textId="77777777" w:rsidR="007E0344" w:rsidRPr="007E0344" w:rsidRDefault="007E0344" w:rsidP="007E0344">
      <w:pPr>
        <w:numPr>
          <w:ilvl w:val="0"/>
          <w:numId w:val="10"/>
        </w:numPr>
        <w:ind w:left="360"/>
        <w:rPr>
          <w:rFonts w:ascii="Times New Roman" w:hAnsi="Times New Roman" w:cs="Times New Roman"/>
        </w:rPr>
      </w:pPr>
      <w:r w:rsidRPr="007E0344">
        <w:rPr>
          <w:rFonts w:ascii="Times New Roman" w:hAnsi="Times New Roman" w:cs="Times New Roman"/>
        </w:rPr>
        <w:t>How jealous would you be if you called your best friend to talk and he or she couldn’t talk because another kid from your group was waiting and they were going to hang out together?</w:t>
      </w:r>
    </w:p>
    <w:p w14:paraId="2D9C0AC4" w14:textId="77777777" w:rsidR="007E0344" w:rsidRPr="007E0344" w:rsidRDefault="007E0344" w:rsidP="007E0344">
      <w:pPr>
        <w:ind w:right="1946"/>
        <w:rPr>
          <w:rFonts w:ascii="Times New Roman" w:hAnsi="Times New Roman" w:cs="Times New Roman"/>
        </w:rPr>
      </w:pPr>
    </w:p>
    <w:p w14:paraId="5655BECB" w14:textId="77777777" w:rsidR="007E0344" w:rsidRPr="007E0344" w:rsidRDefault="007E0344" w:rsidP="007E0344">
      <w:pPr>
        <w:rPr>
          <w:rFonts w:ascii="Times New Roman" w:hAnsi="Times New Roman" w:cs="Times New Roman"/>
        </w:rPr>
      </w:pPr>
      <w:r w:rsidRPr="007E0344">
        <w:rPr>
          <w:rFonts w:ascii="Times New Roman" w:hAnsi="Times New Roman" w:cs="Times New Roman"/>
        </w:rPr>
        <w:t xml:space="preserve">         0</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1</w:t>
      </w:r>
      <w:r w:rsidRPr="007E0344">
        <w:rPr>
          <w:rFonts w:ascii="Times New Roman" w:hAnsi="Times New Roman" w:cs="Times New Roman"/>
        </w:rPr>
        <w:tab/>
      </w:r>
      <w:r w:rsidRPr="007E0344">
        <w:rPr>
          <w:rFonts w:ascii="Times New Roman" w:hAnsi="Times New Roman" w:cs="Times New Roman"/>
        </w:rPr>
        <w:tab/>
        <w:t xml:space="preserve">  2</w:t>
      </w:r>
      <w:r w:rsidRPr="007E0344">
        <w:rPr>
          <w:rFonts w:ascii="Times New Roman" w:hAnsi="Times New Roman" w:cs="Times New Roman"/>
        </w:rPr>
        <w:tab/>
      </w:r>
      <w:r w:rsidRPr="007E0344">
        <w:rPr>
          <w:rFonts w:ascii="Times New Roman" w:hAnsi="Times New Roman" w:cs="Times New Roman"/>
        </w:rPr>
        <w:tab/>
        <w:t xml:space="preserve">            3</w:t>
      </w:r>
      <w:r w:rsidRPr="007E0344">
        <w:rPr>
          <w:rFonts w:ascii="Times New Roman" w:hAnsi="Times New Roman" w:cs="Times New Roman"/>
        </w:rPr>
        <w:tab/>
      </w:r>
      <w:r w:rsidRPr="007E0344">
        <w:rPr>
          <w:rFonts w:ascii="Times New Roman" w:hAnsi="Times New Roman" w:cs="Times New Roman"/>
        </w:rPr>
        <w:tab/>
      </w:r>
      <w:r w:rsidRPr="007E0344">
        <w:rPr>
          <w:rFonts w:ascii="Times New Roman" w:hAnsi="Times New Roman" w:cs="Times New Roman"/>
        </w:rPr>
        <w:tab/>
        <w:t xml:space="preserve"> 4</w:t>
      </w:r>
    </w:p>
    <w:p w14:paraId="3285576D" w14:textId="1C57C31F"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Would never be         Might be a</w:t>
      </w:r>
      <w:r w:rsidRPr="007E0344">
        <w:rPr>
          <w:rFonts w:ascii="Times New Roman" w:hAnsi="Times New Roman" w:cs="Times New Roman"/>
          <w:sz w:val="18"/>
          <w:szCs w:val="18"/>
        </w:rPr>
        <w:tab/>
        <w:t xml:space="preserve">  Would be somewhat</w:t>
      </w:r>
      <w:r w:rsidRPr="007E0344">
        <w:rPr>
          <w:rFonts w:ascii="Times New Roman" w:hAnsi="Times New Roman" w:cs="Times New Roman"/>
          <w:sz w:val="18"/>
          <w:szCs w:val="18"/>
        </w:rPr>
        <w:tab/>
        <w:t>Would probably be</w:t>
      </w:r>
      <w:r w:rsidRPr="007E0344">
        <w:rPr>
          <w:rFonts w:ascii="Times New Roman" w:hAnsi="Times New Roman" w:cs="Times New Roman"/>
          <w:sz w:val="18"/>
          <w:szCs w:val="18"/>
        </w:rPr>
        <w:tab/>
      </w:r>
      <w:r>
        <w:rPr>
          <w:rFonts w:ascii="Times New Roman" w:hAnsi="Times New Roman" w:cs="Times New Roman"/>
          <w:sz w:val="18"/>
          <w:szCs w:val="18"/>
        </w:rPr>
        <w:t xml:space="preserve">                 </w:t>
      </w:r>
      <w:r w:rsidRPr="007E0344">
        <w:rPr>
          <w:rFonts w:ascii="Times New Roman" w:hAnsi="Times New Roman" w:cs="Times New Roman"/>
          <w:sz w:val="18"/>
          <w:szCs w:val="18"/>
        </w:rPr>
        <w:t>Would definitely be</w:t>
      </w:r>
    </w:p>
    <w:p w14:paraId="4077B6BB" w14:textId="77777777" w:rsidR="007E0344" w:rsidRPr="007E0344" w:rsidRDefault="007E0344" w:rsidP="007E0344">
      <w:pPr>
        <w:rPr>
          <w:rFonts w:ascii="Times New Roman" w:hAnsi="Times New Roman" w:cs="Times New Roman"/>
          <w:sz w:val="18"/>
          <w:szCs w:val="18"/>
        </w:rPr>
      </w:pPr>
      <w:r w:rsidRPr="007E0344">
        <w:rPr>
          <w:rFonts w:ascii="Times New Roman" w:hAnsi="Times New Roman" w:cs="Times New Roman"/>
          <w:sz w:val="18"/>
          <w:szCs w:val="18"/>
        </w:rPr>
        <w:t>jealous over that      little jealous</w:t>
      </w:r>
      <w:r w:rsidRPr="007E0344">
        <w:rPr>
          <w:rFonts w:ascii="Times New Roman" w:hAnsi="Times New Roman" w:cs="Times New Roman"/>
          <w:sz w:val="18"/>
          <w:szCs w:val="18"/>
        </w:rPr>
        <w:tab/>
        <w:t xml:space="preserve">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pretty jealous</w:t>
      </w:r>
      <w:r w:rsidRPr="007E0344">
        <w:rPr>
          <w:rFonts w:ascii="Times New Roman" w:hAnsi="Times New Roman" w:cs="Times New Roman"/>
          <w:sz w:val="18"/>
          <w:szCs w:val="18"/>
        </w:rPr>
        <w:tab/>
      </w:r>
      <w:r w:rsidRPr="007E0344">
        <w:rPr>
          <w:rFonts w:ascii="Times New Roman" w:hAnsi="Times New Roman" w:cs="Times New Roman"/>
          <w:sz w:val="18"/>
          <w:szCs w:val="18"/>
        </w:rPr>
        <w:tab/>
        <w:t xml:space="preserve">      really jealous</w:t>
      </w:r>
    </w:p>
    <w:p w14:paraId="07F63D84" w14:textId="6DE54F34" w:rsidR="007E0344" w:rsidRDefault="007E0344">
      <w:pPr>
        <w:rPr>
          <w:rFonts w:ascii="Times New Roman" w:hAnsi="Times New Roman" w:cs="Times New Roman"/>
        </w:rPr>
      </w:pPr>
      <w:r>
        <w:rPr>
          <w:rFonts w:ascii="Times New Roman" w:hAnsi="Times New Roman" w:cs="Times New Roman"/>
        </w:rPr>
        <w:br w:type="page"/>
      </w:r>
    </w:p>
    <w:p w14:paraId="111C8105" w14:textId="736F5887" w:rsidR="007E0344" w:rsidRPr="00BC1F03" w:rsidRDefault="007E0344" w:rsidP="007E0344">
      <w:pPr>
        <w:jc w:val="center"/>
        <w:rPr>
          <w:rFonts w:ascii="Times New Roman" w:hAnsi="Times New Roman" w:cs="Times New Roman"/>
          <w:b/>
          <w:bCs/>
        </w:rPr>
      </w:pPr>
      <w:r w:rsidRPr="00BC1F03">
        <w:rPr>
          <w:rFonts w:ascii="Times New Roman" w:hAnsi="Times New Roman" w:cs="Times New Roman"/>
          <w:b/>
          <w:bCs/>
        </w:rPr>
        <w:lastRenderedPageBreak/>
        <w:t>Appendix C</w:t>
      </w:r>
    </w:p>
    <w:p w14:paraId="11A4211E" w14:textId="609728EE" w:rsidR="007E0344" w:rsidRPr="007E0344" w:rsidRDefault="007E0344" w:rsidP="007E0344">
      <w:pPr>
        <w:jc w:val="center"/>
        <w:rPr>
          <w:rFonts w:ascii="Times New Roman" w:hAnsi="Times New Roman" w:cs="Times New Roman"/>
        </w:rPr>
      </w:pPr>
    </w:p>
    <w:p w14:paraId="14DCBBA2" w14:textId="77777777" w:rsidR="007E0344" w:rsidRPr="007E0344" w:rsidRDefault="007E0344" w:rsidP="007E0344">
      <w:pPr>
        <w:spacing w:line="480" w:lineRule="auto"/>
        <w:jc w:val="center"/>
        <w:rPr>
          <w:rFonts w:ascii="Times New Roman" w:hAnsi="Times New Roman" w:cs="Times New Roman"/>
          <w:b/>
          <w:bCs/>
          <w:color w:val="000000" w:themeColor="text1"/>
          <w:shd w:val="clear" w:color="auto" w:fill="FFFFFF"/>
        </w:rPr>
      </w:pPr>
      <w:r w:rsidRPr="007E0344">
        <w:rPr>
          <w:rFonts w:ascii="Times New Roman" w:hAnsi="Times New Roman" w:cs="Times New Roman"/>
          <w:b/>
          <w:bCs/>
          <w:color w:val="000000" w:themeColor="text1"/>
          <w:shd w:val="clear" w:color="auto" w:fill="FFFFFF"/>
        </w:rPr>
        <w:t>Relational Aggression for Adolescence</w:t>
      </w:r>
    </w:p>
    <w:p w14:paraId="7316F5D6" w14:textId="77777777" w:rsidR="007E0344" w:rsidRPr="007E0344" w:rsidRDefault="007E0344" w:rsidP="007E0344">
      <w:pPr>
        <w:rPr>
          <w:rFonts w:ascii="Times New Roman" w:hAnsi="Times New Roman" w:cs="Times New Roman"/>
          <w:bCs/>
          <w:i/>
        </w:rPr>
      </w:pPr>
      <w:r w:rsidRPr="007E0344">
        <w:rPr>
          <w:rFonts w:ascii="Times New Roman" w:hAnsi="Times New Roman" w:cs="Times New Roman"/>
          <w:bCs/>
          <w:i/>
        </w:rPr>
        <w:t>These questions ask about some things that often happen between people.  Please rate, on a scale from 1 (never) to 5 (a few times a week), how often you have done these things to others and how often these things have happened to you in the past year.</w:t>
      </w:r>
    </w:p>
    <w:p w14:paraId="52E21797" w14:textId="77777777" w:rsidR="007E0344" w:rsidRPr="007E0344" w:rsidRDefault="007E0344" w:rsidP="007E0344">
      <w:pPr>
        <w:jc w:val="center"/>
        <w:rPr>
          <w:rFonts w:ascii="Times New Roman" w:hAnsi="Times New Roman" w:cs="Times New Roman"/>
          <w:i/>
        </w:rPr>
      </w:pPr>
    </w:p>
    <w:p w14:paraId="46AFD7A4"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w:t>
      </w:r>
      <w:r w:rsidRPr="007E0344">
        <w:rPr>
          <w:rFonts w:ascii="Times New Roman" w:hAnsi="Times New Roman" w:cs="Times New Roman"/>
          <w:b/>
        </w:rPr>
        <w:tab/>
        <w:t xml:space="preserve">    Almost        Once or twice</w:t>
      </w:r>
      <w:r w:rsidRPr="007E0344">
        <w:rPr>
          <w:rFonts w:ascii="Times New Roman" w:hAnsi="Times New Roman" w:cs="Times New Roman"/>
          <w:b/>
        </w:rPr>
        <w:tab/>
        <w:t xml:space="preserve">    A few times</w:t>
      </w:r>
    </w:p>
    <w:tbl>
      <w:tblPr>
        <w:tblpPr w:leftFromText="180" w:rightFromText="180" w:vertAnchor="text" w:horzAnchor="page" w:tblpX="861" w:tblpY="506"/>
        <w:tblW w:w="10368" w:type="dxa"/>
        <w:tblLayout w:type="fixed"/>
        <w:tblLook w:val="0000" w:firstRow="0" w:lastRow="0" w:firstColumn="0" w:lastColumn="0" w:noHBand="0" w:noVBand="0"/>
      </w:tblPr>
      <w:tblGrid>
        <w:gridCol w:w="5508"/>
        <w:gridCol w:w="4860"/>
      </w:tblGrid>
      <w:tr w:rsidR="007E0344" w:rsidRPr="007E0344" w14:paraId="63E63E78" w14:textId="77777777" w:rsidTr="00505ACC">
        <w:tc>
          <w:tcPr>
            <w:tcW w:w="5508" w:type="dxa"/>
          </w:tcPr>
          <w:p w14:paraId="62F09BF9" w14:textId="77777777" w:rsidR="007E0344" w:rsidRPr="007E0344" w:rsidRDefault="007E0344" w:rsidP="00505ACC">
            <w:pPr>
              <w:tabs>
                <w:tab w:val="left" w:pos="6840"/>
              </w:tabs>
              <w:rPr>
                <w:rFonts w:ascii="Times New Roman" w:hAnsi="Times New Roman" w:cs="Times New Roman"/>
              </w:rPr>
            </w:pPr>
          </w:p>
          <w:p w14:paraId="439C80CA"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1A.  I left another kid out of an activity or </w:t>
            </w:r>
          </w:p>
          <w:p w14:paraId="66059D59"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conversation they really wanted to be included in.</w:t>
            </w:r>
          </w:p>
          <w:p w14:paraId="0072429E" w14:textId="77777777" w:rsidR="007E0344" w:rsidRPr="007E0344" w:rsidRDefault="007E0344" w:rsidP="00505ACC">
            <w:pPr>
              <w:tabs>
                <w:tab w:val="left" w:pos="6840"/>
              </w:tabs>
              <w:rPr>
                <w:rFonts w:ascii="Times New Roman" w:hAnsi="Times New Roman" w:cs="Times New Roman"/>
              </w:rPr>
            </w:pPr>
          </w:p>
        </w:tc>
        <w:tc>
          <w:tcPr>
            <w:tcW w:w="4860" w:type="dxa"/>
          </w:tcPr>
          <w:p w14:paraId="3A724E5D" w14:textId="77777777" w:rsidR="007E0344" w:rsidRPr="007E0344" w:rsidRDefault="007E0344" w:rsidP="00505ACC">
            <w:pPr>
              <w:tabs>
                <w:tab w:val="left" w:pos="720"/>
                <w:tab w:val="left" w:pos="6840"/>
                <w:tab w:val="left" w:pos="9576"/>
              </w:tabs>
              <w:rPr>
                <w:rFonts w:ascii="Times New Roman" w:hAnsi="Times New Roman" w:cs="Times New Roman"/>
              </w:rPr>
            </w:pPr>
          </w:p>
          <w:p w14:paraId="4E350AA5" w14:textId="77777777" w:rsidR="007E0344" w:rsidRPr="007E0344" w:rsidRDefault="007E0344" w:rsidP="00505ACC">
            <w:pPr>
              <w:tabs>
                <w:tab w:val="left" w:pos="720"/>
                <w:tab w:val="left" w:pos="6840"/>
                <w:tab w:val="left" w:pos="9576"/>
              </w:tabs>
              <w:jc w:val="center"/>
              <w:rPr>
                <w:rFonts w:ascii="Times New Roman" w:hAnsi="Times New Roman" w:cs="Times New Roman"/>
              </w:rPr>
            </w:pPr>
            <w:r w:rsidRPr="007E0344">
              <w:rPr>
                <w:rFonts w:ascii="Times New Roman" w:hAnsi="Times New Roman" w:cs="Times New Roman"/>
              </w:rPr>
              <w:t>1---------2----------3----------4----------5</w:t>
            </w:r>
          </w:p>
        </w:tc>
      </w:tr>
      <w:tr w:rsidR="007E0344" w:rsidRPr="007E0344" w14:paraId="0585A9E5" w14:textId="77777777" w:rsidTr="00505ACC">
        <w:tc>
          <w:tcPr>
            <w:tcW w:w="5508" w:type="dxa"/>
            <w:tcBorders>
              <w:bottom w:val="single" w:sz="4" w:space="0" w:color="auto"/>
            </w:tcBorders>
          </w:tcPr>
          <w:p w14:paraId="12F77C54" w14:textId="77777777" w:rsidR="007E0344" w:rsidRPr="007E0344" w:rsidRDefault="007E0344" w:rsidP="00505ACC">
            <w:pPr>
              <w:tabs>
                <w:tab w:val="left" w:pos="6840"/>
              </w:tabs>
              <w:rPr>
                <w:rFonts w:ascii="Times New Roman" w:hAnsi="Times New Roman" w:cs="Times New Roman"/>
              </w:rPr>
            </w:pPr>
          </w:p>
          <w:p w14:paraId="3B696A39"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1B.  Some kids left me out of an activity or </w:t>
            </w:r>
          </w:p>
          <w:p w14:paraId="561CE007"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conversation I really wanted to be included in.</w:t>
            </w:r>
          </w:p>
          <w:p w14:paraId="2CCB45C9"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0D40F050" w14:textId="77777777" w:rsidR="007E0344" w:rsidRPr="007E0344" w:rsidRDefault="007E0344" w:rsidP="00505ACC">
            <w:pPr>
              <w:tabs>
                <w:tab w:val="left" w:pos="6840"/>
              </w:tabs>
              <w:jc w:val="center"/>
              <w:rPr>
                <w:rFonts w:ascii="Times New Roman" w:hAnsi="Times New Roman" w:cs="Times New Roman"/>
              </w:rPr>
            </w:pPr>
          </w:p>
          <w:p w14:paraId="0F4FDAB2"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5BA915B8" w14:textId="77777777" w:rsidTr="00505ACC">
        <w:tc>
          <w:tcPr>
            <w:tcW w:w="5508" w:type="dxa"/>
          </w:tcPr>
          <w:p w14:paraId="73D377C0" w14:textId="77777777" w:rsidR="007E0344" w:rsidRPr="007E0344" w:rsidRDefault="007E0344" w:rsidP="00505ACC">
            <w:pPr>
              <w:tabs>
                <w:tab w:val="left" w:pos="720"/>
                <w:tab w:val="left" w:pos="6840"/>
                <w:tab w:val="left" w:pos="9576"/>
              </w:tabs>
              <w:rPr>
                <w:rFonts w:ascii="Times New Roman" w:hAnsi="Times New Roman" w:cs="Times New Roman"/>
              </w:rPr>
            </w:pPr>
          </w:p>
          <w:p w14:paraId="12A5FE7C"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2A.  I chased a kid like I was really trying to hurt him </w:t>
            </w:r>
          </w:p>
          <w:p w14:paraId="052086BC"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       or her.</w:t>
            </w:r>
          </w:p>
          <w:p w14:paraId="4BDD89CD"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0CFC5D76" w14:textId="77777777" w:rsidR="007E0344" w:rsidRPr="007E0344" w:rsidRDefault="007E0344" w:rsidP="00505ACC">
            <w:pPr>
              <w:tabs>
                <w:tab w:val="left" w:pos="6840"/>
              </w:tabs>
              <w:jc w:val="center"/>
              <w:rPr>
                <w:rFonts w:ascii="Times New Roman" w:hAnsi="Times New Roman" w:cs="Times New Roman"/>
              </w:rPr>
            </w:pPr>
          </w:p>
          <w:p w14:paraId="489A1F21"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5DEC4069" w14:textId="77777777" w:rsidTr="00505ACC">
        <w:tc>
          <w:tcPr>
            <w:tcW w:w="5508" w:type="dxa"/>
            <w:tcBorders>
              <w:bottom w:val="single" w:sz="4" w:space="0" w:color="auto"/>
            </w:tcBorders>
          </w:tcPr>
          <w:p w14:paraId="00B320CB" w14:textId="77777777" w:rsidR="007E0344" w:rsidRPr="007E0344" w:rsidRDefault="007E0344" w:rsidP="00505ACC">
            <w:pPr>
              <w:tabs>
                <w:tab w:val="left" w:pos="6840"/>
              </w:tabs>
              <w:rPr>
                <w:rFonts w:ascii="Times New Roman" w:hAnsi="Times New Roman" w:cs="Times New Roman"/>
              </w:rPr>
            </w:pPr>
          </w:p>
          <w:p w14:paraId="72FDC344"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2B.  A kid chased me like he or she was really trying </w:t>
            </w:r>
          </w:p>
          <w:p w14:paraId="0C38F866"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to hurt me.</w:t>
            </w:r>
          </w:p>
          <w:p w14:paraId="009E2744"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4E5516BF" w14:textId="77777777" w:rsidR="007E0344" w:rsidRPr="007E0344" w:rsidRDefault="007E0344" w:rsidP="00505ACC">
            <w:pPr>
              <w:tabs>
                <w:tab w:val="left" w:pos="6840"/>
              </w:tabs>
              <w:jc w:val="center"/>
              <w:rPr>
                <w:rFonts w:ascii="Times New Roman" w:hAnsi="Times New Roman" w:cs="Times New Roman"/>
              </w:rPr>
            </w:pPr>
          </w:p>
          <w:p w14:paraId="31567C53"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383FD321" w14:textId="77777777" w:rsidTr="00505ACC">
        <w:tc>
          <w:tcPr>
            <w:tcW w:w="5508" w:type="dxa"/>
          </w:tcPr>
          <w:p w14:paraId="4B6FE831" w14:textId="77777777" w:rsidR="007E0344" w:rsidRPr="007E0344" w:rsidRDefault="007E0344" w:rsidP="00505ACC">
            <w:pPr>
              <w:tabs>
                <w:tab w:val="left" w:pos="6840"/>
              </w:tabs>
              <w:rPr>
                <w:rFonts w:ascii="Times New Roman" w:hAnsi="Times New Roman" w:cs="Times New Roman"/>
              </w:rPr>
            </w:pPr>
          </w:p>
          <w:p w14:paraId="1F2B76CB"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3A.  I would not sit near another kid who wanted to  </w:t>
            </w:r>
          </w:p>
          <w:p w14:paraId="61791F2A"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be with me at lunch or in class.</w:t>
            </w:r>
          </w:p>
          <w:p w14:paraId="7EAD6ACA" w14:textId="77777777" w:rsidR="007E0344" w:rsidRPr="007E0344" w:rsidRDefault="007E0344" w:rsidP="00505ACC">
            <w:pPr>
              <w:tabs>
                <w:tab w:val="left" w:pos="6840"/>
              </w:tabs>
              <w:rPr>
                <w:rFonts w:ascii="Times New Roman" w:hAnsi="Times New Roman" w:cs="Times New Roman"/>
              </w:rPr>
            </w:pPr>
          </w:p>
        </w:tc>
        <w:tc>
          <w:tcPr>
            <w:tcW w:w="4860" w:type="dxa"/>
          </w:tcPr>
          <w:p w14:paraId="5DE6D419" w14:textId="77777777" w:rsidR="007E0344" w:rsidRPr="007E0344" w:rsidRDefault="007E0344" w:rsidP="00505ACC">
            <w:pPr>
              <w:tabs>
                <w:tab w:val="left" w:pos="6840"/>
              </w:tabs>
              <w:jc w:val="center"/>
              <w:rPr>
                <w:rFonts w:ascii="Times New Roman" w:hAnsi="Times New Roman" w:cs="Times New Roman"/>
              </w:rPr>
            </w:pPr>
          </w:p>
          <w:p w14:paraId="7B63A1B7"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43896816" w14:textId="77777777" w:rsidTr="00505ACC">
        <w:tc>
          <w:tcPr>
            <w:tcW w:w="5508" w:type="dxa"/>
            <w:tcBorders>
              <w:bottom w:val="single" w:sz="4" w:space="0" w:color="auto"/>
            </w:tcBorders>
          </w:tcPr>
          <w:p w14:paraId="03937754" w14:textId="77777777" w:rsidR="007E0344" w:rsidRPr="007E0344" w:rsidRDefault="007E0344" w:rsidP="00505ACC">
            <w:pPr>
              <w:tabs>
                <w:tab w:val="left" w:pos="6840"/>
              </w:tabs>
              <w:rPr>
                <w:rFonts w:ascii="Times New Roman" w:hAnsi="Times New Roman" w:cs="Times New Roman"/>
              </w:rPr>
            </w:pPr>
          </w:p>
          <w:p w14:paraId="4B5578ED"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3B.  A kid I wanted to be with would not sit near me </w:t>
            </w:r>
          </w:p>
          <w:p w14:paraId="290D0AC5"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at lunch or in class.</w:t>
            </w:r>
          </w:p>
          <w:p w14:paraId="7462E5E7"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111AD3EB" w14:textId="77777777" w:rsidR="007E0344" w:rsidRPr="007E0344" w:rsidRDefault="007E0344" w:rsidP="00505ACC">
            <w:pPr>
              <w:tabs>
                <w:tab w:val="left" w:pos="6840"/>
              </w:tabs>
              <w:jc w:val="center"/>
              <w:rPr>
                <w:rFonts w:ascii="Times New Roman" w:hAnsi="Times New Roman" w:cs="Times New Roman"/>
              </w:rPr>
            </w:pPr>
          </w:p>
          <w:p w14:paraId="4D40A1BB"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2717C2E9" w14:textId="77777777" w:rsidTr="00505ACC">
        <w:tc>
          <w:tcPr>
            <w:tcW w:w="5508" w:type="dxa"/>
          </w:tcPr>
          <w:p w14:paraId="096AF614" w14:textId="77777777" w:rsidR="007E0344" w:rsidRPr="007E0344" w:rsidRDefault="007E0344" w:rsidP="00505ACC">
            <w:pPr>
              <w:tabs>
                <w:tab w:val="left" w:pos="720"/>
                <w:tab w:val="left" w:pos="6840"/>
                <w:tab w:val="left" w:pos="9576"/>
              </w:tabs>
              <w:rPr>
                <w:rFonts w:ascii="Times New Roman" w:hAnsi="Times New Roman" w:cs="Times New Roman"/>
              </w:rPr>
            </w:pPr>
          </w:p>
          <w:p w14:paraId="676F07D3"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4A.  I tried to damage another kids’ social reputation </w:t>
            </w:r>
          </w:p>
          <w:p w14:paraId="298C0A16"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       by spreading rumors about them.</w:t>
            </w:r>
          </w:p>
          <w:p w14:paraId="7C6BBF10"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4C8DB72E" w14:textId="77777777" w:rsidR="007E0344" w:rsidRPr="007E0344" w:rsidRDefault="007E0344" w:rsidP="00505ACC">
            <w:pPr>
              <w:tabs>
                <w:tab w:val="left" w:pos="6840"/>
              </w:tabs>
              <w:jc w:val="center"/>
              <w:rPr>
                <w:rFonts w:ascii="Times New Roman" w:hAnsi="Times New Roman" w:cs="Times New Roman"/>
              </w:rPr>
            </w:pPr>
          </w:p>
          <w:p w14:paraId="73B94EFA"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4AE4A847" w14:textId="77777777" w:rsidTr="00505ACC">
        <w:tc>
          <w:tcPr>
            <w:tcW w:w="5508" w:type="dxa"/>
            <w:tcBorders>
              <w:bottom w:val="single" w:sz="4" w:space="0" w:color="auto"/>
            </w:tcBorders>
          </w:tcPr>
          <w:p w14:paraId="559D224F" w14:textId="77777777" w:rsidR="007E0344" w:rsidRPr="007E0344" w:rsidRDefault="007E0344" w:rsidP="00505ACC">
            <w:pPr>
              <w:tabs>
                <w:tab w:val="left" w:pos="720"/>
                <w:tab w:val="left" w:pos="6840"/>
                <w:tab w:val="left" w:pos="9576"/>
              </w:tabs>
              <w:rPr>
                <w:rFonts w:ascii="Times New Roman" w:hAnsi="Times New Roman" w:cs="Times New Roman"/>
              </w:rPr>
            </w:pPr>
          </w:p>
          <w:p w14:paraId="083A1D59"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4B.  A kid tried to damage my social reputation by </w:t>
            </w:r>
          </w:p>
          <w:p w14:paraId="3884A158"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       spreading rumors about me.</w:t>
            </w:r>
          </w:p>
          <w:p w14:paraId="532E87C8"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Borders>
              <w:bottom w:val="single" w:sz="4" w:space="0" w:color="auto"/>
            </w:tcBorders>
          </w:tcPr>
          <w:p w14:paraId="3B1BE331" w14:textId="77777777" w:rsidR="007E0344" w:rsidRPr="007E0344" w:rsidRDefault="007E0344" w:rsidP="00505ACC">
            <w:pPr>
              <w:tabs>
                <w:tab w:val="left" w:pos="6840"/>
              </w:tabs>
              <w:jc w:val="center"/>
              <w:rPr>
                <w:rFonts w:ascii="Times New Roman" w:hAnsi="Times New Roman" w:cs="Times New Roman"/>
              </w:rPr>
            </w:pPr>
          </w:p>
          <w:p w14:paraId="37E798FB"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bl>
    <w:p w14:paraId="4118967E"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never                a week    </w:t>
      </w:r>
      <w:r w:rsidRPr="007E0344">
        <w:rPr>
          <w:rFonts w:ascii="Times New Roman" w:hAnsi="Times New Roman" w:cs="Times New Roman"/>
          <w:b/>
        </w:rPr>
        <w:tab/>
        <w:t xml:space="preserve">       a week</w:t>
      </w:r>
    </w:p>
    <w:p w14:paraId="67522C6C"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p>
    <w:p w14:paraId="263297D2" w14:textId="34410A3D" w:rsidR="007E0344" w:rsidRDefault="007E0344" w:rsidP="007E0344">
      <w:pPr>
        <w:rPr>
          <w:rFonts w:ascii="Times New Roman" w:hAnsi="Times New Roman" w:cs="Times New Roman"/>
          <w:b/>
        </w:rPr>
      </w:pP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p>
    <w:p w14:paraId="3E329C2E" w14:textId="77777777" w:rsidR="007E0344" w:rsidRPr="007E0344" w:rsidRDefault="007E0344" w:rsidP="007E0344">
      <w:pPr>
        <w:rPr>
          <w:rFonts w:ascii="Times New Roman" w:hAnsi="Times New Roman" w:cs="Times New Roman"/>
          <w:b/>
        </w:rPr>
      </w:pPr>
    </w:p>
    <w:p w14:paraId="7DF71D64" w14:textId="77777777" w:rsidR="007E0344" w:rsidRPr="007E0344" w:rsidRDefault="007E0344" w:rsidP="007E0344">
      <w:pPr>
        <w:tabs>
          <w:tab w:val="left" w:pos="8280"/>
        </w:tabs>
        <w:ind w:right="-324"/>
        <w:rPr>
          <w:rFonts w:ascii="Times New Roman" w:hAnsi="Times New Roman" w:cs="Times New Roman"/>
          <w:b/>
        </w:rPr>
      </w:pPr>
      <w:r w:rsidRPr="007E0344">
        <w:rPr>
          <w:rFonts w:ascii="Times New Roman" w:hAnsi="Times New Roman" w:cs="Times New Roman"/>
          <w:b/>
        </w:rPr>
        <w:lastRenderedPageBreak/>
        <w:t xml:space="preserve">                                                                                               Almost      Once or twice    A few times </w:t>
      </w:r>
    </w:p>
    <w:p w14:paraId="0C2F77D2" w14:textId="77777777" w:rsidR="007E0344" w:rsidRPr="007E0344" w:rsidRDefault="007E0344" w:rsidP="007E0344">
      <w:pPr>
        <w:tabs>
          <w:tab w:val="left" w:pos="8280"/>
        </w:tabs>
        <w:ind w:right="-324"/>
        <w:rPr>
          <w:rFonts w:ascii="Times New Roman" w:hAnsi="Times New Roman" w:cs="Times New Roman"/>
          <w:b/>
        </w:rPr>
      </w:pPr>
      <w:r w:rsidRPr="007E0344">
        <w:rPr>
          <w:rFonts w:ascii="Times New Roman" w:hAnsi="Times New Roman" w:cs="Times New Roman"/>
          <w:b/>
        </w:rPr>
        <w:t xml:space="preserve">                                                                                                Never             a week</w:t>
      </w:r>
      <w:r w:rsidRPr="007E0344">
        <w:rPr>
          <w:rFonts w:ascii="Times New Roman" w:hAnsi="Times New Roman" w:cs="Times New Roman"/>
          <w:b/>
        </w:rPr>
        <w:tab/>
        <w:t xml:space="preserve">       a week</w:t>
      </w:r>
    </w:p>
    <w:p w14:paraId="14147BBF" w14:textId="77777777" w:rsidR="007E0344" w:rsidRPr="007E0344" w:rsidRDefault="007E0344" w:rsidP="007E0344">
      <w:pPr>
        <w:keepNext/>
        <w:tabs>
          <w:tab w:val="left" w:pos="5220"/>
          <w:tab w:val="left" w:pos="5310"/>
          <w:tab w:val="left" w:pos="6300"/>
          <w:tab w:val="left" w:pos="8280"/>
        </w:tabs>
        <w:ind w:right="-504"/>
        <w:outlineLvl w:val="3"/>
        <w:rPr>
          <w:rFonts w:ascii="Times New Roman" w:hAnsi="Times New Roman" w:cs="Times New Roman"/>
          <w:b/>
        </w:rPr>
      </w:pPr>
    </w:p>
    <w:tbl>
      <w:tblPr>
        <w:tblW w:w="10368" w:type="dxa"/>
        <w:tblLayout w:type="fixed"/>
        <w:tblLook w:val="0000" w:firstRow="0" w:lastRow="0" w:firstColumn="0" w:lastColumn="0" w:noHBand="0" w:noVBand="0"/>
      </w:tblPr>
      <w:tblGrid>
        <w:gridCol w:w="5508"/>
        <w:gridCol w:w="4860"/>
      </w:tblGrid>
      <w:tr w:rsidR="007E0344" w:rsidRPr="007E0344" w14:paraId="31191153" w14:textId="77777777" w:rsidTr="00505ACC">
        <w:tc>
          <w:tcPr>
            <w:tcW w:w="5508" w:type="dxa"/>
          </w:tcPr>
          <w:p w14:paraId="70DC1AA9" w14:textId="77777777" w:rsidR="007E0344" w:rsidRPr="007E0344" w:rsidRDefault="007E0344" w:rsidP="00505ACC">
            <w:pPr>
              <w:tabs>
                <w:tab w:val="left" w:pos="6840"/>
              </w:tabs>
              <w:rPr>
                <w:rFonts w:ascii="Times New Roman" w:hAnsi="Times New Roman" w:cs="Times New Roman"/>
              </w:rPr>
            </w:pPr>
          </w:p>
          <w:p w14:paraId="46F7C226"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5A.  I did not invite a kid to a party or other social </w:t>
            </w:r>
          </w:p>
          <w:p w14:paraId="29E01648"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event even though I knew the kid wanted to go.</w:t>
            </w:r>
          </w:p>
          <w:p w14:paraId="14C37FE8" w14:textId="77777777" w:rsidR="007E0344" w:rsidRPr="007E0344" w:rsidRDefault="007E0344" w:rsidP="00505ACC">
            <w:pPr>
              <w:tabs>
                <w:tab w:val="left" w:pos="6840"/>
              </w:tabs>
              <w:rPr>
                <w:rFonts w:ascii="Times New Roman" w:hAnsi="Times New Roman" w:cs="Times New Roman"/>
              </w:rPr>
            </w:pPr>
          </w:p>
        </w:tc>
        <w:tc>
          <w:tcPr>
            <w:tcW w:w="4860" w:type="dxa"/>
          </w:tcPr>
          <w:p w14:paraId="2B0EA027" w14:textId="77777777" w:rsidR="007E0344" w:rsidRPr="007E0344" w:rsidRDefault="007E0344" w:rsidP="00505ACC">
            <w:pPr>
              <w:tabs>
                <w:tab w:val="left" w:pos="6840"/>
              </w:tabs>
              <w:ind w:right="720"/>
              <w:jc w:val="center"/>
              <w:rPr>
                <w:rFonts w:ascii="Times New Roman" w:hAnsi="Times New Roman" w:cs="Times New Roman"/>
              </w:rPr>
            </w:pPr>
          </w:p>
          <w:p w14:paraId="6B22CCD6"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5E2BA810" w14:textId="77777777" w:rsidTr="00505ACC">
        <w:tc>
          <w:tcPr>
            <w:tcW w:w="5508" w:type="dxa"/>
            <w:tcBorders>
              <w:bottom w:val="single" w:sz="4" w:space="0" w:color="auto"/>
            </w:tcBorders>
          </w:tcPr>
          <w:p w14:paraId="29BA6011" w14:textId="77777777" w:rsidR="007E0344" w:rsidRPr="007E0344" w:rsidRDefault="007E0344" w:rsidP="00505ACC">
            <w:pPr>
              <w:tabs>
                <w:tab w:val="left" w:pos="6840"/>
              </w:tabs>
              <w:rPr>
                <w:rFonts w:ascii="Times New Roman" w:hAnsi="Times New Roman" w:cs="Times New Roman"/>
              </w:rPr>
            </w:pPr>
          </w:p>
          <w:p w14:paraId="6E042784"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5B.  A kid did not invite me to a party or social event </w:t>
            </w:r>
          </w:p>
          <w:p w14:paraId="306CEDC3"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even though they knew that I wanted to go.</w:t>
            </w:r>
          </w:p>
          <w:p w14:paraId="5DEA2097"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79F11705" w14:textId="77777777" w:rsidR="007E0344" w:rsidRPr="007E0344" w:rsidRDefault="007E0344" w:rsidP="00505ACC">
            <w:pPr>
              <w:tabs>
                <w:tab w:val="left" w:pos="6840"/>
              </w:tabs>
              <w:ind w:right="720"/>
              <w:jc w:val="center"/>
              <w:rPr>
                <w:rFonts w:ascii="Times New Roman" w:hAnsi="Times New Roman" w:cs="Times New Roman"/>
              </w:rPr>
            </w:pPr>
          </w:p>
          <w:p w14:paraId="310D16AD"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3461826E" w14:textId="77777777" w:rsidTr="00505ACC">
        <w:tc>
          <w:tcPr>
            <w:tcW w:w="5508" w:type="dxa"/>
          </w:tcPr>
          <w:p w14:paraId="4BDB5703" w14:textId="77777777" w:rsidR="007E0344" w:rsidRPr="007E0344" w:rsidRDefault="007E0344" w:rsidP="00505ACC">
            <w:pPr>
              <w:tabs>
                <w:tab w:val="left" w:pos="720"/>
                <w:tab w:val="left" w:pos="6840"/>
                <w:tab w:val="left" w:pos="9576"/>
              </w:tabs>
              <w:rPr>
                <w:rFonts w:ascii="Times New Roman" w:hAnsi="Times New Roman" w:cs="Times New Roman"/>
              </w:rPr>
            </w:pPr>
          </w:p>
          <w:p w14:paraId="38A5E8D4"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6A.  I left another kid out of what I was doing.</w:t>
            </w:r>
          </w:p>
          <w:p w14:paraId="4FE1E595"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2831536E" w14:textId="77777777" w:rsidR="007E0344" w:rsidRPr="007E0344" w:rsidRDefault="007E0344" w:rsidP="00505ACC">
            <w:pPr>
              <w:tabs>
                <w:tab w:val="left" w:pos="6840"/>
              </w:tabs>
              <w:ind w:right="720"/>
              <w:jc w:val="center"/>
              <w:rPr>
                <w:rFonts w:ascii="Times New Roman" w:hAnsi="Times New Roman" w:cs="Times New Roman"/>
              </w:rPr>
            </w:pPr>
          </w:p>
          <w:p w14:paraId="075A75B0"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418E8187" w14:textId="77777777" w:rsidTr="00505ACC">
        <w:tc>
          <w:tcPr>
            <w:tcW w:w="5508" w:type="dxa"/>
            <w:tcBorders>
              <w:bottom w:val="single" w:sz="4" w:space="0" w:color="auto"/>
            </w:tcBorders>
          </w:tcPr>
          <w:p w14:paraId="1BD59738" w14:textId="77777777" w:rsidR="007E0344" w:rsidRPr="007E0344" w:rsidRDefault="007E0344" w:rsidP="00505ACC">
            <w:pPr>
              <w:tabs>
                <w:tab w:val="left" w:pos="6840"/>
              </w:tabs>
              <w:rPr>
                <w:rFonts w:ascii="Times New Roman" w:hAnsi="Times New Roman" w:cs="Times New Roman"/>
              </w:rPr>
            </w:pPr>
          </w:p>
          <w:p w14:paraId="6C171057"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6B.  A kid left me out of what they were doing.</w:t>
            </w:r>
          </w:p>
          <w:p w14:paraId="4BDAC102"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222B36AE" w14:textId="77777777" w:rsidR="007E0344" w:rsidRPr="007E0344" w:rsidRDefault="007E0344" w:rsidP="00505ACC">
            <w:pPr>
              <w:tabs>
                <w:tab w:val="left" w:pos="720"/>
                <w:tab w:val="left" w:pos="6840"/>
                <w:tab w:val="left" w:pos="9576"/>
              </w:tabs>
              <w:ind w:right="720"/>
              <w:jc w:val="center"/>
              <w:rPr>
                <w:rFonts w:ascii="Times New Roman" w:hAnsi="Times New Roman" w:cs="Times New Roman"/>
              </w:rPr>
            </w:pPr>
          </w:p>
          <w:p w14:paraId="6EDD7997" w14:textId="77777777" w:rsidR="007E0344" w:rsidRPr="007E0344" w:rsidRDefault="007E0344" w:rsidP="00505ACC">
            <w:pPr>
              <w:tabs>
                <w:tab w:val="left" w:pos="720"/>
                <w:tab w:val="left" w:pos="6840"/>
                <w:tab w:val="left" w:pos="9576"/>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4DBEC8DC" w14:textId="77777777" w:rsidTr="00505ACC">
        <w:tc>
          <w:tcPr>
            <w:tcW w:w="5508" w:type="dxa"/>
          </w:tcPr>
          <w:p w14:paraId="130BF2A2" w14:textId="77777777" w:rsidR="007E0344" w:rsidRPr="007E0344" w:rsidRDefault="007E0344" w:rsidP="00505ACC">
            <w:pPr>
              <w:tabs>
                <w:tab w:val="left" w:pos="6840"/>
              </w:tabs>
              <w:rPr>
                <w:rFonts w:ascii="Times New Roman" w:hAnsi="Times New Roman" w:cs="Times New Roman"/>
              </w:rPr>
            </w:pPr>
          </w:p>
          <w:p w14:paraId="4C67FB7B"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7A.  I told another kid that I would not be friends with </w:t>
            </w:r>
          </w:p>
          <w:p w14:paraId="4C27743A"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them anymore to get back at them.</w:t>
            </w:r>
          </w:p>
          <w:p w14:paraId="20A2A70B" w14:textId="77777777" w:rsidR="007E0344" w:rsidRPr="007E0344" w:rsidRDefault="007E0344" w:rsidP="00505ACC">
            <w:pPr>
              <w:tabs>
                <w:tab w:val="left" w:pos="6840"/>
              </w:tabs>
              <w:rPr>
                <w:rFonts w:ascii="Times New Roman" w:hAnsi="Times New Roman" w:cs="Times New Roman"/>
              </w:rPr>
            </w:pPr>
          </w:p>
        </w:tc>
        <w:tc>
          <w:tcPr>
            <w:tcW w:w="4860" w:type="dxa"/>
          </w:tcPr>
          <w:p w14:paraId="1AEF1FE6" w14:textId="77777777" w:rsidR="007E0344" w:rsidRPr="007E0344" w:rsidRDefault="007E0344" w:rsidP="00505ACC">
            <w:pPr>
              <w:tabs>
                <w:tab w:val="left" w:pos="6840"/>
              </w:tabs>
              <w:ind w:right="720"/>
              <w:jc w:val="center"/>
              <w:rPr>
                <w:rFonts w:ascii="Times New Roman" w:hAnsi="Times New Roman" w:cs="Times New Roman"/>
              </w:rPr>
            </w:pPr>
          </w:p>
          <w:p w14:paraId="62A7784B"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00ACB1C3" w14:textId="77777777" w:rsidTr="00505ACC">
        <w:tc>
          <w:tcPr>
            <w:tcW w:w="5508" w:type="dxa"/>
            <w:tcBorders>
              <w:bottom w:val="single" w:sz="4" w:space="0" w:color="auto"/>
            </w:tcBorders>
          </w:tcPr>
          <w:p w14:paraId="2B2C842D" w14:textId="77777777" w:rsidR="007E0344" w:rsidRPr="007E0344" w:rsidRDefault="007E0344" w:rsidP="00505ACC">
            <w:pPr>
              <w:tabs>
                <w:tab w:val="left" w:pos="720"/>
                <w:tab w:val="left" w:pos="6840"/>
                <w:tab w:val="left" w:pos="9576"/>
              </w:tabs>
              <w:rPr>
                <w:rFonts w:ascii="Times New Roman" w:hAnsi="Times New Roman" w:cs="Times New Roman"/>
              </w:rPr>
            </w:pPr>
          </w:p>
          <w:p w14:paraId="65D78D89"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7B.  To get back at me, another kid told me that he </w:t>
            </w:r>
          </w:p>
          <w:p w14:paraId="195D9CC9"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       or she would not be friends with me anymore.</w:t>
            </w:r>
          </w:p>
          <w:p w14:paraId="37548098"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Borders>
              <w:bottom w:val="single" w:sz="4" w:space="0" w:color="auto"/>
            </w:tcBorders>
          </w:tcPr>
          <w:p w14:paraId="3FD61C30" w14:textId="77777777" w:rsidR="007E0344" w:rsidRPr="007E0344" w:rsidRDefault="007E0344" w:rsidP="00505ACC">
            <w:pPr>
              <w:tabs>
                <w:tab w:val="left" w:pos="6840"/>
              </w:tabs>
              <w:ind w:right="720"/>
              <w:jc w:val="center"/>
              <w:rPr>
                <w:rFonts w:ascii="Times New Roman" w:hAnsi="Times New Roman" w:cs="Times New Roman"/>
              </w:rPr>
            </w:pPr>
          </w:p>
          <w:p w14:paraId="14043688"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6D2504EC" w14:textId="77777777" w:rsidTr="00505ACC">
        <w:tc>
          <w:tcPr>
            <w:tcW w:w="5508" w:type="dxa"/>
          </w:tcPr>
          <w:p w14:paraId="7C2C3BB6" w14:textId="77777777" w:rsidR="007E0344" w:rsidRPr="007E0344" w:rsidRDefault="007E0344" w:rsidP="00505ACC">
            <w:pPr>
              <w:tabs>
                <w:tab w:val="left" w:pos="720"/>
                <w:tab w:val="left" w:pos="6840"/>
                <w:tab w:val="left" w:pos="9576"/>
              </w:tabs>
              <w:rPr>
                <w:rFonts w:ascii="Times New Roman" w:hAnsi="Times New Roman" w:cs="Times New Roman"/>
              </w:rPr>
            </w:pPr>
          </w:p>
          <w:p w14:paraId="47FBA5F6"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8A.  I gossiped about another kid so others would </w:t>
            </w:r>
          </w:p>
          <w:p w14:paraId="1C1AA284"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         not like him or her.</w:t>
            </w:r>
          </w:p>
          <w:p w14:paraId="44D954C1"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60954FCC" w14:textId="77777777" w:rsidR="007E0344" w:rsidRPr="007E0344" w:rsidRDefault="007E0344" w:rsidP="00505ACC">
            <w:pPr>
              <w:tabs>
                <w:tab w:val="left" w:pos="6840"/>
              </w:tabs>
              <w:ind w:right="720"/>
              <w:jc w:val="center"/>
              <w:rPr>
                <w:rFonts w:ascii="Times New Roman" w:hAnsi="Times New Roman" w:cs="Times New Roman"/>
              </w:rPr>
            </w:pPr>
          </w:p>
          <w:p w14:paraId="5B231D39"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712D23B5" w14:textId="77777777" w:rsidTr="00505ACC">
        <w:tc>
          <w:tcPr>
            <w:tcW w:w="5508" w:type="dxa"/>
            <w:tcBorders>
              <w:bottom w:val="single" w:sz="4" w:space="0" w:color="auto"/>
            </w:tcBorders>
          </w:tcPr>
          <w:p w14:paraId="403ABD2F" w14:textId="77777777" w:rsidR="007E0344" w:rsidRPr="007E0344" w:rsidRDefault="007E0344" w:rsidP="00505ACC">
            <w:pPr>
              <w:tabs>
                <w:tab w:val="left" w:pos="6840"/>
              </w:tabs>
              <w:rPr>
                <w:rFonts w:ascii="Times New Roman" w:hAnsi="Times New Roman" w:cs="Times New Roman"/>
              </w:rPr>
            </w:pPr>
          </w:p>
          <w:p w14:paraId="287879D6"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8B.  Another kid gossiped about me so others </w:t>
            </w:r>
          </w:p>
          <w:p w14:paraId="30E6BE57"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would not like me.</w:t>
            </w:r>
          </w:p>
          <w:p w14:paraId="1F20E0E8"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4B60DAD4" w14:textId="77777777" w:rsidR="007E0344" w:rsidRPr="007E0344" w:rsidRDefault="007E0344" w:rsidP="00505ACC">
            <w:pPr>
              <w:tabs>
                <w:tab w:val="left" w:pos="6840"/>
              </w:tabs>
              <w:ind w:right="720"/>
              <w:jc w:val="center"/>
              <w:rPr>
                <w:rFonts w:ascii="Times New Roman" w:hAnsi="Times New Roman" w:cs="Times New Roman"/>
              </w:rPr>
            </w:pPr>
          </w:p>
          <w:p w14:paraId="5DB7D9D8"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7D3E1AB6" w14:textId="77777777" w:rsidTr="00505ACC">
        <w:tc>
          <w:tcPr>
            <w:tcW w:w="5508" w:type="dxa"/>
          </w:tcPr>
          <w:p w14:paraId="6BBFDAB3" w14:textId="77777777" w:rsidR="007E0344" w:rsidRPr="007E0344" w:rsidRDefault="007E0344" w:rsidP="00505ACC">
            <w:pPr>
              <w:tabs>
                <w:tab w:val="left" w:pos="720"/>
                <w:tab w:val="left" w:pos="6840"/>
                <w:tab w:val="left" w:pos="9576"/>
              </w:tabs>
              <w:rPr>
                <w:rFonts w:ascii="Times New Roman" w:hAnsi="Times New Roman" w:cs="Times New Roman"/>
              </w:rPr>
            </w:pPr>
          </w:p>
          <w:p w14:paraId="3A360049"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9A.  I threatened to hurt or beat up another kid.</w:t>
            </w:r>
          </w:p>
          <w:p w14:paraId="44B5C2B7"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0BFBCA4A" w14:textId="77777777" w:rsidR="007E0344" w:rsidRPr="007E0344" w:rsidRDefault="007E0344" w:rsidP="00505ACC">
            <w:pPr>
              <w:tabs>
                <w:tab w:val="left" w:pos="6840"/>
              </w:tabs>
              <w:ind w:right="720"/>
              <w:jc w:val="center"/>
              <w:rPr>
                <w:rFonts w:ascii="Times New Roman" w:hAnsi="Times New Roman" w:cs="Times New Roman"/>
              </w:rPr>
            </w:pPr>
          </w:p>
          <w:p w14:paraId="558C2A42"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5B0D0258" w14:textId="77777777" w:rsidTr="00505ACC">
        <w:tc>
          <w:tcPr>
            <w:tcW w:w="5508" w:type="dxa"/>
            <w:tcBorders>
              <w:bottom w:val="single" w:sz="4" w:space="0" w:color="auto"/>
            </w:tcBorders>
          </w:tcPr>
          <w:p w14:paraId="5293B82B" w14:textId="77777777" w:rsidR="007E0344" w:rsidRPr="007E0344" w:rsidRDefault="007E0344" w:rsidP="00505ACC">
            <w:pPr>
              <w:tabs>
                <w:tab w:val="left" w:pos="6840"/>
              </w:tabs>
              <w:rPr>
                <w:rFonts w:ascii="Times New Roman" w:hAnsi="Times New Roman" w:cs="Times New Roman"/>
              </w:rPr>
            </w:pPr>
          </w:p>
          <w:p w14:paraId="080D33CC"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9B.  A kid threatened to hurt or beat me up.</w:t>
            </w:r>
          </w:p>
          <w:p w14:paraId="7D88DB58"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0653AEB1" w14:textId="77777777" w:rsidR="007E0344" w:rsidRPr="007E0344" w:rsidRDefault="007E0344" w:rsidP="00505ACC">
            <w:pPr>
              <w:tabs>
                <w:tab w:val="left" w:pos="6840"/>
              </w:tabs>
              <w:ind w:right="720"/>
              <w:jc w:val="center"/>
              <w:rPr>
                <w:rFonts w:ascii="Times New Roman" w:hAnsi="Times New Roman" w:cs="Times New Roman"/>
              </w:rPr>
            </w:pPr>
          </w:p>
          <w:p w14:paraId="5361692F"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 xml:space="preserve">1---------2----------3----------4----------5 </w:t>
            </w:r>
          </w:p>
        </w:tc>
      </w:tr>
    </w:tbl>
    <w:p w14:paraId="1D1FD4BE" w14:textId="77777777" w:rsidR="007E0344" w:rsidRPr="007E0344" w:rsidRDefault="007E0344" w:rsidP="007E0344">
      <w:pPr>
        <w:tabs>
          <w:tab w:val="left" w:pos="8190"/>
        </w:tabs>
        <w:ind w:right="-324"/>
        <w:rPr>
          <w:rFonts w:ascii="Times New Roman" w:hAnsi="Times New Roman" w:cs="Times New Roman"/>
          <w:b/>
        </w:rPr>
      </w:pPr>
    </w:p>
    <w:p w14:paraId="693150A4" w14:textId="77777777" w:rsidR="007E0344" w:rsidRPr="007E0344" w:rsidRDefault="007E0344" w:rsidP="007E0344">
      <w:pPr>
        <w:tabs>
          <w:tab w:val="left" w:pos="8190"/>
        </w:tabs>
        <w:ind w:right="-324"/>
        <w:rPr>
          <w:rFonts w:ascii="Times New Roman" w:hAnsi="Times New Roman" w:cs="Times New Roman"/>
          <w:b/>
        </w:rPr>
      </w:pPr>
    </w:p>
    <w:p w14:paraId="23EF98B1" w14:textId="77777777" w:rsidR="007E0344" w:rsidRPr="007E0344" w:rsidRDefault="007E0344" w:rsidP="007E0344">
      <w:pPr>
        <w:tabs>
          <w:tab w:val="left" w:pos="8190"/>
        </w:tabs>
        <w:ind w:right="-324"/>
        <w:rPr>
          <w:rFonts w:ascii="Times New Roman" w:hAnsi="Times New Roman" w:cs="Times New Roman"/>
          <w:b/>
        </w:rPr>
      </w:pPr>
    </w:p>
    <w:p w14:paraId="39C19478" w14:textId="369E5845" w:rsidR="007E0344" w:rsidRDefault="007E0344" w:rsidP="007E0344">
      <w:pPr>
        <w:tabs>
          <w:tab w:val="left" w:pos="8190"/>
        </w:tabs>
        <w:ind w:right="-324"/>
        <w:rPr>
          <w:rFonts w:ascii="Times New Roman" w:hAnsi="Times New Roman" w:cs="Times New Roman"/>
          <w:b/>
        </w:rPr>
      </w:pPr>
    </w:p>
    <w:p w14:paraId="73AD1472" w14:textId="51F66142" w:rsidR="007E0344" w:rsidRDefault="007E0344" w:rsidP="007E0344">
      <w:pPr>
        <w:tabs>
          <w:tab w:val="left" w:pos="8190"/>
        </w:tabs>
        <w:ind w:right="-324"/>
        <w:rPr>
          <w:rFonts w:ascii="Times New Roman" w:hAnsi="Times New Roman" w:cs="Times New Roman"/>
          <w:b/>
        </w:rPr>
      </w:pPr>
    </w:p>
    <w:p w14:paraId="73FE06F3" w14:textId="77777777" w:rsidR="007E0344" w:rsidRPr="007E0344" w:rsidRDefault="007E0344" w:rsidP="007E0344">
      <w:pPr>
        <w:tabs>
          <w:tab w:val="left" w:pos="8190"/>
        </w:tabs>
        <w:ind w:right="-324"/>
        <w:rPr>
          <w:rFonts w:ascii="Times New Roman" w:hAnsi="Times New Roman" w:cs="Times New Roman"/>
          <w:b/>
        </w:rPr>
      </w:pPr>
    </w:p>
    <w:p w14:paraId="52699516" w14:textId="77777777" w:rsidR="007E0344" w:rsidRPr="007E0344" w:rsidRDefault="007E0344" w:rsidP="007E0344">
      <w:pPr>
        <w:tabs>
          <w:tab w:val="left" w:pos="8190"/>
        </w:tabs>
        <w:ind w:right="-324"/>
        <w:rPr>
          <w:rFonts w:ascii="Times New Roman" w:hAnsi="Times New Roman" w:cs="Times New Roman"/>
          <w:b/>
        </w:rPr>
      </w:pPr>
    </w:p>
    <w:p w14:paraId="3789507F" w14:textId="77777777" w:rsidR="007E0344" w:rsidRPr="007E0344" w:rsidRDefault="007E0344" w:rsidP="007E0344">
      <w:pPr>
        <w:tabs>
          <w:tab w:val="left" w:pos="8190"/>
        </w:tabs>
        <w:ind w:right="-324"/>
        <w:rPr>
          <w:rFonts w:ascii="Times New Roman" w:hAnsi="Times New Roman" w:cs="Times New Roman"/>
          <w:b/>
        </w:rPr>
      </w:pPr>
      <w:r w:rsidRPr="007E0344">
        <w:rPr>
          <w:rFonts w:ascii="Times New Roman" w:hAnsi="Times New Roman" w:cs="Times New Roman"/>
          <w:b/>
        </w:rPr>
        <w:lastRenderedPageBreak/>
        <w:t xml:space="preserve">                                                                                                  Almost    Once or twice   A few times</w:t>
      </w:r>
    </w:p>
    <w:p w14:paraId="29E1FA5F" w14:textId="77777777" w:rsidR="007E0344" w:rsidRPr="007E0344" w:rsidRDefault="007E0344" w:rsidP="007E0344">
      <w:pPr>
        <w:tabs>
          <w:tab w:val="left" w:pos="8190"/>
        </w:tabs>
        <w:ind w:right="-324"/>
        <w:rPr>
          <w:rFonts w:ascii="Times New Roman" w:hAnsi="Times New Roman" w:cs="Times New Roman"/>
          <w:b/>
        </w:rPr>
      </w:pPr>
      <w:r w:rsidRPr="007E0344">
        <w:rPr>
          <w:rFonts w:ascii="Times New Roman" w:hAnsi="Times New Roman" w:cs="Times New Roman"/>
          <w:b/>
        </w:rPr>
        <w:t xml:space="preserve">                                                                                                  Never              a week             a week</w:t>
      </w:r>
    </w:p>
    <w:p w14:paraId="5D4EC702" w14:textId="77777777" w:rsidR="007E0344" w:rsidRPr="007E0344" w:rsidRDefault="007E0344" w:rsidP="007E0344">
      <w:pPr>
        <w:tabs>
          <w:tab w:val="left" w:pos="8190"/>
        </w:tabs>
        <w:ind w:right="-324"/>
        <w:rPr>
          <w:rFonts w:ascii="Times New Roman" w:hAnsi="Times New Roman" w:cs="Times New Roman"/>
          <w:b/>
        </w:rPr>
      </w:pPr>
      <w:r w:rsidRPr="007E0344">
        <w:rPr>
          <w:rFonts w:ascii="Times New Roman" w:hAnsi="Times New Roman" w:cs="Times New Roman"/>
          <w:b/>
        </w:rPr>
        <w:tab/>
        <w:t xml:space="preserve"> </w:t>
      </w:r>
    </w:p>
    <w:tbl>
      <w:tblPr>
        <w:tblW w:w="10368" w:type="dxa"/>
        <w:tblLayout w:type="fixed"/>
        <w:tblLook w:val="0000" w:firstRow="0" w:lastRow="0" w:firstColumn="0" w:lastColumn="0" w:noHBand="0" w:noVBand="0"/>
      </w:tblPr>
      <w:tblGrid>
        <w:gridCol w:w="5508"/>
        <w:gridCol w:w="4860"/>
      </w:tblGrid>
      <w:tr w:rsidR="007E0344" w:rsidRPr="007E0344" w14:paraId="77DD6C01" w14:textId="77777777" w:rsidTr="00505ACC">
        <w:tc>
          <w:tcPr>
            <w:tcW w:w="5508" w:type="dxa"/>
          </w:tcPr>
          <w:p w14:paraId="32356FEB" w14:textId="77777777" w:rsidR="007E0344" w:rsidRPr="007E0344" w:rsidRDefault="007E0344" w:rsidP="00505ACC">
            <w:pPr>
              <w:tabs>
                <w:tab w:val="left" w:pos="6840"/>
              </w:tabs>
              <w:rPr>
                <w:rFonts w:ascii="Times New Roman" w:hAnsi="Times New Roman" w:cs="Times New Roman"/>
              </w:rPr>
            </w:pPr>
          </w:p>
          <w:p w14:paraId="47135C31"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10A.  I gave another kid the silent treatment (did not </w:t>
            </w:r>
          </w:p>
          <w:p w14:paraId="4CC4AB20"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talk to the kid on purpose).</w:t>
            </w:r>
          </w:p>
          <w:p w14:paraId="2FE5D6F9" w14:textId="77777777" w:rsidR="007E0344" w:rsidRPr="007E0344" w:rsidRDefault="007E0344" w:rsidP="00505ACC">
            <w:pPr>
              <w:tabs>
                <w:tab w:val="left" w:pos="6840"/>
              </w:tabs>
              <w:rPr>
                <w:rFonts w:ascii="Times New Roman" w:hAnsi="Times New Roman" w:cs="Times New Roman"/>
              </w:rPr>
            </w:pPr>
          </w:p>
        </w:tc>
        <w:tc>
          <w:tcPr>
            <w:tcW w:w="4860" w:type="dxa"/>
          </w:tcPr>
          <w:p w14:paraId="1F74DAF6" w14:textId="77777777" w:rsidR="007E0344" w:rsidRPr="007E0344" w:rsidRDefault="007E0344" w:rsidP="00505ACC">
            <w:pPr>
              <w:tabs>
                <w:tab w:val="left" w:pos="6840"/>
              </w:tabs>
              <w:rPr>
                <w:rFonts w:ascii="Times New Roman" w:hAnsi="Times New Roman" w:cs="Times New Roman"/>
              </w:rPr>
            </w:pPr>
          </w:p>
          <w:p w14:paraId="6100D44D"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365D3AFA" w14:textId="77777777" w:rsidTr="00505ACC">
        <w:tc>
          <w:tcPr>
            <w:tcW w:w="5508" w:type="dxa"/>
            <w:tcBorders>
              <w:bottom w:val="single" w:sz="4" w:space="0" w:color="auto"/>
            </w:tcBorders>
          </w:tcPr>
          <w:p w14:paraId="048560FF" w14:textId="77777777" w:rsidR="007E0344" w:rsidRPr="007E0344" w:rsidRDefault="007E0344" w:rsidP="00505ACC">
            <w:pPr>
              <w:tabs>
                <w:tab w:val="left" w:pos="6840"/>
              </w:tabs>
              <w:rPr>
                <w:rFonts w:ascii="Times New Roman" w:hAnsi="Times New Roman" w:cs="Times New Roman"/>
              </w:rPr>
            </w:pPr>
          </w:p>
          <w:p w14:paraId="0BE6C938"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10B.  A kid gave me the silent treatment (did not talk </w:t>
            </w:r>
          </w:p>
          <w:p w14:paraId="2FC20DC3"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to me on purpose).</w:t>
            </w:r>
          </w:p>
          <w:p w14:paraId="4296AFF5"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29E913BC" w14:textId="77777777" w:rsidR="007E0344" w:rsidRPr="007E0344" w:rsidRDefault="007E0344" w:rsidP="00505ACC">
            <w:pPr>
              <w:tabs>
                <w:tab w:val="left" w:pos="6840"/>
              </w:tabs>
              <w:jc w:val="center"/>
              <w:rPr>
                <w:rFonts w:ascii="Times New Roman" w:hAnsi="Times New Roman" w:cs="Times New Roman"/>
              </w:rPr>
            </w:pPr>
          </w:p>
          <w:p w14:paraId="6DA6E2F1"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6F15DB3D" w14:textId="77777777" w:rsidTr="00505ACC">
        <w:tc>
          <w:tcPr>
            <w:tcW w:w="5508" w:type="dxa"/>
          </w:tcPr>
          <w:p w14:paraId="31AC5360" w14:textId="77777777" w:rsidR="007E0344" w:rsidRPr="007E0344" w:rsidRDefault="007E0344" w:rsidP="00505ACC">
            <w:pPr>
              <w:tabs>
                <w:tab w:val="left" w:pos="720"/>
                <w:tab w:val="left" w:pos="6840"/>
                <w:tab w:val="left" w:pos="9576"/>
              </w:tabs>
              <w:rPr>
                <w:rFonts w:ascii="Times New Roman" w:hAnsi="Times New Roman" w:cs="Times New Roman"/>
              </w:rPr>
            </w:pPr>
          </w:p>
          <w:p w14:paraId="3B075973"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11A.  I said mean things about a kid so that people </w:t>
            </w:r>
          </w:p>
          <w:p w14:paraId="23FF66DF"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         would think he or she was a loser.</w:t>
            </w:r>
          </w:p>
          <w:p w14:paraId="181A478A"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43373A65" w14:textId="77777777" w:rsidR="007E0344" w:rsidRPr="007E0344" w:rsidRDefault="007E0344" w:rsidP="00505ACC">
            <w:pPr>
              <w:tabs>
                <w:tab w:val="left" w:pos="6840"/>
              </w:tabs>
              <w:jc w:val="center"/>
              <w:rPr>
                <w:rFonts w:ascii="Times New Roman" w:hAnsi="Times New Roman" w:cs="Times New Roman"/>
              </w:rPr>
            </w:pPr>
          </w:p>
          <w:p w14:paraId="38C8168C"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2AD354BB" w14:textId="77777777" w:rsidTr="00505ACC">
        <w:tc>
          <w:tcPr>
            <w:tcW w:w="5508" w:type="dxa"/>
            <w:tcBorders>
              <w:bottom w:val="single" w:sz="4" w:space="0" w:color="auto"/>
            </w:tcBorders>
          </w:tcPr>
          <w:p w14:paraId="34889FF5" w14:textId="77777777" w:rsidR="007E0344" w:rsidRPr="007E0344" w:rsidRDefault="007E0344" w:rsidP="00505ACC">
            <w:pPr>
              <w:tabs>
                <w:tab w:val="left" w:pos="720"/>
                <w:tab w:val="left" w:pos="6840"/>
                <w:tab w:val="left" w:pos="9576"/>
              </w:tabs>
              <w:rPr>
                <w:rFonts w:ascii="Times New Roman" w:hAnsi="Times New Roman" w:cs="Times New Roman"/>
              </w:rPr>
            </w:pPr>
          </w:p>
          <w:p w14:paraId="786D49F3"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11B.  Another kid said mean things about me so that </w:t>
            </w:r>
          </w:p>
          <w:p w14:paraId="13BAE837"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         people would think I was a loser.</w:t>
            </w:r>
          </w:p>
          <w:p w14:paraId="046B400E"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Borders>
              <w:bottom w:val="single" w:sz="4" w:space="0" w:color="auto"/>
            </w:tcBorders>
          </w:tcPr>
          <w:p w14:paraId="218503CC" w14:textId="77777777" w:rsidR="007E0344" w:rsidRPr="007E0344" w:rsidRDefault="007E0344" w:rsidP="00505ACC">
            <w:pPr>
              <w:tabs>
                <w:tab w:val="left" w:pos="6840"/>
              </w:tabs>
              <w:jc w:val="center"/>
              <w:rPr>
                <w:rFonts w:ascii="Times New Roman" w:hAnsi="Times New Roman" w:cs="Times New Roman"/>
              </w:rPr>
            </w:pPr>
          </w:p>
          <w:p w14:paraId="06EF711F"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2E46835E" w14:textId="77777777" w:rsidTr="00505ACC">
        <w:tc>
          <w:tcPr>
            <w:tcW w:w="5508" w:type="dxa"/>
          </w:tcPr>
          <w:p w14:paraId="086652B1" w14:textId="77777777" w:rsidR="007E0344" w:rsidRPr="007E0344" w:rsidRDefault="007E0344" w:rsidP="00505ACC">
            <w:pPr>
              <w:tabs>
                <w:tab w:val="left" w:pos="6840"/>
              </w:tabs>
              <w:rPr>
                <w:rFonts w:ascii="Times New Roman" w:hAnsi="Times New Roman" w:cs="Times New Roman"/>
              </w:rPr>
            </w:pPr>
          </w:p>
          <w:p w14:paraId="587F1216"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12A.  I hit, kicked, or pushed another kid in a mean </w:t>
            </w:r>
          </w:p>
          <w:p w14:paraId="1DE5C244"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way.</w:t>
            </w:r>
          </w:p>
          <w:p w14:paraId="125A703D" w14:textId="77777777" w:rsidR="007E0344" w:rsidRPr="007E0344" w:rsidRDefault="007E0344" w:rsidP="00505ACC">
            <w:pPr>
              <w:tabs>
                <w:tab w:val="left" w:pos="6840"/>
              </w:tabs>
              <w:rPr>
                <w:rFonts w:ascii="Times New Roman" w:hAnsi="Times New Roman" w:cs="Times New Roman"/>
              </w:rPr>
            </w:pPr>
          </w:p>
        </w:tc>
        <w:tc>
          <w:tcPr>
            <w:tcW w:w="4860" w:type="dxa"/>
          </w:tcPr>
          <w:p w14:paraId="32909D37" w14:textId="77777777" w:rsidR="007E0344" w:rsidRPr="007E0344" w:rsidRDefault="007E0344" w:rsidP="00505ACC">
            <w:pPr>
              <w:tabs>
                <w:tab w:val="left" w:pos="6840"/>
              </w:tabs>
              <w:jc w:val="center"/>
              <w:rPr>
                <w:rFonts w:ascii="Times New Roman" w:hAnsi="Times New Roman" w:cs="Times New Roman"/>
              </w:rPr>
            </w:pPr>
          </w:p>
          <w:p w14:paraId="70EC24A3"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42F5629E" w14:textId="77777777" w:rsidTr="00505ACC">
        <w:tc>
          <w:tcPr>
            <w:tcW w:w="5508" w:type="dxa"/>
            <w:tcBorders>
              <w:bottom w:val="single" w:sz="4" w:space="0" w:color="auto"/>
            </w:tcBorders>
          </w:tcPr>
          <w:p w14:paraId="622A7441" w14:textId="77777777" w:rsidR="007E0344" w:rsidRPr="007E0344" w:rsidRDefault="007E0344" w:rsidP="00505ACC">
            <w:pPr>
              <w:tabs>
                <w:tab w:val="left" w:pos="6840"/>
              </w:tabs>
              <w:rPr>
                <w:rFonts w:ascii="Times New Roman" w:hAnsi="Times New Roman" w:cs="Times New Roman"/>
              </w:rPr>
            </w:pPr>
          </w:p>
          <w:p w14:paraId="11BAC9EB"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12B.  A kid hit, kicked, or pushed me in a mean way.</w:t>
            </w:r>
          </w:p>
          <w:p w14:paraId="45E0E9DA"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607833D9" w14:textId="77777777" w:rsidR="007E0344" w:rsidRPr="007E0344" w:rsidRDefault="007E0344" w:rsidP="00505ACC">
            <w:pPr>
              <w:tabs>
                <w:tab w:val="left" w:pos="6840"/>
              </w:tabs>
              <w:jc w:val="center"/>
              <w:rPr>
                <w:rFonts w:ascii="Times New Roman" w:hAnsi="Times New Roman" w:cs="Times New Roman"/>
              </w:rPr>
            </w:pPr>
          </w:p>
          <w:p w14:paraId="7E69FBFF"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515CD559" w14:textId="77777777" w:rsidTr="00505ACC">
        <w:tc>
          <w:tcPr>
            <w:tcW w:w="5508" w:type="dxa"/>
          </w:tcPr>
          <w:p w14:paraId="5AD52056" w14:textId="77777777" w:rsidR="007E0344" w:rsidRPr="007E0344" w:rsidRDefault="007E0344" w:rsidP="00505ACC">
            <w:pPr>
              <w:tabs>
                <w:tab w:val="left" w:pos="720"/>
                <w:tab w:val="left" w:pos="6840"/>
                <w:tab w:val="left" w:pos="9576"/>
              </w:tabs>
              <w:rPr>
                <w:rFonts w:ascii="Times New Roman" w:hAnsi="Times New Roman" w:cs="Times New Roman"/>
              </w:rPr>
            </w:pPr>
          </w:p>
          <w:p w14:paraId="3D467462"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13A.  I teased another kid in a mean way, by saying </w:t>
            </w:r>
          </w:p>
          <w:p w14:paraId="52EBB814"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         rude things or calling him or her bad names.</w:t>
            </w:r>
          </w:p>
          <w:p w14:paraId="3801C75C"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3749E412" w14:textId="77777777" w:rsidR="007E0344" w:rsidRPr="007E0344" w:rsidRDefault="007E0344" w:rsidP="00505ACC">
            <w:pPr>
              <w:tabs>
                <w:tab w:val="left" w:pos="6840"/>
              </w:tabs>
              <w:jc w:val="center"/>
              <w:rPr>
                <w:rFonts w:ascii="Times New Roman" w:hAnsi="Times New Roman" w:cs="Times New Roman"/>
              </w:rPr>
            </w:pPr>
          </w:p>
          <w:p w14:paraId="28BF639A"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66AF89F9" w14:textId="77777777" w:rsidTr="00505ACC">
        <w:tc>
          <w:tcPr>
            <w:tcW w:w="5508" w:type="dxa"/>
            <w:tcBorders>
              <w:bottom w:val="single" w:sz="4" w:space="0" w:color="auto"/>
            </w:tcBorders>
          </w:tcPr>
          <w:p w14:paraId="71719F54" w14:textId="77777777" w:rsidR="007E0344" w:rsidRPr="007E0344" w:rsidRDefault="007E0344" w:rsidP="00505ACC">
            <w:pPr>
              <w:tabs>
                <w:tab w:val="left" w:pos="6840"/>
              </w:tabs>
              <w:rPr>
                <w:rFonts w:ascii="Times New Roman" w:hAnsi="Times New Roman" w:cs="Times New Roman"/>
              </w:rPr>
            </w:pPr>
          </w:p>
          <w:p w14:paraId="2EFA5E37"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13B.  A kid teased me in a mean way, by saying </w:t>
            </w:r>
          </w:p>
          <w:p w14:paraId="55FD31D4"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rude things or calling me bad names.</w:t>
            </w:r>
          </w:p>
          <w:p w14:paraId="6D6D87A7"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1DF9F241" w14:textId="77777777" w:rsidR="007E0344" w:rsidRPr="007E0344" w:rsidRDefault="007E0344" w:rsidP="00505ACC">
            <w:pPr>
              <w:tabs>
                <w:tab w:val="left" w:pos="720"/>
                <w:tab w:val="left" w:pos="6840"/>
                <w:tab w:val="left" w:pos="9576"/>
              </w:tabs>
              <w:jc w:val="center"/>
              <w:rPr>
                <w:rFonts w:ascii="Times New Roman" w:hAnsi="Times New Roman" w:cs="Times New Roman"/>
              </w:rPr>
            </w:pPr>
          </w:p>
          <w:p w14:paraId="18CF6056" w14:textId="77777777" w:rsidR="007E0344" w:rsidRPr="007E0344" w:rsidRDefault="007E0344" w:rsidP="00505ACC">
            <w:pPr>
              <w:tabs>
                <w:tab w:val="left" w:pos="720"/>
                <w:tab w:val="left" w:pos="6840"/>
                <w:tab w:val="left" w:pos="9576"/>
              </w:tabs>
              <w:jc w:val="center"/>
              <w:rPr>
                <w:rFonts w:ascii="Times New Roman" w:hAnsi="Times New Roman" w:cs="Times New Roman"/>
              </w:rPr>
            </w:pPr>
            <w:r w:rsidRPr="007E0344">
              <w:rPr>
                <w:rFonts w:ascii="Times New Roman" w:hAnsi="Times New Roman" w:cs="Times New Roman"/>
              </w:rPr>
              <w:t>1---------2----------3----------4----------5</w:t>
            </w:r>
          </w:p>
        </w:tc>
      </w:tr>
    </w:tbl>
    <w:p w14:paraId="774D0147" w14:textId="77777777" w:rsidR="007E0344" w:rsidRPr="007E0344" w:rsidRDefault="007E0344" w:rsidP="007E0344">
      <w:pPr>
        <w:rPr>
          <w:rFonts w:ascii="Times New Roman" w:hAnsi="Times New Roman" w:cs="Times New Roman"/>
        </w:rPr>
      </w:pPr>
    </w:p>
    <w:p w14:paraId="6036E93E" w14:textId="77777777" w:rsidR="007E0344" w:rsidRPr="007E0344" w:rsidRDefault="007E0344" w:rsidP="007E0344">
      <w:pPr>
        <w:spacing w:line="480" w:lineRule="auto"/>
        <w:jc w:val="center"/>
        <w:rPr>
          <w:rFonts w:ascii="Times New Roman" w:hAnsi="Times New Roman" w:cs="Times New Roman"/>
          <w:color w:val="000000" w:themeColor="text1"/>
          <w:shd w:val="clear" w:color="auto" w:fill="FFFFFF"/>
        </w:rPr>
      </w:pPr>
    </w:p>
    <w:p w14:paraId="359ED175" w14:textId="77777777" w:rsidR="007E0344" w:rsidRPr="007E0344" w:rsidRDefault="007E0344" w:rsidP="007E0344">
      <w:pPr>
        <w:spacing w:line="480" w:lineRule="auto"/>
        <w:jc w:val="center"/>
        <w:rPr>
          <w:rFonts w:ascii="Times New Roman" w:hAnsi="Times New Roman" w:cs="Times New Roman"/>
          <w:color w:val="000000" w:themeColor="text1"/>
          <w:shd w:val="clear" w:color="auto" w:fill="FFFFFF"/>
        </w:rPr>
      </w:pPr>
    </w:p>
    <w:p w14:paraId="28D6387E" w14:textId="77777777" w:rsidR="007E0344" w:rsidRPr="007E0344" w:rsidRDefault="007E0344" w:rsidP="007E0344">
      <w:pPr>
        <w:spacing w:line="480" w:lineRule="auto"/>
        <w:jc w:val="center"/>
        <w:rPr>
          <w:rFonts w:ascii="Times New Roman" w:hAnsi="Times New Roman" w:cs="Times New Roman"/>
          <w:color w:val="000000" w:themeColor="text1"/>
          <w:shd w:val="clear" w:color="auto" w:fill="FFFFFF"/>
        </w:rPr>
      </w:pPr>
    </w:p>
    <w:p w14:paraId="3D41FC16" w14:textId="77777777" w:rsidR="007E0344" w:rsidRPr="007E0344" w:rsidRDefault="007E0344" w:rsidP="007E0344">
      <w:pPr>
        <w:spacing w:line="480" w:lineRule="auto"/>
        <w:jc w:val="center"/>
        <w:rPr>
          <w:rFonts w:ascii="Times New Roman" w:hAnsi="Times New Roman" w:cs="Times New Roman"/>
          <w:color w:val="000000" w:themeColor="text1"/>
          <w:shd w:val="clear" w:color="auto" w:fill="FFFFFF"/>
        </w:rPr>
      </w:pPr>
    </w:p>
    <w:p w14:paraId="2770A851" w14:textId="77777777" w:rsidR="007E0344" w:rsidRPr="007E0344" w:rsidRDefault="007E0344" w:rsidP="007E0344">
      <w:pPr>
        <w:spacing w:line="480" w:lineRule="auto"/>
        <w:jc w:val="center"/>
        <w:rPr>
          <w:rFonts w:ascii="Times New Roman" w:hAnsi="Times New Roman" w:cs="Times New Roman"/>
          <w:color w:val="000000" w:themeColor="text1"/>
          <w:shd w:val="clear" w:color="auto" w:fill="FFFFFF"/>
        </w:rPr>
      </w:pPr>
    </w:p>
    <w:p w14:paraId="27F5FA7A" w14:textId="77777777" w:rsidR="007E0344" w:rsidRPr="007E0344" w:rsidRDefault="007E0344" w:rsidP="007E0344">
      <w:pPr>
        <w:spacing w:line="480" w:lineRule="auto"/>
        <w:jc w:val="center"/>
        <w:rPr>
          <w:rFonts w:ascii="Times New Roman" w:hAnsi="Times New Roman" w:cs="Times New Roman"/>
          <w:color w:val="000000" w:themeColor="text1"/>
          <w:shd w:val="clear" w:color="auto" w:fill="FFFFFF"/>
        </w:rPr>
      </w:pPr>
    </w:p>
    <w:p w14:paraId="2296E600" w14:textId="77777777" w:rsidR="007E0344" w:rsidRPr="007E0344" w:rsidRDefault="007E0344" w:rsidP="007E0344">
      <w:pPr>
        <w:spacing w:line="480" w:lineRule="auto"/>
        <w:jc w:val="center"/>
        <w:rPr>
          <w:rFonts w:ascii="Times New Roman" w:hAnsi="Times New Roman" w:cs="Times New Roman"/>
          <w:b/>
          <w:bCs/>
          <w:color w:val="000000" w:themeColor="text1"/>
          <w:shd w:val="clear" w:color="auto" w:fill="FFFFFF"/>
        </w:rPr>
      </w:pPr>
      <w:r w:rsidRPr="007E0344">
        <w:rPr>
          <w:rFonts w:ascii="Times New Roman" w:hAnsi="Times New Roman" w:cs="Times New Roman"/>
          <w:b/>
          <w:bCs/>
          <w:color w:val="000000" w:themeColor="text1"/>
          <w:shd w:val="clear" w:color="auto" w:fill="FFFFFF"/>
        </w:rPr>
        <w:lastRenderedPageBreak/>
        <w:t>Relational Aggression for Emerging Adulthood</w:t>
      </w:r>
    </w:p>
    <w:p w14:paraId="12025303" w14:textId="77777777" w:rsidR="007E0344" w:rsidRPr="007E0344" w:rsidRDefault="007E0344" w:rsidP="007E0344">
      <w:pPr>
        <w:rPr>
          <w:rFonts w:ascii="Times New Roman" w:hAnsi="Times New Roman" w:cs="Times New Roman"/>
          <w:bCs/>
          <w:i/>
        </w:rPr>
      </w:pPr>
      <w:r w:rsidRPr="007E0344">
        <w:rPr>
          <w:rFonts w:ascii="Times New Roman" w:hAnsi="Times New Roman" w:cs="Times New Roman"/>
          <w:bCs/>
          <w:i/>
        </w:rPr>
        <w:t>These questions ask about some things that often happen between people.  Please rate, on a scale from 1 (never) to 5 (a few times a week), how often you have done these things to others and how often these things have happened to you in the past year.</w:t>
      </w:r>
    </w:p>
    <w:p w14:paraId="7E3758BA" w14:textId="77777777" w:rsidR="007E0344" w:rsidRPr="007E0344" w:rsidRDefault="007E0344" w:rsidP="007E0344">
      <w:pPr>
        <w:jc w:val="center"/>
        <w:rPr>
          <w:rFonts w:ascii="Times New Roman" w:hAnsi="Times New Roman" w:cs="Times New Roman"/>
          <w:i/>
        </w:rPr>
      </w:pPr>
    </w:p>
    <w:p w14:paraId="2C53D214"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w:t>
      </w:r>
      <w:r w:rsidRPr="007E0344">
        <w:rPr>
          <w:rFonts w:ascii="Times New Roman" w:hAnsi="Times New Roman" w:cs="Times New Roman"/>
          <w:b/>
        </w:rPr>
        <w:tab/>
        <w:t xml:space="preserve">    Almost        Once or twice</w:t>
      </w:r>
      <w:r w:rsidRPr="007E0344">
        <w:rPr>
          <w:rFonts w:ascii="Times New Roman" w:hAnsi="Times New Roman" w:cs="Times New Roman"/>
          <w:b/>
        </w:rPr>
        <w:tab/>
        <w:t xml:space="preserve">    A few times</w:t>
      </w:r>
    </w:p>
    <w:tbl>
      <w:tblPr>
        <w:tblpPr w:leftFromText="180" w:rightFromText="180" w:vertAnchor="text" w:horzAnchor="page" w:tblpX="861" w:tblpY="506"/>
        <w:tblW w:w="10368" w:type="dxa"/>
        <w:tblLayout w:type="fixed"/>
        <w:tblLook w:val="0000" w:firstRow="0" w:lastRow="0" w:firstColumn="0" w:lastColumn="0" w:noHBand="0" w:noVBand="0"/>
      </w:tblPr>
      <w:tblGrid>
        <w:gridCol w:w="5508"/>
        <w:gridCol w:w="4860"/>
      </w:tblGrid>
      <w:tr w:rsidR="007E0344" w:rsidRPr="007E0344" w14:paraId="27D464CC" w14:textId="77777777" w:rsidTr="00505ACC">
        <w:tc>
          <w:tcPr>
            <w:tcW w:w="5508" w:type="dxa"/>
          </w:tcPr>
          <w:p w14:paraId="26AF2282" w14:textId="77777777" w:rsidR="007E0344" w:rsidRPr="007E0344" w:rsidRDefault="007E0344" w:rsidP="00505ACC">
            <w:pPr>
              <w:tabs>
                <w:tab w:val="left" w:pos="6840"/>
              </w:tabs>
              <w:rPr>
                <w:rFonts w:ascii="Times New Roman" w:hAnsi="Times New Roman" w:cs="Times New Roman"/>
              </w:rPr>
            </w:pPr>
          </w:p>
          <w:p w14:paraId="27CB9584"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1A.  I left </w:t>
            </w:r>
            <w:r w:rsidRPr="007E0344">
              <w:rPr>
                <w:rFonts w:ascii="Times New Roman" w:hAnsi="Times New Roman" w:cs="Times New Roman"/>
                <w:u w:val="single"/>
              </w:rPr>
              <w:t>someone</w:t>
            </w:r>
            <w:r w:rsidRPr="007E0344">
              <w:rPr>
                <w:rFonts w:ascii="Times New Roman" w:hAnsi="Times New Roman" w:cs="Times New Roman"/>
              </w:rPr>
              <w:t xml:space="preserve"> out of an activity or </w:t>
            </w:r>
          </w:p>
          <w:p w14:paraId="4833BCF3"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conversation they really wanted to be included in.</w:t>
            </w:r>
          </w:p>
          <w:p w14:paraId="03E48182" w14:textId="77777777" w:rsidR="007E0344" w:rsidRPr="007E0344" w:rsidRDefault="007E0344" w:rsidP="00505ACC">
            <w:pPr>
              <w:tabs>
                <w:tab w:val="left" w:pos="6840"/>
              </w:tabs>
              <w:rPr>
                <w:rFonts w:ascii="Times New Roman" w:hAnsi="Times New Roman" w:cs="Times New Roman"/>
              </w:rPr>
            </w:pPr>
          </w:p>
        </w:tc>
        <w:tc>
          <w:tcPr>
            <w:tcW w:w="4860" w:type="dxa"/>
          </w:tcPr>
          <w:p w14:paraId="704919C9" w14:textId="77777777" w:rsidR="007E0344" w:rsidRPr="007E0344" w:rsidRDefault="007E0344" w:rsidP="00505ACC">
            <w:pPr>
              <w:tabs>
                <w:tab w:val="left" w:pos="720"/>
                <w:tab w:val="left" w:pos="6840"/>
                <w:tab w:val="left" w:pos="9576"/>
              </w:tabs>
              <w:rPr>
                <w:rFonts w:ascii="Times New Roman" w:hAnsi="Times New Roman" w:cs="Times New Roman"/>
              </w:rPr>
            </w:pPr>
          </w:p>
          <w:p w14:paraId="3F6F31C0" w14:textId="77777777" w:rsidR="007E0344" w:rsidRPr="007E0344" w:rsidRDefault="007E0344" w:rsidP="00505ACC">
            <w:pPr>
              <w:tabs>
                <w:tab w:val="left" w:pos="720"/>
                <w:tab w:val="left" w:pos="6840"/>
                <w:tab w:val="left" w:pos="9576"/>
              </w:tabs>
              <w:jc w:val="center"/>
              <w:rPr>
                <w:rFonts w:ascii="Times New Roman" w:hAnsi="Times New Roman" w:cs="Times New Roman"/>
              </w:rPr>
            </w:pPr>
            <w:r w:rsidRPr="007E0344">
              <w:rPr>
                <w:rFonts w:ascii="Times New Roman" w:hAnsi="Times New Roman" w:cs="Times New Roman"/>
              </w:rPr>
              <w:t>1---------2----------3----------4----------5</w:t>
            </w:r>
          </w:p>
        </w:tc>
      </w:tr>
      <w:tr w:rsidR="007E0344" w:rsidRPr="007E0344" w14:paraId="28072E9C" w14:textId="77777777" w:rsidTr="00505ACC">
        <w:tc>
          <w:tcPr>
            <w:tcW w:w="5508" w:type="dxa"/>
            <w:tcBorders>
              <w:bottom w:val="single" w:sz="4" w:space="0" w:color="auto"/>
            </w:tcBorders>
          </w:tcPr>
          <w:p w14:paraId="1A2BBBFB" w14:textId="77777777" w:rsidR="007E0344" w:rsidRPr="007E0344" w:rsidRDefault="007E0344" w:rsidP="00505ACC">
            <w:pPr>
              <w:tabs>
                <w:tab w:val="left" w:pos="6840"/>
              </w:tabs>
              <w:rPr>
                <w:rFonts w:ascii="Times New Roman" w:hAnsi="Times New Roman" w:cs="Times New Roman"/>
              </w:rPr>
            </w:pPr>
          </w:p>
          <w:p w14:paraId="1AD745CE"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1B.  </w:t>
            </w:r>
            <w:r w:rsidRPr="007E0344">
              <w:rPr>
                <w:rFonts w:ascii="Times New Roman" w:hAnsi="Times New Roman" w:cs="Times New Roman"/>
                <w:u w:val="single"/>
              </w:rPr>
              <w:t>Someone</w:t>
            </w:r>
            <w:r w:rsidRPr="007E0344">
              <w:rPr>
                <w:rFonts w:ascii="Times New Roman" w:hAnsi="Times New Roman" w:cs="Times New Roman"/>
              </w:rPr>
              <w:t xml:space="preserve"> left me out of an activity or </w:t>
            </w:r>
          </w:p>
          <w:p w14:paraId="4F9DBD76"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       conversation I really wanted to be included in.</w:t>
            </w:r>
          </w:p>
          <w:p w14:paraId="717A3899"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78DA3286" w14:textId="77777777" w:rsidR="007E0344" w:rsidRPr="007E0344" w:rsidRDefault="007E0344" w:rsidP="00505ACC">
            <w:pPr>
              <w:tabs>
                <w:tab w:val="left" w:pos="6840"/>
              </w:tabs>
              <w:jc w:val="center"/>
              <w:rPr>
                <w:rFonts w:ascii="Times New Roman" w:hAnsi="Times New Roman" w:cs="Times New Roman"/>
              </w:rPr>
            </w:pPr>
          </w:p>
          <w:p w14:paraId="65D14313"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5004A7CB" w14:textId="77777777" w:rsidTr="00505ACC">
        <w:tc>
          <w:tcPr>
            <w:tcW w:w="5508" w:type="dxa"/>
          </w:tcPr>
          <w:p w14:paraId="3693D011" w14:textId="77777777" w:rsidR="007E0344" w:rsidRPr="007E0344" w:rsidRDefault="007E0344" w:rsidP="00505ACC">
            <w:pPr>
              <w:tabs>
                <w:tab w:val="left" w:pos="720"/>
                <w:tab w:val="left" w:pos="6840"/>
                <w:tab w:val="left" w:pos="9576"/>
              </w:tabs>
              <w:rPr>
                <w:rFonts w:ascii="Times New Roman" w:hAnsi="Times New Roman" w:cs="Times New Roman"/>
              </w:rPr>
            </w:pPr>
          </w:p>
          <w:p w14:paraId="5FA1FB42"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2A.  I pursued </w:t>
            </w:r>
            <w:r w:rsidRPr="007E0344">
              <w:rPr>
                <w:rFonts w:ascii="Times New Roman" w:hAnsi="Times New Roman" w:cs="Times New Roman"/>
                <w:u w:val="single"/>
              </w:rPr>
              <w:t>someone</w:t>
            </w:r>
            <w:r w:rsidRPr="007E0344">
              <w:rPr>
                <w:rFonts w:ascii="Times New Roman" w:hAnsi="Times New Roman" w:cs="Times New Roman"/>
              </w:rPr>
              <w:t xml:space="preserve"> like I was really trying to hurt him or her.</w:t>
            </w:r>
          </w:p>
          <w:p w14:paraId="64310012"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46DC9E5C" w14:textId="77777777" w:rsidR="007E0344" w:rsidRPr="007E0344" w:rsidRDefault="007E0344" w:rsidP="00505ACC">
            <w:pPr>
              <w:tabs>
                <w:tab w:val="left" w:pos="6840"/>
              </w:tabs>
              <w:jc w:val="center"/>
              <w:rPr>
                <w:rFonts w:ascii="Times New Roman" w:hAnsi="Times New Roman" w:cs="Times New Roman"/>
              </w:rPr>
            </w:pPr>
          </w:p>
          <w:p w14:paraId="18B417E0"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790154E7" w14:textId="77777777" w:rsidTr="00505ACC">
        <w:tc>
          <w:tcPr>
            <w:tcW w:w="5508" w:type="dxa"/>
            <w:tcBorders>
              <w:bottom w:val="single" w:sz="4" w:space="0" w:color="auto"/>
            </w:tcBorders>
          </w:tcPr>
          <w:p w14:paraId="5DA5F228" w14:textId="77777777" w:rsidR="007E0344" w:rsidRPr="007E0344" w:rsidRDefault="007E0344" w:rsidP="00505ACC">
            <w:pPr>
              <w:tabs>
                <w:tab w:val="left" w:pos="6840"/>
              </w:tabs>
              <w:rPr>
                <w:rFonts w:ascii="Times New Roman" w:hAnsi="Times New Roman" w:cs="Times New Roman"/>
              </w:rPr>
            </w:pPr>
          </w:p>
          <w:p w14:paraId="4247D973"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2B.  </w:t>
            </w:r>
            <w:r w:rsidRPr="007E0344">
              <w:rPr>
                <w:rFonts w:ascii="Times New Roman" w:hAnsi="Times New Roman" w:cs="Times New Roman"/>
                <w:u w:val="single"/>
              </w:rPr>
              <w:t xml:space="preserve">Someone </w:t>
            </w:r>
            <w:r w:rsidRPr="007E0344">
              <w:rPr>
                <w:rFonts w:ascii="Times New Roman" w:hAnsi="Times New Roman" w:cs="Times New Roman"/>
              </w:rPr>
              <w:t>pursued me like he or she was really trying to hurt me.</w:t>
            </w:r>
          </w:p>
          <w:p w14:paraId="596DE05A"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6744B2C9" w14:textId="77777777" w:rsidR="007E0344" w:rsidRPr="007E0344" w:rsidRDefault="007E0344" w:rsidP="00505ACC">
            <w:pPr>
              <w:tabs>
                <w:tab w:val="left" w:pos="6840"/>
              </w:tabs>
              <w:jc w:val="center"/>
              <w:rPr>
                <w:rFonts w:ascii="Times New Roman" w:hAnsi="Times New Roman" w:cs="Times New Roman"/>
              </w:rPr>
            </w:pPr>
          </w:p>
          <w:p w14:paraId="518BBDE8"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3202F56F" w14:textId="77777777" w:rsidTr="00505ACC">
        <w:tc>
          <w:tcPr>
            <w:tcW w:w="5508" w:type="dxa"/>
          </w:tcPr>
          <w:p w14:paraId="43232A23" w14:textId="77777777" w:rsidR="007E0344" w:rsidRPr="007E0344" w:rsidRDefault="007E0344" w:rsidP="00505ACC">
            <w:pPr>
              <w:tabs>
                <w:tab w:val="left" w:pos="6840"/>
              </w:tabs>
              <w:rPr>
                <w:rFonts w:ascii="Times New Roman" w:hAnsi="Times New Roman" w:cs="Times New Roman"/>
              </w:rPr>
            </w:pPr>
          </w:p>
          <w:p w14:paraId="3714633F"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3A.  I would not sit near </w:t>
            </w:r>
            <w:r w:rsidRPr="007E0344">
              <w:rPr>
                <w:rFonts w:ascii="Times New Roman" w:hAnsi="Times New Roman" w:cs="Times New Roman"/>
                <w:u w:val="single"/>
              </w:rPr>
              <w:t>someone</w:t>
            </w:r>
            <w:r w:rsidRPr="007E0344">
              <w:rPr>
                <w:rFonts w:ascii="Times New Roman" w:hAnsi="Times New Roman" w:cs="Times New Roman"/>
              </w:rPr>
              <w:t xml:space="preserve"> who wanted to be with me at lunch or in class.</w:t>
            </w:r>
          </w:p>
          <w:p w14:paraId="24303C42" w14:textId="77777777" w:rsidR="007E0344" w:rsidRPr="007E0344" w:rsidRDefault="007E0344" w:rsidP="00505ACC">
            <w:pPr>
              <w:tabs>
                <w:tab w:val="left" w:pos="6840"/>
              </w:tabs>
              <w:rPr>
                <w:rFonts w:ascii="Times New Roman" w:hAnsi="Times New Roman" w:cs="Times New Roman"/>
              </w:rPr>
            </w:pPr>
          </w:p>
        </w:tc>
        <w:tc>
          <w:tcPr>
            <w:tcW w:w="4860" w:type="dxa"/>
          </w:tcPr>
          <w:p w14:paraId="698477AE" w14:textId="77777777" w:rsidR="007E0344" w:rsidRPr="007E0344" w:rsidRDefault="007E0344" w:rsidP="00505ACC">
            <w:pPr>
              <w:tabs>
                <w:tab w:val="left" w:pos="6840"/>
              </w:tabs>
              <w:jc w:val="center"/>
              <w:rPr>
                <w:rFonts w:ascii="Times New Roman" w:hAnsi="Times New Roman" w:cs="Times New Roman"/>
              </w:rPr>
            </w:pPr>
          </w:p>
          <w:p w14:paraId="19F047E6"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4F858DF1" w14:textId="77777777" w:rsidTr="00505ACC">
        <w:tc>
          <w:tcPr>
            <w:tcW w:w="5508" w:type="dxa"/>
            <w:tcBorders>
              <w:bottom w:val="single" w:sz="4" w:space="0" w:color="auto"/>
            </w:tcBorders>
          </w:tcPr>
          <w:p w14:paraId="368E639D" w14:textId="77777777" w:rsidR="007E0344" w:rsidRPr="007E0344" w:rsidRDefault="007E0344" w:rsidP="00505ACC">
            <w:pPr>
              <w:tabs>
                <w:tab w:val="left" w:pos="6840"/>
              </w:tabs>
              <w:rPr>
                <w:rFonts w:ascii="Times New Roman" w:hAnsi="Times New Roman" w:cs="Times New Roman"/>
              </w:rPr>
            </w:pPr>
          </w:p>
          <w:p w14:paraId="0F905208"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3B.  </w:t>
            </w:r>
            <w:r w:rsidRPr="007E0344">
              <w:rPr>
                <w:rFonts w:ascii="Times New Roman" w:hAnsi="Times New Roman" w:cs="Times New Roman"/>
                <w:u w:val="single"/>
              </w:rPr>
              <w:t>Someone</w:t>
            </w:r>
            <w:r w:rsidRPr="007E0344">
              <w:rPr>
                <w:rFonts w:ascii="Times New Roman" w:hAnsi="Times New Roman" w:cs="Times New Roman"/>
              </w:rPr>
              <w:t xml:space="preserve"> I wanted to be with would not sit near me at lunch or in class.</w:t>
            </w:r>
          </w:p>
          <w:p w14:paraId="2EA7C823"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75B5A846" w14:textId="77777777" w:rsidR="007E0344" w:rsidRPr="007E0344" w:rsidRDefault="007E0344" w:rsidP="00505ACC">
            <w:pPr>
              <w:tabs>
                <w:tab w:val="left" w:pos="6840"/>
              </w:tabs>
              <w:jc w:val="center"/>
              <w:rPr>
                <w:rFonts w:ascii="Times New Roman" w:hAnsi="Times New Roman" w:cs="Times New Roman"/>
              </w:rPr>
            </w:pPr>
          </w:p>
          <w:p w14:paraId="55058329"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13C5578B" w14:textId="77777777" w:rsidTr="00505ACC">
        <w:tc>
          <w:tcPr>
            <w:tcW w:w="5508" w:type="dxa"/>
          </w:tcPr>
          <w:p w14:paraId="51A32C6B" w14:textId="77777777" w:rsidR="007E0344" w:rsidRPr="007E0344" w:rsidRDefault="007E0344" w:rsidP="00505ACC">
            <w:pPr>
              <w:tabs>
                <w:tab w:val="left" w:pos="720"/>
                <w:tab w:val="left" w:pos="6840"/>
                <w:tab w:val="left" w:pos="9576"/>
              </w:tabs>
              <w:rPr>
                <w:rFonts w:ascii="Times New Roman" w:hAnsi="Times New Roman" w:cs="Times New Roman"/>
              </w:rPr>
            </w:pPr>
          </w:p>
          <w:p w14:paraId="7BEBE4DA"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4A.  I tried to damage another </w:t>
            </w:r>
            <w:r w:rsidRPr="007E0344">
              <w:rPr>
                <w:rFonts w:ascii="Times New Roman" w:hAnsi="Times New Roman" w:cs="Times New Roman"/>
                <w:u w:val="single"/>
              </w:rPr>
              <w:t>someone’s</w:t>
            </w:r>
            <w:r w:rsidRPr="007E0344">
              <w:rPr>
                <w:rFonts w:ascii="Times New Roman" w:hAnsi="Times New Roman" w:cs="Times New Roman"/>
              </w:rPr>
              <w:t xml:space="preserve"> social reputation by spreading rumors about them.</w:t>
            </w:r>
          </w:p>
          <w:p w14:paraId="23B77330"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4FCAB2CE" w14:textId="77777777" w:rsidR="007E0344" w:rsidRPr="007E0344" w:rsidRDefault="007E0344" w:rsidP="00505ACC">
            <w:pPr>
              <w:tabs>
                <w:tab w:val="left" w:pos="6840"/>
              </w:tabs>
              <w:jc w:val="center"/>
              <w:rPr>
                <w:rFonts w:ascii="Times New Roman" w:hAnsi="Times New Roman" w:cs="Times New Roman"/>
              </w:rPr>
            </w:pPr>
          </w:p>
          <w:p w14:paraId="2E3A75C8"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794AE7FC" w14:textId="77777777" w:rsidTr="00505ACC">
        <w:tc>
          <w:tcPr>
            <w:tcW w:w="5508" w:type="dxa"/>
            <w:tcBorders>
              <w:bottom w:val="single" w:sz="4" w:space="0" w:color="auto"/>
            </w:tcBorders>
          </w:tcPr>
          <w:p w14:paraId="14BC39D4" w14:textId="77777777" w:rsidR="007E0344" w:rsidRPr="007E0344" w:rsidRDefault="007E0344" w:rsidP="00505ACC">
            <w:pPr>
              <w:tabs>
                <w:tab w:val="left" w:pos="720"/>
                <w:tab w:val="left" w:pos="6840"/>
                <w:tab w:val="left" w:pos="9576"/>
              </w:tabs>
              <w:rPr>
                <w:rFonts w:ascii="Times New Roman" w:hAnsi="Times New Roman" w:cs="Times New Roman"/>
              </w:rPr>
            </w:pPr>
          </w:p>
          <w:p w14:paraId="140334B0"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4B.  </w:t>
            </w:r>
            <w:r w:rsidRPr="007E0344">
              <w:rPr>
                <w:rFonts w:ascii="Times New Roman" w:hAnsi="Times New Roman" w:cs="Times New Roman"/>
                <w:u w:val="single"/>
              </w:rPr>
              <w:t>Someone</w:t>
            </w:r>
            <w:r w:rsidRPr="007E0344">
              <w:rPr>
                <w:rFonts w:ascii="Times New Roman" w:hAnsi="Times New Roman" w:cs="Times New Roman"/>
              </w:rPr>
              <w:t xml:space="preserve"> tried to damage my social reputation by spreading rumors about me.</w:t>
            </w:r>
          </w:p>
          <w:p w14:paraId="5A090007"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Borders>
              <w:bottom w:val="single" w:sz="4" w:space="0" w:color="auto"/>
            </w:tcBorders>
          </w:tcPr>
          <w:p w14:paraId="2653004F" w14:textId="77777777" w:rsidR="007E0344" w:rsidRPr="007E0344" w:rsidRDefault="007E0344" w:rsidP="00505ACC">
            <w:pPr>
              <w:tabs>
                <w:tab w:val="left" w:pos="6840"/>
              </w:tabs>
              <w:jc w:val="center"/>
              <w:rPr>
                <w:rFonts w:ascii="Times New Roman" w:hAnsi="Times New Roman" w:cs="Times New Roman"/>
              </w:rPr>
            </w:pPr>
          </w:p>
          <w:p w14:paraId="593FA287"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bl>
    <w:p w14:paraId="49B2B1AC"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t xml:space="preserve">    never                a week    </w:t>
      </w:r>
      <w:r w:rsidRPr="007E0344">
        <w:rPr>
          <w:rFonts w:ascii="Times New Roman" w:hAnsi="Times New Roman" w:cs="Times New Roman"/>
          <w:b/>
        </w:rPr>
        <w:tab/>
        <w:t xml:space="preserve">       a week</w:t>
      </w:r>
    </w:p>
    <w:p w14:paraId="6756E887"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p>
    <w:p w14:paraId="0C23631B" w14:textId="77777777" w:rsidR="007E0344" w:rsidRPr="007E0344" w:rsidRDefault="007E0344" w:rsidP="007E0344">
      <w:pPr>
        <w:rPr>
          <w:rFonts w:ascii="Times New Roman" w:hAnsi="Times New Roman" w:cs="Times New Roman"/>
          <w:b/>
        </w:rPr>
      </w:pP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r w:rsidRPr="007E0344">
        <w:rPr>
          <w:rFonts w:ascii="Times New Roman" w:hAnsi="Times New Roman" w:cs="Times New Roman"/>
          <w:b/>
        </w:rPr>
        <w:tab/>
      </w:r>
    </w:p>
    <w:p w14:paraId="449DB10A" w14:textId="77777777" w:rsidR="007E0344" w:rsidRPr="007E0344" w:rsidRDefault="007E0344" w:rsidP="007E0344">
      <w:pPr>
        <w:rPr>
          <w:rFonts w:ascii="Times New Roman" w:hAnsi="Times New Roman" w:cs="Times New Roman"/>
        </w:rPr>
      </w:pPr>
    </w:p>
    <w:p w14:paraId="709DA93E" w14:textId="77777777" w:rsidR="007E0344" w:rsidRPr="007E0344" w:rsidRDefault="007E0344" w:rsidP="007E0344">
      <w:pPr>
        <w:rPr>
          <w:rFonts w:ascii="Times New Roman" w:hAnsi="Times New Roman" w:cs="Times New Roman"/>
        </w:rPr>
      </w:pPr>
    </w:p>
    <w:p w14:paraId="6B729CD7" w14:textId="77777777" w:rsidR="007E0344" w:rsidRPr="007E0344" w:rsidRDefault="007E0344" w:rsidP="007E0344">
      <w:pPr>
        <w:rPr>
          <w:rFonts w:ascii="Times New Roman" w:hAnsi="Times New Roman" w:cs="Times New Roman"/>
        </w:rPr>
      </w:pPr>
    </w:p>
    <w:p w14:paraId="26F7E4E9" w14:textId="77777777" w:rsidR="007E0344" w:rsidRPr="007E0344" w:rsidRDefault="007E0344" w:rsidP="007E0344">
      <w:pPr>
        <w:tabs>
          <w:tab w:val="left" w:pos="8280"/>
        </w:tabs>
        <w:ind w:right="-324"/>
        <w:rPr>
          <w:rFonts w:ascii="Times New Roman" w:hAnsi="Times New Roman" w:cs="Times New Roman"/>
          <w:b/>
        </w:rPr>
      </w:pPr>
      <w:r w:rsidRPr="007E0344">
        <w:rPr>
          <w:rFonts w:ascii="Times New Roman" w:hAnsi="Times New Roman" w:cs="Times New Roman"/>
          <w:b/>
        </w:rPr>
        <w:lastRenderedPageBreak/>
        <w:t xml:space="preserve">  </w:t>
      </w:r>
    </w:p>
    <w:p w14:paraId="0F157B6A" w14:textId="77777777" w:rsidR="007E0344" w:rsidRPr="007E0344" w:rsidRDefault="007E0344" w:rsidP="007E0344">
      <w:pPr>
        <w:tabs>
          <w:tab w:val="left" w:pos="8280"/>
        </w:tabs>
        <w:ind w:right="-324"/>
        <w:rPr>
          <w:rFonts w:ascii="Times New Roman" w:hAnsi="Times New Roman" w:cs="Times New Roman"/>
          <w:b/>
        </w:rPr>
      </w:pPr>
      <w:r w:rsidRPr="007E0344">
        <w:rPr>
          <w:rFonts w:ascii="Times New Roman" w:hAnsi="Times New Roman" w:cs="Times New Roman"/>
          <w:b/>
        </w:rPr>
        <w:t xml:space="preserve">                                                                                               Almost      Once or twice    A few times </w:t>
      </w:r>
    </w:p>
    <w:p w14:paraId="462C50E6" w14:textId="77777777" w:rsidR="007E0344" w:rsidRPr="007E0344" w:rsidRDefault="007E0344" w:rsidP="007E0344">
      <w:pPr>
        <w:tabs>
          <w:tab w:val="left" w:pos="8280"/>
        </w:tabs>
        <w:ind w:right="-324"/>
        <w:rPr>
          <w:rFonts w:ascii="Times New Roman" w:hAnsi="Times New Roman" w:cs="Times New Roman"/>
          <w:b/>
        </w:rPr>
      </w:pPr>
      <w:r w:rsidRPr="007E0344">
        <w:rPr>
          <w:rFonts w:ascii="Times New Roman" w:hAnsi="Times New Roman" w:cs="Times New Roman"/>
          <w:b/>
        </w:rPr>
        <w:t xml:space="preserve">                                                                                                   Never             a week</w:t>
      </w:r>
      <w:r w:rsidRPr="007E0344">
        <w:rPr>
          <w:rFonts w:ascii="Times New Roman" w:hAnsi="Times New Roman" w:cs="Times New Roman"/>
          <w:b/>
        </w:rPr>
        <w:tab/>
        <w:t xml:space="preserve">       a week</w:t>
      </w:r>
    </w:p>
    <w:p w14:paraId="2D2854A8" w14:textId="77777777" w:rsidR="007E0344" w:rsidRPr="007E0344" w:rsidRDefault="007E0344" w:rsidP="007E0344">
      <w:pPr>
        <w:keepNext/>
        <w:tabs>
          <w:tab w:val="left" w:pos="5220"/>
          <w:tab w:val="left" w:pos="5310"/>
          <w:tab w:val="left" w:pos="6300"/>
          <w:tab w:val="left" w:pos="8280"/>
        </w:tabs>
        <w:ind w:right="-504"/>
        <w:outlineLvl w:val="3"/>
        <w:rPr>
          <w:rFonts w:ascii="Times New Roman" w:hAnsi="Times New Roman" w:cs="Times New Roman"/>
          <w:b/>
        </w:rPr>
      </w:pPr>
    </w:p>
    <w:tbl>
      <w:tblPr>
        <w:tblW w:w="10368" w:type="dxa"/>
        <w:tblLayout w:type="fixed"/>
        <w:tblLook w:val="0000" w:firstRow="0" w:lastRow="0" w:firstColumn="0" w:lastColumn="0" w:noHBand="0" w:noVBand="0"/>
      </w:tblPr>
      <w:tblGrid>
        <w:gridCol w:w="5508"/>
        <w:gridCol w:w="4860"/>
      </w:tblGrid>
      <w:tr w:rsidR="007E0344" w:rsidRPr="007E0344" w14:paraId="50775491" w14:textId="77777777" w:rsidTr="00505ACC">
        <w:tc>
          <w:tcPr>
            <w:tcW w:w="5508" w:type="dxa"/>
          </w:tcPr>
          <w:p w14:paraId="7F448758" w14:textId="77777777" w:rsidR="007E0344" w:rsidRPr="007E0344" w:rsidRDefault="007E0344" w:rsidP="00505ACC">
            <w:pPr>
              <w:tabs>
                <w:tab w:val="left" w:pos="6840"/>
              </w:tabs>
              <w:rPr>
                <w:rFonts w:ascii="Times New Roman" w:hAnsi="Times New Roman" w:cs="Times New Roman"/>
              </w:rPr>
            </w:pPr>
          </w:p>
          <w:p w14:paraId="030944C4"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5A.  I did not invite </w:t>
            </w:r>
            <w:r w:rsidRPr="007E0344">
              <w:rPr>
                <w:rFonts w:ascii="Times New Roman" w:hAnsi="Times New Roman" w:cs="Times New Roman"/>
                <w:u w:val="single"/>
              </w:rPr>
              <w:t>someone</w:t>
            </w:r>
            <w:r w:rsidRPr="007E0344">
              <w:rPr>
                <w:rFonts w:ascii="Times New Roman" w:hAnsi="Times New Roman" w:cs="Times New Roman"/>
              </w:rPr>
              <w:t xml:space="preserve"> to a party or other social </w:t>
            </w:r>
          </w:p>
          <w:p w14:paraId="159FC82E"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event even though I knew the kid wanted to go.</w:t>
            </w:r>
          </w:p>
          <w:p w14:paraId="2DCF504D" w14:textId="77777777" w:rsidR="007E0344" w:rsidRPr="007E0344" w:rsidRDefault="007E0344" w:rsidP="00505ACC">
            <w:pPr>
              <w:tabs>
                <w:tab w:val="left" w:pos="6840"/>
              </w:tabs>
              <w:rPr>
                <w:rFonts w:ascii="Times New Roman" w:hAnsi="Times New Roman" w:cs="Times New Roman"/>
              </w:rPr>
            </w:pPr>
          </w:p>
        </w:tc>
        <w:tc>
          <w:tcPr>
            <w:tcW w:w="4860" w:type="dxa"/>
          </w:tcPr>
          <w:p w14:paraId="05485E50" w14:textId="77777777" w:rsidR="007E0344" w:rsidRPr="007E0344" w:rsidRDefault="007E0344" w:rsidP="00505ACC">
            <w:pPr>
              <w:tabs>
                <w:tab w:val="left" w:pos="6840"/>
              </w:tabs>
              <w:ind w:right="720"/>
              <w:jc w:val="center"/>
              <w:rPr>
                <w:rFonts w:ascii="Times New Roman" w:hAnsi="Times New Roman" w:cs="Times New Roman"/>
              </w:rPr>
            </w:pPr>
          </w:p>
          <w:p w14:paraId="4456C95A"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057D7A57" w14:textId="77777777" w:rsidTr="00505ACC">
        <w:tc>
          <w:tcPr>
            <w:tcW w:w="5508" w:type="dxa"/>
            <w:tcBorders>
              <w:bottom w:val="single" w:sz="4" w:space="0" w:color="auto"/>
            </w:tcBorders>
          </w:tcPr>
          <w:p w14:paraId="0CF41479" w14:textId="77777777" w:rsidR="007E0344" w:rsidRPr="007E0344" w:rsidRDefault="007E0344" w:rsidP="00505ACC">
            <w:pPr>
              <w:tabs>
                <w:tab w:val="left" w:pos="6840"/>
              </w:tabs>
              <w:rPr>
                <w:rFonts w:ascii="Times New Roman" w:hAnsi="Times New Roman" w:cs="Times New Roman"/>
              </w:rPr>
            </w:pPr>
          </w:p>
          <w:p w14:paraId="0AC2189D"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5B. </w:t>
            </w:r>
            <w:r w:rsidRPr="007E0344">
              <w:rPr>
                <w:rFonts w:ascii="Times New Roman" w:hAnsi="Times New Roman" w:cs="Times New Roman"/>
                <w:u w:val="single"/>
              </w:rPr>
              <w:t>Someone</w:t>
            </w:r>
            <w:r w:rsidRPr="007E0344">
              <w:rPr>
                <w:rFonts w:ascii="Times New Roman" w:hAnsi="Times New Roman" w:cs="Times New Roman"/>
              </w:rPr>
              <w:t xml:space="preserve"> did not invite me to a party or social event even though they knew that I wanted to go.</w:t>
            </w:r>
          </w:p>
          <w:p w14:paraId="5336EA6B"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7CCBEB3A" w14:textId="77777777" w:rsidR="007E0344" w:rsidRPr="007E0344" w:rsidRDefault="007E0344" w:rsidP="00505ACC">
            <w:pPr>
              <w:tabs>
                <w:tab w:val="left" w:pos="6840"/>
              </w:tabs>
              <w:ind w:right="720"/>
              <w:jc w:val="center"/>
              <w:rPr>
                <w:rFonts w:ascii="Times New Roman" w:hAnsi="Times New Roman" w:cs="Times New Roman"/>
              </w:rPr>
            </w:pPr>
          </w:p>
          <w:p w14:paraId="360C008A"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432C0373" w14:textId="77777777" w:rsidTr="00505ACC">
        <w:tc>
          <w:tcPr>
            <w:tcW w:w="5508" w:type="dxa"/>
          </w:tcPr>
          <w:p w14:paraId="39CB04AB" w14:textId="77777777" w:rsidR="007E0344" w:rsidRPr="007E0344" w:rsidRDefault="007E0344" w:rsidP="00505ACC">
            <w:pPr>
              <w:tabs>
                <w:tab w:val="left" w:pos="720"/>
                <w:tab w:val="left" w:pos="6840"/>
                <w:tab w:val="left" w:pos="9576"/>
              </w:tabs>
              <w:rPr>
                <w:rFonts w:ascii="Times New Roman" w:hAnsi="Times New Roman" w:cs="Times New Roman"/>
              </w:rPr>
            </w:pPr>
          </w:p>
          <w:p w14:paraId="3C7EDC47"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6A.  I left </w:t>
            </w:r>
            <w:r w:rsidRPr="007E0344">
              <w:rPr>
                <w:rFonts w:ascii="Times New Roman" w:hAnsi="Times New Roman" w:cs="Times New Roman"/>
                <w:u w:val="single"/>
              </w:rPr>
              <w:t>someone</w:t>
            </w:r>
            <w:r w:rsidRPr="007E0344">
              <w:rPr>
                <w:rFonts w:ascii="Times New Roman" w:hAnsi="Times New Roman" w:cs="Times New Roman"/>
              </w:rPr>
              <w:t xml:space="preserve"> out of what I was doing.</w:t>
            </w:r>
          </w:p>
          <w:p w14:paraId="69D5668F"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3ACC62D4" w14:textId="77777777" w:rsidR="007E0344" w:rsidRPr="007E0344" w:rsidRDefault="007E0344" w:rsidP="00505ACC">
            <w:pPr>
              <w:tabs>
                <w:tab w:val="left" w:pos="6840"/>
              </w:tabs>
              <w:ind w:right="720"/>
              <w:jc w:val="center"/>
              <w:rPr>
                <w:rFonts w:ascii="Times New Roman" w:hAnsi="Times New Roman" w:cs="Times New Roman"/>
              </w:rPr>
            </w:pPr>
          </w:p>
          <w:p w14:paraId="4DF8218D"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294D594A" w14:textId="77777777" w:rsidTr="00505ACC">
        <w:tc>
          <w:tcPr>
            <w:tcW w:w="5508" w:type="dxa"/>
            <w:tcBorders>
              <w:bottom w:val="single" w:sz="4" w:space="0" w:color="auto"/>
            </w:tcBorders>
          </w:tcPr>
          <w:p w14:paraId="0A8D3BD5" w14:textId="77777777" w:rsidR="007E0344" w:rsidRPr="007E0344" w:rsidRDefault="007E0344" w:rsidP="00505ACC">
            <w:pPr>
              <w:tabs>
                <w:tab w:val="left" w:pos="6840"/>
              </w:tabs>
              <w:rPr>
                <w:rFonts w:ascii="Times New Roman" w:hAnsi="Times New Roman" w:cs="Times New Roman"/>
              </w:rPr>
            </w:pPr>
          </w:p>
          <w:p w14:paraId="673D00D1"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6B.  </w:t>
            </w:r>
            <w:r w:rsidRPr="007E0344">
              <w:rPr>
                <w:rFonts w:ascii="Times New Roman" w:hAnsi="Times New Roman" w:cs="Times New Roman"/>
                <w:u w:val="single"/>
              </w:rPr>
              <w:t>Someone</w:t>
            </w:r>
            <w:r w:rsidRPr="007E0344">
              <w:rPr>
                <w:rFonts w:ascii="Times New Roman" w:hAnsi="Times New Roman" w:cs="Times New Roman"/>
              </w:rPr>
              <w:t xml:space="preserve"> left me out of what they were doing.</w:t>
            </w:r>
          </w:p>
          <w:p w14:paraId="2A5532BC"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218823DA" w14:textId="77777777" w:rsidR="007E0344" w:rsidRPr="007E0344" w:rsidRDefault="007E0344" w:rsidP="00505ACC">
            <w:pPr>
              <w:tabs>
                <w:tab w:val="left" w:pos="720"/>
                <w:tab w:val="left" w:pos="6840"/>
                <w:tab w:val="left" w:pos="9576"/>
              </w:tabs>
              <w:ind w:right="720"/>
              <w:jc w:val="center"/>
              <w:rPr>
                <w:rFonts w:ascii="Times New Roman" w:hAnsi="Times New Roman" w:cs="Times New Roman"/>
              </w:rPr>
            </w:pPr>
          </w:p>
          <w:p w14:paraId="7ED41598" w14:textId="77777777" w:rsidR="007E0344" w:rsidRPr="007E0344" w:rsidRDefault="007E0344" w:rsidP="00505ACC">
            <w:pPr>
              <w:tabs>
                <w:tab w:val="left" w:pos="720"/>
                <w:tab w:val="left" w:pos="6840"/>
                <w:tab w:val="left" w:pos="9576"/>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135C9E80" w14:textId="77777777" w:rsidTr="00505ACC">
        <w:tc>
          <w:tcPr>
            <w:tcW w:w="5508" w:type="dxa"/>
          </w:tcPr>
          <w:p w14:paraId="1767231C" w14:textId="77777777" w:rsidR="007E0344" w:rsidRPr="007E0344" w:rsidRDefault="007E0344" w:rsidP="00505ACC">
            <w:pPr>
              <w:tabs>
                <w:tab w:val="left" w:pos="6840"/>
              </w:tabs>
              <w:rPr>
                <w:rFonts w:ascii="Times New Roman" w:hAnsi="Times New Roman" w:cs="Times New Roman"/>
              </w:rPr>
            </w:pPr>
          </w:p>
          <w:p w14:paraId="6ABA97A0"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7A.  I told </w:t>
            </w:r>
            <w:r w:rsidRPr="007E0344">
              <w:rPr>
                <w:rFonts w:ascii="Times New Roman" w:hAnsi="Times New Roman" w:cs="Times New Roman"/>
                <w:u w:val="single"/>
              </w:rPr>
              <w:t>someone</w:t>
            </w:r>
            <w:r w:rsidRPr="007E0344">
              <w:rPr>
                <w:rFonts w:ascii="Times New Roman" w:hAnsi="Times New Roman" w:cs="Times New Roman"/>
              </w:rPr>
              <w:t xml:space="preserve"> that I would not be friends with them anymore to get back at them.</w:t>
            </w:r>
          </w:p>
          <w:p w14:paraId="1357C6A5" w14:textId="77777777" w:rsidR="007E0344" w:rsidRPr="007E0344" w:rsidRDefault="007E0344" w:rsidP="00505ACC">
            <w:pPr>
              <w:tabs>
                <w:tab w:val="left" w:pos="6840"/>
              </w:tabs>
              <w:rPr>
                <w:rFonts w:ascii="Times New Roman" w:hAnsi="Times New Roman" w:cs="Times New Roman"/>
              </w:rPr>
            </w:pPr>
          </w:p>
        </w:tc>
        <w:tc>
          <w:tcPr>
            <w:tcW w:w="4860" w:type="dxa"/>
          </w:tcPr>
          <w:p w14:paraId="296C6289" w14:textId="77777777" w:rsidR="007E0344" w:rsidRPr="007E0344" w:rsidRDefault="007E0344" w:rsidP="00505ACC">
            <w:pPr>
              <w:tabs>
                <w:tab w:val="left" w:pos="6840"/>
              </w:tabs>
              <w:ind w:right="720"/>
              <w:jc w:val="center"/>
              <w:rPr>
                <w:rFonts w:ascii="Times New Roman" w:hAnsi="Times New Roman" w:cs="Times New Roman"/>
              </w:rPr>
            </w:pPr>
          </w:p>
          <w:p w14:paraId="3E0CFD42"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2FFED183" w14:textId="77777777" w:rsidTr="00505ACC">
        <w:tc>
          <w:tcPr>
            <w:tcW w:w="5508" w:type="dxa"/>
            <w:tcBorders>
              <w:bottom w:val="single" w:sz="4" w:space="0" w:color="auto"/>
            </w:tcBorders>
          </w:tcPr>
          <w:p w14:paraId="63395FF3" w14:textId="77777777" w:rsidR="007E0344" w:rsidRPr="007E0344" w:rsidRDefault="007E0344" w:rsidP="00505ACC">
            <w:pPr>
              <w:tabs>
                <w:tab w:val="left" w:pos="720"/>
                <w:tab w:val="left" w:pos="6840"/>
                <w:tab w:val="left" w:pos="9576"/>
              </w:tabs>
              <w:rPr>
                <w:rFonts w:ascii="Times New Roman" w:hAnsi="Times New Roman" w:cs="Times New Roman"/>
              </w:rPr>
            </w:pPr>
          </w:p>
          <w:p w14:paraId="2B22EA1C"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7B.  To get back at me, </w:t>
            </w:r>
            <w:r w:rsidRPr="007E0344">
              <w:rPr>
                <w:rFonts w:ascii="Times New Roman" w:hAnsi="Times New Roman" w:cs="Times New Roman"/>
                <w:u w:val="single"/>
              </w:rPr>
              <w:t>someone</w:t>
            </w:r>
            <w:r w:rsidRPr="007E0344">
              <w:rPr>
                <w:rFonts w:ascii="Times New Roman" w:hAnsi="Times New Roman" w:cs="Times New Roman"/>
              </w:rPr>
              <w:t xml:space="preserve"> told me that he or she would not be friends with me anymore.</w:t>
            </w:r>
          </w:p>
          <w:p w14:paraId="757BFF2C"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Borders>
              <w:bottom w:val="single" w:sz="4" w:space="0" w:color="auto"/>
            </w:tcBorders>
          </w:tcPr>
          <w:p w14:paraId="30F9345F" w14:textId="77777777" w:rsidR="007E0344" w:rsidRPr="007E0344" w:rsidRDefault="007E0344" w:rsidP="00505ACC">
            <w:pPr>
              <w:tabs>
                <w:tab w:val="left" w:pos="6840"/>
              </w:tabs>
              <w:ind w:right="720"/>
              <w:jc w:val="center"/>
              <w:rPr>
                <w:rFonts w:ascii="Times New Roman" w:hAnsi="Times New Roman" w:cs="Times New Roman"/>
              </w:rPr>
            </w:pPr>
          </w:p>
          <w:p w14:paraId="635ADDE0"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72E30BD9" w14:textId="77777777" w:rsidTr="00505ACC">
        <w:tc>
          <w:tcPr>
            <w:tcW w:w="5508" w:type="dxa"/>
          </w:tcPr>
          <w:p w14:paraId="5DB86116" w14:textId="77777777" w:rsidR="007E0344" w:rsidRPr="007E0344" w:rsidRDefault="007E0344" w:rsidP="00505ACC">
            <w:pPr>
              <w:tabs>
                <w:tab w:val="left" w:pos="720"/>
                <w:tab w:val="left" w:pos="6840"/>
                <w:tab w:val="left" w:pos="9576"/>
              </w:tabs>
              <w:rPr>
                <w:rFonts w:ascii="Times New Roman" w:hAnsi="Times New Roman" w:cs="Times New Roman"/>
              </w:rPr>
            </w:pPr>
          </w:p>
          <w:p w14:paraId="05716250"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8A.  I gossiped about another </w:t>
            </w:r>
            <w:r w:rsidRPr="007E0344">
              <w:rPr>
                <w:rFonts w:ascii="Times New Roman" w:hAnsi="Times New Roman" w:cs="Times New Roman"/>
                <w:u w:val="single"/>
              </w:rPr>
              <w:t>person</w:t>
            </w:r>
            <w:r w:rsidRPr="007E0344">
              <w:rPr>
                <w:rFonts w:ascii="Times New Roman" w:hAnsi="Times New Roman" w:cs="Times New Roman"/>
              </w:rPr>
              <w:t xml:space="preserve"> so others would </w:t>
            </w:r>
          </w:p>
          <w:p w14:paraId="69D537F4"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not like him or her.</w:t>
            </w:r>
          </w:p>
          <w:p w14:paraId="33D081E1"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61136057" w14:textId="77777777" w:rsidR="007E0344" w:rsidRPr="007E0344" w:rsidRDefault="007E0344" w:rsidP="00505ACC">
            <w:pPr>
              <w:tabs>
                <w:tab w:val="left" w:pos="6840"/>
              </w:tabs>
              <w:ind w:right="720"/>
              <w:jc w:val="center"/>
              <w:rPr>
                <w:rFonts w:ascii="Times New Roman" w:hAnsi="Times New Roman" w:cs="Times New Roman"/>
              </w:rPr>
            </w:pPr>
          </w:p>
          <w:p w14:paraId="3F63CE02"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38BC6EB9" w14:textId="77777777" w:rsidTr="00505ACC">
        <w:tc>
          <w:tcPr>
            <w:tcW w:w="5508" w:type="dxa"/>
            <w:tcBorders>
              <w:bottom w:val="single" w:sz="4" w:space="0" w:color="auto"/>
            </w:tcBorders>
          </w:tcPr>
          <w:p w14:paraId="0B4A7DF8" w14:textId="77777777" w:rsidR="007E0344" w:rsidRPr="007E0344" w:rsidRDefault="007E0344" w:rsidP="00505ACC">
            <w:pPr>
              <w:tabs>
                <w:tab w:val="left" w:pos="6840"/>
              </w:tabs>
              <w:rPr>
                <w:rFonts w:ascii="Times New Roman" w:hAnsi="Times New Roman" w:cs="Times New Roman"/>
              </w:rPr>
            </w:pPr>
          </w:p>
          <w:p w14:paraId="43CF4991"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8B.  Another </w:t>
            </w:r>
            <w:r w:rsidRPr="007E0344">
              <w:rPr>
                <w:rFonts w:ascii="Times New Roman" w:hAnsi="Times New Roman" w:cs="Times New Roman"/>
                <w:u w:val="single"/>
              </w:rPr>
              <w:t>person</w:t>
            </w:r>
            <w:r w:rsidRPr="007E0344">
              <w:rPr>
                <w:rFonts w:ascii="Times New Roman" w:hAnsi="Times New Roman" w:cs="Times New Roman"/>
              </w:rPr>
              <w:t xml:space="preserve"> gossiped about me so others </w:t>
            </w:r>
          </w:p>
          <w:p w14:paraId="02461B8B"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would not like me.</w:t>
            </w:r>
          </w:p>
          <w:p w14:paraId="569B4B22"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1E9E3491" w14:textId="77777777" w:rsidR="007E0344" w:rsidRPr="007E0344" w:rsidRDefault="007E0344" w:rsidP="00505ACC">
            <w:pPr>
              <w:tabs>
                <w:tab w:val="left" w:pos="6840"/>
              </w:tabs>
              <w:ind w:right="720"/>
              <w:jc w:val="center"/>
              <w:rPr>
                <w:rFonts w:ascii="Times New Roman" w:hAnsi="Times New Roman" w:cs="Times New Roman"/>
              </w:rPr>
            </w:pPr>
          </w:p>
          <w:p w14:paraId="365367A8"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7E35B067" w14:textId="77777777" w:rsidTr="00505ACC">
        <w:tc>
          <w:tcPr>
            <w:tcW w:w="5508" w:type="dxa"/>
          </w:tcPr>
          <w:p w14:paraId="2FF08F1E" w14:textId="77777777" w:rsidR="007E0344" w:rsidRPr="007E0344" w:rsidRDefault="007E0344" w:rsidP="00505ACC">
            <w:pPr>
              <w:tabs>
                <w:tab w:val="left" w:pos="720"/>
                <w:tab w:val="left" w:pos="6840"/>
                <w:tab w:val="left" w:pos="9576"/>
              </w:tabs>
              <w:rPr>
                <w:rFonts w:ascii="Times New Roman" w:hAnsi="Times New Roman" w:cs="Times New Roman"/>
              </w:rPr>
            </w:pPr>
          </w:p>
          <w:p w14:paraId="3AAF388E"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9A.  I threatened to hurt or beat up another </w:t>
            </w:r>
            <w:r w:rsidRPr="007E0344">
              <w:rPr>
                <w:rFonts w:ascii="Times New Roman" w:hAnsi="Times New Roman" w:cs="Times New Roman"/>
                <w:u w:val="single"/>
              </w:rPr>
              <w:t>person</w:t>
            </w:r>
            <w:r w:rsidRPr="007E0344">
              <w:rPr>
                <w:rFonts w:ascii="Times New Roman" w:hAnsi="Times New Roman" w:cs="Times New Roman"/>
              </w:rPr>
              <w:t>.</w:t>
            </w:r>
          </w:p>
          <w:p w14:paraId="6F198470"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40FAA942" w14:textId="77777777" w:rsidR="007E0344" w:rsidRPr="007E0344" w:rsidRDefault="007E0344" w:rsidP="00505ACC">
            <w:pPr>
              <w:tabs>
                <w:tab w:val="left" w:pos="6840"/>
              </w:tabs>
              <w:ind w:right="720"/>
              <w:jc w:val="center"/>
              <w:rPr>
                <w:rFonts w:ascii="Times New Roman" w:hAnsi="Times New Roman" w:cs="Times New Roman"/>
              </w:rPr>
            </w:pPr>
          </w:p>
          <w:p w14:paraId="6B3C2A75"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1---------2----------3----------4----------5</w:t>
            </w:r>
          </w:p>
        </w:tc>
      </w:tr>
      <w:tr w:rsidR="007E0344" w:rsidRPr="007E0344" w14:paraId="08499548" w14:textId="77777777" w:rsidTr="00505ACC">
        <w:tc>
          <w:tcPr>
            <w:tcW w:w="5508" w:type="dxa"/>
            <w:tcBorders>
              <w:bottom w:val="single" w:sz="4" w:space="0" w:color="auto"/>
            </w:tcBorders>
          </w:tcPr>
          <w:p w14:paraId="6CBD60D1" w14:textId="77777777" w:rsidR="007E0344" w:rsidRPr="007E0344" w:rsidRDefault="007E0344" w:rsidP="00505ACC">
            <w:pPr>
              <w:tabs>
                <w:tab w:val="left" w:pos="6840"/>
              </w:tabs>
              <w:rPr>
                <w:rFonts w:ascii="Times New Roman" w:hAnsi="Times New Roman" w:cs="Times New Roman"/>
              </w:rPr>
            </w:pPr>
          </w:p>
          <w:p w14:paraId="38382671"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9B.  A </w:t>
            </w:r>
            <w:r w:rsidRPr="007E0344">
              <w:rPr>
                <w:rFonts w:ascii="Times New Roman" w:hAnsi="Times New Roman" w:cs="Times New Roman"/>
                <w:u w:val="single"/>
              </w:rPr>
              <w:t>person</w:t>
            </w:r>
            <w:r w:rsidRPr="007E0344">
              <w:rPr>
                <w:rFonts w:ascii="Times New Roman" w:hAnsi="Times New Roman" w:cs="Times New Roman"/>
              </w:rPr>
              <w:t xml:space="preserve"> threatened to hurt or beat me up.</w:t>
            </w:r>
          </w:p>
          <w:p w14:paraId="5D2781E9"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4FAF9EB6" w14:textId="77777777" w:rsidR="007E0344" w:rsidRPr="007E0344" w:rsidRDefault="007E0344" w:rsidP="00505ACC">
            <w:pPr>
              <w:tabs>
                <w:tab w:val="left" w:pos="6840"/>
              </w:tabs>
              <w:ind w:right="720"/>
              <w:jc w:val="center"/>
              <w:rPr>
                <w:rFonts w:ascii="Times New Roman" w:hAnsi="Times New Roman" w:cs="Times New Roman"/>
              </w:rPr>
            </w:pPr>
          </w:p>
          <w:p w14:paraId="1F688882" w14:textId="77777777" w:rsidR="007E0344" w:rsidRPr="007E0344" w:rsidRDefault="007E0344" w:rsidP="00505ACC">
            <w:pPr>
              <w:tabs>
                <w:tab w:val="left" w:pos="6840"/>
              </w:tabs>
              <w:ind w:right="720"/>
              <w:jc w:val="center"/>
              <w:rPr>
                <w:rFonts w:ascii="Times New Roman" w:hAnsi="Times New Roman" w:cs="Times New Roman"/>
              </w:rPr>
            </w:pPr>
            <w:r w:rsidRPr="007E0344">
              <w:rPr>
                <w:rFonts w:ascii="Times New Roman" w:hAnsi="Times New Roman" w:cs="Times New Roman"/>
              </w:rPr>
              <w:t xml:space="preserve">1---------2----------3----------4----------5 </w:t>
            </w:r>
          </w:p>
        </w:tc>
      </w:tr>
    </w:tbl>
    <w:p w14:paraId="09F0AB86" w14:textId="77777777" w:rsidR="007E0344" w:rsidRPr="007E0344" w:rsidRDefault="007E0344" w:rsidP="007E0344">
      <w:pPr>
        <w:tabs>
          <w:tab w:val="left" w:pos="8190"/>
        </w:tabs>
        <w:ind w:right="-324"/>
        <w:rPr>
          <w:rFonts w:ascii="Times New Roman" w:hAnsi="Times New Roman" w:cs="Times New Roman"/>
          <w:b/>
        </w:rPr>
      </w:pPr>
    </w:p>
    <w:p w14:paraId="70F0E847" w14:textId="77777777" w:rsidR="007E0344" w:rsidRPr="007E0344" w:rsidRDefault="007E0344" w:rsidP="007E0344">
      <w:pPr>
        <w:tabs>
          <w:tab w:val="left" w:pos="8190"/>
        </w:tabs>
        <w:ind w:right="-324"/>
        <w:rPr>
          <w:rFonts w:ascii="Times New Roman" w:hAnsi="Times New Roman" w:cs="Times New Roman"/>
          <w:b/>
        </w:rPr>
      </w:pPr>
    </w:p>
    <w:p w14:paraId="650BD943" w14:textId="77777777" w:rsidR="007E0344" w:rsidRPr="007E0344" w:rsidRDefault="007E0344" w:rsidP="007E0344">
      <w:pPr>
        <w:tabs>
          <w:tab w:val="left" w:pos="8190"/>
        </w:tabs>
        <w:ind w:right="-324"/>
        <w:rPr>
          <w:rFonts w:ascii="Times New Roman" w:hAnsi="Times New Roman" w:cs="Times New Roman"/>
          <w:b/>
        </w:rPr>
      </w:pPr>
    </w:p>
    <w:p w14:paraId="129AC7B8" w14:textId="77777777" w:rsidR="007E0344" w:rsidRPr="007E0344" w:rsidRDefault="007E0344" w:rsidP="007E0344">
      <w:pPr>
        <w:tabs>
          <w:tab w:val="left" w:pos="8190"/>
        </w:tabs>
        <w:ind w:right="-324"/>
        <w:rPr>
          <w:rFonts w:ascii="Times New Roman" w:hAnsi="Times New Roman" w:cs="Times New Roman"/>
          <w:b/>
        </w:rPr>
      </w:pPr>
    </w:p>
    <w:p w14:paraId="56EC924B" w14:textId="40959749" w:rsidR="007E0344" w:rsidRDefault="007E0344" w:rsidP="007E0344">
      <w:pPr>
        <w:tabs>
          <w:tab w:val="left" w:pos="8190"/>
        </w:tabs>
        <w:ind w:right="-324"/>
        <w:rPr>
          <w:rFonts w:ascii="Times New Roman" w:hAnsi="Times New Roman" w:cs="Times New Roman"/>
          <w:b/>
        </w:rPr>
      </w:pPr>
    </w:p>
    <w:p w14:paraId="45D9A12A" w14:textId="77777777" w:rsidR="00BC1F03" w:rsidRPr="007E0344" w:rsidRDefault="00BC1F03" w:rsidP="007E0344">
      <w:pPr>
        <w:tabs>
          <w:tab w:val="left" w:pos="8190"/>
        </w:tabs>
        <w:ind w:right="-324"/>
        <w:rPr>
          <w:rFonts w:ascii="Times New Roman" w:hAnsi="Times New Roman" w:cs="Times New Roman"/>
          <w:b/>
        </w:rPr>
      </w:pPr>
    </w:p>
    <w:p w14:paraId="4CB526C7" w14:textId="77777777" w:rsidR="007E0344" w:rsidRPr="007E0344" w:rsidRDefault="007E0344" w:rsidP="007E0344">
      <w:pPr>
        <w:tabs>
          <w:tab w:val="left" w:pos="8190"/>
        </w:tabs>
        <w:ind w:right="-324"/>
        <w:rPr>
          <w:rFonts w:ascii="Times New Roman" w:hAnsi="Times New Roman" w:cs="Times New Roman"/>
          <w:b/>
        </w:rPr>
      </w:pPr>
      <w:r w:rsidRPr="007E0344">
        <w:rPr>
          <w:rFonts w:ascii="Times New Roman" w:hAnsi="Times New Roman" w:cs="Times New Roman"/>
          <w:b/>
        </w:rPr>
        <w:lastRenderedPageBreak/>
        <w:t xml:space="preserve">                                                                                                  Almost    Once or twice   A few times</w:t>
      </w:r>
    </w:p>
    <w:p w14:paraId="5C9D90D5" w14:textId="77777777" w:rsidR="007E0344" w:rsidRPr="007E0344" w:rsidRDefault="007E0344" w:rsidP="007E0344">
      <w:pPr>
        <w:tabs>
          <w:tab w:val="left" w:pos="8190"/>
        </w:tabs>
        <w:ind w:right="-324"/>
        <w:rPr>
          <w:rFonts w:ascii="Times New Roman" w:hAnsi="Times New Roman" w:cs="Times New Roman"/>
          <w:b/>
        </w:rPr>
      </w:pPr>
      <w:r w:rsidRPr="007E0344">
        <w:rPr>
          <w:rFonts w:ascii="Times New Roman" w:hAnsi="Times New Roman" w:cs="Times New Roman"/>
          <w:b/>
        </w:rPr>
        <w:t xml:space="preserve">                                                                                                   Never              a week             a week</w:t>
      </w:r>
    </w:p>
    <w:p w14:paraId="23CA34D7" w14:textId="77777777" w:rsidR="007E0344" w:rsidRPr="007E0344" w:rsidRDefault="007E0344" w:rsidP="007E0344">
      <w:pPr>
        <w:tabs>
          <w:tab w:val="left" w:pos="8190"/>
        </w:tabs>
        <w:ind w:right="-324"/>
        <w:rPr>
          <w:rFonts w:ascii="Times New Roman" w:hAnsi="Times New Roman" w:cs="Times New Roman"/>
          <w:b/>
        </w:rPr>
      </w:pPr>
      <w:r w:rsidRPr="007E0344">
        <w:rPr>
          <w:rFonts w:ascii="Times New Roman" w:hAnsi="Times New Roman" w:cs="Times New Roman"/>
          <w:b/>
        </w:rPr>
        <w:tab/>
        <w:t xml:space="preserve"> </w:t>
      </w:r>
    </w:p>
    <w:tbl>
      <w:tblPr>
        <w:tblW w:w="10368" w:type="dxa"/>
        <w:tblLayout w:type="fixed"/>
        <w:tblLook w:val="0000" w:firstRow="0" w:lastRow="0" w:firstColumn="0" w:lastColumn="0" w:noHBand="0" w:noVBand="0"/>
      </w:tblPr>
      <w:tblGrid>
        <w:gridCol w:w="5508"/>
        <w:gridCol w:w="4860"/>
      </w:tblGrid>
      <w:tr w:rsidR="007E0344" w:rsidRPr="007E0344" w14:paraId="661C3BC4" w14:textId="77777777" w:rsidTr="00505ACC">
        <w:tc>
          <w:tcPr>
            <w:tcW w:w="5508" w:type="dxa"/>
          </w:tcPr>
          <w:p w14:paraId="1F59E071" w14:textId="77777777" w:rsidR="007E0344" w:rsidRPr="007E0344" w:rsidRDefault="007E0344" w:rsidP="00505ACC">
            <w:pPr>
              <w:tabs>
                <w:tab w:val="left" w:pos="6840"/>
              </w:tabs>
              <w:rPr>
                <w:rFonts w:ascii="Times New Roman" w:hAnsi="Times New Roman" w:cs="Times New Roman"/>
              </w:rPr>
            </w:pPr>
          </w:p>
          <w:p w14:paraId="56041BB4"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10A.  I gave </w:t>
            </w:r>
            <w:r w:rsidRPr="007E0344">
              <w:rPr>
                <w:rFonts w:ascii="Times New Roman" w:hAnsi="Times New Roman" w:cs="Times New Roman"/>
                <w:u w:val="single"/>
              </w:rPr>
              <w:t>someone</w:t>
            </w:r>
            <w:r w:rsidRPr="007E0344">
              <w:rPr>
                <w:rFonts w:ascii="Times New Roman" w:hAnsi="Times New Roman" w:cs="Times New Roman"/>
              </w:rPr>
              <w:t xml:space="preserve"> the silent treatment (did not talk to the kid on purpose).</w:t>
            </w:r>
          </w:p>
          <w:p w14:paraId="76A79B42" w14:textId="77777777" w:rsidR="007E0344" w:rsidRPr="007E0344" w:rsidRDefault="007E0344" w:rsidP="00505ACC">
            <w:pPr>
              <w:tabs>
                <w:tab w:val="left" w:pos="6840"/>
              </w:tabs>
              <w:rPr>
                <w:rFonts w:ascii="Times New Roman" w:hAnsi="Times New Roman" w:cs="Times New Roman"/>
              </w:rPr>
            </w:pPr>
          </w:p>
        </w:tc>
        <w:tc>
          <w:tcPr>
            <w:tcW w:w="4860" w:type="dxa"/>
          </w:tcPr>
          <w:p w14:paraId="16FC2F23" w14:textId="77777777" w:rsidR="007E0344" w:rsidRPr="007E0344" w:rsidRDefault="007E0344" w:rsidP="00505ACC">
            <w:pPr>
              <w:tabs>
                <w:tab w:val="left" w:pos="6840"/>
              </w:tabs>
              <w:rPr>
                <w:rFonts w:ascii="Times New Roman" w:hAnsi="Times New Roman" w:cs="Times New Roman"/>
              </w:rPr>
            </w:pPr>
          </w:p>
          <w:p w14:paraId="63A90470"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324AF832" w14:textId="77777777" w:rsidTr="00505ACC">
        <w:tc>
          <w:tcPr>
            <w:tcW w:w="5508" w:type="dxa"/>
            <w:tcBorders>
              <w:bottom w:val="single" w:sz="4" w:space="0" w:color="auto"/>
            </w:tcBorders>
          </w:tcPr>
          <w:p w14:paraId="642DAA70" w14:textId="77777777" w:rsidR="007E0344" w:rsidRPr="007E0344" w:rsidRDefault="007E0344" w:rsidP="00505ACC">
            <w:pPr>
              <w:tabs>
                <w:tab w:val="left" w:pos="6840"/>
              </w:tabs>
              <w:rPr>
                <w:rFonts w:ascii="Times New Roman" w:hAnsi="Times New Roman" w:cs="Times New Roman"/>
              </w:rPr>
            </w:pPr>
          </w:p>
          <w:p w14:paraId="46F07B88"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10B. </w:t>
            </w:r>
            <w:r w:rsidRPr="007E0344">
              <w:rPr>
                <w:rFonts w:ascii="Times New Roman" w:hAnsi="Times New Roman" w:cs="Times New Roman"/>
                <w:u w:val="single"/>
              </w:rPr>
              <w:t>Someone</w:t>
            </w:r>
            <w:r w:rsidRPr="007E0344">
              <w:rPr>
                <w:rFonts w:ascii="Times New Roman" w:hAnsi="Times New Roman" w:cs="Times New Roman"/>
              </w:rPr>
              <w:t xml:space="preserve"> gave me the silent treatment (did not talk to me on purpose).</w:t>
            </w:r>
          </w:p>
          <w:p w14:paraId="12BFD904"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64F5224D" w14:textId="77777777" w:rsidR="007E0344" w:rsidRPr="007E0344" w:rsidRDefault="007E0344" w:rsidP="00505ACC">
            <w:pPr>
              <w:tabs>
                <w:tab w:val="left" w:pos="6840"/>
              </w:tabs>
              <w:jc w:val="center"/>
              <w:rPr>
                <w:rFonts w:ascii="Times New Roman" w:hAnsi="Times New Roman" w:cs="Times New Roman"/>
              </w:rPr>
            </w:pPr>
          </w:p>
          <w:p w14:paraId="2B31D87D"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4079B15D" w14:textId="77777777" w:rsidTr="00505ACC">
        <w:tc>
          <w:tcPr>
            <w:tcW w:w="5508" w:type="dxa"/>
          </w:tcPr>
          <w:p w14:paraId="01206644" w14:textId="77777777" w:rsidR="007E0344" w:rsidRPr="007E0344" w:rsidRDefault="007E0344" w:rsidP="00505ACC">
            <w:pPr>
              <w:tabs>
                <w:tab w:val="left" w:pos="720"/>
                <w:tab w:val="left" w:pos="6840"/>
                <w:tab w:val="left" w:pos="9576"/>
              </w:tabs>
              <w:rPr>
                <w:rFonts w:ascii="Times New Roman" w:hAnsi="Times New Roman" w:cs="Times New Roman"/>
              </w:rPr>
            </w:pPr>
          </w:p>
          <w:p w14:paraId="52FFF8D9"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11A.  I said mean things about </w:t>
            </w:r>
            <w:r w:rsidRPr="007E0344">
              <w:rPr>
                <w:rFonts w:ascii="Times New Roman" w:hAnsi="Times New Roman" w:cs="Times New Roman"/>
                <w:u w:val="single"/>
              </w:rPr>
              <w:t>someone</w:t>
            </w:r>
            <w:r w:rsidRPr="007E0344">
              <w:rPr>
                <w:rFonts w:ascii="Times New Roman" w:hAnsi="Times New Roman" w:cs="Times New Roman"/>
              </w:rPr>
              <w:t xml:space="preserve"> so that people would think he or she was a loser.</w:t>
            </w:r>
          </w:p>
          <w:p w14:paraId="40FA74E0"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636284B9" w14:textId="77777777" w:rsidR="007E0344" w:rsidRPr="007E0344" w:rsidRDefault="007E0344" w:rsidP="00505ACC">
            <w:pPr>
              <w:tabs>
                <w:tab w:val="left" w:pos="6840"/>
              </w:tabs>
              <w:jc w:val="center"/>
              <w:rPr>
                <w:rFonts w:ascii="Times New Roman" w:hAnsi="Times New Roman" w:cs="Times New Roman"/>
              </w:rPr>
            </w:pPr>
          </w:p>
          <w:p w14:paraId="558A94C2"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14BE45F9" w14:textId="77777777" w:rsidTr="00505ACC">
        <w:tc>
          <w:tcPr>
            <w:tcW w:w="5508" w:type="dxa"/>
            <w:tcBorders>
              <w:bottom w:val="single" w:sz="4" w:space="0" w:color="auto"/>
            </w:tcBorders>
          </w:tcPr>
          <w:p w14:paraId="1796234A" w14:textId="77777777" w:rsidR="007E0344" w:rsidRPr="007E0344" w:rsidRDefault="007E0344" w:rsidP="00505ACC">
            <w:pPr>
              <w:tabs>
                <w:tab w:val="left" w:pos="720"/>
                <w:tab w:val="left" w:pos="6840"/>
                <w:tab w:val="left" w:pos="9576"/>
              </w:tabs>
              <w:rPr>
                <w:rFonts w:ascii="Times New Roman" w:hAnsi="Times New Roman" w:cs="Times New Roman"/>
              </w:rPr>
            </w:pPr>
          </w:p>
          <w:p w14:paraId="75D493F0"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11B.  </w:t>
            </w:r>
            <w:r w:rsidRPr="007E0344">
              <w:rPr>
                <w:rFonts w:ascii="Times New Roman" w:hAnsi="Times New Roman" w:cs="Times New Roman"/>
                <w:u w:val="single"/>
              </w:rPr>
              <w:t>Someone</w:t>
            </w:r>
            <w:r w:rsidRPr="007E0344">
              <w:rPr>
                <w:rFonts w:ascii="Times New Roman" w:hAnsi="Times New Roman" w:cs="Times New Roman"/>
              </w:rPr>
              <w:t xml:space="preserve"> said mean things about me so that people would think I was a loser.</w:t>
            </w:r>
          </w:p>
          <w:p w14:paraId="773C5805"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Borders>
              <w:bottom w:val="single" w:sz="4" w:space="0" w:color="auto"/>
            </w:tcBorders>
          </w:tcPr>
          <w:p w14:paraId="61099F24" w14:textId="77777777" w:rsidR="007E0344" w:rsidRPr="007E0344" w:rsidRDefault="007E0344" w:rsidP="00505ACC">
            <w:pPr>
              <w:tabs>
                <w:tab w:val="left" w:pos="6840"/>
              </w:tabs>
              <w:jc w:val="center"/>
              <w:rPr>
                <w:rFonts w:ascii="Times New Roman" w:hAnsi="Times New Roman" w:cs="Times New Roman"/>
              </w:rPr>
            </w:pPr>
          </w:p>
          <w:p w14:paraId="492B1480"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6FBE5F9C" w14:textId="77777777" w:rsidTr="00505ACC">
        <w:tc>
          <w:tcPr>
            <w:tcW w:w="5508" w:type="dxa"/>
          </w:tcPr>
          <w:p w14:paraId="628F2245" w14:textId="77777777" w:rsidR="007E0344" w:rsidRPr="007E0344" w:rsidRDefault="007E0344" w:rsidP="00505ACC">
            <w:pPr>
              <w:tabs>
                <w:tab w:val="left" w:pos="6840"/>
              </w:tabs>
              <w:rPr>
                <w:rFonts w:ascii="Times New Roman" w:hAnsi="Times New Roman" w:cs="Times New Roman"/>
              </w:rPr>
            </w:pPr>
          </w:p>
          <w:p w14:paraId="28228F7A"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12A.  I hit, kicked, or pushed </w:t>
            </w:r>
            <w:r w:rsidRPr="007E0344">
              <w:rPr>
                <w:rFonts w:ascii="Times New Roman" w:hAnsi="Times New Roman" w:cs="Times New Roman"/>
                <w:u w:val="single"/>
              </w:rPr>
              <w:t>someone</w:t>
            </w:r>
            <w:r w:rsidRPr="007E0344">
              <w:rPr>
                <w:rFonts w:ascii="Times New Roman" w:hAnsi="Times New Roman" w:cs="Times New Roman"/>
              </w:rPr>
              <w:t xml:space="preserve"> in a mean  way.</w:t>
            </w:r>
          </w:p>
          <w:p w14:paraId="50E71010" w14:textId="77777777" w:rsidR="007E0344" w:rsidRPr="007E0344" w:rsidRDefault="007E0344" w:rsidP="00505ACC">
            <w:pPr>
              <w:tabs>
                <w:tab w:val="left" w:pos="6840"/>
              </w:tabs>
              <w:rPr>
                <w:rFonts w:ascii="Times New Roman" w:hAnsi="Times New Roman" w:cs="Times New Roman"/>
              </w:rPr>
            </w:pPr>
          </w:p>
        </w:tc>
        <w:tc>
          <w:tcPr>
            <w:tcW w:w="4860" w:type="dxa"/>
          </w:tcPr>
          <w:p w14:paraId="4B60205C" w14:textId="77777777" w:rsidR="007E0344" w:rsidRPr="007E0344" w:rsidRDefault="007E0344" w:rsidP="00505ACC">
            <w:pPr>
              <w:tabs>
                <w:tab w:val="left" w:pos="6840"/>
              </w:tabs>
              <w:jc w:val="center"/>
              <w:rPr>
                <w:rFonts w:ascii="Times New Roman" w:hAnsi="Times New Roman" w:cs="Times New Roman"/>
              </w:rPr>
            </w:pPr>
          </w:p>
          <w:p w14:paraId="41C64E80"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4F91D903" w14:textId="77777777" w:rsidTr="00505ACC">
        <w:tc>
          <w:tcPr>
            <w:tcW w:w="5508" w:type="dxa"/>
            <w:tcBorders>
              <w:bottom w:val="single" w:sz="4" w:space="0" w:color="auto"/>
            </w:tcBorders>
          </w:tcPr>
          <w:p w14:paraId="7566DF13" w14:textId="77777777" w:rsidR="007E0344" w:rsidRPr="007E0344" w:rsidRDefault="007E0344" w:rsidP="00505ACC">
            <w:pPr>
              <w:tabs>
                <w:tab w:val="left" w:pos="6840"/>
              </w:tabs>
              <w:rPr>
                <w:rFonts w:ascii="Times New Roman" w:hAnsi="Times New Roman" w:cs="Times New Roman"/>
              </w:rPr>
            </w:pPr>
          </w:p>
          <w:p w14:paraId="0688E267"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12B.  </w:t>
            </w:r>
            <w:r w:rsidRPr="007E0344">
              <w:rPr>
                <w:rFonts w:ascii="Times New Roman" w:hAnsi="Times New Roman" w:cs="Times New Roman"/>
                <w:u w:val="single"/>
              </w:rPr>
              <w:t>Someone</w:t>
            </w:r>
            <w:r w:rsidRPr="007E0344">
              <w:rPr>
                <w:rFonts w:ascii="Times New Roman" w:hAnsi="Times New Roman" w:cs="Times New Roman"/>
              </w:rPr>
              <w:t xml:space="preserve"> hit, kicked, or pushed me in a mean way.</w:t>
            </w:r>
          </w:p>
          <w:p w14:paraId="4C623EB1"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700BEBC2" w14:textId="77777777" w:rsidR="007E0344" w:rsidRPr="007E0344" w:rsidRDefault="007E0344" w:rsidP="00505ACC">
            <w:pPr>
              <w:tabs>
                <w:tab w:val="left" w:pos="6840"/>
              </w:tabs>
              <w:jc w:val="center"/>
              <w:rPr>
                <w:rFonts w:ascii="Times New Roman" w:hAnsi="Times New Roman" w:cs="Times New Roman"/>
              </w:rPr>
            </w:pPr>
          </w:p>
          <w:p w14:paraId="14605B0E"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4911C7D6" w14:textId="77777777" w:rsidTr="00505ACC">
        <w:tc>
          <w:tcPr>
            <w:tcW w:w="5508" w:type="dxa"/>
          </w:tcPr>
          <w:p w14:paraId="293F3962" w14:textId="77777777" w:rsidR="007E0344" w:rsidRPr="007E0344" w:rsidRDefault="007E0344" w:rsidP="00505ACC">
            <w:pPr>
              <w:tabs>
                <w:tab w:val="left" w:pos="720"/>
                <w:tab w:val="left" w:pos="6840"/>
                <w:tab w:val="left" w:pos="9576"/>
              </w:tabs>
              <w:rPr>
                <w:rFonts w:ascii="Times New Roman" w:hAnsi="Times New Roman" w:cs="Times New Roman"/>
              </w:rPr>
            </w:pPr>
          </w:p>
          <w:p w14:paraId="798930A7" w14:textId="77777777" w:rsidR="007E0344" w:rsidRPr="007E0344" w:rsidRDefault="007E0344" w:rsidP="00505ACC">
            <w:pPr>
              <w:tabs>
                <w:tab w:val="left" w:pos="720"/>
                <w:tab w:val="left" w:pos="6840"/>
                <w:tab w:val="left" w:pos="9576"/>
              </w:tabs>
              <w:rPr>
                <w:rFonts w:ascii="Times New Roman" w:hAnsi="Times New Roman" w:cs="Times New Roman"/>
              </w:rPr>
            </w:pPr>
            <w:r w:rsidRPr="007E0344">
              <w:rPr>
                <w:rFonts w:ascii="Times New Roman" w:hAnsi="Times New Roman" w:cs="Times New Roman"/>
              </w:rPr>
              <w:t xml:space="preserve">13A.  I teased </w:t>
            </w:r>
            <w:r w:rsidRPr="007E0344">
              <w:rPr>
                <w:rFonts w:ascii="Times New Roman" w:hAnsi="Times New Roman" w:cs="Times New Roman"/>
                <w:u w:val="single"/>
              </w:rPr>
              <w:t>someone</w:t>
            </w:r>
            <w:r w:rsidRPr="007E0344">
              <w:rPr>
                <w:rFonts w:ascii="Times New Roman" w:hAnsi="Times New Roman" w:cs="Times New Roman"/>
              </w:rPr>
              <w:t xml:space="preserve"> in a mean way, by saying rude things or calling him or her bad names.</w:t>
            </w:r>
          </w:p>
          <w:p w14:paraId="1F1C5E85" w14:textId="77777777" w:rsidR="007E0344" w:rsidRPr="007E0344" w:rsidRDefault="007E0344" w:rsidP="00505ACC">
            <w:pPr>
              <w:tabs>
                <w:tab w:val="left" w:pos="720"/>
                <w:tab w:val="left" w:pos="6840"/>
                <w:tab w:val="left" w:pos="9576"/>
              </w:tabs>
              <w:rPr>
                <w:rFonts w:ascii="Times New Roman" w:hAnsi="Times New Roman" w:cs="Times New Roman"/>
              </w:rPr>
            </w:pPr>
          </w:p>
        </w:tc>
        <w:tc>
          <w:tcPr>
            <w:tcW w:w="4860" w:type="dxa"/>
          </w:tcPr>
          <w:p w14:paraId="1E62E4DE" w14:textId="77777777" w:rsidR="007E0344" w:rsidRPr="007E0344" w:rsidRDefault="007E0344" w:rsidP="00505ACC">
            <w:pPr>
              <w:tabs>
                <w:tab w:val="left" w:pos="6840"/>
              </w:tabs>
              <w:jc w:val="center"/>
              <w:rPr>
                <w:rFonts w:ascii="Times New Roman" w:hAnsi="Times New Roman" w:cs="Times New Roman"/>
              </w:rPr>
            </w:pPr>
          </w:p>
          <w:p w14:paraId="52F2D63D" w14:textId="77777777" w:rsidR="007E0344" w:rsidRPr="007E0344" w:rsidRDefault="007E0344" w:rsidP="00505ACC">
            <w:pPr>
              <w:tabs>
                <w:tab w:val="left" w:pos="6840"/>
              </w:tabs>
              <w:jc w:val="center"/>
              <w:rPr>
                <w:rFonts w:ascii="Times New Roman" w:hAnsi="Times New Roman" w:cs="Times New Roman"/>
              </w:rPr>
            </w:pPr>
            <w:r w:rsidRPr="007E0344">
              <w:rPr>
                <w:rFonts w:ascii="Times New Roman" w:hAnsi="Times New Roman" w:cs="Times New Roman"/>
              </w:rPr>
              <w:t>1---------2----------3----------4----------5</w:t>
            </w:r>
          </w:p>
        </w:tc>
      </w:tr>
      <w:tr w:rsidR="007E0344" w:rsidRPr="007E0344" w14:paraId="25156A43" w14:textId="77777777" w:rsidTr="00505ACC">
        <w:tc>
          <w:tcPr>
            <w:tcW w:w="5508" w:type="dxa"/>
            <w:tcBorders>
              <w:bottom w:val="single" w:sz="4" w:space="0" w:color="auto"/>
            </w:tcBorders>
          </w:tcPr>
          <w:p w14:paraId="4A2C493D" w14:textId="77777777" w:rsidR="007E0344" w:rsidRPr="007E0344" w:rsidRDefault="007E0344" w:rsidP="00505ACC">
            <w:pPr>
              <w:tabs>
                <w:tab w:val="left" w:pos="6840"/>
              </w:tabs>
              <w:rPr>
                <w:rFonts w:ascii="Times New Roman" w:hAnsi="Times New Roman" w:cs="Times New Roman"/>
              </w:rPr>
            </w:pPr>
          </w:p>
          <w:p w14:paraId="2002839A"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 xml:space="preserve">13B.  </w:t>
            </w:r>
            <w:r w:rsidRPr="007E0344">
              <w:rPr>
                <w:rFonts w:ascii="Times New Roman" w:hAnsi="Times New Roman" w:cs="Times New Roman"/>
                <w:u w:val="single"/>
              </w:rPr>
              <w:t>Someone</w:t>
            </w:r>
            <w:r w:rsidRPr="007E0344">
              <w:rPr>
                <w:rFonts w:ascii="Times New Roman" w:hAnsi="Times New Roman" w:cs="Times New Roman"/>
              </w:rPr>
              <w:t xml:space="preserve"> teased me in a mean way, by saying </w:t>
            </w:r>
          </w:p>
          <w:p w14:paraId="1B7F67A4" w14:textId="77777777" w:rsidR="007E0344" w:rsidRPr="007E0344" w:rsidRDefault="007E0344" w:rsidP="00505ACC">
            <w:pPr>
              <w:tabs>
                <w:tab w:val="left" w:pos="6840"/>
              </w:tabs>
              <w:rPr>
                <w:rFonts w:ascii="Times New Roman" w:hAnsi="Times New Roman" w:cs="Times New Roman"/>
              </w:rPr>
            </w:pPr>
            <w:r w:rsidRPr="007E0344">
              <w:rPr>
                <w:rFonts w:ascii="Times New Roman" w:hAnsi="Times New Roman" w:cs="Times New Roman"/>
              </w:rPr>
              <w:t>rude things or calling me bad names.</w:t>
            </w:r>
          </w:p>
          <w:p w14:paraId="01B7B701" w14:textId="77777777" w:rsidR="007E0344" w:rsidRPr="007E0344" w:rsidRDefault="007E0344" w:rsidP="00505ACC">
            <w:pPr>
              <w:tabs>
                <w:tab w:val="left" w:pos="6840"/>
              </w:tabs>
              <w:rPr>
                <w:rFonts w:ascii="Times New Roman" w:hAnsi="Times New Roman" w:cs="Times New Roman"/>
              </w:rPr>
            </w:pPr>
          </w:p>
        </w:tc>
        <w:tc>
          <w:tcPr>
            <w:tcW w:w="4860" w:type="dxa"/>
            <w:tcBorders>
              <w:bottom w:val="single" w:sz="4" w:space="0" w:color="auto"/>
            </w:tcBorders>
          </w:tcPr>
          <w:p w14:paraId="7FF44C38" w14:textId="77777777" w:rsidR="007E0344" w:rsidRPr="007E0344" w:rsidRDefault="007E0344" w:rsidP="00505ACC">
            <w:pPr>
              <w:tabs>
                <w:tab w:val="left" w:pos="720"/>
                <w:tab w:val="left" w:pos="6840"/>
                <w:tab w:val="left" w:pos="9576"/>
              </w:tabs>
              <w:jc w:val="center"/>
              <w:rPr>
                <w:rFonts w:ascii="Times New Roman" w:hAnsi="Times New Roman" w:cs="Times New Roman"/>
              </w:rPr>
            </w:pPr>
          </w:p>
          <w:p w14:paraId="5A1CFCA7" w14:textId="77777777" w:rsidR="007E0344" w:rsidRPr="007E0344" w:rsidRDefault="007E0344" w:rsidP="00505ACC">
            <w:pPr>
              <w:tabs>
                <w:tab w:val="left" w:pos="720"/>
                <w:tab w:val="left" w:pos="6840"/>
                <w:tab w:val="left" w:pos="9576"/>
              </w:tabs>
              <w:jc w:val="center"/>
              <w:rPr>
                <w:rFonts w:ascii="Times New Roman" w:hAnsi="Times New Roman" w:cs="Times New Roman"/>
              </w:rPr>
            </w:pPr>
            <w:r w:rsidRPr="007E0344">
              <w:rPr>
                <w:rFonts w:ascii="Times New Roman" w:hAnsi="Times New Roman" w:cs="Times New Roman"/>
              </w:rPr>
              <w:t>1---------2----------3----------4----------5</w:t>
            </w:r>
          </w:p>
        </w:tc>
      </w:tr>
    </w:tbl>
    <w:p w14:paraId="419A4CC7" w14:textId="77777777" w:rsidR="007E0344" w:rsidRPr="007E0344" w:rsidRDefault="007E0344" w:rsidP="007E0344">
      <w:pPr>
        <w:rPr>
          <w:rFonts w:ascii="Times New Roman" w:hAnsi="Times New Roman" w:cs="Times New Roman"/>
        </w:rPr>
      </w:pPr>
    </w:p>
    <w:p w14:paraId="57805039" w14:textId="77777777" w:rsidR="007E0344" w:rsidRPr="007E0344" w:rsidRDefault="007E0344" w:rsidP="007E0344">
      <w:pPr>
        <w:spacing w:line="480" w:lineRule="auto"/>
        <w:rPr>
          <w:rFonts w:ascii="Times New Roman" w:hAnsi="Times New Roman" w:cs="Times New Roman"/>
          <w:color w:val="000000" w:themeColor="text1"/>
          <w:shd w:val="clear" w:color="auto" w:fill="FFFFFF"/>
        </w:rPr>
      </w:pPr>
    </w:p>
    <w:p w14:paraId="220A12AC" w14:textId="77777777" w:rsidR="007E0344" w:rsidRPr="007E0344" w:rsidRDefault="007E0344" w:rsidP="007E0344">
      <w:pPr>
        <w:jc w:val="center"/>
        <w:rPr>
          <w:rFonts w:ascii="Times New Roman" w:hAnsi="Times New Roman" w:cs="Times New Roman"/>
        </w:rPr>
      </w:pPr>
    </w:p>
    <w:sectPr w:rsidR="007E0344" w:rsidRPr="007E0344" w:rsidSect="004A00F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2868E" w14:textId="77777777" w:rsidR="003430F6" w:rsidRDefault="003430F6" w:rsidP="00BC1F03">
      <w:r>
        <w:separator/>
      </w:r>
    </w:p>
  </w:endnote>
  <w:endnote w:type="continuationSeparator" w:id="0">
    <w:p w14:paraId="7F25974F" w14:textId="77777777" w:rsidR="003430F6" w:rsidRDefault="003430F6" w:rsidP="00BC1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49FE9" w14:textId="77777777" w:rsidR="003430F6" w:rsidRDefault="003430F6" w:rsidP="00BC1F03">
      <w:r>
        <w:separator/>
      </w:r>
    </w:p>
  </w:footnote>
  <w:footnote w:type="continuationSeparator" w:id="0">
    <w:p w14:paraId="466D3FD5" w14:textId="77777777" w:rsidR="003430F6" w:rsidRDefault="003430F6" w:rsidP="00BC1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43970794"/>
      <w:docPartObj>
        <w:docPartGallery w:val="Page Numbers (Top of Page)"/>
        <w:docPartUnique/>
      </w:docPartObj>
    </w:sdtPr>
    <w:sdtEndPr>
      <w:rPr>
        <w:rStyle w:val="PageNumber"/>
      </w:rPr>
    </w:sdtEndPr>
    <w:sdtContent>
      <w:p w14:paraId="46F38A3F" w14:textId="3BA152DC" w:rsidR="00095967" w:rsidRDefault="00095967" w:rsidP="005D7EC9">
        <w:pPr>
          <w:pStyle w:val="Header"/>
          <w:framePr w:wrap="none" w:vAnchor="text" w:hAnchor="margin" w:xAlign="right" w:y="1"/>
          <w:rPr>
            <w:rStyle w:val="PageNumber"/>
            <w:rFonts w:asciiTheme="minorHAnsi" w:eastAsiaTheme="minorHAnsi" w:hAnsiTheme="minorHAnsi" w:cstheme="minorBidi"/>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78346113"/>
      <w:docPartObj>
        <w:docPartGallery w:val="Page Numbers (Top of Page)"/>
        <w:docPartUnique/>
      </w:docPartObj>
    </w:sdtPr>
    <w:sdtEndPr>
      <w:rPr>
        <w:rStyle w:val="PageNumber"/>
      </w:rPr>
    </w:sdtEndPr>
    <w:sdtContent>
      <w:p w14:paraId="734E8E59" w14:textId="0897CF76" w:rsidR="00095967" w:rsidRDefault="00095967" w:rsidP="005D7EC9">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49611772"/>
      <w:docPartObj>
        <w:docPartGallery w:val="Page Numbers (Top of Page)"/>
        <w:docPartUnique/>
      </w:docPartObj>
    </w:sdtPr>
    <w:sdtEndPr>
      <w:rPr>
        <w:rStyle w:val="PageNumber"/>
      </w:rPr>
    </w:sdtEndPr>
    <w:sdtContent>
      <w:p w14:paraId="74D61983" w14:textId="3D7829BD" w:rsidR="00095967" w:rsidRDefault="00095967" w:rsidP="005D7EC9">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B881F0" w14:textId="77777777" w:rsidR="00095967" w:rsidRDefault="00095967" w:rsidP="004A00F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6743495"/>
      <w:docPartObj>
        <w:docPartGallery w:val="Page Numbers (Top of Page)"/>
        <w:docPartUnique/>
      </w:docPartObj>
    </w:sdtPr>
    <w:sdtEndPr>
      <w:rPr>
        <w:rStyle w:val="PageNumber"/>
      </w:rPr>
    </w:sdtEndPr>
    <w:sdtContent>
      <w:p w14:paraId="0672E613" w14:textId="5C8F4258" w:rsidR="00095967" w:rsidRDefault="003430F6" w:rsidP="005D7EC9">
        <w:pPr>
          <w:pStyle w:val="Header"/>
          <w:framePr w:wrap="none" w:vAnchor="text" w:hAnchor="margin" w:xAlign="right" w:y="1"/>
          <w:jc w:val="right"/>
          <w:rPr>
            <w:rStyle w:val="PageNumber"/>
            <w:rFonts w:asciiTheme="minorHAnsi" w:eastAsiaTheme="minorHAnsi" w:hAnsiTheme="minorHAnsi" w:cstheme="minorBidi"/>
          </w:rPr>
        </w:pPr>
      </w:p>
    </w:sdtContent>
  </w:sdt>
  <w:p w14:paraId="53AF9467" w14:textId="46D275EB" w:rsidR="00095967" w:rsidRDefault="00095967" w:rsidP="005D7EC9">
    <w:pPr>
      <w:pStyle w:val="Header"/>
      <w:framePr w:wrap="none" w:vAnchor="text" w:hAnchor="margin" w:xAlign="right" w:y="1"/>
      <w:ind w:right="360"/>
      <w:rPr>
        <w:rStyle w:val="PageNumber"/>
      </w:rPr>
    </w:pPr>
  </w:p>
  <w:p w14:paraId="10EEC17B" w14:textId="217070CA" w:rsidR="00095967" w:rsidRDefault="00095967" w:rsidP="004A00FD">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1773895"/>
      <w:docPartObj>
        <w:docPartGallery w:val="Page Numbers (Top of Page)"/>
        <w:docPartUnique/>
      </w:docPartObj>
    </w:sdtPr>
    <w:sdtEndPr>
      <w:rPr>
        <w:rStyle w:val="PageNumber"/>
      </w:rPr>
    </w:sdtEndPr>
    <w:sdtContent>
      <w:p w14:paraId="07557C55" w14:textId="14BCAEE0" w:rsidR="00095967" w:rsidRDefault="00095967" w:rsidP="005D7EC9">
        <w:pPr>
          <w:pStyle w:val="Header"/>
          <w:framePr w:wrap="none" w:vAnchor="text" w:hAnchor="margin" w:xAlign="right" w:y="1"/>
          <w:jc w:val="right"/>
          <w:rPr>
            <w:rStyle w:val="PageNumber"/>
            <w:rFonts w:asciiTheme="minorHAnsi" w:eastAsiaTheme="minorHAnsi" w:hAnsiTheme="minorHAnsi" w:cstheme="minorBidi"/>
          </w:rP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sdtContent>
  </w:sdt>
  <w:p w14:paraId="758F70BD" w14:textId="77777777" w:rsidR="00095967" w:rsidRDefault="00095967" w:rsidP="005D7EC9">
    <w:pPr>
      <w:pStyle w:val="Header"/>
      <w:framePr w:wrap="none" w:vAnchor="text" w:hAnchor="margin" w:xAlign="right" w:y="1"/>
      <w:ind w:right="360"/>
      <w:rPr>
        <w:rStyle w:val="PageNumber"/>
      </w:rPr>
    </w:pPr>
  </w:p>
  <w:p w14:paraId="1AE4F4C7" w14:textId="77777777" w:rsidR="00095967" w:rsidRDefault="00095967" w:rsidP="004A00FD">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95104"/>
    <w:multiLevelType w:val="hybridMultilevel"/>
    <w:tmpl w:val="8F4E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B56960"/>
    <w:multiLevelType w:val="hybridMultilevel"/>
    <w:tmpl w:val="A290FD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E6E83"/>
    <w:multiLevelType w:val="hybridMultilevel"/>
    <w:tmpl w:val="DAE085AC"/>
    <w:lvl w:ilvl="0" w:tplc="A600DB6A">
      <w:start w:val="1"/>
      <w:numFmt w:val="bullet"/>
      <w:lvlText w:val="•"/>
      <w:lvlJc w:val="left"/>
      <w:pPr>
        <w:tabs>
          <w:tab w:val="num" w:pos="720"/>
        </w:tabs>
        <w:ind w:left="720" w:hanging="360"/>
      </w:pPr>
      <w:rPr>
        <w:rFonts w:ascii="Arial" w:hAnsi="Arial" w:hint="default"/>
      </w:rPr>
    </w:lvl>
    <w:lvl w:ilvl="1" w:tplc="1F429C2E" w:tentative="1">
      <w:start w:val="1"/>
      <w:numFmt w:val="bullet"/>
      <w:lvlText w:val="•"/>
      <w:lvlJc w:val="left"/>
      <w:pPr>
        <w:tabs>
          <w:tab w:val="num" w:pos="1440"/>
        </w:tabs>
        <w:ind w:left="1440" w:hanging="360"/>
      </w:pPr>
      <w:rPr>
        <w:rFonts w:ascii="Arial" w:hAnsi="Arial" w:hint="default"/>
      </w:rPr>
    </w:lvl>
    <w:lvl w:ilvl="2" w:tplc="2C7CFDBA" w:tentative="1">
      <w:start w:val="1"/>
      <w:numFmt w:val="bullet"/>
      <w:lvlText w:val="•"/>
      <w:lvlJc w:val="left"/>
      <w:pPr>
        <w:tabs>
          <w:tab w:val="num" w:pos="2160"/>
        </w:tabs>
        <w:ind w:left="2160" w:hanging="360"/>
      </w:pPr>
      <w:rPr>
        <w:rFonts w:ascii="Arial" w:hAnsi="Arial" w:hint="default"/>
      </w:rPr>
    </w:lvl>
    <w:lvl w:ilvl="3" w:tplc="576E8B6C" w:tentative="1">
      <w:start w:val="1"/>
      <w:numFmt w:val="bullet"/>
      <w:lvlText w:val="•"/>
      <w:lvlJc w:val="left"/>
      <w:pPr>
        <w:tabs>
          <w:tab w:val="num" w:pos="2880"/>
        </w:tabs>
        <w:ind w:left="2880" w:hanging="360"/>
      </w:pPr>
      <w:rPr>
        <w:rFonts w:ascii="Arial" w:hAnsi="Arial" w:hint="default"/>
      </w:rPr>
    </w:lvl>
    <w:lvl w:ilvl="4" w:tplc="21ECD0B8" w:tentative="1">
      <w:start w:val="1"/>
      <w:numFmt w:val="bullet"/>
      <w:lvlText w:val="•"/>
      <w:lvlJc w:val="left"/>
      <w:pPr>
        <w:tabs>
          <w:tab w:val="num" w:pos="3600"/>
        </w:tabs>
        <w:ind w:left="3600" w:hanging="360"/>
      </w:pPr>
      <w:rPr>
        <w:rFonts w:ascii="Arial" w:hAnsi="Arial" w:hint="default"/>
      </w:rPr>
    </w:lvl>
    <w:lvl w:ilvl="5" w:tplc="BB1CB2A0" w:tentative="1">
      <w:start w:val="1"/>
      <w:numFmt w:val="bullet"/>
      <w:lvlText w:val="•"/>
      <w:lvlJc w:val="left"/>
      <w:pPr>
        <w:tabs>
          <w:tab w:val="num" w:pos="4320"/>
        </w:tabs>
        <w:ind w:left="4320" w:hanging="360"/>
      </w:pPr>
      <w:rPr>
        <w:rFonts w:ascii="Arial" w:hAnsi="Arial" w:hint="default"/>
      </w:rPr>
    </w:lvl>
    <w:lvl w:ilvl="6" w:tplc="3E161F5A" w:tentative="1">
      <w:start w:val="1"/>
      <w:numFmt w:val="bullet"/>
      <w:lvlText w:val="•"/>
      <w:lvlJc w:val="left"/>
      <w:pPr>
        <w:tabs>
          <w:tab w:val="num" w:pos="5040"/>
        </w:tabs>
        <w:ind w:left="5040" w:hanging="360"/>
      </w:pPr>
      <w:rPr>
        <w:rFonts w:ascii="Arial" w:hAnsi="Arial" w:hint="default"/>
      </w:rPr>
    </w:lvl>
    <w:lvl w:ilvl="7" w:tplc="45C6082E" w:tentative="1">
      <w:start w:val="1"/>
      <w:numFmt w:val="bullet"/>
      <w:lvlText w:val="•"/>
      <w:lvlJc w:val="left"/>
      <w:pPr>
        <w:tabs>
          <w:tab w:val="num" w:pos="5760"/>
        </w:tabs>
        <w:ind w:left="5760" w:hanging="360"/>
      </w:pPr>
      <w:rPr>
        <w:rFonts w:ascii="Arial" w:hAnsi="Arial" w:hint="default"/>
      </w:rPr>
    </w:lvl>
    <w:lvl w:ilvl="8" w:tplc="290400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0F153C"/>
    <w:multiLevelType w:val="hybridMultilevel"/>
    <w:tmpl w:val="AFD89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83CB5"/>
    <w:multiLevelType w:val="hybridMultilevel"/>
    <w:tmpl w:val="56F0B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EB2AD2"/>
    <w:multiLevelType w:val="hybridMultilevel"/>
    <w:tmpl w:val="470A9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0A4B87"/>
    <w:multiLevelType w:val="hybridMultilevel"/>
    <w:tmpl w:val="C2E453F4"/>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52779"/>
    <w:multiLevelType w:val="hybridMultilevel"/>
    <w:tmpl w:val="C9403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0A6771"/>
    <w:multiLevelType w:val="hybridMultilevel"/>
    <w:tmpl w:val="403ED8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144D89"/>
    <w:multiLevelType w:val="hybridMultilevel"/>
    <w:tmpl w:val="A04AD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916402"/>
    <w:multiLevelType w:val="hybridMultilevel"/>
    <w:tmpl w:val="C0C24C2E"/>
    <w:lvl w:ilvl="0" w:tplc="D4CE5E08">
      <w:start w:val="1"/>
      <w:numFmt w:val="bullet"/>
      <w:lvlText w:val="•"/>
      <w:lvlJc w:val="left"/>
      <w:pPr>
        <w:tabs>
          <w:tab w:val="num" w:pos="720"/>
        </w:tabs>
        <w:ind w:left="720" w:hanging="360"/>
      </w:pPr>
      <w:rPr>
        <w:rFonts w:ascii="Arial" w:hAnsi="Arial" w:hint="default"/>
      </w:rPr>
    </w:lvl>
    <w:lvl w:ilvl="1" w:tplc="BC12B2F2" w:tentative="1">
      <w:start w:val="1"/>
      <w:numFmt w:val="bullet"/>
      <w:lvlText w:val="•"/>
      <w:lvlJc w:val="left"/>
      <w:pPr>
        <w:tabs>
          <w:tab w:val="num" w:pos="1440"/>
        </w:tabs>
        <w:ind w:left="1440" w:hanging="360"/>
      </w:pPr>
      <w:rPr>
        <w:rFonts w:ascii="Arial" w:hAnsi="Arial" w:hint="default"/>
      </w:rPr>
    </w:lvl>
    <w:lvl w:ilvl="2" w:tplc="9F2E3806" w:tentative="1">
      <w:start w:val="1"/>
      <w:numFmt w:val="bullet"/>
      <w:lvlText w:val="•"/>
      <w:lvlJc w:val="left"/>
      <w:pPr>
        <w:tabs>
          <w:tab w:val="num" w:pos="2160"/>
        </w:tabs>
        <w:ind w:left="2160" w:hanging="360"/>
      </w:pPr>
      <w:rPr>
        <w:rFonts w:ascii="Arial" w:hAnsi="Arial" w:hint="default"/>
      </w:rPr>
    </w:lvl>
    <w:lvl w:ilvl="3" w:tplc="9260F8BC" w:tentative="1">
      <w:start w:val="1"/>
      <w:numFmt w:val="bullet"/>
      <w:lvlText w:val="•"/>
      <w:lvlJc w:val="left"/>
      <w:pPr>
        <w:tabs>
          <w:tab w:val="num" w:pos="2880"/>
        </w:tabs>
        <w:ind w:left="2880" w:hanging="360"/>
      </w:pPr>
      <w:rPr>
        <w:rFonts w:ascii="Arial" w:hAnsi="Arial" w:hint="default"/>
      </w:rPr>
    </w:lvl>
    <w:lvl w:ilvl="4" w:tplc="C900B562" w:tentative="1">
      <w:start w:val="1"/>
      <w:numFmt w:val="bullet"/>
      <w:lvlText w:val="•"/>
      <w:lvlJc w:val="left"/>
      <w:pPr>
        <w:tabs>
          <w:tab w:val="num" w:pos="3600"/>
        </w:tabs>
        <w:ind w:left="3600" w:hanging="360"/>
      </w:pPr>
      <w:rPr>
        <w:rFonts w:ascii="Arial" w:hAnsi="Arial" w:hint="default"/>
      </w:rPr>
    </w:lvl>
    <w:lvl w:ilvl="5" w:tplc="0680C6B2" w:tentative="1">
      <w:start w:val="1"/>
      <w:numFmt w:val="bullet"/>
      <w:lvlText w:val="•"/>
      <w:lvlJc w:val="left"/>
      <w:pPr>
        <w:tabs>
          <w:tab w:val="num" w:pos="4320"/>
        </w:tabs>
        <w:ind w:left="4320" w:hanging="360"/>
      </w:pPr>
      <w:rPr>
        <w:rFonts w:ascii="Arial" w:hAnsi="Arial" w:hint="default"/>
      </w:rPr>
    </w:lvl>
    <w:lvl w:ilvl="6" w:tplc="3D0A045C" w:tentative="1">
      <w:start w:val="1"/>
      <w:numFmt w:val="bullet"/>
      <w:lvlText w:val="•"/>
      <w:lvlJc w:val="left"/>
      <w:pPr>
        <w:tabs>
          <w:tab w:val="num" w:pos="5040"/>
        </w:tabs>
        <w:ind w:left="5040" w:hanging="360"/>
      </w:pPr>
      <w:rPr>
        <w:rFonts w:ascii="Arial" w:hAnsi="Arial" w:hint="default"/>
      </w:rPr>
    </w:lvl>
    <w:lvl w:ilvl="7" w:tplc="7FF8AE7E" w:tentative="1">
      <w:start w:val="1"/>
      <w:numFmt w:val="bullet"/>
      <w:lvlText w:val="•"/>
      <w:lvlJc w:val="left"/>
      <w:pPr>
        <w:tabs>
          <w:tab w:val="num" w:pos="5760"/>
        </w:tabs>
        <w:ind w:left="5760" w:hanging="360"/>
      </w:pPr>
      <w:rPr>
        <w:rFonts w:ascii="Arial" w:hAnsi="Arial" w:hint="default"/>
      </w:rPr>
    </w:lvl>
    <w:lvl w:ilvl="8" w:tplc="9140CE6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92F75E1"/>
    <w:multiLevelType w:val="hybridMultilevel"/>
    <w:tmpl w:val="38C68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9"/>
  </w:num>
  <w:num w:numId="4">
    <w:abstractNumId w:val="8"/>
  </w:num>
  <w:num w:numId="5">
    <w:abstractNumId w:val="10"/>
  </w:num>
  <w:num w:numId="6">
    <w:abstractNumId w:val="2"/>
  </w:num>
  <w:num w:numId="7">
    <w:abstractNumId w:val="5"/>
  </w:num>
  <w:num w:numId="8">
    <w:abstractNumId w:val="4"/>
  </w:num>
  <w:num w:numId="9">
    <w:abstractNumId w:val="0"/>
  </w:num>
  <w:num w:numId="10">
    <w:abstractNumId w:val="6"/>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en-US" w:vendorID="64" w:dllVersion="4096" w:nlCheck="1" w:checkStyle="0"/>
  <w:activeWritingStyle w:appName="MSWord" w:lang="en-US" w:vendorID="64" w:dllVersion="6" w:nlCheck="1" w:checkStyle="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C26"/>
    <w:rsid w:val="00013646"/>
    <w:rsid w:val="000639A6"/>
    <w:rsid w:val="00095967"/>
    <w:rsid w:val="000C79A4"/>
    <w:rsid w:val="000D0943"/>
    <w:rsid w:val="000D137C"/>
    <w:rsid w:val="00113416"/>
    <w:rsid w:val="00144578"/>
    <w:rsid w:val="00185420"/>
    <w:rsid w:val="001A4659"/>
    <w:rsid w:val="001D2F84"/>
    <w:rsid w:val="001D3B2F"/>
    <w:rsid w:val="001F0C2B"/>
    <w:rsid w:val="001F17DB"/>
    <w:rsid w:val="00210CB4"/>
    <w:rsid w:val="002341BE"/>
    <w:rsid w:val="00261CF8"/>
    <w:rsid w:val="0027353A"/>
    <w:rsid w:val="00284B77"/>
    <w:rsid w:val="00306ABA"/>
    <w:rsid w:val="0031118D"/>
    <w:rsid w:val="00335F68"/>
    <w:rsid w:val="003430F6"/>
    <w:rsid w:val="00385CD9"/>
    <w:rsid w:val="00390047"/>
    <w:rsid w:val="003A5673"/>
    <w:rsid w:val="00482ACC"/>
    <w:rsid w:val="004A00FD"/>
    <w:rsid w:val="004A529C"/>
    <w:rsid w:val="004D3F06"/>
    <w:rsid w:val="00500503"/>
    <w:rsid w:val="00505ACC"/>
    <w:rsid w:val="00510D78"/>
    <w:rsid w:val="00542B61"/>
    <w:rsid w:val="00554099"/>
    <w:rsid w:val="005D7EC9"/>
    <w:rsid w:val="00615452"/>
    <w:rsid w:val="006243C2"/>
    <w:rsid w:val="00646BD2"/>
    <w:rsid w:val="00694FEC"/>
    <w:rsid w:val="006F50AC"/>
    <w:rsid w:val="007457E8"/>
    <w:rsid w:val="007E0344"/>
    <w:rsid w:val="007E09AC"/>
    <w:rsid w:val="007E0E90"/>
    <w:rsid w:val="007F3D4C"/>
    <w:rsid w:val="0089774C"/>
    <w:rsid w:val="008D4AEA"/>
    <w:rsid w:val="00910CA9"/>
    <w:rsid w:val="00944C26"/>
    <w:rsid w:val="009F1A3E"/>
    <w:rsid w:val="00A07C5C"/>
    <w:rsid w:val="00A15955"/>
    <w:rsid w:val="00A30F03"/>
    <w:rsid w:val="00A41436"/>
    <w:rsid w:val="00A56331"/>
    <w:rsid w:val="00A76F57"/>
    <w:rsid w:val="00AC670F"/>
    <w:rsid w:val="00AD0F61"/>
    <w:rsid w:val="00AD3A3E"/>
    <w:rsid w:val="00B00046"/>
    <w:rsid w:val="00B03004"/>
    <w:rsid w:val="00B40C4A"/>
    <w:rsid w:val="00B456BC"/>
    <w:rsid w:val="00BC1F03"/>
    <w:rsid w:val="00BD18FB"/>
    <w:rsid w:val="00C106B6"/>
    <w:rsid w:val="00C13393"/>
    <w:rsid w:val="00C240D2"/>
    <w:rsid w:val="00C844A6"/>
    <w:rsid w:val="00C96291"/>
    <w:rsid w:val="00CD1BCD"/>
    <w:rsid w:val="00CE07BD"/>
    <w:rsid w:val="00D145BD"/>
    <w:rsid w:val="00D217E2"/>
    <w:rsid w:val="00D63BB3"/>
    <w:rsid w:val="00DB25B7"/>
    <w:rsid w:val="00E7374E"/>
    <w:rsid w:val="00E74139"/>
    <w:rsid w:val="00E74322"/>
    <w:rsid w:val="00F87FB7"/>
    <w:rsid w:val="00F94F3E"/>
    <w:rsid w:val="00FD1DAB"/>
    <w:rsid w:val="00FE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DFF0"/>
  <w15:chartTrackingRefBased/>
  <w15:docId w15:val="{E4EFED8F-C379-9647-9B57-A3A62A00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74E"/>
    <w:pPr>
      <w:ind w:left="720"/>
      <w:contextualSpacing/>
    </w:pPr>
    <w:rPr>
      <w:rFonts w:ascii="Times New Roman" w:eastAsia="Times New Roman" w:hAnsi="Times New Roman" w:cs="Times New Roman"/>
    </w:rPr>
  </w:style>
  <w:style w:type="character" w:styleId="Emphasis">
    <w:name w:val="Emphasis"/>
    <w:basedOn w:val="DefaultParagraphFont"/>
    <w:uiPriority w:val="20"/>
    <w:qFormat/>
    <w:rsid w:val="00E7374E"/>
    <w:rPr>
      <w:i/>
      <w:iCs/>
    </w:rPr>
  </w:style>
  <w:style w:type="paragraph" w:styleId="NormalWeb">
    <w:name w:val="Normal (Web)"/>
    <w:basedOn w:val="Normal"/>
    <w:uiPriority w:val="99"/>
    <w:unhideWhenUsed/>
    <w:rsid w:val="00E7374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7374E"/>
    <w:rPr>
      <w:color w:val="0000FF"/>
      <w:u w:val="single"/>
    </w:rPr>
  </w:style>
  <w:style w:type="character" w:customStyle="1" w:styleId="UnresolvedMention1">
    <w:name w:val="Unresolved Mention1"/>
    <w:basedOn w:val="DefaultParagraphFont"/>
    <w:uiPriority w:val="99"/>
    <w:rsid w:val="00E7374E"/>
    <w:rPr>
      <w:color w:val="605E5C"/>
      <w:shd w:val="clear" w:color="auto" w:fill="E1DFDD"/>
    </w:rPr>
  </w:style>
  <w:style w:type="paragraph" w:styleId="Header">
    <w:name w:val="header"/>
    <w:basedOn w:val="Normal"/>
    <w:link w:val="HeaderChar"/>
    <w:uiPriority w:val="99"/>
    <w:unhideWhenUsed/>
    <w:rsid w:val="00E7374E"/>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E7374E"/>
    <w:rPr>
      <w:rFonts w:ascii="Times New Roman" w:eastAsia="Times New Roman" w:hAnsi="Times New Roman" w:cs="Times New Roman"/>
    </w:rPr>
  </w:style>
  <w:style w:type="paragraph" w:styleId="Footer">
    <w:name w:val="footer"/>
    <w:basedOn w:val="Normal"/>
    <w:link w:val="FooterChar"/>
    <w:uiPriority w:val="99"/>
    <w:unhideWhenUsed/>
    <w:rsid w:val="00E7374E"/>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E7374E"/>
    <w:rPr>
      <w:rFonts w:ascii="Times New Roman" w:eastAsia="Times New Roman" w:hAnsi="Times New Roman" w:cs="Times New Roman"/>
    </w:rPr>
  </w:style>
  <w:style w:type="character" w:styleId="PageNumber">
    <w:name w:val="page number"/>
    <w:basedOn w:val="DefaultParagraphFont"/>
    <w:uiPriority w:val="99"/>
    <w:semiHidden/>
    <w:unhideWhenUsed/>
    <w:rsid w:val="00E7374E"/>
  </w:style>
  <w:style w:type="paragraph" w:styleId="BalloonText">
    <w:name w:val="Balloon Text"/>
    <w:basedOn w:val="Normal"/>
    <w:link w:val="BalloonTextChar"/>
    <w:uiPriority w:val="99"/>
    <w:semiHidden/>
    <w:unhideWhenUsed/>
    <w:rsid w:val="00E7374E"/>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7374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E7374E"/>
    <w:rPr>
      <w:sz w:val="16"/>
      <w:szCs w:val="16"/>
    </w:rPr>
  </w:style>
  <w:style w:type="paragraph" w:styleId="CommentText">
    <w:name w:val="annotation text"/>
    <w:basedOn w:val="Normal"/>
    <w:link w:val="CommentTextChar"/>
    <w:uiPriority w:val="99"/>
    <w:semiHidden/>
    <w:unhideWhenUsed/>
    <w:rsid w:val="00E7374E"/>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737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374E"/>
    <w:rPr>
      <w:b/>
      <w:bCs/>
    </w:rPr>
  </w:style>
  <w:style w:type="character" w:customStyle="1" w:styleId="CommentSubjectChar">
    <w:name w:val="Comment Subject Char"/>
    <w:basedOn w:val="CommentTextChar"/>
    <w:link w:val="CommentSubject"/>
    <w:uiPriority w:val="99"/>
    <w:semiHidden/>
    <w:rsid w:val="00E7374E"/>
    <w:rPr>
      <w:rFonts w:ascii="Times New Roman" w:eastAsia="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E7374E"/>
    <w:rPr>
      <w:color w:val="605E5C"/>
      <w:shd w:val="clear" w:color="auto" w:fill="E1DFDD"/>
    </w:rPr>
  </w:style>
  <w:style w:type="paragraph" w:styleId="Revision">
    <w:name w:val="Revision"/>
    <w:hidden/>
    <w:uiPriority w:val="99"/>
    <w:semiHidden/>
    <w:rsid w:val="00E7374E"/>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7374E"/>
    <w:rPr>
      <w:color w:val="954F72" w:themeColor="followedHyperlink"/>
      <w:u w:val="single"/>
    </w:rPr>
  </w:style>
  <w:style w:type="character" w:customStyle="1" w:styleId="UnresolvedMention3">
    <w:name w:val="Unresolved Mention3"/>
    <w:basedOn w:val="DefaultParagraphFont"/>
    <w:uiPriority w:val="99"/>
    <w:semiHidden/>
    <w:unhideWhenUsed/>
    <w:rsid w:val="00E7374E"/>
    <w:rPr>
      <w:color w:val="605E5C"/>
      <w:shd w:val="clear" w:color="auto" w:fill="E1DFDD"/>
    </w:rPr>
  </w:style>
  <w:style w:type="table" w:styleId="TableGrid">
    <w:name w:val="Table Grid"/>
    <w:basedOn w:val="TableNormal"/>
    <w:uiPriority w:val="39"/>
    <w:rsid w:val="00E73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7374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E73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053419">
      <w:bodyDiv w:val="1"/>
      <w:marLeft w:val="0"/>
      <w:marRight w:val="0"/>
      <w:marTop w:val="0"/>
      <w:marBottom w:val="0"/>
      <w:divBdr>
        <w:top w:val="none" w:sz="0" w:space="0" w:color="auto"/>
        <w:left w:val="none" w:sz="0" w:space="0" w:color="auto"/>
        <w:bottom w:val="none" w:sz="0" w:space="0" w:color="auto"/>
        <w:right w:val="none" w:sz="0" w:space="0" w:color="auto"/>
      </w:divBdr>
    </w:div>
    <w:div w:id="997807860">
      <w:bodyDiv w:val="1"/>
      <w:marLeft w:val="0"/>
      <w:marRight w:val="0"/>
      <w:marTop w:val="0"/>
      <w:marBottom w:val="0"/>
      <w:divBdr>
        <w:top w:val="none" w:sz="0" w:space="0" w:color="auto"/>
        <w:left w:val="none" w:sz="0" w:space="0" w:color="auto"/>
        <w:bottom w:val="none" w:sz="0" w:space="0" w:color="auto"/>
        <w:right w:val="none" w:sz="0" w:space="0" w:color="auto"/>
      </w:divBdr>
    </w:div>
    <w:div w:id="162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1177/0265407584013001" TargetMode="External"/><Relationship Id="rId18"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eader" Target="header1.xml"/><Relationship Id="rId12" Type="http://schemas.openxmlformats.org/officeDocument/2006/relationships/hyperlink" Target="http://dx.doi.org/10.1037/0033-2909.117.2.306" TargetMode="External"/><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ezproxy.lib.ou.edu/10.1111/aphw.12131" TargetMode="External"/><Relationship Id="rId5" Type="http://schemas.openxmlformats.org/officeDocument/2006/relationships/footnotes" Target="footnotes.xml"/><Relationship Id="rId15" Type="http://schemas.openxmlformats.org/officeDocument/2006/relationships/hyperlink" Target="https://doi.org/10.2190/4QFV-D52D-TPYP-RLM6" TargetMode="External"/><Relationship Id="rId23" Type="http://schemas.openxmlformats.org/officeDocument/2006/relationships/theme" Target="theme/theme1.xml"/><Relationship Id="rId10" Type="http://schemas.openxmlformats.org/officeDocument/2006/relationships/hyperlink" Target="https://doi.org/10.1111/1467-8624.00596"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psycnet.apa.org/doi/10.1037/0022-3514.50.6.1100"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Users\MollyOMealey\Dropbox\Dissertation\Diss%20x%20Age_Complet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MollyOMealey\Dropbox\Dissertation\Down%20x%20Age_Complet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MollyOMealey\Dropbox\Dissertation\Gender%20X%20Age_Complet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9771250735823"/>
          <c:y val="7.9307201458523241E-2"/>
          <c:w val="0.65267901506657378"/>
          <c:h val="0.77666362807657252"/>
        </c:manualLayout>
      </c:layout>
      <c:lineChart>
        <c:grouping val="standard"/>
        <c:varyColors val="0"/>
        <c:ser>
          <c:idx val="0"/>
          <c:order val="0"/>
          <c:tx>
            <c:strRef>
              <c:f>'2 way interactions'!$B$53</c:f>
              <c:strCache>
                <c:ptCount val="1"/>
                <c:pt idx="0">
                  <c:v>Adolescents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No Dissolution</c:v>
                </c:pt>
                <c:pt idx="1">
                  <c:v>Dissolution</c:v>
                </c:pt>
              </c:strCache>
            </c:strRef>
          </c:cat>
          <c:val>
            <c:numRef>
              <c:f>'2 way interactions'!$C$53:$D$53</c:f>
              <c:numCache>
                <c:formatCode>General</c:formatCode>
                <c:ptCount val="2"/>
                <c:pt idx="0">
                  <c:v>0.75600000000000001</c:v>
                </c:pt>
                <c:pt idx="1">
                  <c:v>0.63800000000000001</c:v>
                </c:pt>
              </c:numCache>
            </c:numRef>
          </c:val>
          <c:smooth val="0"/>
          <c:extLst>
            <c:ext xmlns:c16="http://schemas.microsoft.com/office/drawing/2014/chart" uri="{C3380CC4-5D6E-409C-BE32-E72D297353CC}">
              <c16:uniqueId val="{00000000-C12F-5A4D-9244-5F1C1EBBC5E2}"/>
            </c:ext>
          </c:extLst>
        </c:ser>
        <c:ser>
          <c:idx val="1"/>
          <c:order val="1"/>
          <c:tx>
            <c:strRef>
              <c:f>'2 way interactions'!$B$54</c:f>
              <c:strCache>
                <c:ptCount val="1"/>
                <c:pt idx="0">
                  <c:v>Adults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No Dissolution</c:v>
                </c:pt>
                <c:pt idx="1">
                  <c:v>Dissolution</c:v>
                </c:pt>
              </c:strCache>
            </c:strRef>
          </c:cat>
          <c:val>
            <c:numRef>
              <c:f>'2 way interactions'!$C$54:$D$54</c:f>
              <c:numCache>
                <c:formatCode>General</c:formatCode>
                <c:ptCount val="2"/>
                <c:pt idx="0">
                  <c:v>1.3660000000000001</c:v>
                </c:pt>
                <c:pt idx="1">
                  <c:v>1.639</c:v>
                </c:pt>
              </c:numCache>
            </c:numRef>
          </c:val>
          <c:smooth val="0"/>
          <c:extLst>
            <c:ext xmlns:c16="http://schemas.microsoft.com/office/drawing/2014/chart" uri="{C3380CC4-5D6E-409C-BE32-E72D297353CC}">
              <c16:uniqueId val="{00000001-C12F-5A4D-9244-5F1C1EBBC5E2}"/>
            </c:ext>
          </c:extLst>
        </c:ser>
        <c:dLbls>
          <c:showLegendKey val="0"/>
          <c:showVal val="0"/>
          <c:showCatName val="0"/>
          <c:showSerName val="0"/>
          <c:showPercent val="0"/>
          <c:showBubbleSize val="0"/>
        </c:dLbls>
        <c:marker val="1"/>
        <c:smooth val="0"/>
        <c:axId val="1048122927"/>
        <c:axId val="1"/>
      </c:lineChart>
      <c:catAx>
        <c:axId val="1048122927"/>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2"/>
          <c:min val="-1"/>
        </c:scaling>
        <c:delete val="0"/>
        <c:axPos val="l"/>
        <c:title>
          <c:tx>
            <c:strRef>
              <c:f>'2 way interactions'!$B$13</c:f>
              <c:strCache>
                <c:ptCount val="1"/>
                <c:pt idx="0">
                  <c:v>Relational Aggression</c:v>
                </c:pt>
              </c:strCache>
            </c:strRef>
          </c:tx>
          <c:layout>
            <c:manualLayout>
              <c:xMode val="edge"/>
              <c:yMode val="edge"/>
              <c:x val="2.7847769028871393E-2"/>
              <c:y val="0.32902159900037681"/>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048122927"/>
        <c:crosses val="autoZero"/>
        <c:crossBetween val="between"/>
      </c:valAx>
      <c:spPr>
        <a:solidFill>
          <a:srgbClr val="FFFFFF"/>
        </a:solidFill>
        <a:ln w="12700">
          <a:solidFill>
            <a:srgbClr val="808080"/>
          </a:solidFill>
          <a:prstDash val="solid"/>
        </a:ln>
      </c:spPr>
    </c:plotArea>
    <c:legend>
      <c:legendPos val="b"/>
      <c:layout>
        <c:manualLayout>
          <c:xMode val="edge"/>
          <c:yMode val="edge"/>
          <c:x val="0.29638817081353336"/>
          <c:y val="0.93461626952757682"/>
          <c:w val="0.34943557000187336"/>
          <c:h val="4.0215943575010807E-2"/>
        </c:manualLayout>
      </c:layout>
      <c:overlay val="0"/>
      <c:spPr>
        <a:solidFill>
          <a:srgbClr val="FFFFFF"/>
        </a:solidFill>
        <a:ln w="3175">
          <a:solidFill>
            <a:srgbClr val="000000"/>
          </a:solidFill>
          <a:prstDash val="solid"/>
        </a:ln>
      </c:spPr>
      <c:txPr>
        <a:bodyPr/>
        <a:lstStyle/>
        <a:p>
          <a:pPr>
            <a:defRPr sz="9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9771250735823"/>
          <c:y val="7.9307201458523241E-2"/>
          <c:w val="0.65267901506657378"/>
          <c:h val="0.77666362807657252"/>
        </c:manualLayout>
      </c:layout>
      <c:lineChart>
        <c:grouping val="standard"/>
        <c:varyColors val="0"/>
        <c:ser>
          <c:idx val="0"/>
          <c:order val="0"/>
          <c:tx>
            <c:strRef>
              <c:f>'2 way interactions'!$B$53</c:f>
              <c:strCache>
                <c:ptCount val="1"/>
                <c:pt idx="0">
                  <c:v>Adolescents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No Downgrade</c:v>
                </c:pt>
                <c:pt idx="1">
                  <c:v>Downgrade</c:v>
                </c:pt>
              </c:strCache>
            </c:strRef>
          </c:cat>
          <c:val>
            <c:numRef>
              <c:f>'2 way interactions'!$C$53:$D$53</c:f>
              <c:numCache>
                <c:formatCode>General</c:formatCode>
                <c:ptCount val="2"/>
                <c:pt idx="0">
                  <c:v>0.75600000000000001</c:v>
                </c:pt>
                <c:pt idx="1">
                  <c:v>1.2490000000000001</c:v>
                </c:pt>
              </c:numCache>
            </c:numRef>
          </c:val>
          <c:smooth val="0"/>
          <c:extLst>
            <c:ext xmlns:c16="http://schemas.microsoft.com/office/drawing/2014/chart" uri="{C3380CC4-5D6E-409C-BE32-E72D297353CC}">
              <c16:uniqueId val="{00000000-FED2-5D47-BD40-7A93D92D89D9}"/>
            </c:ext>
          </c:extLst>
        </c:ser>
        <c:ser>
          <c:idx val="1"/>
          <c:order val="1"/>
          <c:tx>
            <c:strRef>
              <c:f>'2 way interactions'!$B$54</c:f>
              <c:strCache>
                <c:ptCount val="1"/>
                <c:pt idx="0">
                  <c:v>Adults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No Downgrade</c:v>
                </c:pt>
                <c:pt idx="1">
                  <c:v>Downgrade</c:v>
                </c:pt>
              </c:strCache>
            </c:strRef>
          </c:cat>
          <c:val>
            <c:numRef>
              <c:f>'2 way interactions'!$C$54:$D$54</c:f>
              <c:numCache>
                <c:formatCode>General</c:formatCode>
                <c:ptCount val="2"/>
                <c:pt idx="0">
                  <c:v>1.3660000000000001</c:v>
                </c:pt>
                <c:pt idx="1">
                  <c:v>1.333</c:v>
                </c:pt>
              </c:numCache>
            </c:numRef>
          </c:val>
          <c:smooth val="0"/>
          <c:extLst>
            <c:ext xmlns:c16="http://schemas.microsoft.com/office/drawing/2014/chart" uri="{C3380CC4-5D6E-409C-BE32-E72D297353CC}">
              <c16:uniqueId val="{00000001-FED2-5D47-BD40-7A93D92D89D9}"/>
            </c:ext>
          </c:extLst>
        </c:ser>
        <c:dLbls>
          <c:showLegendKey val="0"/>
          <c:showVal val="0"/>
          <c:showCatName val="0"/>
          <c:showSerName val="0"/>
          <c:showPercent val="0"/>
          <c:showBubbleSize val="0"/>
        </c:dLbls>
        <c:marker val="1"/>
        <c:smooth val="0"/>
        <c:axId val="1042621471"/>
        <c:axId val="1"/>
      </c:lineChart>
      <c:catAx>
        <c:axId val="1042621471"/>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2"/>
          <c:min val="-1"/>
        </c:scaling>
        <c:delete val="0"/>
        <c:axPos val="l"/>
        <c:title>
          <c:tx>
            <c:strRef>
              <c:f>'2 way interactions'!$B$13</c:f>
              <c:strCache>
                <c:ptCount val="1"/>
                <c:pt idx="0">
                  <c:v>Relational Aggression</c:v>
                </c:pt>
              </c:strCache>
            </c:strRef>
          </c:tx>
          <c:layout>
            <c:manualLayout>
              <c:xMode val="edge"/>
              <c:yMode val="edge"/>
              <c:x val="2.7847727301177971E-2"/>
              <c:y val="0.32902158761255318"/>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042621471"/>
        <c:crosses val="autoZero"/>
        <c:crossBetween val="between"/>
      </c:valAx>
      <c:spPr>
        <a:solidFill>
          <a:srgbClr val="FFFFFF"/>
        </a:solidFill>
        <a:ln w="12700">
          <a:solidFill>
            <a:srgbClr val="808080"/>
          </a:solidFill>
          <a:prstDash val="solid"/>
        </a:ln>
      </c:spPr>
    </c:plotArea>
    <c:legend>
      <c:legendPos val="b"/>
      <c:layout>
        <c:manualLayout>
          <c:xMode val="edge"/>
          <c:yMode val="edge"/>
          <c:x val="0.30957912689224931"/>
          <c:y val="0.94466791232500025"/>
          <c:w val="0.38132176082846153"/>
          <c:h val="4.0227191904727358E-2"/>
        </c:manualLayout>
      </c:layout>
      <c:overlay val="0"/>
      <c:spPr>
        <a:solidFill>
          <a:srgbClr val="FFFFFF"/>
        </a:solidFill>
        <a:ln w="3175">
          <a:solidFill>
            <a:srgbClr val="000000"/>
          </a:solidFill>
          <a:prstDash val="solid"/>
        </a:ln>
      </c:spPr>
      <c:txPr>
        <a:bodyPr/>
        <a:lstStyle/>
        <a:p>
          <a:pPr>
            <a:defRPr sz="9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9771250735823"/>
          <c:y val="7.9307201458523241E-2"/>
          <c:w val="0.65267901506657378"/>
          <c:h val="0.77666362807657252"/>
        </c:manualLayout>
      </c:layout>
      <c:lineChart>
        <c:grouping val="standard"/>
        <c:varyColors val="0"/>
        <c:ser>
          <c:idx val="0"/>
          <c:order val="0"/>
          <c:tx>
            <c:strRef>
              <c:f>'2 way interactions'!$B$53</c:f>
              <c:strCache>
                <c:ptCount val="1"/>
                <c:pt idx="0">
                  <c:v>Adolescents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Male</c:v>
                </c:pt>
                <c:pt idx="1">
                  <c:v>Female</c:v>
                </c:pt>
              </c:strCache>
            </c:strRef>
          </c:cat>
          <c:val>
            <c:numRef>
              <c:f>'2 way interactions'!$C$53:$D$53</c:f>
              <c:numCache>
                <c:formatCode>General</c:formatCode>
                <c:ptCount val="2"/>
                <c:pt idx="0">
                  <c:v>0.75600000000000001</c:v>
                </c:pt>
                <c:pt idx="1">
                  <c:v>1.2850000000000001</c:v>
                </c:pt>
              </c:numCache>
            </c:numRef>
          </c:val>
          <c:smooth val="0"/>
          <c:extLst>
            <c:ext xmlns:c16="http://schemas.microsoft.com/office/drawing/2014/chart" uri="{C3380CC4-5D6E-409C-BE32-E72D297353CC}">
              <c16:uniqueId val="{00000000-D5C8-714B-8E50-382A93B7EAC4}"/>
            </c:ext>
          </c:extLst>
        </c:ser>
        <c:ser>
          <c:idx val="1"/>
          <c:order val="1"/>
          <c:tx>
            <c:strRef>
              <c:f>'2 way interactions'!$B$54</c:f>
              <c:strCache>
                <c:ptCount val="1"/>
                <c:pt idx="0">
                  <c:v>Adults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Male</c:v>
                </c:pt>
                <c:pt idx="1">
                  <c:v>Female</c:v>
                </c:pt>
              </c:strCache>
            </c:strRef>
          </c:cat>
          <c:val>
            <c:numRef>
              <c:f>'2 way interactions'!$C$54:$D$54</c:f>
              <c:numCache>
                <c:formatCode>General</c:formatCode>
                <c:ptCount val="2"/>
                <c:pt idx="0">
                  <c:v>1.3660000000000001</c:v>
                </c:pt>
                <c:pt idx="1">
                  <c:v>1.369</c:v>
                </c:pt>
              </c:numCache>
            </c:numRef>
          </c:val>
          <c:smooth val="0"/>
          <c:extLst>
            <c:ext xmlns:c16="http://schemas.microsoft.com/office/drawing/2014/chart" uri="{C3380CC4-5D6E-409C-BE32-E72D297353CC}">
              <c16:uniqueId val="{00000001-D5C8-714B-8E50-382A93B7EAC4}"/>
            </c:ext>
          </c:extLst>
        </c:ser>
        <c:dLbls>
          <c:showLegendKey val="0"/>
          <c:showVal val="0"/>
          <c:showCatName val="0"/>
          <c:showSerName val="0"/>
          <c:showPercent val="0"/>
          <c:showBubbleSize val="0"/>
        </c:dLbls>
        <c:marker val="1"/>
        <c:smooth val="0"/>
        <c:axId val="1050059919"/>
        <c:axId val="1"/>
      </c:lineChart>
      <c:catAx>
        <c:axId val="1050059919"/>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2"/>
          <c:min val="-1"/>
        </c:scaling>
        <c:delete val="0"/>
        <c:axPos val="l"/>
        <c:title>
          <c:tx>
            <c:strRef>
              <c:f>'2 way interactions'!$B$13</c:f>
              <c:strCache>
                <c:ptCount val="1"/>
                <c:pt idx="0">
                  <c:v>Relational Aggression</c:v>
                </c:pt>
              </c:strCache>
            </c:strRef>
          </c:tx>
          <c:layout>
            <c:manualLayout>
              <c:xMode val="edge"/>
              <c:yMode val="edge"/>
              <c:x val="2.7847769028871393E-2"/>
              <c:y val="0.32902159900037681"/>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050059919"/>
        <c:crosses val="autoZero"/>
        <c:crossBetween val="between"/>
      </c:valAx>
      <c:spPr>
        <a:solidFill>
          <a:srgbClr val="FFFFFF"/>
        </a:solidFill>
        <a:ln w="12700">
          <a:solidFill>
            <a:srgbClr val="808080"/>
          </a:solidFill>
          <a:prstDash val="solid"/>
        </a:ln>
      </c:spPr>
    </c:plotArea>
    <c:legend>
      <c:legendPos val="b"/>
      <c:layout>
        <c:manualLayout>
          <c:xMode val="edge"/>
          <c:yMode val="edge"/>
          <c:x val="0.28337858339173366"/>
          <c:y val="0.9446524317060756"/>
          <c:w val="0.33661030351975241"/>
          <c:h val="4.0238446528480992E-2"/>
        </c:manualLayout>
      </c:layout>
      <c:overlay val="0"/>
      <c:spPr>
        <a:solidFill>
          <a:srgbClr val="FFFFFF"/>
        </a:solidFill>
        <a:ln w="3175">
          <a:solidFill>
            <a:srgbClr val="000000"/>
          </a:solidFill>
          <a:prstDash val="solid"/>
        </a:ln>
      </c:spPr>
      <c:txPr>
        <a:bodyPr/>
        <a:lstStyle/>
        <a:p>
          <a:pPr>
            <a:defRPr sz="9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75</Pages>
  <Words>16803</Words>
  <Characters>95782</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Mealey, Molly A.</dc:creator>
  <cp:keywords/>
  <dc:description/>
  <cp:lastModifiedBy>O Mealey, Molly A.</cp:lastModifiedBy>
  <cp:revision>5</cp:revision>
  <dcterms:created xsi:type="dcterms:W3CDTF">2021-04-22T16:31:00Z</dcterms:created>
  <dcterms:modified xsi:type="dcterms:W3CDTF">2021-04-22T17:15:00Z</dcterms:modified>
</cp:coreProperties>
</file>