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OKLAHOMA</w:t>
      </w: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highlight w:val="yellow"/>
        </w:rPr>
      </w:pPr>
      <w:r w:rsidRPr="00414C68">
        <w:rPr>
          <w:rFonts w:ascii="Times New Roman" w:eastAsia="Times New Roman" w:hAnsi="Times New Roman" w:cs="Times New Roman"/>
          <w:sz w:val="24"/>
          <w:szCs w:val="24"/>
        </w:rPr>
        <w:t>AN INVESTIGATION OF THE N400 COMPONENT AS A MEASURE OF CREATIVITY</w:t>
      </w:r>
      <w:r w:rsidR="00BC43DE">
        <w:rPr>
          <w:rFonts w:ascii="Times New Roman" w:eastAsia="Times New Roman" w:hAnsi="Times New Roman" w:cs="Times New Roman"/>
          <w:sz w:val="24"/>
          <w:szCs w:val="24"/>
        </w:rPr>
        <w:t xml:space="preserve"> IN ENGINEERING DESIGN</w:t>
      </w: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w:t>
      </w: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TO THE GRADUATE FACULTY</w:t>
      </w: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partial fulfillment of the requirements for the</w:t>
      </w: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Degree of </w:t>
      </w: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SCIENCE</w:t>
      </w: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MEGAN MARSHALL</w:t>
      </w: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p w:rsidR="003D4785" w:rsidRDefault="003A0759">
      <w:pPr>
        <w:jc w:val="center"/>
        <w:rPr>
          <w:rFonts w:ascii="Times New Roman" w:eastAsia="Times New Roman" w:hAnsi="Times New Roman" w:cs="Times New Roman"/>
          <w:sz w:val="24"/>
          <w:szCs w:val="24"/>
        </w:rPr>
      </w:pPr>
      <w:r>
        <w:br w:type="page"/>
      </w:r>
    </w:p>
    <w:p w:rsidR="003D4785" w:rsidRDefault="003D4785">
      <w:pPr>
        <w:jc w:val="center"/>
        <w:rPr>
          <w:rFonts w:ascii="Times New Roman" w:eastAsia="Times New Roman" w:hAnsi="Times New Roman" w:cs="Times New Roman"/>
          <w:sz w:val="24"/>
          <w:szCs w:val="24"/>
          <w:highlight w:val="yellow"/>
        </w:rPr>
      </w:pPr>
    </w:p>
    <w:p w:rsidR="003D4785" w:rsidRDefault="003D4785">
      <w:pPr>
        <w:jc w:val="center"/>
        <w:rPr>
          <w:rFonts w:ascii="Times New Roman" w:eastAsia="Times New Roman" w:hAnsi="Times New Roman" w:cs="Times New Roman"/>
          <w:sz w:val="24"/>
          <w:szCs w:val="24"/>
          <w:highlight w:val="yellow"/>
        </w:rPr>
      </w:pPr>
    </w:p>
    <w:p w:rsidR="003D4785" w:rsidRDefault="003D4785">
      <w:pPr>
        <w:jc w:val="center"/>
        <w:rPr>
          <w:rFonts w:ascii="Times New Roman" w:eastAsia="Times New Roman" w:hAnsi="Times New Roman" w:cs="Times New Roman"/>
          <w:sz w:val="24"/>
          <w:szCs w:val="24"/>
          <w:highlight w:val="yellow"/>
        </w:rPr>
      </w:pPr>
    </w:p>
    <w:p w:rsidR="003D4785" w:rsidRDefault="003D4785" w:rsidP="0039322D">
      <w:pPr>
        <w:jc w:val="center"/>
        <w:rPr>
          <w:rFonts w:ascii="Times New Roman" w:eastAsia="Times New Roman" w:hAnsi="Times New Roman" w:cs="Times New Roman"/>
          <w:sz w:val="24"/>
          <w:szCs w:val="24"/>
          <w:highlight w:val="yellow"/>
        </w:rPr>
      </w:pPr>
    </w:p>
    <w:p w:rsidR="003D4785" w:rsidRDefault="003D4785">
      <w:pPr>
        <w:jc w:val="center"/>
        <w:rPr>
          <w:rFonts w:ascii="Times New Roman" w:eastAsia="Times New Roman" w:hAnsi="Times New Roman" w:cs="Times New Roman"/>
          <w:sz w:val="24"/>
          <w:szCs w:val="24"/>
          <w:highlight w:val="yellow"/>
        </w:rPr>
      </w:pPr>
    </w:p>
    <w:p w:rsidR="003D4785" w:rsidRDefault="003A0759">
      <w:pPr>
        <w:jc w:val="center"/>
        <w:rPr>
          <w:rFonts w:ascii="Times New Roman" w:eastAsia="Times New Roman" w:hAnsi="Times New Roman" w:cs="Times New Roman"/>
          <w:sz w:val="24"/>
          <w:szCs w:val="24"/>
        </w:rPr>
      </w:pPr>
      <w:r w:rsidRPr="00414C68">
        <w:rPr>
          <w:rFonts w:ascii="Times New Roman" w:eastAsia="Times New Roman" w:hAnsi="Times New Roman" w:cs="Times New Roman"/>
          <w:sz w:val="24"/>
          <w:szCs w:val="24"/>
        </w:rPr>
        <w:t>AN INVESTIGATION OF THE N400 COMPONENT AS A MEASURE OF CREATIVITY IN ENGINEERING DESIGN</w:t>
      </w: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APPROVED FOR THE</w:t>
      </w: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AEROSPACE AND MECHANICAL ENGINEERING</w:t>
      </w: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rsidP="0039322D">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rsidP="0039322D">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rsidP="0039322D">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THE COMMITTEE CONSISTING OF</w:t>
      </w: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rsidP="0039322D">
      <w:pPr>
        <w:jc w:val="center"/>
        <w:rPr>
          <w:rFonts w:ascii="Times New Roman" w:eastAsia="Times New Roman" w:hAnsi="Times New Roman" w:cs="Times New Roman"/>
          <w:sz w:val="24"/>
          <w:szCs w:val="24"/>
        </w:rPr>
      </w:pPr>
    </w:p>
    <w:p w:rsidR="00C748F4" w:rsidRDefault="00C748F4" w:rsidP="0039322D">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A075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Zahed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Siddique</w:t>
      </w:r>
      <w:proofErr w:type="spellEnd"/>
      <w:r>
        <w:rPr>
          <w:rFonts w:ascii="Times New Roman" w:eastAsia="Times New Roman" w:hAnsi="Times New Roman" w:cs="Times New Roman"/>
          <w:sz w:val="24"/>
          <w:szCs w:val="24"/>
        </w:rPr>
        <w:t>, Chair</w:t>
      </w:r>
    </w:p>
    <w:p w:rsidR="003D4785" w:rsidRDefault="003D4785">
      <w:pPr>
        <w:jc w:val="right"/>
        <w:rPr>
          <w:rFonts w:ascii="Times New Roman" w:eastAsia="Times New Roman" w:hAnsi="Times New Roman" w:cs="Times New Roman"/>
          <w:sz w:val="24"/>
          <w:szCs w:val="24"/>
        </w:rPr>
      </w:pPr>
    </w:p>
    <w:p w:rsidR="003D4785" w:rsidRDefault="003D4785" w:rsidP="0039322D">
      <w:pPr>
        <w:jc w:val="right"/>
        <w:rPr>
          <w:rFonts w:ascii="Times New Roman" w:eastAsia="Times New Roman" w:hAnsi="Times New Roman" w:cs="Times New Roman"/>
          <w:sz w:val="24"/>
          <w:szCs w:val="24"/>
        </w:rPr>
      </w:pPr>
    </w:p>
    <w:p w:rsidR="00C748F4" w:rsidRDefault="00C748F4" w:rsidP="0039322D">
      <w:pPr>
        <w:jc w:val="right"/>
        <w:rPr>
          <w:rFonts w:ascii="Times New Roman" w:eastAsia="Times New Roman" w:hAnsi="Times New Roman" w:cs="Times New Roman"/>
          <w:sz w:val="24"/>
          <w:szCs w:val="24"/>
        </w:rPr>
      </w:pPr>
    </w:p>
    <w:p w:rsidR="003D4785" w:rsidRDefault="003A075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Janet K. Allen</w:t>
      </w:r>
    </w:p>
    <w:p w:rsidR="003D4785" w:rsidRDefault="003D4785">
      <w:pPr>
        <w:jc w:val="right"/>
        <w:rPr>
          <w:rFonts w:ascii="Times New Roman" w:eastAsia="Times New Roman" w:hAnsi="Times New Roman" w:cs="Times New Roman"/>
          <w:sz w:val="24"/>
          <w:szCs w:val="24"/>
        </w:rPr>
      </w:pPr>
    </w:p>
    <w:p w:rsidR="003D4785" w:rsidRDefault="003D4785">
      <w:pPr>
        <w:jc w:val="right"/>
        <w:rPr>
          <w:rFonts w:ascii="Times New Roman" w:eastAsia="Times New Roman" w:hAnsi="Times New Roman" w:cs="Times New Roman"/>
          <w:sz w:val="24"/>
          <w:szCs w:val="24"/>
        </w:rPr>
      </w:pPr>
    </w:p>
    <w:p w:rsidR="003D4785" w:rsidRDefault="003D4785">
      <w:pPr>
        <w:jc w:val="right"/>
        <w:rPr>
          <w:rFonts w:ascii="Times New Roman" w:eastAsia="Times New Roman" w:hAnsi="Times New Roman" w:cs="Times New Roman"/>
          <w:sz w:val="24"/>
          <w:szCs w:val="24"/>
        </w:rPr>
      </w:pPr>
    </w:p>
    <w:p w:rsidR="003D4785" w:rsidRDefault="003A0759">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proofErr w:type="spellStart"/>
      <w:r>
        <w:rPr>
          <w:rFonts w:ascii="Times New Roman" w:eastAsia="Times New Roman" w:hAnsi="Times New Roman" w:cs="Times New Roman"/>
          <w:sz w:val="24"/>
          <w:szCs w:val="24"/>
        </w:rPr>
        <w:t>Yingtao</w:t>
      </w:r>
      <w:proofErr w:type="spellEnd"/>
      <w:r>
        <w:rPr>
          <w:rFonts w:ascii="Times New Roman" w:eastAsia="Times New Roman" w:hAnsi="Times New Roman" w:cs="Times New Roman"/>
          <w:sz w:val="24"/>
          <w:szCs w:val="24"/>
        </w:rPr>
        <w:t xml:space="preserve"> Liu</w:t>
      </w:r>
    </w:p>
    <w:p w:rsidR="003D4785" w:rsidRDefault="003D4785" w:rsidP="0039322D">
      <w:pPr>
        <w:jc w:val="right"/>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D4785" w:rsidP="0039322D">
      <w:pPr>
        <w:jc w:val="center"/>
        <w:rPr>
          <w:rFonts w:ascii="Times New Roman" w:eastAsia="Times New Roman" w:hAnsi="Times New Roman" w:cs="Times New Roman"/>
          <w:sz w:val="24"/>
          <w:szCs w:val="24"/>
        </w:rPr>
      </w:pPr>
    </w:p>
    <w:p w:rsidR="003D4785" w:rsidRDefault="003D4785">
      <w:pPr>
        <w:jc w:val="center"/>
        <w:rPr>
          <w:rFonts w:ascii="Times New Roman" w:eastAsia="Times New Roman" w:hAnsi="Times New Roman" w:cs="Times New Roman"/>
          <w:sz w:val="24"/>
          <w:szCs w:val="24"/>
        </w:rPr>
      </w:pPr>
    </w:p>
    <w:p w:rsidR="003D4785" w:rsidRDefault="003A075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Copyright by MEGAN MARSHALL 2020 </w:t>
      </w:r>
    </w:p>
    <w:p w:rsidR="0020736B" w:rsidRDefault="003A0759" w:rsidP="00B74144">
      <w:pPr>
        <w:jc w:val="center"/>
        <w:rPr>
          <w:rFonts w:ascii="Times New Roman" w:eastAsia="Times New Roman" w:hAnsi="Times New Roman" w:cs="Times New Roman"/>
          <w:sz w:val="24"/>
          <w:szCs w:val="24"/>
        </w:rPr>
        <w:sectPr w:rsidR="0020736B" w:rsidSect="00B74144">
          <w:pgSz w:w="12240" w:h="15840"/>
          <w:pgMar w:top="1440" w:right="1440" w:bottom="1440" w:left="1440" w:header="720" w:footer="720" w:gutter="0"/>
          <w:pgNumType w:fmt="lowerRoman" w:start="1"/>
          <w:cols w:space="720"/>
          <w:docGrid w:linePitch="299"/>
        </w:sectPr>
      </w:pPr>
      <w:r>
        <w:rPr>
          <w:rFonts w:ascii="Times New Roman" w:eastAsia="Times New Roman" w:hAnsi="Times New Roman" w:cs="Times New Roman"/>
          <w:sz w:val="24"/>
          <w:szCs w:val="24"/>
        </w:rPr>
        <w:t>All Rights Reserved.</w:t>
      </w:r>
    </w:p>
    <w:p w:rsidR="00B74144" w:rsidRPr="00B74144" w:rsidRDefault="00B74144" w:rsidP="008019B7">
      <w:pPr>
        <w:rPr>
          <w:rFonts w:ascii="Times New Roman" w:eastAsia="Times New Roman" w:hAnsi="Times New Roman" w:cs="Times New Roman"/>
          <w:sz w:val="24"/>
          <w:szCs w:val="24"/>
        </w:rPr>
        <w:sectPr w:rsidR="00B74144" w:rsidRPr="00B74144" w:rsidSect="0020736B">
          <w:type w:val="continuous"/>
          <w:pgSz w:w="12240" w:h="15840"/>
          <w:pgMar w:top="1440" w:right="1440" w:bottom="1440" w:left="1440" w:header="720" w:footer="720" w:gutter="0"/>
          <w:pgNumType w:fmt="lowerRoman" w:start="1"/>
          <w:cols w:space="720"/>
          <w:docGrid w:linePitch="299"/>
        </w:sectPr>
      </w:pPr>
    </w:p>
    <w:p w:rsidR="003D4785" w:rsidRDefault="003A0759">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ACKNOWLEDGEMENTS</w:t>
      </w:r>
    </w:p>
    <w:p w:rsidR="006C55AE" w:rsidRDefault="006C55AE" w:rsidP="00426B34">
      <w:pPr>
        <w:spacing w:before="240" w:after="240" w:line="480" w:lineRule="auto"/>
        <w:jc w:val="both"/>
        <w:rPr>
          <w:rFonts w:ascii="Times New Roman" w:eastAsia="Times New Roman" w:hAnsi="Times New Roman" w:cs="Times New Roman"/>
          <w:sz w:val="24"/>
          <w:szCs w:val="24"/>
        </w:rPr>
      </w:pPr>
      <w:r w:rsidRPr="006C55AE">
        <w:rPr>
          <w:rFonts w:ascii="Times New Roman" w:eastAsia="Times New Roman" w:hAnsi="Times New Roman" w:cs="Times New Roman"/>
          <w:sz w:val="24"/>
          <w:szCs w:val="24"/>
        </w:rPr>
        <w:t>This material is based upon work supported by the National Science Foundation under Grant No.</w:t>
      </w:r>
      <w:r w:rsidR="00426B34">
        <w:rPr>
          <w:rFonts w:ascii="Times New Roman" w:eastAsia="Times New Roman" w:hAnsi="Times New Roman" w:cs="Times New Roman"/>
          <w:sz w:val="24"/>
          <w:szCs w:val="24"/>
        </w:rPr>
        <w:t xml:space="preserve"> </w:t>
      </w:r>
      <w:r w:rsidRPr="006C55AE">
        <w:rPr>
          <w:rFonts w:ascii="Times New Roman" w:eastAsia="Times New Roman" w:hAnsi="Times New Roman" w:cs="Times New Roman"/>
          <w:sz w:val="24"/>
          <w:szCs w:val="24"/>
        </w:rPr>
        <w:t>1561660 and 1726358, 1726811, and 1726884. Any opinion</w:t>
      </w:r>
      <w:r w:rsidR="00426B34">
        <w:rPr>
          <w:rFonts w:ascii="Times New Roman" w:eastAsia="Times New Roman" w:hAnsi="Times New Roman" w:cs="Times New Roman"/>
          <w:sz w:val="24"/>
          <w:szCs w:val="24"/>
        </w:rPr>
        <w:t xml:space="preserve">s, findings, and conclusions or </w:t>
      </w:r>
      <w:r w:rsidRPr="006C55AE">
        <w:rPr>
          <w:rFonts w:ascii="Times New Roman" w:eastAsia="Times New Roman" w:hAnsi="Times New Roman" w:cs="Times New Roman"/>
          <w:sz w:val="24"/>
          <w:szCs w:val="24"/>
        </w:rPr>
        <w:t>recommendations expressed in this material are those of the a</w:t>
      </w:r>
      <w:r w:rsidR="00426B34">
        <w:rPr>
          <w:rFonts w:ascii="Times New Roman" w:eastAsia="Times New Roman" w:hAnsi="Times New Roman" w:cs="Times New Roman"/>
          <w:sz w:val="24"/>
          <w:szCs w:val="24"/>
        </w:rPr>
        <w:t xml:space="preserve">uthor(s) and do not necessarily </w:t>
      </w:r>
      <w:r w:rsidRPr="006C55AE">
        <w:rPr>
          <w:rFonts w:ascii="Times New Roman" w:eastAsia="Times New Roman" w:hAnsi="Times New Roman" w:cs="Times New Roman"/>
          <w:sz w:val="24"/>
          <w:szCs w:val="24"/>
        </w:rPr>
        <w:t>reflect the views of the National Science Foundation.</w:t>
      </w:r>
    </w:p>
    <w:p w:rsidR="00426B34" w:rsidRPr="00426B34" w:rsidRDefault="00426B34" w:rsidP="00426B34">
      <w:pPr>
        <w:spacing w:before="240" w:after="240" w:line="480" w:lineRule="auto"/>
        <w:jc w:val="both"/>
        <w:rPr>
          <w:rFonts w:ascii="Times New Roman" w:eastAsia="Times New Roman" w:hAnsi="Times New Roman" w:cs="Times New Roman"/>
          <w:sz w:val="24"/>
          <w:szCs w:val="24"/>
          <w:lang w:val="en-US"/>
        </w:rPr>
      </w:pPr>
      <w:r w:rsidRPr="00426B34">
        <w:rPr>
          <w:rFonts w:ascii="Times New Roman" w:eastAsia="Times New Roman" w:hAnsi="Times New Roman" w:cs="Times New Roman"/>
          <w:sz w:val="24"/>
          <w:szCs w:val="24"/>
          <w:lang w:val="en-US"/>
        </w:rPr>
        <w:t xml:space="preserve">This research and my degree were also supported by the SMART Scholarship, a Department of Defense Program, and the United States Air Force. Any opinions, findings, and conclusions or recommendations expressed in this material are those of the author(s) and do not necessarily reflect the views of the Department of Defense or United States Air Force. </w:t>
      </w:r>
    </w:p>
    <w:p w:rsidR="003D4785" w:rsidRDefault="003A0759" w:rsidP="00426B34">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Completing my Master’s Thesis has been an experience, full of ups, downs, and many opportunities for learning and personal growth. I greatly appreciate the support and guidance I have received from so many, which has made this endeavor possible. I want to thank the </w:t>
      </w:r>
      <w:proofErr w:type="spellStart"/>
      <w:proofErr w:type="gramStart"/>
      <w:r>
        <w:rPr>
          <w:rFonts w:ascii="Times New Roman" w:eastAsia="Times New Roman" w:hAnsi="Times New Roman" w:cs="Times New Roman"/>
          <w:sz w:val="24"/>
          <w:szCs w:val="24"/>
        </w:rPr>
        <w:t>DoD</w:t>
      </w:r>
      <w:proofErr w:type="spellEnd"/>
      <w:proofErr w:type="gramEnd"/>
      <w:r>
        <w:rPr>
          <w:rFonts w:ascii="Times New Roman" w:eastAsia="Times New Roman" w:hAnsi="Times New Roman" w:cs="Times New Roman"/>
          <w:sz w:val="24"/>
          <w:szCs w:val="24"/>
        </w:rPr>
        <w:t xml:space="preserve">, specifically the SMART Scholarship Program and the United States Air Force, for funding my degree and supporting my ability to attend school full time. This allowed me to complete my degree without financial worry, and I was able to fully focus on learning and improving my engineering skills to become a better engineer and more valuable employee. </w:t>
      </w:r>
    </w:p>
    <w:p w:rsidR="003D4785" w:rsidRDefault="003A0759" w:rsidP="00426B34">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also want to thank my advisor and committee chair, Dr. </w:t>
      </w:r>
      <w:proofErr w:type="spellStart"/>
      <w:r>
        <w:rPr>
          <w:rFonts w:ascii="Times New Roman" w:eastAsia="Times New Roman" w:hAnsi="Times New Roman" w:cs="Times New Roman"/>
          <w:sz w:val="24"/>
          <w:szCs w:val="24"/>
        </w:rPr>
        <w:t>Zahed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Siddique</w:t>
      </w:r>
      <w:proofErr w:type="spellEnd"/>
      <w:r>
        <w:rPr>
          <w:rFonts w:ascii="Times New Roman" w:eastAsia="Times New Roman" w:hAnsi="Times New Roman" w:cs="Times New Roman"/>
          <w:sz w:val="24"/>
          <w:szCs w:val="24"/>
        </w:rPr>
        <w:t xml:space="preserve">, and my lab partners Tess </w:t>
      </w:r>
      <w:proofErr w:type="spellStart"/>
      <w:r>
        <w:rPr>
          <w:rFonts w:ascii="Times New Roman" w:eastAsia="Times New Roman" w:hAnsi="Times New Roman" w:cs="Times New Roman"/>
          <w:sz w:val="24"/>
          <w:szCs w:val="24"/>
        </w:rPr>
        <w:t>Hartog</w:t>
      </w:r>
      <w:proofErr w:type="spellEnd"/>
      <w:r>
        <w:rPr>
          <w:rFonts w:ascii="Times New Roman" w:eastAsia="Times New Roman" w:hAnsi="Times New Roman" w:cs="Times New Roman"/>
          <w:sz w:val="24"/>
          <w:szCs w:val="24"/>
        </w:rPr>
        <w:t xml:space="preserve">, Amin </w:t>
      </w:r>
      <w:proofErr w:type="spellStart"/>
      <w:r>
        <w:rPr>
          <w:rFonts w:ascii="Times New Roman" w:eastAsia="Times New Roman" w:hAnsi="Times New Roman" w:cs="Times New Roman"/>
          <w:sz w:val="24"/>
          <w:szCs w:val="24"/>
        </w:rPr>
        <w:t>Alhashim</w:t>
      </w:r>
      <w:proofErr w:type="spellEnd"/>
      <w:r>
        <w:rPr>
          <w:rFonts w:ascii="Times New Roman" w:eastAsia="Times New Roman" w:hAnsi="Times New Roman" w:cs="Times New Roman"/>
          <w:sz w:val="24"/>
          <w:szCs w:val="24"/>
        </w:rPr>
        <w:t xml:space="preserve">, and </w:t>
      </w:r>
      <w:proofErr w:type="spellStart"/>
      <w:r w:rsidR="004145B1">
        <w:rPr>
          <w:rFonts w:ascii="Times New Roman" w:eastAsia="Times New Roman" w:hAnsi="Times New Roman" w:cs="Times New Roman"/>
          <w:sz w:val="24"/>
          <w:szCs w:val="24"/>
        </w:rPr>
        <w:t>Md</w:t>
      </w:r>
      <w:proofErr w:type="spellEnd"/>
      <w:r w:rsidR="004145B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Tanvir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Ahad</w:t>
      </w:r>
      <w:proofErr w:type="spellEnd"/>
      <w:r>
        <w:rPr>
          <w:rFonts w:ascii="Times New Roman" w:eastAsia="Times New Roman" w:hAnsi="Times New Roman" w:cs="Times New Roman"/>
          <w:sz w:val="24"/>
          <w:szCs w:val="24"/>
        </w:rPr>
        <w:t xml:space="preserve"> for their guidance, feedback, and help in executing my experiment and in many other aspects of this research. Through this research, I had the opportunity to go outside my wheelhouse of mechanical engineering and learn about the fields of neuroscience, psychology, and creativity. I had the opportunity to conduct experimental research and contribute to the growing archive of knowledge regarding the neuroscience of </w:t>
      </w:r>
      <w:r>
        <w:rPr>
          <w:rFonts w:ascii="Times New Roman" w:eastAsia="Times New Roman" w:hAnsi="Times New Roman" w:cs="Times New Roman"/>
          <w:sz w:val="24"/>
          <w:szCs w:val="24"/>
        </w:rPr>
        <w:lastRenderedPageBreak/>
        <w:t xml:space="preserve">creativity in engineering, which is much different from the developmental projects normally completed in engineering degrees. I also want to thank Dr. </w:t>
      </w:r>
      <w:proofErr w:type="spellStart"/>
      <w:r>
        <w:rPr>
          <w:rFonts w:ascii="Times New Roman" w:eastAsia="Times New Roman" w:hAnsi="Times New Roman" w:cs="Times New Roman"/>
          <w:sz w:val="24"/>
          <w:szCs w:val="24"/>
        </w:rPr>
        <w:t>Farrokh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Mistree</w:t>
      </w:r>
      <w:proofErr w:type="spellEnd"/>
      <w:r>
        <w:rPr>
          <w:rFonts w:ascii="Times New Roman" w:eastAsia="Times New Roman" w:hAnsi="Times New Roman" w:cs="Times New Roman"/>
          <w:sz w:val="24"/>
          <w:szCs w:val="24"/>
        </w:rPr>
        <w:t xml:space="preserve"> and Dr. Janet K. Allen for their extremely valuable classes and their time spent outside the classroom advising and growing me into a better researcher, engineer, and person. Dr. Allen was also part of my thesis committee, and I thank her and Dr. </w:t>
      </w:r>
      <w:proofErr w:type="spellStart"/>
      <w:r>
        <w:rPr>
          <w:rFonts w:ascii="Times New Roman" w:eastAsia="Times New Roman" w:hAnsi="Times New Roman" w:cs="Times New Roman"/>
          <w:sz w:val="24"/>
          <w:szCs w:val="24"/>
        </w:rPr>
        <w:t>Yingtao</w:t>
      </w:r>
      <w:proofErr w:type="spellEnd"/>
      <w:r>
        <w:rPr>
          <w:rFonts w:ascii="Times New Roman" w:eastAsia="Times New Roman" w:hAnsi="Times New Roman" w:cs="Times New Roman"/>
          <w:sz w:val="24"/>
          <w:szCs w:val="24"/>
        </w:rPr>
        <w:t xml:space="preserve"> Liu for providing me valuable critiques, comments, and support as committee members. </w:t>
      </w:r>
    </w:p>
    <w:p w:rsidR="003D4785" w:rsidRDefault="003A0759" w:rsidP="00426B34">
      <w:pPr>
        <w:spacing w:before="240" w:after="240" w:line="480" w:lineRule="auto"/>
        <w:jc w:val="both"/>
      </w:pPr>
      <w:r>
        <w:rPr>
          <w:rFonts w:ascii="Times New Roman" w:eastAsia="Times New Roman" w:hAnsi="Times New Roman" w:cs="Times New Roman"/>
          <w:sz w:val="24"/>
          <w:szCs w:val="24"/>
        </w:rPr>
        <w:t xml:space="preserve">Lastly, I want to thank my family, friends, and God for their love, support, and care. A special shout out goes to my friends </w:t>
      </w:r>
      <w:proofErr w:type="spellStart"/>
      <w:r>
        <w:rPr>
          <w:rFonts w:ascii="Times New Roman" w:eastAsia="Times New Roman" w:hAnsi="Times New Roman" w:cs="Times New Roman"/>
          <w:sz w:val="24"/>
          <w:szCs w:val="24"/>
        </w:rPr>
        <w:t>Emmanual</w:t>
      </w:r>
      <w:proofErr w:type="spellEnd"/>
      <w:r>
        <w:rPr>
          <w:rFonts w:ascii="Times New Roman" w:eastAsia="Times New Roman" w:hAnsi="Times New Roman" w:cs="Times New Roman"/>
          <w:sz w:val="24"/>
          <w:szCs w:val="24"/>
        </w:rPr>
        <w:t xml:space="preserve"> De Leon and </w:t>
      </w:r>
      <w:proofErr w:type="spellStart"/>
      <w:r>
        <w:rPr>
          <w:rFonts w:ascii="Times New Roman" w:eastAsia="Times New Roman" w:hAnsi="Times New Roman" w:cs="Times New Roman"/>
          <w:sz w:val="24"/>
          <w:szCs w:val="24"/>
        </w:rPr>
        <w:t>Nirav</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Modi</w:t>
      </w:r>
      <w:proofErr w:type="spellEnd"/>
      <w:r>
        <w:rPr>
          <w:rFonts w:ascii="Times New Roman" w:eastAsia="Times New Roman" w:hAnsi="Times New Roman" w:cs="Times New Roman"/>
          <w:sz w:val="24"/>
          <w:szCs w:val="24"/>
        </w:rPr>
        <w:t xml:space="preserve"> for getting me through my rough first semester, helping me cultivate my technical skills, and for all the good times. Above all, thanks goes to God for providing me this unique opportunity, for providing my every need during this time, and for carrying me and strengthening me when I could not go on. I am thankful for His support, and all the people and opportunities placed in my life at the right moments, which have enabled me to conduct this research, complete my thesis, and to continue growing into my full potential. </w:t>
      </w:r>
      <w:r>
        <w:br w:type="page"/>
      </w:r>
    </w:p>
    <w:p w:rsidR="00F21B6E" w:rsidRPr="002A5C90" w:rsidRDefault="00F21B6E" w:rsidP="002A5C90">
      <w:pPr>
        <w:pStyle w:val="Heading1"/>
        <w:numPr>
          <w:ilvl w:val="0"/>
          <w:numId w:val="0"/>
        </w:numPr>
        <w:ind w:left="432" w:hanging="432"/>
        <w:jc w:val="center"/>
        <w:rPr>
          <w:rFonts w:ascii="Times New Roman" w:eastAsia="Times New Roman" w:hAnsi="Times New Roman" w:cs="Times New Roman"/>
          <w:b/>
          <w:sz w:val="24"/>
          <w:szCs w:val="24"/>
        </w:rPr>
      </w:pPr>
      <w:bookmarkStart w:id="0" w:name="_Toc46590285"/>
      <w:r w:rsidRPr="0068353D">
        <w:rPr>
          <w:rFonts w:ascii="Times New Roman" w:eastAsia="Times New Roman" w:hAnsi="Times New Roman" w:cs="Times New Roman"/>
          <w:b/>
          <w:sz w:val="24"/>
          <w:szCs w:val="24"/>
        </w:rPr>
        <w:lastRenderedPageBreak/>
        <w:t>ABSTRACT</w:t>
      </w:r>
      <w:bookmarkEnd w:id="0"/>
    </w:p>
    <w:p w:rsidR="00F21B6E" w:rsidRDefault="00F21B6E" w:rsidP="00900823">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need for creativity in engineering is far from a new concept. In fact, the idea of creativity as a key competency in engineering was identified as far back as the 1960s (Jones, 1964; </w:t>
      </w:r>
      <w:proofErr w:type="spellStart"/>
      <w:r>
        <w:rPr>
          <w:rFonts w:ascii="Times New Roman" w:eastAsia="Times New Roman" w:hAnsi="Times New Roman" w:cs="Times New Roman"/>
          <w:sz w:val="24"/>
          <w:szCs w:val="24"/>
        </w:rPr>
        <w:t>McDermid</w:t>
      </w:r>
      <w:proofErr w:type="spellEnd"/>
      <w:r>
        <w:rPr>
          <w:rFonts w:ascii="Times New Roman" w:eastAsia="Times New Roman" w:hAnsi="Times New Roman" w:cs="Times New Roman"/>
          <w:sz w:val="24"/>
          <w:szCs w:val="24"/>
        </w:rPr>
        <w:t xml:space="preserve">, 1965; </w:t>
      </w:r>
      <w:proofErr w:type="spellStart"/>
      <w:r>
        <w:rPr>
          <w:rFonts w:ascii="Times New Roman" w:eastAsia="Times New Roman" w:hAnsi="Times New Roman" w:cs="Times New Roman"/>
          <w:sz w:val="24"/>
          <w:szCs w:val="24"/>
        </w:rPr>
        <w:t>Sprecher</w:t>
      </w:r>
      <w:proofErr w:type="spellEnd"/>
      <w:r>
        <w:rPr>
          <w:rFonts w:ascii="Times New Roman" w:eastAsia="Times New Roman" w:hAnsi="Times New Roman" w:cs="Times New Roman"/>
          <w:sz w:val="24"/>
          <w:szCs w:val="24"/>
        </w:rPr>
        <w:t>, 1959). Multiple recent reports have also recognized the need for engineers to be “creative” and “innovative,” in addition to having sound technical skills (Robin</w:t>
      </w:r>
      <w:r w:rsidR="00F9731C">
        <w:rPr>
          <w:rFonts w:ascii="Times New Roman" w:eastAsia="Times New Roman" w:hAnsi="Times New Roman" w:cs="Times New Roman"/>
          <w:sz w:val="24"/>
          <w:szCs w:val="24"/>
        </w:rPr>
        <w:t>son</w:t>
      </w:r>
      <w:r w:rsidR="00AE3FDA">
        <w:rPr>
          <w:rFonts w:ascii="Times New Roman" w:eastAsia="Times New Roman" w:hAnsi="Times New Roman" w:cs="Times New Roman"/>
          <w:sz w:val="24"/>
          <w:szCs w:val="24"/>
        </w:rPr>
        <w:t xml:space="preserve"> et al.</w:t>
      </w:r>
      <w:r w:rsidR="00F9731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w:t>
      </w:r>
      <w:r w:rsidR="00F9731C">
        <w:rPr>
          <w:rFonts w:ascii="Times New Roman" w:eastAsia="Times New Roman" w:hAnsi="Times New Roman" w:cs="Times New Roman"/>
          <w:sz w:val="24"/>
          <w:szCs w:val="24"/>
        </w:rPr>
        <w:t>05;</w:t>
      </w:r>
      <w:r>
        <w:rPr>
          <w:rFonts w:ascii="Times New Roman" w:eastAsia="Times New Roman" w:hAnsi="Times New Roman" w:cs="Times New Roman"/>
          <w:sz w:val="24"/>
          <w:szCs w:val="24"/>
        </w:rPr>
        <w:t xml:space="preserve"> National Academy of Engineering</w:t>
      </w:r>
      <w:r w:rsidR="00F9731C">
        <w:rPr>
          <w:rFonts w:ascii="Times New Roman" w:eastAsia="Times New Roman" w:hAnsi="Times New Roman" w:cs="Times New Roman"/>
          <w:sz w:val="24"/>
          <w:szCs w:val="24"/>
        </w:rPr>
        <w:t>, 2004, 2013;</w:t>
      </w:r>
      <w:r>
        <w:rPr>
          <w:rFonts w:ascii="Times New Roman" w:eastAsia="Times New Roman" w:hAnsi="Times New Roman" w:cs="Times New Roman"/>
          <w:sz w:val="24"/>
          <w:szCs w:val="24"/>
        </w:rPr>
        <w:t xml:space="preserve"> </w:t>
      </w:r>
      <w:proofErr w:type="spellStart"/>
      <w:r w:rsidR="00615A50">
        <w:rPr>
          <w:rFonts w:ascii="Times New Roman" w:eastAsia="Times New Roman" w:hAnsi="Times New Roman" w:cs="Times New Roman"/>
          <w:sz w:val="24"/>
          <w:szCs w:val="24"/>
        </w:rPr>
        <w:t>Petrone</w:t>
      </w:r>
      <w:proofErr w:type="spellEnd"/>
      <w:r w:rsidR="00615A50">
        <w:rPr>
          <w:rFonts w:ascii="Times New Roman" w:eastAsia="Times New Roman" w:hAnsi="Times New Roman" w:cs="Times New Roman"/>
          <w:sz w:val="24"/>
          <w:szCs w:val="24"/>
        </w:rPr>
        <w:t>, 2019</w:t>
      </w:r>
      <w:r>
        <w:rPr>
          <w:rFonts w:ascii="Times New Roman" w:eastAsia="Times New Roman" w:hAnsi="Times New Roman" w:cs="Times New Roman"/>
          <w:sz w:val="24"/>
          <w:szCs w:val="24"/>
        </w:rPr>
        <w:t xml:space="preserve">). But what exactly is “creativity”? How can it be measured? How can it be cultivated in engineers and used to improve processes and products? </w:t>
      </w:r>
    </w:p>
    <w:p w:rsidR="00F21B6E" w:rsidRPr="007374DE" w:rsidRDefault="008F10A3" w:rsidP="00900823">
      <w:pPr>
        <w:spacing w:before="240" w:after="240" w:line="480" w:lineRule="auto"/>
        <w:jc w:val="both"/>
        <w:rPr>
          <w:rFonts w:ascii="Times New Roman" w:eastAsia="Times New Roman" w:hAnsi="Times New Roman" w:cs="Times New Roman"/>
          <w:sz w:val="24"/>
          <w:szCs w:val="24"/>
          <w:shd w:val="clear" w:color="auto" w:fill="FFF2CC"/>
        </w:rPr>
      </w:pPr>
      <w:r>
        <w:rPr>
          <w:rFonts w:ascii="Times New Roman" w:eastAsia="Times New Roman" w:hAnsi="Times New Roman" w:cs="Times New Roman"/>
          <w:sz w:val="24"/>
          <w:szCs w:val="24"/>
        </w:rPr>
        <w:t>Defining</w:t>
      </w:r>
      <w:r w:rsidRPr="008F10A3">
        <w:rPr>
          <w:rFonts w:ascii="Times New Roman" w:eastAsia="Times New Roman" w:hAnsi="Times New Roman" w:cs="Times New Roman"/>
          <w:sz w:val="24"/>
          <w:szCs w:val="24"/>
        </w:rPr>
        <w:t xml:space="preserve"> creativity has been an ongoing source of debate (</w:t>
      </w:r>
      <w:proofErr w:type="spellStart"/>
      <w:r w:rsidRPr="008F10A3">
        <w:rPr>
          <w:rFonts w:ascii="Times New Roman" w:eastAsia="Times New Roman" w:hAnsi="Times New Roman" w:cs="Times New Roman"/>
          <w:sz w:val="24"/>
          <w:szCs w:val="24"/>
        </w:rPr>
        <w:t>Amabile</w:t>
      </w:r>
      <w:proofErr w:type="spellEnd"/>
      <w:r w:rsidRPr="008F10A3">
        <w:rPr>
          <w:rFonts w:ascii="Times New Roman" w:eastAsia="Times New Roman" w:hAnsi="Times New Roman" w:cs="Times New Roman"/>
          <w:sz w:val="24"/>
          <w:szCs w:val="24"/>
        </w:rPr>
        <w:t xml:space="preserve">, 1988; </w:t>
      </w:r>
      <w:proofErr w:type="spellStart"/>
      <w:r w:rsidRPr="008F10A3">
        <w:rPr>
          <w:rFonts w:ascii="Times New Roman" w:eastAsia="Times New Roman" w:hAnsi="Times New Roman" w:cs="Times New Roman"/>
          <w:sz w:val="24"/>
          <w:szCs w:val="24"/>
        </w:rPr>
        <w:t>Parkhurst</w:t>
      </w:r>
      <w:proofErr w:type="spellEnd"/>
      <w:r w:rsidRPr="008F10A3">
        <w:rPr>
          <w:rFonts w:ascii="Times New Roman" w:eastAsia="Times New Roman" w:hAnsi="Times New Roman" w:cs="Times New Roman"/>
          <w:sz w:val="24"/>
          <w:szCs w:val="24"/>
        </w:rPr>
        <w:t xml:space="preserve">, 1999; </w:t>
      </w:r>
      <w:proofErr w:type="spellStart"/>
      <w:r w:rsidRPr="008F10A3">
        <w:rPr>
          <w:rFonts w:ascii="Times New Roman" w:eastAsia="Times New Roman" w:hAnsi="Times New Roman" w:cs="Times New Roman"/>
          <w:sz w:val="24"/>
          <w:szCs w:val="24"/>
        </w:rPr>
        <w:t>Plucker</w:t>
      </w:r>
      <w:proofErr w:type="spellEnd"/>
      <w:r w:rsidR="00AE3FDA">
        <w:rPr>
          <w:rFonts w:ascii="Times New Roman" w:eastAsia="Times New Roman" w:hAnsi="Times New Roman" w:cs="Times New Roman"/>
          <w:sz w:val="24"/>
          <w:szCs w:val="24"/>
        </w:rPr>
        <w:t xml:space="preserve"> et al.</w:t>
      </w:r>
      <w:r w:rsidRPr="008F10A3">
        <w:rPr>
          <w:rFonts w:ascii="Times New Roman" w:eastAsia="Times New Roman" w:hAnsi="Times New Roman" w:cs="Times New Roman"/>
          <w:sz w:val="24"/>
          <w:szCs w:val="24"/>
        </w:rPr>
        <w:t>, 2004; Simonton, 2012</w:t>
      </w:r>
      <w:r>
        <w:rPr>
          <w:rFonts w:ascii="Times New Roman" w:eastAsia="Times New Roman" w:hAnsi="Times New Roman" w:cs="Times New Roman"/>
          <w:sz w:val="24"/>
          <w:szCs w:val="24"/>
        </w:rPr>
        <w:t>; Abraham, 2018</w:t>
      </w:r>
      <w:r w:rsidRPr="008F10A3">
        <w:rPr>
          <w:rFonts w:ascii="Times New Roman" w:eastAsia="Times New Roman" w:hAnsi="Times New Roman" w:cs="Times New Roman"/>
          <w:sz w:val="24"/>
          <w:szCs w:val="24"/>
        </w:rPr>
        <w:t xml:space="preserve">). </w:t>
      </w:r>
      <w:r w:rsidR="00323743">
        <w:rPr>
          <w:rFonts w:ascii="Times New Roman" w:eastAsia="Times New Roman" w:hAnsi="Times New Roman" w:cs="Times New Roman"/>
          <w:sz w:val="24"/>
          <w:szCs w:val="24"/>
        </w:rPr>
        <w:t xml:space="preserve">This is because creativity is an extremely complex concept contingent on multiple variables and assumptions, which also makes it hard to measure. </w:t>
      </w:r>
      <w:r w:rsidR="00323743" w:rsidRPr="00323743">
        <w:rPr>
          <w:rFonts w:ascii="Times New Roman" w:eastAsia="Times New Roman" w:hAnsi="Times New Roman" w:cs="Times New Roman"/>
          <w:sz w:val="24"/>
          <w:szCs w:val="24"/>
        </w:rPr>
        <w:t>The only two aspects many researchers consistently agree on in any definition of creativity are novelty</w:t>
      </w:r>
      <w:r w:rsidR="00F714A5">
        <w:rPr>
          <w:rFonts w:ascii="Times New Roman" w:eastAsia="Times New Roman" w:hAnsi="Times New Roman" w:cs="Times New Roman"/>
          <w:sz w:val="24"/>
          <w:szCs w:val="24"/>
        </w:rPr>
        <w:t>/</w:t>
      </w:r>
      <w:r w:rsidR="00C50F4B">
        <w:rPr>
          <w:rFonts w:ascii="Times New Roman" w:eastAsia="Times New Roman" w:hAnsi="Times New Roman" w:cs="Times New Roman"/>
          <w:sz w:val="24"/>
          <w:szCs w:val="24"/>
        </w:rPr>
        <w:t>originality</w:t>
      </w:r>
      <w:r w:rsidR="00323743" w:rsidRPr="00323743">
        <w:rPr>
          <w:rFonts w:ascii="Times New Roman" w:eastAsia="Times New Roman" w:hAnsi="Times New Roman" w:cs="Times New Roman"/>
          <w:sz w:val="24"/>
          <w:szCs w:val="24"/>
        </w:rPr>
        <w:t xml:space="preserve"> and appropriateness</w:t>
      </w:r>
      <w:r w:rsidR="00F32BD0">
        <w:rPr>
          <w:rFonts w:ascii="Times New Roman" w:eastAsia="Times New Roman" w:hAnsi="Times New Roman" w:cs="Times New Roman"/>
          <w:sz w:val="24"/>
          <w:szCs w:val="24"/>
        </w:rPr>
        <w:t xml:space="preserve">. </w:t>
      </w:r>
      <w:r w:rsidR="00B23907" w:rsidRPr="007374DE">
        <w:rPr>
          <w:rFonts w:ascii="Times New Roman" w:eastAsia="Times New Roman" w:hAnsi="Times New Roman" w:cs="Times New Roman"/>
          <w:sz w:val="24"/>
          <w:szCs w:val="24"/>
        </w:rPr>
        <w:t>Novelty/originality qualitatively is uniqueness or unusualness within a context; quantitatively it is statistical infrequency. Appropriateness is value or usefulness within a context</w:t>
      </w:r>
      <w:r w:rsidR="00F32BD0" w:rsidRPr="007374DE">
        <w:rPr>
          <w:rFonts w:ascii="Times New Roman" w:eastAsia="Times New Roman" w:hAnsi="Times New Roman" w:cs="Times New Roman"/>
          <w:sz w:val="24"/>
          <w:szCs w:val="24"/>
        </w:rPr>
        <w:t xml:space="preserve"> (Abraham, 2018)</w:t>
      </w:r>
      <w:r w:rsidR="00B23907" w:rsidRPr="007374DE">
        <w:rPr>
          <w:rFonts w:ascii="Times New Roman" w:eastAsia="Times New Roman" w:hAnsi="Times New Roman" w:cs="Times New Roman"/>
          <w:sz w:val="24"/>
          <w:szCs w:val="24"/>
        </w:rPr>
        <w:t>.</w:t>
      </w:r>
      <w:r w:rsidR="00B23907">
        <w:rPr>
          <w:rFonts w:ascii="Times New Roman" w:eastAsia="Times New Roman" w:hAnsi="Times New Roman" w:cs="Times New Roman"/>
          <w:sz w:val="24"/>
          <w:szCs w:val="24"/>
        </w:rPr>
        <w:t xml:space="preserve"> </w:t>
      </w:r>
      <w:r w:rsidR="00F714A5">
        <w:rPr>
          <w:rFonts w:ascii="Times New Roman" w:eastAsia="Times New Roman" w:hAnsi="Times New Roman" w:cs="Times New Roman"/>
          <w:sz w:val="24"/>
          <w:szCs w:val="24"/>
        </w:rPr>
        <w:t xml:space="preserve">In this research, these aspects of creativity are explored, and a specific definition is identified to lay a foundation for measuring creativity in an engineering context. Many commonly used methods to measure creativity are also examined, and the </w:t>
      </w:r>
      <w:proofErr w:type="spellStart"/>
      <w:r w:rsidR="00F714A5">
        <w:rPr>
          <w:rFonts w:ascii="Times New Roman" w:eastAsia="Times New Roman" w:hAnsi="Times New Roman" w:cs="Times New Roman"/>
          <w:sz w:val="24"/>
          <w:szCs w:val="24"/>
        </w:rPr>
        <w:t>neuroscientific</w:t>
      </w:r>
      <w:proofErr w:type="spellEnd"/>
      <w:r w:rsidR="00F714A5">
        <w:rPr>
          <w:rFonts w:ascii="Times New Roman" w:eastAsia="Times New Roman" w:hAnsi="Times New Roman" w:cs="Times New Roman"/>
          <w:sz w:val="24"/>
          <w:szCs w:val="24"/>
        </w:rPr>
        <w:t xml:space="preserve"> technique</w:t>
      </w:r>
      <w:r w:rsidR="000C76BE">
        <w:rPr>
          <w:rFonts w:ascii="Times New Roman" w:eastAsia="Times New Roman" w:hAnsi="Times New Roman" w:cs="Times New Roman"/>
          <w:sz w:val="24"/>
          <w:szCs w:val="24"/>
        </w:rPr>
        <w:t>s</w:t>
      </w:r>
      <w:r w:rsidR="00F714A5">
        <w:rPr>
          <w:rFonts w:ascii="Times New Roman" w:eastAsia="Times New Roman" w:hAnsi="Times New Roman" w:cs="Times New Roman"/>
          <w:sz w:val="24"/>
          <w:szCs w:val="24"/>
        </w:rPr>
        <w:t xml:space="preserve"> of </w:t>
      </w:r>
      <w:r w:rsidR="000C76BE">
        <w:rPr>
          <w:rFonts w:ascii="Times New Roman" w:eastAsia="Times New Roman" w:hAnsi="Times New Roman" w:cs="Times New Roman"/>
          <w:sz w:val="24"/>
          <w:szCs w:val="24"/>
        </w:rPr>
        <w:t xml:space="preserve">electroencephalography (EEG) </w:t>
      </w:r>
      <w:r w:rsidR="001E7F29">
        <w:rPr>
          <w:rFonts w:ascii="Times New Roman" w:eastAsia="Times New Roman" w:hAnsi="Times New Roman" w:cs="Times New Roman"/>
          <w:sz w:val="24"/>
          <w:szCs w:val="24"/>
        </w:rPr>
        <w:t xml:space="preserve">and </w:t>
      </w:r>
      <w:r w:rsidR="00F714A5">
        <w:rPr>
          <w:rFonts w:ascii="Times New Roman" w:eastAsia="Times New Roman" w:hAnsi="Times New Roman" w:cs="Times New Roman"/>
          <w:sz w:val="24"/>
          <w:szCs w:val="24"/>
        </w:rPr>
        <w:t xml:space="preserve">event-related potentials (ERPs) </w:t>
      </w:r>
      <w:r w:rsidR="000C76BE">
        <w:rPr>
          <w:rFonts w:ascii="Times New Roman" w:eastAsia="Times New Roman" w:hAnsi="Times New Roman" w:cs="Times New Roman"/>
          <w:sz w:val="24"/>
          <w:szCs w:val="24"/>
        </w:rPr>
        <w:t>are</w:t>
      </w:r>
      <w:r w:rsidR="00F714A5">
        <w:rPr>
          <w:rFonts w:ascii="Times New Roman" w:eastAsia="Times New Roman" w:hAnsi="Times New Roman" w:cs="Times New Roman"/>
          <w:sz w:val="24"/>
          <w:szCs w:val="24"/>
        </w:rPr>
        <w:t xml:space="preserve"> presented as a </w:t>
      </w:r>
      <w:r w:rsidR="000C76BE" w:rsidRPr="000C76BE">
        <w:rPr>
          <w:rFonts w:ascii="Times New Roman" w:eastAsia="Times New Roman" w:hAnsi="Times New Roman" w:cs="Times New Roman"/>
          <w:sz w:val="24"/>
          <w:szCs w:val="24"/>
        </w:rPr>
        <w:t>direct way to measure creativity quantitatively</w:t>
      </w:r>
      <w:r w:rsidR="00B030D9" w:rsidRPr="007374DE">
        <w:rPr>
          <w:rFonts w:ascii="Times New Roman" w:eastAsia="Times New Roman" w:hAnsi="Times New Roman" w:cs="Times New Roman"/>
          <w:sz w:val="24"/>
          <w:szCs w:val="24"/>
        </w:rPr>
        <w:t>.</w:t>
      </w:r>
      <w:r w:rsidR="000C76BE" w:rsidRPr="007374DE">
        <w:rPr>
          <w:rFonts w:ascii="Times New Roman" w:eastAsia="Times New Roman" w:hAnsi="Times New Roman" w:cs="Times New Roman"/>
          <w:sz w:val="24"/>
          <w:szCs w:val="24"/>
        </w:rPr>
        <w:t xml:space="preserve"> </w:t>
      </w:r>
      <w:r w:rsidR="00B030D9" w:rsidRPr="007374DE">
        <w:rPr>
          <w:rFonts w:ascii="Times New Roman" w:eastAsia="Times New Roman" w:hAnsi="Times New Roman" w:cs="Times New Roman"/>
          <w:sz w:val="24"/>
          <w:szCs w:val="24"/>
        </w:rPr>
        <w:t>EEGs measure the voltage fluctuations on the scalp produced by the postsynaptic activity of groups of neurons firing during mental processes</w:t>
      </w:r>
      <w:r w:rsidR="004F4BB7" w:rsidRPr="007374DE">
        <w:rPr>
          <w:rFonts w:ascii="Times New Roman" w:eastAsia="Times New Roman" w:hAnsi="Times New Roman" w:cs="Times New Roman"/>
          <w:sz w:val="24"/>
          <w:szCs w:val="24"/>
        </w:rPr>
        <w:t xml:space="preserve">, and ERPs are EEG signals that are time-locked to a stimulus, noted as positive or negative signal amplitude peaks or fluctuations correlated to specific times relative to </w:t>
      </w:r>
      <w:r w:rsidR="003F49FA" w:rsidRPr="007374DE">
        <w:rPr>
          <w:rFonts w:ascii="Times New Roman" w:eastAsia="Times New Roman" w:hAnsi="Times New Roman" w:cs="Times New Roman"/>
          <w:sz w:val="24"/>
          <w:szCs w:val="24"/>
        </w:rPr>
        <w:t xml:space="preserve">a </w:t>
      </w:r>
      <w:r w:rsidR="004F4BB7" w:rsidRPr="007374DE">
        <w:rPr>
          <w:rFonts w:ascii="Times New Roman" w:eastAsia="Times New Roman" w:hAnsi="Times New Roman" w:cs="Times New Roman"/>
          <w:sz w:val="24"/>
          <w:szCs w:val="24"/>
        </w:rPr>
        <w:t>stimulus</w:t>
      </w:r>
      <w:r w:rsidR="0035667D" w:rsidRPr="007374DE">
        <w:rPr>
          <w:rFonts w:ascii="Times New Roman" w:eastAsia="Times New Roman" w:hAnsi="Times New Roman" w:cs="Times New Roman"/>
          <w:sz w:val="24"/>
          <w:szCs w:val="24"/>
        </w:rPr>
        <w:t xml:space="preserve"> (Luck, 2014; Abraham, 2018)</w:t>
      </w:r>
      <w:r w:rsidR="004F4BB7" w:rsidRPr="007374DE">
        <w:rPr>
          <w:rFonts w:ascii="Times New Roman" w:eastAsia="Times New Roman" w:hAnsi="Times New Roman" w:cs="Times New Roman"/>
          <w:sz w:val="24"/>
          <w:szCs w:val="24"/>
        </w:rPr>
        <w:t>.</w:t>
      </w:r>
      <w:r w:rsidR="00B030D9" w:rsidRPr="007374DE">
        <w:rPr>
          <w:rFonts w:ascii="Times New Roman" w:eastAsia="Times New Roman" w:hAnsi="Times New Roman" w:cs="Times New Roman"/>
          <w:sz w:val="24"/>
          <w:szCs w:val="24"/>
        </w:rPr>
        <w:t xml:space="preserve"> </w:t>
      </w:r>
      <w:r w:rsidR="004F4BB7" w:rsidRPr="007374DE">
        <w:rPr>
          <w:rFonts w:ascii="Times New Roman" w:eastAsia="Times New Roman" w:hAnsi="Times New Roman" w:cs="Times New Roman"/>
          <w:sz w:val="24"/>
          <w:szCs w:val="24"/>
        </w:rPr>
        <w:t xml:space="preserve">Using these </w:t>
      </w:r>
      <w:r w:rsidR="004F4BB7" w:rsidRPr="007374DE">
        <w:rPr>
          <w:rFonts w:ascii="Times New Roman" w:eastAsia="Times New Roman" w:hAnsi="Times New Roman" w:cs="Times New Roman"/>
          <w:sz w:val="24"/>
          <w:szCs w:val="24"/>
        </w:rPr>
        <w:lastRenderedPageBreak/>
        <w:t>methods to measure creativity quantitatively enable</w:t>
      </w:r>
      <w:r w:rsidR="000C76BE" w:rsidRPr="007374DE">
        <w:rPr>
          <w:rFonts w:ascii="Times New Roman" w:eastAsia="Times New Roman" w:hAnsi="Times New Roman" w:cs="Times New Roman"/>
          <w:sz w:val="24"/>
          <w:szCs w:val="24"/>
        </w:rPr>
        <w:t xml:space="preserve"> </w:t>
      </w:r>
      <w:r w:rsidR="004F4BB7" w:rsidRPr="007374DE">
        <w:rPr>
          <w:rFonts w:ascii="Times New Roman" w:eastAsia="Times New Roman" w:hAnsi="Times New Roman" w:cs="Times New Roman"/>
          <w:sz w:val="24"/>
          <w:szCs w:val="24"/>
        </w:rPr>
        <w:t xml:space="preserve">the </w:t>
      </w:r>
      <w:r w:rsidR="000C76BE" w:rsidRPr="007374DE">
        <w:rPr>
          <w:rFonts w:ascii="Times New Roman" w:eastAsia="Times New Roman" w:hAnsi="Times New Roman" w:cs="Times New Roman"/>
          <w:sz w:val="24"/>
          <w:szCs w:val="24"/>
        </w:rPr>
        <w:t xml:space="preserve">study </w:t>
      </w:r>
      <w:r w:rsidR="004F4BB7" w:rsidRPr="007374DE">
        <w:rPr>
          <w:rFonts w:ascii="Times New Roman" w:eastAsia="Times New Roman" w:hAnsi="Times New Roman" w:cs="Times New Roman"/>
          <w:sz w:val="24"/>
          <w:szCs w:val="24"/>
        </w:rPr>
        <w:t xml:space="preserve">of </w:t>
      </w:r>
      <w:r w:rsidR="000C76BE" w:rsidRPr="007374DE">
        <w:rPr>
          <w:rFonts w:ascii="Times New Roman" w:eastAsia="Times New Roman" w:hAnsi="Times New Roman" w:cs="Times New Roman"/>
          <w:sz w:val="24"/>
          <w:szCs w:val="24"/>
        </w:rPr>
        <w:t xml:space="preserve">various underlying components of creative processes. </w:t>
      </w:r>
    </w:p>
    <w:p w:rsidR="00F21B6E" w:rsidRDefault="000C76BE" w:rsidP="00900823">
      <w:pPr>
        <w:spacing w:before="240" w:after="240" w:line="480" w:lineRule="auto"/>
        <w:jc w:val="both"/>
        <w:rPr>
          <w:rFonts w:ascii="Times New Roman" w:eastAsia="Times New Roman" w:hAnsi="Times New Roman" w:cs="Times New Roman"/>
          <w:sz w:val="24"/>
          <w:szCs w:val="24"/>
          <w:shd w:val="clear" w:color="auto" w:fill="FFF2CC"/>
        </w:rPr>
      </w:pPr>
      <w:r w:rsidRPr="007374DE">
        <w:rPr>
          <w:rFonts w:ascii="Times New Roman" w:eastAsia="Times New Roman" w:hAnsi="Times New Roman" w:cs="Times New Roman"/>
          <w:sz w:val="24"/>
          <w:szCs w:val="24"/>
        </w:rPr>
        <w:t>For</w:t>
      </w:r>
      <w:r w:rsidR="00F714A5" w:rsidRPr="007374DE">
        <w:rPr>
          <w:rFonts w:ascii="Times New Roman" w:eastAsia="Times New Roman" w:hAnsi="Times New Roman" w:cs="Times New Roman"/>
          <w:sz w:val="24"/>
          <w:szCs w:val="24"/>
        </w:rPr>
        <w:t xml:space="preserve"> this </w:t>
      </w:r>
      <w:r w:rsidRPr="007374DE">
        <w:rPr>
          <w:rFonts w:ascii="Times New Roman" w:eastAsia="Times New Roman" w:hAnsi="Times New Roman" w:cs="Times New Roman"/>
          <w:sz w:val="24"/>
          <w:szCs w:val="24"/>
        </w:rPr>
        <w:t>research</w:t>
      </w:r>
      <w:r w:rsidR="00F714A5" w:rsidRPr="007374DE">
        <w:rPr>
          <w:rFonts w:ascii="Times New Roman" w:eastAsia="Times New Roman" w:hAnsi="Times New Roman" w:cs="Times New Roman"/>
          <w:sz w:val="24"/>
          <w:szCs w:val="24"/>
        </w:rPr>
        <w:t xml:space="preserve">, </w:t>
      </w:r>
      <w:r w:rsidR="00F21B6E" w:rsidRPr="007374DE">
        <w:rPr>
          <w:rFonts w:ascii="Times New Roman" w:eastAsia="Times New Roman" w:hAnsi="Times New Roman" w:cs="Times New Roman"/>
          <w:sz w:val="24"/>
          <w:szCs w:val="24"/>
        </w:rPr>
        <w:t xml:space="preserve">a case study using </w:t>
      </w:r>
      <w:r w:rsidRPr="007374DE">
        <w:rPr>
          <w:rFonts w:ascii="Times New Roman" w:eastAsia="Times New Roman" w:hAnsi="Times New Roman" w:cs="Times New Roman"/>
          <w:sz w:val="24"/>
          <w:szCs w:val="24"/>
        </w:rPr>
        <w:t>ERPs is performed</w:t>
      </w:r>
      <w:r w:rsidR="00F21B6E" w:rsidRPr="007374DE">
        <w:rPr>
          <w:rFonts w:ascii="Times New Roman" w:eastAsia="Times New Roman" w:hAnsi="Times New Roman" w:cs="Times New Roman"/>
          <w:sz w:val="24"/>
          <w:szCs w:val="24"/>
        </w:rPr>
        <w:t xml:space="preserve"> to analyze components related to creativity in engineers. Specifically, the N400</w:t>
      </w:r>
      <w:r w:rsidR="002002EB" w:rsidRPr="007374DE">
        <w:rPr>
          <w:rFonts w:ascii="Times New Roman" w:eastAsia="Times New Roman" w:hAnsi="Times New Roman" w:cs="Times New Roman"/>
          <w:sz w:val="24"/>
          <w:szCs w:val="24"/>
        </w:rPr>
        <w:t xml:space="preserve"> component</w:t>
      </w:r>
      <w:r w:rsidR="00C95204" w:rsidRPr="007374DE">
        <w:rPr>
          <w:rFonts w:ascii="Times New Roman" w:eastAsia="Times New Roman" w:hAnsi="Times New Roman" w:cs="Times New Roman"/>
          <w:sz w:val="24"/>
          <w:szCs w:val="24"/>
        </w:rPr>
        <w:t>, a negative amplitude occurring between 300-500ms post-stimulus,</w:t>
      </w:r>
      <w:r w:rsidR="00F21B6E" w:rsidRPr="007374DE">
        <w:rPr>
          <w:rFonts w:ascii="Times New Roman" w:eastAsia="Times New Roman" w:hAnsi="Times New Roman" w:cs="Times New Roman"/>
          <w:sz w:val="24"/>
          <w:szCs w:val="24"/>
        </w:rPr>
        <w:t xml:space="preserve"> </w:t>
      </w:r>
      <w:r w:rsidRPr="007374DE">
        <w:rPr>
          <w:rFonts w:ascii="Times New Roman" w:eastAsia="Times New Roman" w:hAnsi="Times New Roman" w:cs="Times New Roman"/>
          <w:sz w:val="24"/>
          <w:szCs w:val="24"/>
        </w:rPr>
        <w:t>is</w:t>
      </w:r>
      <w:r w:rsidR="00F21B6E" w:rsidRPr="007374DE">
        <w:rPr>
          <w:rFonts w:ascii="Times New Roman" w:eastAsia="Times New Roman" w:hAnsi="Times New Roman" w:cs="Times New Roman"/>
          <w:sz w:val="24"/>
          <w:szCs w:val="24"/>
        </w:rPr>
        <w:t xml:space="preserve"> investigated in relation to novelty and appropriateness (two key aspects of creativity), </w:t>
      </w:r>
      <w:r w:rsidR="001048F1" w:rsidRPr="007374DE">
        <w:rPr>
          <w:rFonts w:ascii="Times New Roman" w:eastAsia="Times New Roman" w:hAnsi="Times New Roman" w:cs="Times New Roman"/>
          <w:sz w:val="24"/>
          <w:szCs w:val="24"/>
        </w:rPr>
        <w:t xml:space="preserve">and </w:t>
      </w:r>
      <w:r w:rsidR="00F21B6E" w:rsidRPr="007374DE">
        <w:rPr>
          <w:rFonts w:ascii="Times New Roman" w:eastAsia="Times New Roman" w:hAnsi="Times New Roman" w:cs="Times New Roman"/>
          <w:sz w:val="24"/>
          <w:szCs w:val="24"/>
        </w:rPr>
        <w:t xml:space="preserve">conceptual expansion </w:t>
      </w:r>
      <w:r w:rsidR="001048F1" w:rsidRPr="007374DE">
        <w:rPr>
          <w:rFonts w:ascii="Times New Roman" w:eastAsia="Times New Roman" w:hAnsi="Times New Roman" w:cs="Times New Roman"/>
          <w:sz w:val="24"/>
          <w:szCs w:val="24"/>
        </w:rPr>
        <w:t xml:space="preserve">and analogical reasoning </w:t>
      </w:r>
      <w:r w:rsidR="00F21B6E" w:rsidRPr="007374DE">
        <w:rPr>
          <w:rFonts w:ascii="Times New Roman" w:eastAsia="Times New Roman" w:hAnsi="Times New Roman" w:cs="Times New Roman"/>
          <w:sz w:val="24"/>
          <w:szCs w:val="24"/>
        </w:rPr>
        <w:t>(</w:t>
      </w:r>
      <w:r w:rsidRPr="007374DE">
        <w:rPr>
          <w:rFonts w:ascii="Times New Roman" w:eastAsia="Times New Roman" w:hAnsi="Times New Roman" w:cs="Times New Roman"/>
          <w:sz w:val="24"/>
          <w:szCs w:val="24"/>
        </w:rPr>
        <w:t>a cognitive process</w:t>
      </w:r>
      <w:r w:rsidR="00F21B6E" w:rsidRPr="007374DE">
        <w:rPr>
          <w:rFonts w:ascii="Times New Roman" w:eastAsia="Times New Roman" w:hAnsi="Times New Roman" w:cs="Times New Roman"/>
          <w:sz w:val="24"/>
          <w:szCs w:val="24"/>
        </w:rPr>
        <w:t xml:space="preserve"> integral to creative thinking)</w:t>
      </w:r>
      <w:r w:rsidR="001048F1" w:rsidRPr="007374DE">
        <w:rPr>
          <w:rFonts w:ascii="Times New Roman" w:eastAsia="Times New Roman" w:hAnsi="Times New Roman" w:cs="Times New Roman"/>
          <w:sz w:val="24"/>
          <w:szCs w:val="24"/>
        </w:rPr>
        <w:t xml:space="preserve"> </w:t>
      </w:r>
      <w:r w:rsidR="001B5AC6" w:rsidRPr="007374DE">
        <w:rPr>
          <w:rFonts w:ascii="Times New Roman" w:eastAsia="Times New Roman" w:hAnsi="Times New Roman" w:cs="Times New Roman"/>
          <w:sz w:val="24"/>
          <w:szCs w:val="24"/>
        </w:rPr>
        <w:t xml:space="preserve">(Abraham, 2018; </w:t>
      </w:r>
      <w:proofErr w:type="spellStart"/>
      <w:r w:rsidR="000A3D1D" w:rsidRPr="007374DE">
        <w:rPr>
          <w:rFonts w:ascii="Times New Roman" w:eastAsia="Times New Roman" w:hAnsi="Times New Roman" w:cs="Times New Roman"/>
          <w:sz w:val="24"/>
          <w:szCs w:val="24"/>
        </w:rPr>
        <w:t>Kröger</w:t>
      </w:r>
      <w:proofErr w:type="spellEnd"/>
      <w:r w:rsidR="001048F1" w:rsidRPr="007374DE">
        <w:rPr>
          <w:rFonts w:ascii="Times New Roman" w:eastAsia="Times New Roman" w:hAnsi="Times New Roman" w:cs="Times New Roman"/>
          <w:sz w:val="24"/>
          <w:szCs w:val="24"/>
        </w:rPr>
        <w:t xml:space="preserve"> et al.</w:t>
      </w:r>
      <w:r w:rsidR="000A3D1D" w:rsidRPr="007374DE">
        <w:rPr>
          <w:rFonts w:ascii="Times New Roman" w:eastAsia="Times New Roman" w:hAnsi="Times New Roman" w:cs="Times New Roman"/>
          <w:sz w:val="24"/>
          <w:szCs w:val="24"/>
        </w:rPr>
        <w:t>, 2013</w:t>
      </w:r>
      <w:r w:rsidR="001048F1" w:rsidRPr="007374DE">
        <w:rPr>
          <w:rFonts w:ascii="Times New Roman" w:eastAsia="Times New Roman" w:hAnsi="Times New Roman" w:cs="Times New Roman"/>
          <w:sz w:val="24"/>
          <w:szCs w:val="24"/>
        </w:rPr>
        <w:t xml:space="preserve">; </w:t>
      </w:r>
      <w:proofErr w:type="spellStart"/>
      <w:r w:rsidR="001048F1" w:rsidRPr="007374DE">
        <w:rPr>
          <w:rFonts w:ascii="Times New Roman" w:eastAsia="Times New Roman" w:hAnsi="Times New Roman" w:cs="Times New Roman"/>
          <w:sz w:val="24"/>
          <w:szCs w:val="24"/>
        </w:rPr>
        <w:t>Goucher</w:t>
      </w:r>
      <w:proofErr w:type="spellEnd"/>
      <w:r w:rsidR="001048F1">
        <w:rPr>
          <w:rFonts w:ascii="Times New Roman" w:eastAsia="Times New Roman" w:hAnsi="Times New Roman" w:cs="Times New Roman"/>
          <w:sz w:val="24"/>
          <w:szCs w:val="24"/>
        </w:rPr>
        <w:t>-Lambert et al., 2018</w:t>
      </w:r>
      <w:r w:rsidR="000A3D1D">
        <w:rPr>
          <w:rFonts w:ascii="Times New Roman" w:eastAsia="Times New Roman" w:hAnsi="Times New Roman" w:cs="Times New Roman"/>
          <w:sz w:val="24"/>
          <w:szCs w:val="24"/>
        </w:rPr>
        <w:t>)</w:t>
      </w:r>
      <w:r w:rsidR="00F21B6E" w:rsidRPr="000A3D1D">
        <w:rPr>
          <w:rFonts w:ascii="Times New Roman" w:eastAsia="Times New Roman" w:hAnsi="Times New Roman" w:cs="Times New Roman"/>
          <w:sz w:val="24"/>
          <w:szCs w:val="24"/>
        </w:rPr>
        <w:t>.</w:t>
      </w:r>
      <w:r w:rsidR="00F21B6E">
        <w:rPr>
          <w:rFonts w:ascii="Times New Roman" w:eastAsia="Times New Roman" w:hAnsi="Times New Roman" w:cs="Times New Roman"/>
          <w:sz w:val="24"/>
          <w:szCs w:val="24"/>
        </w:rPr>
        <w:t xml:space="preserve"> </w:t>
      </w:r>
      <w:r w:rsidR="00386E8D">
        <w:rPr>
          <w:rFonts w:ascii="Times New Roman" w:eastAsia="Times New Roman" w:hAnsi="Times New Roman" w:cs="Times New Roman"/>
          <w:sz w:val="24"/>
          <w:szCs w:val="24"/>
        </w:rPr>
        <w:t>This study also briefly examines the post-N400 component as a secondary area of interest.</w:t>
      </w:r>
      <w:r w:rsidR="00F21B6E">
        <w:rPr>
          <w:rFonts w:ascii="Times New Roman" w:eastAsia="Times New Roman" w:hAnsi="Times New Roman" w:cs="Times New Roman"/>
          <w:sz w:val="24"/>
          <w:szCs w:val="24"/>
          <w:shd w:val="clear" w:color="auto" w:fill="FFF2CC"/>
        </w:rPr>
        <w:t xml:space="preserve"> </w:t>
      </w:r>
    </w:p>
    <w:p w:rsidR="00F21B6E" w:rsidRDefault="00F21B6E" w:rsidP="00900823">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Though this was a small case study to investigate the suitableness of this experiment</w:t>
      </w:r>
      <w:r w:rsidR="00386E8D">
        <w:rPr>
          <w:rFonts w:ascii="Times New Roman" w:eastAsia="Times New Roman" w:hAnsi="Times New Roman" w:cs="Times New Roman"/>
          <w:sz w:val="24"/>
          <w:szCs w:val="24"/>
        </w:rPr>
        <w:t>al design</w:t>
      </w:r>
      <w:r>
        <w:rPr>
          <w:rFonts w:ascii="Times New Roman" w:eastAsia="Times New Roman" w:hAnsi="Times New Roman" w:cs="Times New Roman"/>
          <w:sz w:val="24"/>
          <w:szCs w:val="24"/>
        </w:rPr>
        <w:t xml:space="preserve"> to </w:t>
      </w:r>
      <w:r w:rsidR="00386E8D">
        <w:rPr>
          <w:rFonts w:ascii="Times New Roman" w:eastAsia="Times New Roman" w:hAnsi="Times New Roman" w:cs="Times New Roman"/>
          <w:sz w:val="24"/>
          <w:szCs w:val="24"/>
        </w:rPr>
        <w:t>study and measure</w:t>
      </w:r>
      <w:r>
        <w:rPr>
          <w:rFonts w:ascii="Times New Roman" w:eastAsia="Times New Roman" w:hAnsi="Times New Roman" w:cs="Times New Roman"/>
          <w:sz w:val="24"/>
          <w:szCs w:val="24"/>
        </w:rPr>
        <w:t xml:space="preserve"> creativity, the initial results were promising</w:t>
      </w:r>
      <w:r w:rsidR="009D2960">
        <w:rPr>
          <w:rFonts w:ascii="Times New Roman" w:eastAsia="Times New Roman" w:hAnsi="Times New Roman" w:cs="Times New Roman"/>
          <w:sz w:val="24"/>
          <w:szCs w:val="24"/>
        </w:rPr>
        <w:t>, and partially supported the hypothesis posited</w:t>
      </w:r>
      <w:r>
        <w:rPr>
          <w:rFonts w:ascii="Times New Roman" w:eastAsia="Times New Roman" w:hAnsi="Times New Roman" w:cs="Times New Roman"/>
          <w:sz w:val="24"/>
          <w:szCs w:val="24"/>
        </w:rPr>
        <w:t xml:space="preserve">. Results supported the findings of others that the N400 component does display sensitivity to novelty/unusualness, but </w:t>
      </w:r>
      <w:r w:rsidR="002002EB">
        <w:rPr>
          <w:rFonts w:ascii="Times New Roman" w:eastAsia="Times New Roman" w:hAnsi="Times New Roman" w:cs="Times New Roman"/>
          <w:sz w:val="24"/>
          <w:szCs w:val="24"/>
        </w:rPr>
        <w:t xml:space="preserve">its connection to </w:t>
      </w:r>
      <w:r>
        <w:rPr>
          <w:rFonts w:ascii="Times New Roman" w:eastAsia="Times New Roman" w:hAnsi="Times New Roman" w:cs="Times New Roman"/>
          <w:sz w:val="24"/>
          <w:szCs w:val="24"/>
        </w:rPr>
        <w:t>appropriateness during conceptual expansion tasks</w:t>
      </w:r>
      <w:r w:rsidR="002002EB">
        <w:rPr>
          <w:rFonts w:ascii="Times New Roman" w:eastAsia="Times New Roman" w:hAnsi="Times New Roman" w:cs="Times New Roman"/>
          <w:sz w:val="24"/>
          <w:szCs w:val="24"/>
        </w:rPr>
        <w:t xml:space="preserve"> is less clear </w:t>
      </w:r>
      <w:r w:rsidR="00386E8D">
        <w:rPr>
          <w:rFonts w:ascii="Times New Roman" w:eastAsia="Times New Roman" w:hAnsi="Times New Roman" w:cs="Times New Roman"/>
          <w:sz w:val="24"/>
          <w:szCs w:val="24"/>
        </w:rPr>
        <w:t>(</w:t>
      </w:r>
      <w:proofErr w:type="spellStart"/>
      <w:r w:rsidR="00386E8D">
        <w:rPr>
          <w:rFonts w:ascii="Times New Roman" w:eastAsia="Times New Roman" w:hAnsi="Times New Roman" w:cs="Times New Roman"/>
          <w:sz w:val="24"/>
          <w:szCs w:val="24"/>
        </w:rPr>
        <w:t>Rutter</w:t>
      </w:r>
      <w:proofErr w:type="spellEnd"/>
      <w:r w:rsidR="00386E8D">
        <w:rPr>
          <w:rFonts w:ascii="Times New Roman" w:eastAsia="Times New Roman" w:hAnsi="Times New Roman" w:cs="Times New Roman"/>
          <w:sz w:val="24"/>
          <w:szCs w:val="24"/>
        </w:rPr>
        <w:t xml:space="preserve">, </w:t>
      </w:r>
      <w:proofErr w:type="spellStart"/>
      <w:r w:rsidR="00386E8D">
        <w:rPr>
          <w:rFonts w:ascii="Times New Roman" w:eastAsia="Times New Roman" w:hAnsi="Times New Roman" w:cs="Times New Roman"/>
          <w:sz w:val="24"/>
          <w:szCs w:val="24"/>
        </w:rPr>
        <w:t>Kröger</w:t>
      </w:r>
      <w:proofErr w:type="spellEnd"/>
      <w:r w:rsidR="00386E8D">
        <w:rPr>
          <w:rFonts w:ascii="Times New Roman" w:eastAsia="Times New Roman" w:hAnsi="Times New Roman" w:cs="Times New Roman"/>
          <w:sz w:val="24"/>
          <w:szCs w:val="24"/>
        </w:rPr>
        <w:t xml:space="preserve">, Hill, </w:t>
      </w:r>
      <w:proofErr w:type="spellStart"/>
      <w:r w:rsidR="00386E8D">
        <w:rPr>
          <w:rFonts w:ascii="Times New Roman" w:eastAsia="Times New Roman" w:hAnsi="Times New Roman" w:cs="Times New Roman"/>
          <w:sz w:val="24"/>
          <w:szCs w:val="24"/>
        </w:rPr>
        <w:t>Windmann</w:t>
      </w:r>
      <w:proofErr w:type="spellEnd"/>
      <w:r w:rsidR="00386E8D">
        <w:rPr>
          <w:rFonts w:ascii="Times New Roman" w:eastAsia="Times New Roman" w:hAnsi="Times New Roman" w:cs="Times New Roman"/>
          <w:sz w:val="24"/>
          <w:szCs w:val="24"/>
        </w:rPr>
        <w:t xml:space="preserve">, Hermann, and </w:t>
      </w:r>
      <w:r w:rsidR="00386E8D" w:rsidRPr="00386E8D">
        <w:rPr>
          <w:rFonts w:ascii="Times New Roman" w:eastAsia="Times New Roman" w:hAnsi="Times New Roman" w:cs="Times New Roman"/>
          <w:sz w:val="24"/>
          <w:szCs w:val="24"/>
        </w:rPr>
        <w:t>Abraham</w:t>
      </w:r>
      <w:r w:rsidR="00386E8D">
        <w:rPr>
          <w:rFonts w:ascii="Times New Roman" w:eastAsia="Times New Roman" w:hAnsi="Times New Roman" w:cs="Times New Roman"/>
          <w:sz w:val="24"/>
          <w:szCs w:val="24"/>
        </w:rPr>
        <w:t xml:space="preserve">, 2012; </w:t>
      </w:r>
      <w:proofErr w:type="spellStart"/>
      <w:r w:rsidR="00386E8D" w:rsidRPr="000A3D1D">
        <w:rPr>
          <w:rFonts w:ascii="Times New Roman" w:eastAsia="Times New Roman" w:hAnsi="Times New Roman" w:cs="Times New Roman"/>
          <w:sz w:val="24"/>
          <w:szCs w:val="24"/>
        </w:rPr>
        <w:t>Kröger</w:t>
      </w:r>
      <w:proofErr w:type="spellEnd"/>
      <w:r w:rsidR="00386E8D" w:rsidRPr="000A3D1D">
        <w:rPr>
          <w:rFonts w:ascii="Times New Roman" w:eastAsia="Times New Roman" w:hAnsi="Times New Roman" w:cs="Times New Roman"/>
          <w:sz w:val="24"/>
          <w:szCs w:val="24"/>
        </w:rPr>
        <w:t xml:space="preserve">, </w:t>
      </w:r>
      <w:proofErr w:type="spellStart"/>
      <w:r w:rsidR="00386E8D" w:rsidRPr="000A3D1D">
        <w:rPr>
          <w:rFonts w:ascii="Times New Roman" w:eastAsia="Times New Roman" w:hAnsi="Times New Roman" w:cs="Times New Roman"/>
          <w:sz w:val="24"/>
          <w:szCs w:val="24"/>
        </w:rPr>
        <w:t>Rutter</w:t>
      </w:r>
      <w:proofErr w:type="spellEnd"/>
      <w:r w:rsidR="00386E8D" w:rsidRPr="000A3D1D">
        <w:rPr>
          <w:rFonts w:ascii="Times New Roman" w:eastAsia="Times New Roman" w:hAnsi="Times New Roman" w:cs="Times New Roman"/>
          <w:sz w:val="24"/>
          <w:szCs w:val="24"/>
        </w:rPr>
        <w:t xml:space="preserve">, Hill, </w:t>
      </w:r>
      <w:proofErr w:type="spellStart"/>
      <w:r w:rsidR="00386E8D" w:rsidRPr="000A3D1D">
        <w:rPr>
          <w:rFonts w:ascii="Times New Roman" w:eastAsia="Times New Roman" w:hAnsi="Times New Roman" w:cs="Times New Roman"/>
          <w:sz w:val="24"/>
          <w:szCs w:val="24"/>
        </w:rPr>
        <w:t>Windmann</w:t>
      </w:r>
      <w:proofErr w:type="spellEnd"/>
      <w:r w:rsidR="00386E8D" w:rsidRPr="000A3D1D">
        <w:rPr>
          <w:rFonts w:ascii="Times New Roman" w:eastAsia="Times New Roman" w:hAnsi="Times New Roman" w:cs="Times New Roman"/>
          <w:sz w:val="24"/>
          <w:szCs w:val="24"/>
        </w:rPr>
        <w:t>, Hermann, and Abraham</w:t>
      </w:r>
      <w:r w:rsidR="00386E8D">
        <w:rPr>
          <w:rFonts w:ascii="Times New Roman" w:eastAsia="Times New Roman" w:hAnsi="Times New Roman" w:cs="Times New Roman"/>
          <w:sz w:val="24"/>
          <w:szCs w:val="24"/>
        </w:rPr>
        <w:t>, 2013)</w:t>
      </w:r>
      <w:r>
        <w:rPr>
          <w:rFonts w:ascii="Times New Roman" w:eastAsia="Times New Roman" w:hAnsi="Times New Roman" w:cs="Times New Roman"/>
          <w:sz w:val="24"/>
          <w:szCs w:val="24"/>
        </w:rPr>
        <w:t xml:space="preserve">. In the post-N400 time period, the nonsense condition and creative condition signals diverged, with the nonsense condition continuing a more negative trend while the creative condition experienced a positive shift. More research is needed </w:t>
      </w:r>
      <w:r w:rsidR="00386E8D">
        <w:rPr>
          <w:rFonts w:ascii="Times New Roman" w:eastAsia="Times New Roman" w:hAnsi="Times New Roman" w:cs="Times New Roman"/>
          <w:sz w:val="24"/>
          <w:szCs w:val="24"/>
        </w:rPr>
        <w:t>to fully understand</w:t>
      </w:r>
      <w:r>
        <w:rPr>
          <w:rFonts w:ascii="Times New Roman" w:eastAsia="Times New Roman" w:hAnsi="Times New Roman" w:cs="Times New Roman"/>
          <w:sz w:val="24"/>
          <w:szCs w:val="24"/>
        </w:rPr>
        <w:t xml:space="preserve"> the post-N400 component, but this could be interpreted as creative ideas being successfully integrated into semantic networks (appropriateness) while nonsense ideas fail to be integrated (inappropriateness).</w:t>
      </w:r>
    </w:p>
    <w:p w:rsidR="00AB5373" w:rsidRDefault="00F21B6E" w:rsidP="00F145B9">
      <w:pPr>
        <w:pStyle w:val="NormalWeb"/>
        <w:spacing w:before="240" w:beforeAutospacing="0" w:after="240" w:afterAutospacing="0" w:line="480" w:lineRule="auto"/>
        <w:jc w:val="both"/>
        <w:rPr>
          <w:color w:val="000000"/>
        </w:rPr>
      </w:pPr>
      <w:r>
        <w:t>This initial case study showed promising results, and in the future could be expanded into a larger, more statistically significant study</w:t>
      </w:r>
      <w:r w:rsidR="00765EED">
        <w:t xml:space="preserve"> with more data</w:t>
      </w:r>
      <w:r>
        <w:t xml:space="preserve">. </w:t>
      </w:r>
      <w:r w:rsidR="00765EED">
        <w:t xml:space="preserve">Several other </w:t>
      </w:r>
      <w:r w:rsidR="002A3F78">
        <w:t xml:space="preserve">areas of interest could </w:t>
      </w:r>
      <w:r w:rsidR="002A3F78">
        <w:lastRenderedPageBreak/>
        <w:t>also be investigated with this data set, including what areas of the brain show the most activity</w:t>
      </w:r>
      <w:r w:rsidR="00FA3591">
        <w:t xml:space="preserve"> in general and within specific frequency bands</w:t>
      </w:r>
      <w:r w:rsidR="002A3F78">
        <w:t xml:space="preserve">, if </w:t>
      </w:r>
      <w:r w:rsidR="00FA3591">
        <w:t xml:space="preserve">any ERPs can be observed in those areas, and other ERPs that may be related to creative processes. </w:t>
      </w:r>
      <w:r w:rsidR="00FA3591">
        <w:rPr>
          <w:color w:val="000000"/>
        </w:rPr>
        <w:t xml:space="preserve">Though this was a case study, this experimental design shows promise for future investigations. It is hoped that others build on this research to further understand creativity in engineering design from a </w:t>
      </w:r>
      <w:proofErr w:type="spellStart"/>
      <w:r w:rsidR="00FA3591">
        <w:rPr>
          <w:color w:val="000000"/>
        </w:rPr>
        <w:t>neuroscientific</w:t>
      </w:r>
      <w:proofErr w:type="spellEnd"/>
      <w:r w:rsidR="00FA3591">
        <w:rPr>
          <w:color w:val="000000"/>
        </w:rPr>
        <w:t xml:space="preserve"> perspective, as well as to investigate the possibility of using </w:t>
      </w:r>
      <w:proofErr w:type="spellStart"/>
      <w:r w:rsidR="00FA3591">
        <w:rPr>
          <w:color w:val="000000"/>
        </w:rPr>
        <w:t>neuroscientific</w:t>
      </w:r>
      <w:proofErr w:type="spellEnd"/>
      <w:r w:rsidR="00FA3591">
        <w:rPr>
          <w:color w:val="000000"/>
        </w:rPr>
        <w:t xml:space="preserve"> techniques to measure creativity in engineers in order to </w:t>
      </w:r>
      <w:bookmarkStart w:id="1" w:name="_GoBack"/>
      <w:bookmarkEnd w:id="1"/>
      <w:r w:rsidR="00FA3591">
        <w:rPr>
          <w:color w:val="000000"/>
        </w:rPr>
        <w:t>develop their creative ability.</w:t>
      </w:r>
    </w:p>
    <w:p w:rsidR="00904A0B" w:rsidRPr="00AB5373" w:rsidRDefault="00AB5373" w:rsidP="00AB5373">
      <w:pPr>
        <w:rPr>
          <w:rFonts w:ascii="Times New Roman" w:eastAsia="Times New Roman" w:hAnsi="Times New Roman" w:cs="Times New Roman"/>
          <w:color w:val="000000"/>
          <w:sz w:val="24"/>
          <w:szCs w:val="24"/>
          <w:lang w:val="en-US"/>
        </w:rPr>
        <w:sectPr w:rsidR="00904A0B" w:rsidRPr="00AB5373" w:rsidSect="00884EA5">
          <w:footerReference w:type="default" r:id="rId9"/>
          <w:pgSz w:w="12240" w:h="15840"/>
          <w:pgMar w:top="1440" w:right="1440" w:bottom="1440" w:left="1440" w:header="720" w:footer="720" w:gutter="0"/>
          <w:pgNumType w:fmt="lowerRoman" w:start="4"/>
          <w:cols w:space="720"/>
          <w:docGrid w:linePitch="299"/>
        </w:sectPr>
      </w:pPr>
      <w:r>
        <w:rPr>
          <w:color w:val="000000"/>
        </w:rPr>
        <w:br w:type="page"/>
      </w:r>
    </w:p>
    <w:sdt>
      <w:sdtPr>
        <w:rPr>
          <w:rFonts w:ascii="Times New Roman" w:eastAsia="Arial" w:hAnsi="Times New Roman" w:cs="Times New Roman"/>
          <w:b w:val="0"/>
          <w:bCs w:val="0"/>
          <w:color w:val="auto"/>
          <w:sz w:val="22"/>
          <w:szCs w:val="22"/>
          <w:lang w:val="en" w:eastAsia="en-US"/>
        </w:rPr>
        <w:id w:val="1958060127"/>
        <w:docPartObj>
          <w:docPartGallery w:val="Table of Contents"/>
          <w:docPartUnique/>
        </w:docPartObj>
      </w:sdtPr>
      <w:sdtEndPr>
        <w:rPr>
          <w:rFonts w:ascii="Arial" w:hAnsi="Arial" w:cs="Arial"/>
          <w:noProof/>
        </w:rPr>
      </w:sdtEndPr>
      <w:sdtContent>
        <w:p w:rsidR="001D2C03" w:rsidRPr="001337CB" w:rsidRDefault="001D2C03" w:rsidP="00237EE8">
          <w:pPr>
            <w:pStyle w:val="TOCHeading"/>
            <w:numPr>
              <w:ilvl w:val="0"/>
              <w:numId w:val="0"/>
            </w:numPr>
            <w:rPr>
              <w:rFonts w:ascii="Times New Roman" w:hAnsi="Times New Roman" w:cs="Times New Roman"/>
              <w:color w:val="auto"/>
            </w:rPr>
          </w:pPr>
          <w:r w:rsidRPr="001337CB">
            <w:rPr>
              <w:rFonts w:ascii="Times New Roman" w:hAnsi="Times New Roman" w:cs="Times New Roman"/>
              <w:color w:val="auto"/>
            </w:rPr>
            <w:t>T</w:t>
          </w:r>
          <w:r w:rsidR="0021757F" w:rsidRPr="001337CB">
            <w:rPr>
              <w:rFonts w:ascii="Times New Roman" w:hAnsi="Times New Roman" w:cs="Times New Roman"/>
              <w:color w:val="auto"/>
            </w:rPr>
            <w:t>ABLE OF CONTENTS</w:t>
          </w:r>
        </w:p>
        <w:p w:rsidR="00A5274F" w:rsidRPr="001337CB" w:rsidRDefault="001D2C03">
          <w:pPr>
            <w:pStyle w:val="TOC1"/>
            <w:tabs>
              <w:tab w:val="right" w:leader="dot" w:pos="9350"/>
            </w:tabs>
            <w:rPr>
              <w:rFonts w:ascii="Times New Roman" w:eastAsiaTheme="minorEastAsia" w:hAnsi="Times New Roman" w:cs="Times New Roman"/>
              <w:noProof/>
              <w:lang w:val="en-US"/>
            </w:rPr>
          </w:pPr>
          <w:r w:rsidRPr="001337CB">
            <w:rPr>
              <w:rFonts w:ascii="Times New Roman" w:hAnsi="Times New Roman" w:cs="Times New Roman"/>
            </w:rPr>
            <w:fldChar w:fldCharType="begin"/>
          </w:r>
          <w:r w:rsidRPr="001337CB">
            <w:rPr>
              <w:rFonts w:ascii="Times New Roman" w:hAnsi="Times New Roman" w:cs="Times New Roman"/>
            </w:rPr>
            <w:instrText xml:space="preserve"> TOC \o "1-3" \h \z \u </w:instrText>
          </w:r>
          <w:r w:rsidRPr="001337CB">
            <w:rPr>
              <w:rFonts w:ascii="Times New Roman" w:hAnsi="Times New Roman" w:cs="Times New Roman"/>
            </w:rPr>
            <w:fldChar w:fldCharType="separate"/>
          </w:r>
          <w:hyperlink w:anchor="_Toc46590285" w:history="1">
            <w:r w:rsidR="00A5274F" w:rsidRPr="001337CB">
              <w:rPr>
                <w:rStyle w:val="Hyperlink"/>
                <w:rFonts w:ascii="Times New Roman" w:eastAsia="Times New Roman" w:hAnsi="Times New Roman" w:cs="Times New Roman"/>
                <w:b/>
                <w:noProof/>
              </w:rPr>
              <w:t>ABSTRACT</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_Toc46590285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vi</w:t>
            </w:r>
            <w:r w:rsidR="00A5274F" w:rsidRPr="001337CB">
              <w:rPr>
                <w:rFonts w:ascii="Times New Roman" w:hAnsi="Times New Roman" w:cs="Times New Roman"/>
                <w:noProof/>
                <w:webHidden/>
              </w:rPr>
              <w:fldChar w:fldCharType="end"/>
            </w:r>
          </w:hyperlink>
        </w:p>
        <w:p w:rsidR="00A5274F" w:rsidRPr="001337CB" w:rsidRDefault="002265D8">
          <w:pPr>
            <w:pStyle w:val="TOC1"/>
            <w:tabs>
              <w:tab w:val="right" w:leader="dot" w:pos="9350"/>
            </w:tabs>
            <w:rPr>
              <w:rFonts w:ascii="Times New Roman" w:eastAsiaTheme="minorEastAsia" w:hAnsi="Times New Roman" w:cs="Times New Roman"/>
              <w:noProof/>
              <w:lang w:val="en-US"/>
            </w:rPr>
          </w:pPr>
          <w:hyperlink w:anchor="_Toc46590290" w:history="1">
            <w:r w:rsidR="00A5274F" w:rsidRPr="001337CB">
              <w:rPr>
                <w:rStyle w:val="Hyperlink"/>
                <w:rFonts w:ascii="Times New Roman" w:eastAsia="Times New Roman" w:hAnsi="Times New Roman" w:cs="Times New Roman"/>
                <w:b/>
                <w:noProof/>
              </w:rPr>
              <w:t>CHAPTER 1: A NEUROSCIENTIFIC PERSPECTIVE ON CREATIVITY IN ENGINEERING</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_Toc46590290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1</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291" w:history="1">
            <w:r w:rsidR="00A5274F" w:rsidRPr="001337CB">
              <w:rPr>
                <w:rStyle w:val="Hyperlink"/>
                <w:rFonts w:ascii="Times New Roman" w:eastAsia="Times New Roman" w:hAnsi="Times New Roman" w:cs="Times New Roman"/>
                <w:noProof/>
              </w:rPr>
              <w:t>SECTION 1.1: ENGINEERING, CREATIVITY, AND THE NEED FOR A NEUROSCIENTIFIC PERSPECTIVE</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_Toc46590291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1</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292" w:history="1">
            <w:r w:rsidR="00A5274F" w:rsidRPr="001337CB">
              <w:rPr>
                <w:rStyle w:val="Hyperlink"/>
                <w:rFonts w:ascii="Times New Roman" w:eastAsia="Times New Roman" w:hAnsi="Times New Roman" w:cs="Times New Roman"/>
                <w:noProof/>
              </w:rPr>
              <w:t>SECTION 1.2: THESIS QUESTIONS AND OUTCOMES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_Toc46590292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293" w:history="1">
            <w:r w:rsidR="00A5274F" w:rsidRPr="001337CB">
              <w:rPr>
                <w:rStyle w:val="Hyperlink"/>
                <w:rFonts w:ascii="Times New Roman" w:eastAsia="Times New Roman" w:hAnsi="Times New Roman" w:cs="Times New Roman"/>
                <w:noProof/>
              </w:rPr>
              <w:t>SECTION 1.3: THESIS OVERVIEW</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_Toc46590293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5</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294" w:history="1">
            <w:r w:rsidR="00A5274F" w:rsidRPr="001337CB">
              <w:rPr>
                <w:rStyle w:val="Hyperlink"/>
                <w:rFonts w:ascii="Times New Roman" w:eastAsia="Times New Roman" w:hAnsi="Times New Roman" w:cs="Times New Roman"/>
                <w:noProof/>
              </w:rPr>
              <w:t>SECTION 1.4: CHAPTER 1 SUMMARY</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_Toc46590294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7</w:t>
            </w:r>
            <w:r w:rsidR="00A5274F" w:rsidRPr="001337CB">
              <w:rPr>
                <w:rFonts w:ascii="Times New Roman" w:hAnsi="Times New Roman" w:cs="Times New Roman"/>
                <w:noProof/>
                <w:webHidden/>
              </w:rPr>
              <w:fldChar w:fldCharType="end"/>
            </w:r>
          </w:hyperlink>
        </w:p>
        <w:p w:rsidR="00A5274F" w:rsidRPr="001337CB" w:rsidRDefault="002265D8">
          <w:pPr>
            <w:pStyle w:val="TOC1"/>
            <w:tabs>
              <w:tab w:val="right" w:leader="dot" w:pos="9350"/>
            </w:tabs>
            <w:rPr>
              <w:rFonts w:ascii="Times New Roman" w:eastAsiaTheme="minorEastAsia" w:hAnsi="Times New Roman" w:cs="Times New Roman"/>
              <w:noProof/>
              <w:lang w:val="en-US"/>
            </w:rPr>
          </w:pPr>
          <w:hyperlink w:anchor="_Toc46590295" w:history="1">
            <w:r w:rsidR="00A5274F" w:rsidRPr="001337CB">
              <w:rPr>
                <w:rStyle w:val="Hyperlink"/>
                <w:rFonts w:ascii="Times New Roman" w:eastAsia="Times New Roman" w:hAnsi="Times New Roman" w:cs="Times New Roman"/>
                <w:b/>
                <w:noProof/>
              </w:rPr>
              <w:t>CHAPTER 2: CREATIVITY, ENGINEERING, AND NEUROSCIENCE, A REVIEW</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_Toc46590295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8</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296" w:history="1">
            <w:r w:rsidR="00A5274F" w:rsidRPr="001337CB">
              <w:rPr>
                <w:rStyle w:val="Hyperlink"/>
                <w:rFonts w:ascii="Times New Roman" w:eastAsia="Times New Roman" w:hAnsi="Times New Roman" w:cs="Times New Roman"/>
                <w:noProof/>
              </w:rPr>
              <w:t>SECTION 2.1:</w:t>
            </w:r>
            <w:r w:rsidR="00A5274F" w:rsidRPr="001337CB">
              <w:rPr>
                <w:rStyle w:val="Hyperlink"/>
                <w:rFonts w:ascii="Times New Roman" w:hAnsi="Times New Roman" w:cs="Times New Roman"/>
                <w:noProof/>
              </w:rPr>
              <w:t xml:space="preserve"> THE PROBLEM OF DEFINING CREATIVITY</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_Toc46590296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8</w:t>
            </w:r>
            <w:r w:rsidR="00A5274F" w:rsidRPr="001337CB">
              <w:rPr>
                <w:rFonts w:ascii="Times New Roman" w:hAnsi="Times New Roman" w:cs="Times New Roman"/>
                <w:noProof/>
                <w:webHidden/>
              </w:rPr>
              <w:fldChar w:fldCharType="end"/>
            </w:r>
          </w:hyperlink>
        </w:p>
        <w:p w:rsidR="00A5274F" w:rsidRPr="001337CB" w:rsidRDefault="002265D8">
          <w:pPr>
            <w:pStyle w:val="TOC3"/>
            <w:tabs>
              <w:tab w:val="right" w:leader="dot" w:pos="9350"/>
            </w:tabs>
            <w:rPr>
              <w:rFonts w:ascii="Times New Roman" w:eastAsiaTheme="minorEastAsia" w:hAnsi="Times New Roman" w:cs="Times New Roman"/>
              <w:noProof/>
              <w:lang w:val="en-US"/>
            </w:rPr>
          </w:pPr>
          <w:hyperlink w:anchor="_Toc46590297" w:history="1">
            <w:r w:rsidR="00A5274F" w:rsidRPr="001337CB">
              <w:rPr>
                <w:rStyle w:val="Hyperlink"/>
                <w:rFonts w:ascii="Times New Roman" w:hAnsi="Times New Roman" w:cs="Times New Roman"/>
                <w:noProof/>
              </w:rPr>
              <w:t>SECTION 2.1.1: DEFINING CREATIVITY FOR THIS RESEARCH</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_Toc46590297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11</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298" w:history="1">
            <w:r w:rsidR="00A5274F" w:rsidRPr="001337CB">
              <w:rPr>
                <w:rStyle w:val="Hyperlink"/>
                <w:rFonts w:ascii="Times New Roman" w:hAnsi="Times New Roman" w:cs="Times New Roman"/>
                <w:noProof/>
              </w:rPr>
              <w:t>SECTION 2.2:</w:t>
            </w:r>
            <w:r w:rsidR="00A5274F" w:rsidRPr="001337CB">
              <w:rPr>
                <w:rStyle w:val="Hyperlink"/>
                <w:rFonts w:ascii="Times New Roman" w:eastAsia="Times New Roman" w:hAnsi="Times New Roman" w:cs="Times New Roman"/>
                <w:noProof/>
              </w:rPr>
              <w:t xml:space="preserve"> HOW TO MEASURE CREATIVITY</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_Toc46590298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12</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299" w:history="1">
            <w:r w:rsidR="00A5274F" w:rsidRPr="001337CB">
              <w:rPr>
                <w:rStyle w:val="Hyperlink"/>
                <w:rFonts w:ascii="Times New Roman" w:hAnsi="Times New Roman" w:cs="Times New Roman"/>
                <w:noProof/>
              </w:rPr>
              <w:t>SECTION 2.3:</w:t>
            </w:r>
            <w:r w:rsidR="00A5274F" w:rsidRPr="001337CB">
              <w:rPr>
                <w:rStyle w:val="Hyperlink"/>
                <w:rFonts w:ascii="Times New Roman" w:eastAsia="Times New Roman" w:hAnsi="Times New Roman" w:cs="Times New Roman"/>
                <w:noProof/>
              </w:rPr>
              <w:t xml:space="preserve"> NEUROSCIENTIFIC TECHNIQUES USED TO STUDY BRAIN PROCESSES RELATED TO CREATIVITY</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_Toc46590299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16</w:t>
            </w:r>
            <w:r w:rsidR="00A5274F" w:rsidRPr="001337CB">
              <w:rPr>
                <w:rFonts w:ascii="Times New Roman" w:hAnsi="Times New Roman" w:cs="Times New Roman"/>
                <w:noProof/>
                <w:webHidden/>
              </w:rPr>
              <w:fldChar w:fldCharType="end"/>
            </w:r>
          </w:hyperlink>
        </w:p>
        <w:p w:rsidR="00A5274F" w:rsidRPr="001337CB" w:rsidRDefault="002265D8">
          <w:pPr>
            <w:pStyle w:val="TOC3"/>
            <w:tabs>
              <w:tab w:val="right" w:leader="dot" w:pos="9350"/>
            </w:tabs>
            <w:rPr>
              <w:rFonts w:ascii="Times New Roman" w:eastAsiaTheme="minorEastAsia" w:hAnsi="Times New Roman" w:cs="Times New Roman"/>
              <w:noProof/>
              <w:lang w:val="en-US"/>
            </w:rPr>
          </w:pPr>
          <w:hyperlink w:anchor="_Toc46590300" w:history="1">
            <w:r w:rsidR="00A5274F" w:rsidRPr="001337CB">
              <w:rPr>
                <w:rStyle w:val="Hyperlink"/>
                <w:rFonts w:ascii="Times New Roman" w:hAnsi="Times New Roman" w:cs="Times New Roman"/>
                <w:noProof/>
              </w:rPr>
              <w:t>SECTION 2.3.1:</w:t>
            </w:r>
            <w:r w:rsidR="00A5274F" w:rsidRPr="001337CB">
              <w:rPr>
                <w:rStyle w:val="Hyperlink"/>
                <w:rFonts w:ascii="Times New Roman" w:eastAsia="Times New Roman" w:hAnsi="Times New Roman" w:cs="Times New Roman"/>
                <w:noProof/>
              </w:rPr>
              <w:t xml:space="preserve"> NEUROSCIENTIFIC STUDIES OF CREATIVITY</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_Toc46590300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18</w:t>
            </w:r>
            <w:r w:rsidR="00A5274F" w:rsidRPr="001337CB">
              <w:rPr>
                <w:rFonts w:ascii="Times New Roman" w:hAnsi="Times New Roman" w:cs="Times New Roman"/>
                <w:noProof/>
                <w:webHidden/>
              </w:rPr>
              <w:fldChar w:fldCharType="end"/>
            </w:r>
          </w:hyperlink>
        </w:p>
        <w:p w:rsidR="00A5274F" w:rsidRPr="001337CB" w:rsidRDefault="002265D8">
          <w:pPr>
            <w:pStyle w:val="TOC3"/>
            <w:tabs>
              <w:tab w:val="right" w:leader="dot" w:pos="9350"/>
            </w:tabs>
            <w:rPr>
              <w:rFonts w:ascii="Times New Roman" w:eastAsiaTheme="minorEastAsia" w:hAnsi="Times New Roman" w:cs="Times New Roman"/>
              <w:noProof/>
              <w:lang w:val="en-US"/>
            </w:rPr>
          </w:pPr>
          <w:hyperlink w:anchor="_Toc46590301" w:history="1">
            <w:r w:rsidR="00A5274F" w:rsidRPr="001337CB">
              <w:rPr>
                <w:rStyle w:val="Hyperlink"/>
                <w:rFonts w:ascii="Times New Roman" w:hAnsi="Times New Roman" w:cs="Times New Roman"/>
                <w:noProof/>
              </w:rPr>
              <w:t>SECTION 2.3.2: NERUOSCIENTIFIC STUDIES OF CREATIVITY IN ENGINEERING AND ENGINEERING DESIGN</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_Toc46590301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20</w:t>
            </w:r>
            <w:r w:rsidR="00A5274F" w:rsidRPr="001337CB">
              <w:rPr>
                <w:rFonts w:ascii="Times New Roman" w:hAnsi="Times New Roman" w:cs="Times New Roman"/>
                <w:noProof/>
                <w:webHidden/>
              </w:rPr>
              <w:fldChar w:fldCharType="end"/>
            </w:r>
          </w:hyperlink>
        </w:p>
        <w:p w:rsidR="00A5274F" w:rsidRPr="001337CB" w:rsidRDefault="002265D8">
          <w:pPr>
            <w:pStyle w:val="TOC3"/>
            <w:tabs>
              <w:tab w:val="left" w:pos="2310"/>
              <w:tab w:val="right" w:leader="dot" w:pos="9350"/>
            </w:tabs>
            <w:rPr>
              <w:rFonts w:ascii="Times New Roman" w:eastAsiaTheme="minorEastAsia" w:hAnsi="Times New Roman" w:cs="Times New Roman"/>
              <w:noProof/>
              <w:lang w:val="en-US"/>
            </w:rPr>
          </w:pPr>
          <w:hyperlink w:anchor="_Toc46590302" w:history="1">
            <w:r w:rsidR="00A5274F" w:rsidRPr="001337CB">
              <w:rPr>
                <w:rStyle w:val="Hyperlink"/>
                <w:rFonts w:ascii="Times New Roman" w:eastAsia="Times New Roman" w:hAnsi="Times New Roman" w:cs="Times New Roman"/>
                <w:noProof/>
              </w:rPr>
              <w:t>SECTION 2.3.2.1:</w:t>
            </w:r>
            <w:r w:rsidR="00A5274F" w:rsidRPr="001337CB">
              <w:rPr>
                <w:rFonts w:ascii="Times New Roman" w:eastAsiaTheme="minorEastAsia" w:hAnsi="Times New Roman" w:cs="Times New Roman"/>
                <w:noProof/>
                <w:lang w:val="en-US"/>
              </w:rPr>
              <w:tab/>
            </w:r>
            <w:r w:rsidR="00A5274F" w:rsidRPr="001337CB">
              <w:rPr>
                <w:rStyle w:val="Hyperlink"/>
                <w:rFonts w:ascii="Times New Roman" w:eastAsia="Times New Roman" w:hAnsi="Times New Roman" w:cs="Times New Roman"/>
                <w:noProof/>
              </w:rPr>
              <w:t>GAPS IN THE NEUROSCIENTIFIC STUDY OF CREATIVITY IN ENGINEERING</w:t>
            </w:r>
            <w:r w:rsidR="00A5274F" w:rsidRPr="001337CB">
              <w:rPr>
                <w:rFonts w:ascii="Times New Roman" w:hAnsi="Times New Roman" w:cs="Times New Roman"/>
                <w:noProof/>
                <w:webHidden/>
              </w:rPr>
              <w:tab/>
              <w:t>………………………………………………………………………………...</w:t>
            </w:r>
            <w:r w:rsidR="002F73FA">
              <w:rPr>
                <w:rFonts w:ascii="Times New Roman" w:hAnsi="Times New Roman" w:cs="Times New Roman"/>
                <w:noProof/>
                <w:webHidden/>
              </w:rPr>
              <w:t>.</w:t>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_Toc46590302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22</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03" w:history="1">
            <w:r w:rsidR="00A5274F" w:rsidRPr="001337CB">
              <w:rPr>
                <w:rStyle w:val="Hyperlink"/>
                <w:rFonts w:ascii="Times New Roman" w:hAnsi="Times New Roman" w:cs="Times New Roman"/>
                <w:noProof/>
              </w:rPr>
              <w:t>SECTION 2.4:</w:t>
            </w:r>
            <w:r w:rsidR="00A5274F" w:rsidRPr="001337CB">
              <w:rPr>
                <w:rStyle w:val="Hyperlink"/>
                <w:rFonts w:ascii="Times New Roman" w:eastAsia="Times New Roman" w:hAnsi="Times New Roman" w:cs="Times New Roman"/>
                <w:noProof/>
              </w:rPr>
              <w:t xml:space="preserve"> CHAPTER 2 SUMMARY</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_Toc46590303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23</w:t>
            </w:r>
            <w:r w:rsidR="00A5274F" w:rsidRPr="001337CB">
              <w:rPr>
                <w:rFonts w:ascii="Times New Roman" w:hAnsi="Times New Roman" w:cs="Times New Roman"/>
                <w:noProof/>
                <w:webHidden/>
              </w:rPr>
              <w:fldChar w:fldCharType="end"/>
            </w:r>
          </w:hyperlink>
        </w:p>
        <w:p w:rsidR="00A5274F" w:rsidRPr="001337CB" w:rsidRDefault="002265D8">
          <w:pPr>
            <w:pStyle w:val="TOC1"/>
            <w:tabs>
              <w:tab w:val="right" w:leader="dot" w:pos="9350"/>
            </w:tabs>
            <w:rPr>
              <w:rFonts w:ascii="Times New Roman" w:eastAsiaTheme="minorEastAsia" w:hAnsi="Times New Roman" w:cs="Times New Roman"/>
              <w:noProof/>
              <w:lang w:val="en-US"/>
            </w:rPr>
          </w:pPr>
          <w:hyperlink w:anchor="_Toc46590304" w:history="1">
            <w:r w:rsidR="00A5274F" w:rsidRPr="001337CB">
              <w:rPr>
                <w:rStyle w:val="Hyperlink"/>
                <w:rFonts w:ascii="Times New Roman" w:eastAsia="Times New Roman" w:hAnsi="Times New Roman" w:cs="Times New Roman"/>
                <w:b/>
                <w:noProof/>
              </w:rPr>
              <w:t>CHAPTER 3: PILOT STUDY TO UNDERSTAND THE CONNECTION BETWEEN CONCEPTUAL EXPANSION AND THE N400 AND POST-N400 COMPONENTS IN ENGINEERING DESIGN TASKS WITH RESPECT TO NOVELTY AND APPROPRIATENESS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_Toc46590304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25</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05" w:history="1">
            <w:r w:rsidR="00A5274F" w:rsidRPr="001337CB">
              <w:rPr>
                <w:rStyle w:val="Hyperlink"/>
                <w:rFonts w:ascii="Times New Roman" w:hAnsi="Times New Roman" w:cs="Times New Roman"/>
                <w:noProof/>
              </w:rPr>
              <w:t>SECTION 3.1:</w:t>
            </w:r>
            <w:r w:rsidR="00A5274F" w:rsidRPr="001337CB">
              <w:rPr>
                <w:rStyle w:val="Hyperlink"/>
                <w:rFonts w:ascii="Times New Roman" w:eastAsia="Times New Roman" w:hAnsi="Times New Roman" w:cs="Times New Roman"/>
                <w:noProof/>
              </w:rPr>
              <w:t xml:space="preserve"> DESIGN OF EXPERIMENT</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_Toc46590305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25</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06" w:history="1">
            <w:r w:rsidR="00A5274F" w:rsidRPr="001337CB">
              <w:rPr>
                <w:rStyle w:val="Hyperlink"/>
                <w:rFonts w:ascii="Times New Roman" w:hAnsi="Times New Roman" w:cs="Times New Roman"/>
                <w:noProof/>
              </w:rPr>
              <w:t>SECTION 3.2:</w:t>
            </w:r>
            <w:r w:rsidR="00A5274F" w:rsidRPr="001337CB">
              <w:rPr>
                <w:rStyle w:val="Hyperlink"/>
                <w:rFonts w:ascii="Times New Roman" w:eastAsia="Times New Roman" w:hAnsi="Times New Roman" w:cs="Times New Roman"/>
                <w:noProof/>
              </w:rPr>
              <w:t xml:space="preserve"> EXPERIMENTAL METHOD</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_Toc46590306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27</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07" w:history="1">
            <w:r w:rsidR="00A5274F" w:rsidRPr="001337CB">
              <w:rPr>
                <w:rStyle w:val="Hyperlink"/>
                <w:rFonts w:ascii="Times New Roman" w:hAnsi="Times New Roman" w:cs="Times New Roman"/>
                <w:noProof/>
              </w:rPr>
              <w:t>SECTION 3.3:</w:t>
            </w:r>
            <w:r w:rsidR="00A5274F" w:rsidRPr="001337CB">
              <w:rPr>
                <w:rStyle w:val="Hyperlink"/>
                <w:rFonts w:ascii="Times New Roman" w:eastAsia="Times New Roman" w:hAnsi="Times New Roman" w:cs="Times New Roman"/>
                <w:noProof/>
              </w:rPr>
              <w:t xml:space="preserve"> EXPERIMENTAL SETUP</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_Toc46590307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30</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08" w:history="1">
            <w:r w:rsidR="00A5274F" w:rsidRPr="001337CB">
              <w:rPr>
                <w:rStyle w:val="Hyperlink"/>
                <w:rFonts w:ascii="Times New Roman" w:hAnsi="Times New Roman" w:cs="Times New Roman"/>
                <w:noProof/>
              </w:rPr>
              <w:t>SECTION 3.4:</w:t>
            </w:r>
            <w:r w:rsidR="00A5274F" w:rsidRPr="001337CB">
              <w:rPr>
                <w:rStyle w:val="Hyperlink"/>
                <w:rFonts w:ascii="Times New Roman" w:eastAsia="Times New Roman" w:hAnsi="Times New Roman" w:cs="Times New Roman"/>
                <w:noProof/>
              </w:rPr>
              <w:t xml:space="preserve"> PARTICIPANTS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_Toc46590308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31</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09" w:history="1">
            <w:r w:rsidR="00A5274F" w:rsidRPr="001337CB">
              <w:rPr>
                <w:rStyle w:val="Hyperlink"/>
                <w:rFonts w:ascii="Times New Roman" w:eastAsia="Times New Roman" w:hAnsi="Times New Roman" w:cs="Times New Roman"/>
                <w:noProof/>
              </w:rPr>
              <w:t>SECTION 3.5: DATA ANALYSIS TECHNIQUES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_Toc46590309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32</w:t>
            </w:r>
            <w:r w:rsidR="00A5274F" w:rsidRPr="001337CB">
              <w:rPr>
                <w:rFonts w:ascii="Times New Roman" w:hAnsi="Times New Roman" w:cs="Times New Roman"/>
                <w:noProof/>
                <w:webHidden/>
              </w:rPr>
              <w:fldChar w:fldCharType="end"/>
            </w:r>
          </w:hyperlink>
        </w:p>
        <w:p w:rsidR="00A5274F" w:rsidRPr="001337CB" w:rsidRDefault="002265D8">
          <w:pPr>
            <w:pStyle w:val="TOC3"/>
            <w:tabs>
              <w:tab w:val="right" w:leader="dot" w:pos="9350"/>
            </w:tabs>
            <w:rPr>
              <w:rFonts w:ascii="Times New Roman" w:eastAsiaTheme="minorEastAsia" w:hAnsi="Times New Roman" w:cs="Times New Roman"/>
              <w:noProof/>
              <w:lang w:val="en-US"/>
            </w:rPr>
          </w:pPr>
          <w:hyperlink w:anchor="_Toc46590310" w:history="1">
            <w:r w:rsidR="00A5274F" w:rsidRPr="001337CB">
              <w:rPr>
                <w:rStyle w:val="Hyperlink"/>
                <w:rFonts w:ascii="Times New Roman" w:hAnsi="Times New Roman" w:cs="Times New Roman"/>
                <w:noProof/>
              </w:rPr>
              <w:t>SECTION 3.5.1:</w:t>
            </w:r>
            <w:r w:rsidR="00A5274F" w:rsidRPr="001337CB">
              <w:rPr>
                <w:rStyle w:val="Hyperlink"/>
                <w:rFonts w:ascii="Times New Roman" w:eastAsia="Times New Roman" w:hAnsi="Times New Roman" w:cs="Times New Roman"/>
                <w:noProof/>
              </w:rPr>
              <w:t xml:space="preserve"> SIGNAL ANALYSIS TECHNIQUES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_Toc46590310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32</w:t>
            </w:r>
            <w:r w:rsidR="00A5274F" w:rsidRPr="001337CB">
              <w:rPr>
                <w:rFonts w:ascii="Times New Roman" w:hAnsi="Times New Roman" w:cs="Times New Roman"/>
                <w:noProof/>
                <w:webHidden/>
              </w:rPr>
              <w:fldChar w:fldCharType="end"/>
            </w:r>
          </w:hyperlink>
        </w:p>
        <w:p w:rsidR="00A5274F" w:rsidRPr="001337CB" w:rsidRDefault="002265D8">
          <w:pPr>
            <w:pStyle w:val="TOC3"/>
            <w:tabs>
              <w:tab w:val="right" w:leader="dot" w:pos="9350"/>
            </w:tabs>
            <w:rPr>
              <w:rFonts w:ascii="Times New Roman" w:eastAsiaTheme="minorEastAsia" w:hAnsi="Times New Roman" w:cs="Times New Roman"/>
              <w:noProof/>
              <w:lang w:val="en-US"/>
            </w:rPr>
          </w:pPr>
          <w:hyperlink w:anchor="_Toc46590311" w:history="1">
            <w:r w:rsidR="00A5274F" w:rsidRPr="001337CB">
              <w:rPr>
                <w:rStyle w:val="Hyperlink"/>
                <w:rFonts w:ascii="Times New Roman" w:eastAsia="Times New Roman" w:hAnsi="Times New Roman" w:cs="Times New Roman"/>
                <w:noProof/>
              </w:rPr>
              <w:t>SECTION 3.5.2: STATISTICAL ANALYSIS TECHNIQUES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_Toc46590311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33</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12" w:history="1">
            <w:r w:rsidR="00A5274F" w:rsidRPr="001337CB">
              <w:rPr>
                <w:rStyle w:val="Hyperlink"/>
                <w:rFonts w:ascii="Times New Roman" w:eastAsia="Times New Roman" w:hAnsi="Times New Roman" w:cs="Times New Roman"/>
                <w:noProof/>
              </w:rPr>
              <w:t>SECTION 3.6: CHAPTER 3 SUMMARY</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_Toc46590312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34</w:t>
            </w:r>
            <w:r w:rsidR="00A5274F" w:rsidRPr="001337CB">
              <w:rPr>
                <w:rFonts w:ascii="Times New Roman" w:hAnsi="Times New Roman" w:cs="Times New Roman"/>
                <w:noProof/>
                <w:webHidden/>
              </w:rPr>
              <w:fldChar w:fldCharType="end"/>
            </w:r>
          </w:hyperlink>
        </w:p>
        <w:p w:rsidR="00A5274F" w:rsidRPr="001337CB" w:rsidRDefault="002265D8">
          <w:pPr>
            <w:pStyle w:val="TOC1"/>
            <w:tabs>
              <w:tab w:val="right" w:leader="dot" w:pos="9350"/>
            </w:tabs>
            <w:rPr>
              <w:rFonts w:ascii="Times New Roman" w:eastAsiaTheme="minorEastAsia" w:hAnsi="Times New Roman" w:cs="Times New Roman"/>
              <w:noProof/>
              <w:lang w:val="en-US"/>
            </w:rPr>
          </w:pPr>
          <w:hyperlink w:anchor="_Toc46590313" w:history="1">
            <w:r w:rsidR="00A5274F" w:rsidRPr="001337CB">
              <w:rPr>
                <w:rStyle w:val="Hyperlink"/>
                <w:rFonts w:ascii="Times New Roman" w:eastAsia="Times New Roman" w:hAnsi="Times New Roman" w:cs="Times New Roman"/>
                <w:b/>
                <w:noProof/>
              </w:rPr>
              <w:t>CHAPTER 4: RESULTS AND DISCUSSION</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_Toc46590313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35</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14" w:history="1">
            <w:r w:rsidR="00A5274F" w:rsidRPr="001337CB">
              <w:rPr>
                <w:rStyle w:val="Hyperlink"/>
                <w:rFonts w:ascii="Times New Roman" w:hAnsi="Times New Roman" w:cs="Times New Roman"/>
                <w:noProof/>
              </w:rPr>
              <w:t>SECTION 4.1:</w:t>
            </w:r>
            <w:r w:rsidR="00A5274F" w:rsidRPr="001337CB">
              <w:rPr>
                <w:rStyle w:val="Hyperlink"/>
                <w:rFonts w:ascii="Times New Roman" w:eastAsia="Times New Roman" w:hAnsi="Times New Roman" w:cs="Times New Roman"/>
                <w:noProof/>
              </w:rPr>
              <w:t xml:space="preserve"> THE N400 COMPONENT</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_Toc46590314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35</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15" w:history="1">
            <w:r w:rsidR="00A5274F" w:rsidRPr="001337CB">
              <w:rPr>
                <w:rStyle w:val="Hyperlink"/>
                <w:rFonts w:ascii="Times New Roman" w:hAnsi="Times New Roman" w:cs="Times New Roman"/>
                <w:noProof/>
              </w:rPr>
              <w:t>SECTION 4.2:</w:t>
            </w:r>
            <w:r w:rsidR="00A5274F" w:rsidRPr="001337CB">
              <w:rPr>
                <w:rStyle w:val="Hyperlink"/>
                <w:rFonts w:ascii="Times New Roman" w:eastAsia="Times New Roman" w:hAnsi="Times New Roman" w:cs="Times New Roman"/>
                <w:noProof/>
              </w:rPr>
              <w:t xml:space="preserve"> THE POST N400 COMPONENT</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_Toc46590315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38</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16" w:history="1">
            <w:r w:rsidR="00A5274F" w:rsidRPr="001337CB">
              <w:rPr>
                <w:rStyle w:val="Hyperlink"/>
                <w:rFonts w:ascii="Times New Roman" w:hAnsi="Times New Roman" w:cs="Times New Roman"/>
                <w:noProof/>
              </w:rPr>
              <w:t>SECTION 4.3:</w:t>
            </w:r>
            <w:r w:rsidR="00A5274F" w:rsidRPr="001337CB">
              <w:rPr>
                <w:rStyle w:val="Hyperlink"/>
                <w:rFonts w:ascii="Times New Roman" w:eastAsia="Times New Roman" w:hAnsi="Times New Roman" w:cs="Times New Roman"/>
                <w:noProof/>
              </w:rPr>
              <w:t xml:space="preserve"> EXPERIMENTAL ADVANTAGES AND LIMITATIONS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_Toc46590316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39</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17" w:history="1">
            <w:r w:rsidR="00A5274F" w:rsidRPr="001337CB">
              <w:rPr>
                <w:rStyle w:val="Hyperlink"/>
                <w:rFonts w:ascii="Times New Roman" w:hAnsi="Times New Roman" w:cs="Times New Roman"/>
                <w:noProof/>
              </w:rPr>
              <w:t>SECTION 4.4:</w:t>
            </w:r>
            <w:r w:rsidR="00A5274F" w:rsidRPr="001337CB">
              <w:rPr>
                <w:rStyle w:val="Hyperlink"/>
                <w:rFonts w:ascii="Times New Roman" w:eastAsia="Times New Roman" w:hAnsi="Times New Roman" w:cs="Times New Roman"/>
                <w:noProof/>
              </w:rPr>
              <w:t xml:space="preserve"> CHAPTER SUMMARY</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_Toc46590317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41</w:t>
            </w:r>
            <w:r w:rsidR="00A5274F" w:rsidRPr="001337CB">
              <w:rPr>
                <w:rFonts w:ascii="Times New Roman" w:hAnsi="Times New Roman" w:cs="Times New Roman"/>
                <w:noProof/>
                <w:webHidden/>
              </w:rPr>
              <w:fldChar w:fldCharType="end"/>
            </w:r>
          </w:hyperlink>
        </w:p>
        <w:p w:rsidR="00A5274F" w:rsidRPr="001337CB" w:rsidRDefault="002265D8">
          <w:pPr>
            <w:pStyle w:val="TOC1"/>
            <w:tabs>
              <w:tab w:val="right" w:leader="dot" w:pos="9350"/>
            </w:tabs>
            <w:rPr>
              <w:rFonts w:ascii="Times New Roman" w:eastAsiaTheme="minorEastAsia" w:hAnsi="Times New Roman" w:cs="Times New Roman"/>
              <w:noProof/>
              <w:lang w:val="en-US"/>
            </w:rPr>
          </w:pPr>
          <w:hyperlink w:anchor="_Toc46590318" w:history="1">
            <w:r w:rsidR="00A5274F" w:rsidRPr="001337CB">
              <w:rPr>
                <w:rStyle w:val="Hyperlink"/>
                <w:rFonts w:ascii="Times New Roman" w:eastAsia="Times New Roman" w:hAnsi="Times New Roman" w:cs="Times New Roman"/>
                <w:b/>
                <w:noProof/>
              </w:rPr>
              <w:t>CHAPTER 5:</w:t>
            </w:r>
            <w:r w:rsidR="00A5274F" w:rsidRPr="001337CB">
              <w:rPr>
                <w:rStyle w:val="Hyperlink"/>
                <w:rFonts w:ascii="Times New Roman" w:eastAsia="Times New Roman" w:hAnsi="Times New Roman" w:cs="Times New Roman"/>
                <w:noProof/>
              </w:rPr>
              <w:t xml:space="preserve"> A FINAL DISCUSSION</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_Toc46590318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43</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19" w:history="1">
            <w:r w:rsidR="00A5274F" w:rsidRPr="001337CB">
              <w:rPr>
                <w:rStyle w:val="Hyperlink"/>
                <w:rFonts w:ascii="Times New Roman" w:hAnsi="Times New Roman" w:cs="Times New Roman"/>
                <w:noProof/>
              </w:rPr>
              <w:t>SECTION 5.1:</w:t>
            </w:r>
            <w:r w:rsidR="00A5274F" w:rsidRPr="001337CB">
              <w:rPr>
                <w:rStyle w:val="Hyperlink"/>
                <w:rFonts w:ascii="Times New Roman" w:eastAsia="Times New Roman" w:hAnsi="Times New Roman" w:cs="Times New Roman"/>
                <w:noProof/>
              </w:rPr>
              <w:t xml:space="preserve"> SUMMARY OF RESEARCH</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_Toc46590319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43</w:t>
            </w:r>
            <w:r w:rsidR="00A5274F" w:rsidRPr="001337CB">
              <w:rPr>
                <w:rFonts w:ascii="Times New Roman" w:hAnsi="Times New Roman" w:cs="Times New Roman"/>
                <w:noProof/>
                <w:webHidden/>
              </w:rPr>
              <w:fldChar w:fldCharType="end"/>
            </w:r>
          </w:hyperlink>
        </w:p>
        <w:p w:rsidR="00A5274F" w:rsidRPr="001337CB" w:rsidRDefault="002265D8">
          <w:pPr>
            <w:pStyle w:val="TOC3"/>
            <w:tabs>
              <w:tab w:val="right" w:leader="dot" w:pos="9350"/>
            </w:tabs>
            <w:rPr>
              <w:rFonts w:ascii="Times New Roman" w:eastAsiaTheme="minorEastAsia" w:hAnsi="Times New Roman" w:cs="Times New Roman"/>
              <w:noProof/>
              <w:lang w:val="en-US"/>
            </w:rPr>
          </w:pPr>
          <w:hyperlink w:anchor="_Toc46590320" w:history="1">
            <w:r w:rsidR="00A5274F" w:rsidRPr="001337CB">
              <w:rPr>
                <w:rStyle w:val="Hyperlink"/>
                <w:rFonts w:ascii="Times New Roman" w:hAnsi="Times New Roman" w:cs="Times New Roman"/>
                <w:noProof/>
              </w:rPr>
              <w:t>SECTION 5.1.1:</w:t>
            </w:r>
            <w:r w:rsidR="00A5274F" w:rsidRPr="001337CB">
              <w:rPr>
                <w:rStyle w:val="Hyperlink"/>
                <w:rFonts w:ascii="Times New Roman" w:eastAsia="Times New Roman" w:hAnsi="Times New Roman" w:cs="Times New Roman"/>
                <w:noProof/>
              </w:rPr>
              <w:t xml:space="preserve"> CRITICAL EVALUATION OF HYPOTHESIS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_Toc46590320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44</w:t>
            </w:r>
            <w:r w:rsidR="00A5274F" w:rsidRPr="001337CB">
              <w:rPr>
                <w:rFonts w:ascii="Times New Roman" w:hAnsi="Times New Roman" w:cs="Times New Roman"/>
                <w:noProof/>
                <w:webHidden/>
              </w:rPr>
              <w:fldChar w:fldCharType="end"/>
            </w:r>
          </w:hyperlink>
        </w:p>
        <w:p w:rsidR="00A5274F" w:rsidRPr="001337CB" w:rsidRDefault="002265D8">
          <w:pPr>
            <w:pStyle w:val="TOC3"/>
            <w:tabs>
              <w:tab w:val="right" w:leader="dot" w:pos="9350"/>
            </w:tabs>
            <w:rPr>
              <w:rFonts w:ascii="Times New Roman" w:eastAsiaTheme="minorEastAsia" w:hAnsi="Times New Roman" w:cs="Times New Roman"/>
              <w:noProof/>
              <w:lang w:val="en-US"/>
            </w:rPr>
          </w:pPr>
          <w:hyperlink w:anchor="_Toc46590321" w:history="1">
            <w:r w:rsidR="00A5274F" w:rsidRPr="001337CB">
              <w:rPr>
                <w:rStyle w:val="Hyperlink"/>
                <w:rFonts w:ascii="Times New Roman" w:eastAsia="Times New Roman" w:hAnsi="Times New Roman" w:cs="Times New Roman"/>
                <w:noProof/>
              </w:rPr>
              <w:t>SECTION 5.1.2: CONTRIBUTIONS AND OUTCOMES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_Toc46590321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45</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22" w:history="1">
            <w:r w:rsidR="00A5274F" w:rsidRPr="001337CB">
              <w:rPr>
                <w:rStyle w:val="Hyperlink"/>
                <w:rFonts w:ascii="Times New Roman" w:hAnsi="Times New Roman" w:cs="Times New Roman"/>
                <w:noProof/>
              </w:rPr>
              <w:t>SECTION 5.2:</w:t>
            </w:r>
            <w:r w:rsidR="00A5274F" w:rsidRPr="001337CB">
              <w:rPr>
                <w:rStyle w:val="Hyperlink"/>
                <w:rFonts w:ascii="Times New Roman" w:eastAsia="Times New Roman" w:hAnsi="Times New Roman" w:cs="Times New Roman"/>
                <w:noProof/>
              </w:rPr>
              <w:t xml:space="preserve"> FUTURE WORK</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_Toc46590322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46</w:t>
            </w:r>
            <w:r w:rsidR="00A5274F" w:rsidRPr="001337CB">
              <w:rPr>
                <w:rFonts w:ascii="Times New Roman" w:hAnsi="Times New Roman" w:cs="Times New Roman"/>
                <w:noProof/>
                <w:webHidden/>
              </w:rPr>
              <w:fldChar w:fldCharType="end"/>
            </w:r>
          </w:hyperlink>
        </w:p>
        <w:p w:rsidR="00A5274F" w:rsidRPr="001337CB" w:rsidRDefault="002265D8">
          <w:pPr>
            <w:pStyle w:val="TOC2"/>
            <w:tabs>
              <w:tab w:val="right" w:leader="dot" w:pos="9350"/>
            </w:tabs>
            <w:rPr>
              <w:rFonts w:ascii="Times New Roman" w:eastAsiaTheme="minorEastAsia" w:hAnsi="Times New Roman" w:cs="Times New Roman"/>
              <w:noProof/>
              <w:lang w:val="en-US"/>
            </w:rPr>
          </w:pPr>
          <w:hyperlink w:anchor="_Toc46590323" w:history="1">
            <w:r w:rsidR="00A5274F" w:rsidRPr="001337CB">
              <w:rPr>
                <w:rStyle w:val="Hyperlink"/>
                <w:rFonts w:ascii="Times New Roman" w:hAnsi="Times New Roman" w:cs="Times New Roman"/>
                <w:noProof/>
              </w:rPr>
              <w:t>SECTION 5.3:</w:t>
            </w:r>
            <w:r w:rsidR="00A5274F" w:rsidRPr="001337CB">
              <w:rPr>
                <w:rStyle w:val="Hyperlink"/>
                <w:rFonts w:ascii="Times New Roman" w:eastAsia="Times New Roman" w:hAnsi="Times New Roman" w:cs="Times New Roman"/>
                <w:noProof/>
              </w:rPr>
              <w:t xml:space="preserve"> CHAPTER SUMMARY</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_Toc46590323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51</w:t>
            </w:r>
            <w:r w:rsidR="00A5274F" w:rsidRPr="001337CB">
              <w:rPr>
                <w:rFonts w:ascii="Times New Roman" w:hAnsi="Times New Roman" w:cs="Times New Roman"/>
                <w:noProof/>
                <w:webHidden/>
              </w:rPr>
              <w:fldChar w:fldCharType="end"/>
            </w:r>
          </w:hyperlink>
        </w:p>
        <w:p w:rsidR="00A5274F" w:rsidRPr="001337CB" w:rsidRDefault="002265D8">
          <w:pPr>
            <w:pStyle w:val="TOC1"/>
            <w:tabs>
              <w:tab w:val="right" w:leader="dot" w:pos="9350"/>
            </w:tabs>
            <w:rPr>
              <w:rFonts w:ascii="Times New Roman" w:eastAsiaTheme="minorEastAsia" w:hAnsi="Times New Roman" w:cs="Times New Roman"/>
              <w:noProof/>
              <w:lang w:val="en-US"/>
            </w:rPr>
          </w:pPr>
          <w:hyperlink w:anchor="_Toc46590324" w:history="1">
            <w:r w:rsidR="00A5274F" w:rsidRPr="001337CB">
              <w:rPr>
                <w:rStyle w:val="Hyperlink"/>
                <w:rFonts w:ascii="Times New Roman" w:eastAsia="Times New Roman" w:hAnsi="Times New Roman" w:cs="Times New Roman"/>
                <w:b/>
                <w:noProof/>
              </w:rPr>
              <w:t>ACRONYMS</w:t>
            </w:r>
            <w:r w:rsidR="00A5274F" w:rsidRPr="001337CB">
              <w:rPr>
                <w:rFonts w:ascii="Times New Roman" w:hAnsi="Times New Roman" w:cs="Times New Roman"/>
                <w:noProof/>
                <w:webHidden/>
              </w:rPr>
              <w:tab/>
            </w:r>
            <w:r w:rsidR="00A5274F" w:rsidRPr="001337CB">
              <w:rPr>
                <w:rFonts w:ascii="Times New Roman" w:hAnsi="Times New Roman" w:cs="Times New Roman"/>
                <w:noProof/>
                <w:webHidden/>
              </w:rPr>
              <w:fldChar w:fldCharType="begin"/>
            </w:r>
            <w:r w:rsidR="00A5274F" w:rsidRPr="001337CB">
              <w:rPr>
                <w:rFonts w:ascii="Times New Roman" w:hAnsi="Times New Roman" w:cs="Times New Roman"/>
                <w:noProof/>
                <w:webHidden/>
              </w:rPr>
              <w:instrText xml:space="preserve"> PAGEREF _Toc46590324 \h </w:instrText>
            </w:r>
            <w:r w:rsidR="00A5274F" w:rsidRPr="001337CB">
              <w:rPr>
                <w:rFonts w:ascii="Times New Roman" w:hAnsi="Times New Roman" w:cs="Times New Roman"/>
                <w:noProof/>
                <w:webHidden/>
              </w:rPr>
            </w:r>
            <w:r w:rsidR="00A5274F" w:rsidRPr="001337CB">
              <w:rPr>
                <w:rFonts w:ascii="Times New Roman" w:hAnsi="Times New Roman" w:cs="Times New Roman"/>
                <w:noProof/>
                <w:webHidden/>
              </w:rPr>
              <w:fldChar w:fldCharType="separate"/>
            </w:r>
            <w:r w:rsidR="0021210A">
              <w:rPr>
                <w:rFonts w:ascii="Times New Roman" w:hAnsi="Times New Roman" w:cs="Times New Roman"/>
                <w:noProof/>
                <w:webHidden/>
              </w:rPr>
              <w:t>52</w:t>
            </w:r>
            <w:r w:rsidR="00A5274F" w:rsidRPr="001337CB">
              <w:rPr>
                <w:rFonts w:ascii="Times New Roman" w:hAnsi="Times New Roman" w:cs="Times New Roman"/>
                <w:noProof/>
                <w:webHidden/>
              </w:rPr>
              <w:fldChar w:fldCharType="end"/>
            </w:r>
          </w:hyperlink>
        </w:p>
        <w:p w:rsidR="00A5274F" w:rsidRPr="001337CB" w:rsidRDefault="002265D8">
          <w:pPr>
            <w:pStyle w:val="TOC1"/>
            <w:tabs>
              <w:tab w:val="right" w:leader="dot" w:pos="9350"/>
            </w:tabs>
            <w:rPr>
              <w:rFonts w:ascii="Times New Roman" w:eastAsiaTheme="minorEastAsia" w:hAnsi="Times New Roman" w:cs="Times New Roman"/>
              <w:noProof/>
              <w:lang w:val="en-US"/>
            </w:rPr>
          </w:pPr>
          <w:hyperlink w:anchor="_Toc46590325" w:history="1">
            <w:r w:rsidR="00A5274F" w:rsidRPr="001337CB">
              <w:rPr>
                <w:rStyle w:val="Hyperlink"/>
                <w:rFonts w:ascii="Times New Roman" w:eastAsia="Times New Roman" w:hAnsi="Times New Roman" w:cs="Times New Roman"/>
                <w:b/>
                <w:noProof/>
              </w:rPr>
              <w:t>REFERENCES</w:t>
            </w:r>
            <w:r w:rsidR="00A5274F" w:rsidRPr="001337CB">
              <w:rPr>
                <w:rFonts w:ascii="Times New Roman" w:hAnsi="Times New Roman" w:cs="Times New Roman"/>
                <w:noProof/>
                <w:webHidden/>
              </w:rPr>
              <w:tab/>
            </w:r>
            <w:r w:rsidR="0034229A" w:rsidRPr="001337CB">
              <w:rPr>
                <w:rFonts w:ascii="Times New Roman" w:hAnsi="Times New Roman" w:cs="Times New Roman"/>
                <w:noProof/>
                <w:webHidden/>
              </w:rPr>
              <w:t>53</w:t>
            </w:r>
          </w:hyperlink>
        </w:p>
        <w:p w:rsidR="003D4785" w:rsidRPr="00945FE9" w:rsidRDefault="001D2C03">
          <w:r w:rsidRPr="001337CB">
            <w:rPr>
              <w:rFonts w:ascii="Times New Roman" w:hAnsi="Times New Roman" w:cs="Times New Roman"/>
              <w:b/>
              <w:bCs/>
              <w:noProof/>
            </w:rPr>
            <w:fldChar w:fldCharType="end"/>
          </w:r>
        </w:p>
      </w:sdtContent>
    </w:sdt>
    <w:p w:rsidR="003D4785" w:rsidRDefault="003A0759">
      <w:pPr>
        <w:rPr>
          <w:rFonts w:ascii="Times New Roman" w:eastAsia="Times New Roman" w:hAnsi="Times New Roman" w:cs="Times New Roman"/>
          <w:sz w:val="24"/>
          <w:szCs w:val="24"/>
        </w:rPr>
      </w:pPr>
      <w:r>
        <w:br w:type="page"/>
      </w:r>
    </w:p>
    <w:p w:rsidR="00106E12" w:rsidRDefault="003A0759" w:rsidP="00394071">
      <w:pPr>
        <w:spacing w:line="480" w:lineRule="auto"/>
        <w:jc w:val="both"/>
        <w:rPr>
          <w:noProof/>
        </w:rPr>
      </w:pPr>
      <w:r w:rsidRPr="00394071">
        <w:rPr>
          <w:rFonts w:ascii="Times New Roman" w:eastAsia="Times New Roman" w:hAnsi="Times New Roman" w:cs="Times New Roman"/>
          <w:sz w:val="24"/>
          <w:szCs w:val="24"/>
        </w:rPr>
        <w:lastRenderedPageBreak/>
        <w:t>LIST OF TABLES</w:t>
      </w:r>
      <w:r w:rsidR="00394071">
        <w:rPr>
          <w:rFonts w:ascii="Times New Roman" w:eastAsia="Times New Roman" w:hAnsi="Times New Roman" w:cs="Times New Roman"/>
          <w:sz w:val="24"/>
          <w:szCs w:val="24"/>
        </w:rPr>
        <w:t xml:space="preserve"> </w:t>
      </w:r>
      <w:r w:rsidR="00154C42" w:rsidRPr="00394071">
        <w:rPr>
          <w:rFonts w:ascii="Times New Roman" w:eastAsia="Times New Roman" w:hAnsi="Times New Roman" w:cs="Times New Roman"/>
          <w:sz w:val="24"/>
          <w:szCs w:val="24"/>
        </w:rPr>
        <w:fldChar w:fldCharType="begin"/>
      </w:r>
      <w:r w:rsidR="00154C42" w:rsidRPr="00394071">
        <w:rPr>
          <w:rFonts w:ascii="Times New Roman" w:eastAsia="Times New Roman" w:hAnsi="Times New Roman" w:cs="Times New Roman"/>
          <w:sz w:val="24"/>
          <w:szCs w:val="24"/>
        </w:rPr>
        <w:instrText xml:space="preserve"> TOC \h \z \c "Table" </w:instrText>
      </w:r>
      <w:r w:rsidR="00154C42" w:rsidRPr="00394071">
        <w:rPr>
          <w:rFonts w:ascii="Times New Roman" w:eastAsia="Times New Roman" w:hAnsi="Times New Roman" w:cs="Times New Roman"/>
          <w:sz w:val="24"/>
          <w:szCs w:val="24"/>
        </w:rPr>
        <w:fldChar w:fldCharType="separate"/>
      </w:r>
    </w:p>
    <w:p w:rsidR="00106E12" w:rsidRDefault="002265D8" w:rsidP="00106E12">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5005318" w:history="1">
        <w:r w:rsidR="00106E12" w:rsidRPr="00B7601E">
          <w:rPr>
            <w:rStyle w:val="Hyperlink"/>
            <w:rFonts w:cs="Times New Roman"/>
            <w:noProof/>
          </w:rPr>
          <w:t>Table 1: A Comparison of Functional Neuroimaging Techniques</w:t>
        </w:r>
        <w:r w:rsidR="00106E12">
          <w:rPr>
            <w:noProof/>
            <w:webHidden/>
          </w:rPr>
          <w:tab/>
        </w:r>
        <w:r w:rsidR="00106E12">
          <w:rPr>
            <w:noProof/>
            <w:webHidden/>
          </w:rPr>
          <w:fldChar w:fldCharType="begin"/>
        </w:r>
        <w:r w:rsidR="00106E12">
          <w:rPr>
            <w:noProof/>
            <w:webHidden/>
          </w:rPr>
          <w:instrText xml:space="preserve"> PAGEREF _Toc45005318 \h </w:instrText>
        </w:r>
        <w:r w:rsidR="00106E12">
          <w:rPr>
            <w:noProof/>
            <w:webHidden/>
          </w:rPr>
        </w:r>
        <w:r w:rsidR="00106E12">
          <w:rPr>
            <w:noProof/>
            <w:webHidden/>
          </w:rPr>
          <w:fldChar w:fldCharType="separate"/>
        </w:r>
        <w:r w:rsidR="0021210A">
          <w:rPr>
            <w:noProof/>
            <w:webHidden/>
          </w:rPr>
          <w:t>17</w:t>
        </w:r>
        <w:r w:rsidR="00106E12">
          <w:rPr>
            <w:noProof/>
            <w:webHidden/>
          </w:rPr>
          <w:fldChar w:fldCharType="end"/>
        </w:r>
      </w:hyperlink>
    </w:p>
    <w:p w:rsidR="00106E12" w:rsidRDefault="002265D8" w:rsidP="00106E12">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5005319" w:history="1">
        <w:r w:rsidR="00106E12" w:rsidRPr="00B7601E">
          <w:rPr>
            <w:rStyle w:val="Hyperlink"/>
            <w:rFonts w:cs="Times New Roman"/>
            <w:noProof/>
          </w:rPr>
          <w:t>Table 2: Design Problems and Associated Common, Creative, and Nonsense Keywords</w:t>
        </w:r>
        <w:r w:rsidR="00106E12">
          <w:rPr>
            <w:noProof/>
            <w:webHidden/>
          </w:rPr>
          <w:tab/>
        </w:r>
        <w:r w:rsidR="00106E12">
          <w:rPr>
            <w:noProof/>
            <w:webHidden/>
          </w:rPr>
          <w:fldChar w:fldCharType="begin"/>
        </w:r>
        <w:r w:rsidR="00106E12">
          <w:rPr>
            <w:noProof/>
            <w:webHidden/>
          </w:rPr>
          <w:instrText xml:space="preserve"> PAGEREF _Toc45005319 \h </w:instrText>
        </w:r>
        <w:r w:rsidR="00106E12">
          <w:rPr>
            <w:noProof/>
            <w:webHidden/>
          </w:rPr>
        </w:r>
        <w:r w:rsidR="00106E12">
          <w:rPr>
            <w:noProof/>
            <w:webHidden/>
          </w:rPr>
          <w:fldChar w:fldCharType="separate"/>
        </w:r>
        <w:r w:rsidR="0021210A">
          <w:rPr>
            <w:noProof/>
            <w:webHidden/>
          </w:rPr>
          <w:t>28</w:t>
        </w:r>
        <w:r w:rsidR="00106E12">
          <w:rPr>
            <w:noProof/>
            <w:webHidden/>
          </w:rPr>
          <w:fldChar w:fldCharType="end"/>
        </w:r>
      </w:hyperlink>
    </w:p>
    <w:p w:rsidR="003D4785" w:rsidRDefault="00154C42" w:rsidP="00394071">
      <w:pPr>
        <w:spacing w:line="480" w:lineRule="auto"/>
        <w:jc w:val="both"/>
        <w:rPr>
          <w:rFonts w:ascii="Times New Roman" w:eastAsia="Times New Roman" w:hAnsi="Times New Roman" w:cs="Times New Roman"/>
          <w:sz w:val="24"/>
          <w:szCs w:val="24"/>
        </w:rPr>
      </w:pPr>
      <w:r w:rsidRPr="00394071">
        <w:rPr>
          <w:rFonts w:ascii="Times New Roman" w:eastAsia="Times New Roman" w:hAnsi="Times New Roman" w:cs="Times New Roman"/>
          <w:sz w:val="24"/>
          <w:szCs w:val="24"/>
        </w:rPr>
        <w:fldChar w:fldCharType="end"/>
      </w:r>
      <w:r w:rsidR="003A0759">
        <w:br w:type="page"/>
      </w:r>
    </w:p>
    <w:p w:rsidR="00891831" w:rsidRDefault="00E173D0" w:rsidP="00394071">
      <w:pPr>
        <w:pStyle w:val="TableofFigures"/>
        <w:tabs>
          <w:tab w:val="right" w:leader="dot" w:pos="9350"/>
        </w:tabs>
        <w:spacing w:after="240" w:line="480" w:lineRule="auto"/>
        <w:rPr>
          <w:noProof/>
        </w:rPr>
      </w:pPr>
      <w:r>
        <w:rPr>
          <w:rFonts w:eastAsia="Times New Roman" w:cs="Times New Roman"/>
          <w:szCs w:val="24"/>
        </w:rPr>
        <w:lastRenderedPageBreak/>
        <w:t>LIST OF FIGURES</w:t>
      </w:r>
      <w:r w:rsidR="00E34D0B">
        <w:rPr>
          <w:rFonts w:eastAsia="Times New Roman" w:cs="Times New Roman"/>
          <w:szCs w:val="24"/>
        </w:rPr>
        <w:fldChar w:fldCharType="begin"/>
      </w:r>
      <w:r w:rsidR="00E34D0B">
        <w:rPr>
          <w:rFonts w:eastAsia="Times New Roman" w:cs="Times New Roman"/>
          <w:szCs w:val="24"/>
        </w:rPr>
        <w:instrText xml:space="preserve"> TOC \h \z \c "Figure" </w:instrText>
      </w:r>
      <w:r w:rsidR="00E34D0B">
        <w:rPr>
          <w:rFonts w:eastAsia="Times New Roman" w:cs="Times New Roman"/>
          <w:szCs w:val="24"/>
        </w:rPr>
        <w:fldChar w:fldCharType="separate"/>
      </w:r>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62" w:history="1">
        <w:r w:rsidR="00891831" w:rsidRPr="008727FC">
          <w:rPr>
            <w:rStyle w:val="Hyperlink"/>
            <w:rFonts w:cs="Times New Roman"/>
            <w:noProof/>
          </w:rPr>
          <w:t>Figure 1: Thesis Map</w:t>
        </w:r>
        <w:r w:rsidR="00891831">
          <w:rPr>
            <w:noProof/>
            <w:webHidden/>
          </w:rPr>
          <w:tab/>
        </w:r>
        <w:r w:rsidR="00891831">
          <w:rPr>
            <w:noProof/>
            <w:webHidden/>
          </w:rPr>
          <w:fldChar w:fldCharType="begin"/>
        </w:r>
        <w:r w:rsidR="00891831">
          <w:rPr>
            <w:noProof/>
            <w:webHidden/>
          </w:rPr>
          <w:instrText xml:space="preserve"> PAGEREF _Toc46590262 \h </w:instrText>
        </w:r>
        <w:r w:rsidR="00891831">
          <w:rPr>
            <w:noProof/>
            <w:webHidden/>
          </w:rPr>
        </w:r>
        <w:r w:rsidR="00891831">
          <w:rPr>
            <w:noProof/>
            <w:webHidden/>
          </w:rPr>
          <w:fldChar w:fldCharType="separate"/>
        </w:r>
        <w:r w:rsidR="0021210A">
          <w:rPr>
            <w:noProof/>
            <w:webHidden/>
          </w:rPr>
          <w:t>5</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63" w:history="1">
        <w:r w:rsidR="00891831" w:rsidRPr="008727FC">
          <w:rPr>
            <w:rStyle w:val="Hyperlink"/>
            <w:rFonts w:cs="Times New Roman"/>
            <w:noProof/>
          </w:rPr>
          <w:t>Figure 2: Knowledge/Achievement Levels</w:t>
        </w:r>
        <w:r w:rsidR="00891831">
          <w:rPr>
            <w:noProof/>
            <w:webHidden/>
          </w:rPr>
          <w:tab/>
        </w:r>
        <w:r w:rsidR="00891831">
          <w:rPr>
            <w:noProof/>
            <w:webHidden/>
          </w:rPr>
          <w:fldChar w:fldCharType="begin"/>
        </w:r>
        <w:r w:rsidR="00891831">
          <w:rPr>
            <w:noProof/>
            <w:webHidden/>
          </w:rPr>
          <w:instrText xml:space="preserve"> PAGEREF _Toc46590263 \h </w:instrText>
        </w:r>
        <w:r w:rsidR="00891831">
          <w:rPr>
            <w:noProof/>
            <w:webHidden/>
          </w:rPr>
        </w:r>
        <w:r w:rsidR="00891831">
          <w:rPr>
            <w:noProof/>
            <w:webHidden/>
          </w:rPr>
          <w:fldChar w:fldCharType="separate"/>
        </w:r>
        <w:r w:rsidR="0021210A">
          <w:rPr>
            <w:noProof/>
            <w:webHidden/>
          </w:rPr>
          <w:t>9</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64" w:history="1">
        <w:r w:rsidR="00891831" w:rsidRPr="008727FC">
          <w:rPr>
            <w:rStyle w:val="Hyperlink"/>
            <w:rFonts w:cs="Times New Roman"/>
            <w:noProof/>
          </w:rPr>
          <w:t>Figure 3: Rhode's Four P's Model (Abraham, 2018)</w:t>
        </w:r>
        <w:r w:rsidR="00891831">
          <w:rPr>
            <w:noProof/>
            <w:webHidden/>
          </w:rPr>
          <w:tab/>
        </w:r>
        <w:r w:rsidR="00891831">
          <w:rPr>
            <w:noProof/>
            <w:webHidden/>
          </w:rPr>
          <w:fldChar w:fldCharType="begin"/>
        </w:r>
        <w:r w:rsidR="00891831">
          <w:rPr>
            <w:noProof/>
            <w:webHidden/>
          </w:rPr>
          <w:instrText xml:space="preserve"> PAGEREF _Toc46590264 \h </w:instrText>
        </w:r>
        <w:r w:rsidR="00891831">
          <w:rPr>
            <w:noProof/>
            <w:webHidden/>
          </w:rPr>
        </w:r>
        <w:r w:rsidR="00891831">
          <w:rPr>
            <w:noProof/>
            <w:webHidden/>
          </w:rPr>
          <w:fldChar w:fldCharType="separate"/>
        </w:r>
        <w:r w:rsidR="0021210A">
          <w:rPr>
            <w:noProof/>
            <w:webHidden/>
          </w:rPr>
          <w:t>10</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65" w:history="1">
        <w:r w:rsidR="00891831" w:rsidRPr="008727FC">
          <w:rPr>
            <w:rStyle w:val="Hyperlink"/>
            <w:rFonts w:cs="Times New Roman"/>
            <w:noProof/>
          </w:rPr>
          <w:t>Figure 4: Two Aspects of Creativity, Originality and Appropriateness</w:t>
        </w:r>
        <w:r w:rsidR="00891831">
          <w:rPr>
            <w:noProof/>
            <w:webHidden/>
          </w:rPr>
          <w:tab/>
        </w:r>
        <w:r w:rsidR="00891831">
          <w:rPr>
            <w:noProof/>
            <w:webHidden/>
          </w:rPr>
          <w:fldChar w:fldCharType="begin"/>
        </w:r>
        <w:r w:rsidR="00891831">
          <w:rPr>
            <w:noProof/>
            <w:webHidden/>
          </w:rPr>
          <w:instrText xml:space="preserve"> PAGEREF _Toc46590265 \h </w:instrText>
        </w:r>
        <w:r w:rsidR="00891831">
          <w:rPr>
            <w:noProof/>
            <w:webHidden/>
          </w:rPr>
        </w:r>
        <w:r w:rsidR="00891831">
          <w:rPr>
            <w:noProof/>
            <w:webHidden/>
          </w:rPr>
          <w:fldChar w:fldCharType="separate"/>
        </w:r>
        <w:r w:rsidR="0021210A">
          <w:rPr>
            <w:noProof/>
            <w:webHidden/>
          </w:rPr>
          <w:t>15</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66" w:history="1">
        <w:r w:rsidR="00891831" w:rsidRPr="008727FC">
          <w:rPr>
            <w:rStyle w:val="Hyperlink"/>
            <w:rFonts w:cs="Times New Roman"/>
            <w:noProof/>
          </w:rPr>
          <w:t>Figure 5: Experimental Design</w:t>
        </w:r>
        <w:r w:rsidR="00891831">
          <w:rPr>
            <w:noProof/>
            <w:webHidden/>
          </w:rPr>
          <w:tab/>
        </w:r>
        <w:r w:rsidR="00891831">
          <w:rPr>
            <w:noProof/>
            <w:webHidden/>
          </w:rPr>
          <w:fldChar w:fldCharType="begin"/>
        </w:r>
        <w:r w:rsidR="00891831">
          <w:rPr>
            <w:noProof/>
            <w:webHidden/>
          </w:rPr>
          <w:instrText xml:space="preserve"> PAGEREF _Toc46590266 \h </w:instrText>
        </w:r>
        <w:r w:rsidR="00891831">
          <w:rPr>
            <w:noProof/>
            <w:webHidden/>
          </w:rPr>
        </w:r>
        <w:r w:rsidR="00891831">
          <w:rPr>
            <w:noProof/>
            <w:webHidden/>
          </w:rPr>
          <w:fldChar w:fldCharType="separate"/>
        </w:r>
        <w:r w:rsidR="0021210A">
          <w:rPr>
            <w:noProof/>
            <w:webHidden/>
          </w:rPr>
          <w:t>29</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67" w:history="1">
        <w:r w:rsidR="00891831" w:rsidRPr="008727FC">
          <w:rPr>
            <w:rStyle w:val="Hyperlink"/>
            <w:rFonts w:cs="Times New Roman"/>
            <w:noProof/>
          </w:rPr>
          <w:t>Figure 6: Mobile EEG Cap with 24 Channels and Corresponding Electrodes of Interest</w:t>
        </w:r>
        <w:r w:rsidR="00891831">
          <w:rPr>
            <w:noProof/>
            <w:webHidden/>
          </w:rPr>
          <w:tab/>
        </w:r>
        <w:r w:rsidR="00891831">
          <w:rPr>
            <w:noProof/>
            <w:webHidden/>
          </w:rPr>
          <w:fldChar w:fldCharType="begin"/>
        </w:r>
        <w:r w:rsidR="00891831">
          <w:rPr>
            <w:noProof/>
            <w:webHidden/>
          </w:rPr>
          <w:instrText xml:space="preserve"> PAGEREF _Toc46590267 \h </w:instrText>
        </w:r>
        <w:r w:rsidR="00891831">
          <w:rPr>
            <w:noProof/>
            <w:webHidden/>
          </w:rPr>
        </w:r>
        <w:r w:rsidR="00891831">
          <w:rPr>
            <w:noProof/>
            <w:webHidden/>
          </w:rPr>
          <w:fldChar w:fldCharType="separate"/>
        </w:r>
        <w:r w:rsidR="0021210A">
          <w:rPr>
            <w:noProof/>
            <w:webHidden/>
          </w:rPr>
          <w:t>31</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68" w:history="1">
        <w:r w:rsidR="00891831" w:rsidRPr="008727FC">
          <w:rPr>
            <w:rStyle w:val="Hyperlink"/>
            <w:rFonts w:cs="Times New Roman"/>
            <w:noProof/>
          </w:rPr>
          <w:t>Figure 7: Grand Average Signal of Cz, CPz, and Pz Electrodes for All Subjects</w:t>
        </w:r>
        <w:r w:rsidR="00891831">
          <w:rPr>
            <w:noProof/>
            <w:webHidden/>
          </w:rPr>
          <w:tab/>
        </w:r>
        <w:r w:rsidR="00891831">
          <w:rPr>
            <w:noProof/>
            <w:webHidden/>
          </w:rPr>
          <w:fldChar w:fldCharType="begin"/>
        </w:r>
        <w:r w:rsidR="00891831">
          <w:rPr>
            <w:noProof/>
            <w:webHidden/>
          </w:rPr>
          <w:instrText xml:space="preserve"> PAGEREF _Toc46590268 \h </w:instrText>
        </w:r>
        <w:r w:rsidR="00891831">
          <w:rPr>
            <w:noProof/>
            <w:webHidden/>
          </w:rPr>
        </w:r>
        <w:r w:rsidR="00891831">
          <w:rPr>
            <w:noProof/>
            <w:webHidden/>
          </w:rPr>
          <w:fldChar w:fldCharType="separate"/>
        </w:r>
        <w:r w:rsidR="0021210A">
          <w:rPr>
            <w:noProof/>
            <w:webHidden/>
          </w:rPr>
          <w:t>35</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69" w:history="1">
        <w:r w:rsidR="00891831" w:rsidRPr="008727FC">
          <w:rPr>
            <w:rStyle w:val="Hyperlink"/>
            <w:rFonts w:cs="Times New Roman"/>
            <w:noProof/>
          </w:rPr>
          <w:t>Figure 8: Mean Amplitudes for the N400 Component</w:t>
        </w:r>
        <w:r w:rsidR="00891831">
          <w:rPr>
            <w:noProof/>
            <w:webHidden/>
          </w:rPr>
          <w:tab/>
        </w:r>
        <w:r w:rsidR="00891831">
          <w:rPr>
            <w:noProof/>
            <w:webHidden/>
          </w:rPr>
          <w:fldChar w:fldCharType="begin"/>
        </w:r>
        <w:r w:rsidR="00891831">
          <w:rPr>
            <w:noProof/>
            <w:webHidden/>
          </w:rPr>
          <w:instrText xml:space="preserve"> PAGEREF _Toc46590269 \h </w:instrText>
        </w:r>
        <w:r w:rsidR="00891831">
          <w:rPr>
            <w:noProof/>
            <w:webHidden/>
          </w:rPr>
        </w:r>
        <w:r w:rsidR="00891831">
          <w:rPr>
            <w:noProof/>
            <w:webHidden/>
          </w:rPr>
          <w:fldChar w:fldCharType="separate"/>
        </w:r>
        <w:r w:rsidR="0021210A">
          <w:rPr>
            <w:noProof/>
            <w:webHidden/>
          </w:rPr>
          <w:t>36</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70" w:history="1">
        <w:r w:rsidR="00891831" w:rsidRPr="008727FC">
          <w:rPr>
            <w:rStyle w:val="Hyperlink"/>
            <w:rFonts w:cs="Times New Roman"/>
            <w:noProof/>
          </w:rPr>
          <w:t>Figure 9: Mean Amplitudes for Post N400 Component</w:t>
        </w:r>
        <w:r w:rsidR="00891831">
          <w:rPr>
            <w:noProof/>
            <w:webHidden/>
          </w:rPr>
          <w:tab/>
        </w:r>
        <w:r w:rsidR="00891831">
          <w:rPr>
            <w:noProof/>
            <w:webHidden/>
          </w:rPr>
          <w:fldChar w:fldCharType="begin"/>
        </w:r>
        <w:r w:rsidR="00891831">
          <w:rPr>
            <w:noProof/>
            <w:webHidden/>
          </w:rPr>
          <w:instrText xml:space="preserve"> PAGEREF _Toc46590270 \h </w:instrText>
        </w:r>
        <w:r w:rsidR="00891831">
          <w:rPr>
            <w:noProof/>
            <w:webHidden/>
          </w:rPr>
        </w:r>
        <w:r w:rsidR="00891831">
          <w:rPr>
            <w:noProof/>
            <w:webHidden/>
          </w:rPr>
          <w:fldChar w:fldCharType="separate"/>
        </w:r>
        <w:r w:rsidR="0021210A">
          <w:rPr>
            <w:noProof/>
            <w:webHidden/>
          </w:rPr>
          <w:t>38</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71" w:history="1">
        <w:r w:rsidR="00891831" w:rsidRPr="008727FC">
          <w:rPr>
            <w:rStyle w:val="Hyperlink"/>
            <w:rFonts w:cs="Times New Roman"/>
            <w:noProof/>
          </w:rPr>
          <w:t>Figure 10: Contour Maps of Mean Amplitude of N400 Time Window</w:t>
        </w:r>
        <w:r w:rsidR="00891831">
          <w:rPr>
            <w:noProof/>
            <w:webHidden/>
          </w:rPr>
          <w:tab/>
        </w:r>
        <w:r w:rsidR="00891831">
          <w:rPr>
            <w:noProof/>
            <w:webHidden/>
          </w:rPr>
          <w:fldChar w:fldCharType="begin"/>
        </w:r>
        <w:r w:rsidR="00891831">
          <w:rPr>
            <w:noProof/>
            <w:webHidden/>
          </w:rPr>
          <w:instrText xml:space="preserve"> PAGEREF _Toc46590271 \h </w:instrText>
        </w:r>
        <w:r w:rsidR="00891831">
          <w:rPr>
            <w:noProof/>
            <w:webHidden/>
          </w:rPr>
        </w:r>
        <w:r w:rsidR="00891831">
          <w:rPr>
            <w:noProof/>
            <w:webHidden/>
          </w:rPr>
          <w:fldChar w:fldCharType="separate"/>
        </w:r>
        <w:r w:rsidR="0021210A">
          <w:rPr>
            <w:noProof/>
            <w:webHidden/>
          </w:rPr>
          <w:t>46</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72" w:history="1">
        <w:r w:rsidR="00891831" w:rsidRPr="008727FC">
          <w:rPr>
            <w:rStyle w:val="Hyperlink"/>
            <w:rFonts w:cs="Times New Roman"/>
            <w:noProof/>
          </w:rPr>
          <w:t>Figure 11: Contour Maps of Mean Amplitude of Post-N400 Time Window</w:t>
        </w:r>
        <w:r w:rsidR="00891831">
          <w:rPr>
            <w:noProof/>
            <w:webHidden/>
          </w:rPr>
          <w:tab/>
        </w:r>
        <w:r w:rsidR="00891831">
          <w:rPr>
            <w:noProof/>
            <w:webHidden/>
          </w:rPr>
          <w:fldChar w:fldCharType="begin"/>
        </w:r>
        <w:r w:rsidR="00891831">
          <w:rPr>
            <w:noProof/>
            <w:webHidden/>
          </w:rPr>
          <w:instrText xml:space="preserve"> PAGEREF _Toc46590272 \h </w:instrText>
        </w:r>
        <w:r w:rsidR="00891831">
          <w:rPr>
            <w:noProof/>
            <w:webHidden/>
          </w:rPr>
        </w:r>
        <w:r w:rsidR="00891831">
          <w:rPr>
            <w:noProof/>
            <w:webHidden/>
          </w:rPr>
          <w:fldChar w:fldCharType="separate"/>
        </w:r>
        <w:r w:rsidR="0021210A">
          <w:rPr>
            <w:noProof/>
            <w:webHidden/>
          </w:rPr>
          <w:t>47</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73" w:history="1">
        <w:r w:rsidR="00891831" w:rsidRPr="008727FC">
          <w:rPr>
            <w:rStyle w:val="Hyperlink"/>
            <w:rFonts w:cs="Times New Roman"/>
            <w:noProof/>
          </w:rPr>
          <w:t>Figure 12: General Pattern of TRP for the Task Across Electrodes</w:t>
        </w:r>
        <w:r w:rsidR="00891831">
          <w:rPr>
            <w:noProof/>
            <w:webHidden/>
          </w:rPr>
          <w:tab/>
        </w:r>
        <w:r w:rsidR="00891831">
          <w:rPr>
            <w:noProof/>
            <w:webHidden/>
          </w:rPr>
          <w:fldChar w:fldCharType="begin"/>
        </w:r>
        <w:r w:rsidR="00891831">
          <w:rPr>
            <w:noProof/>
            <w:webHidden/>
          </w:rPr>
          <w:instrText xml:space="preserve"> PAGEREF _Toc46590273 \h </w:instrText>
        </w:r>
        <w:r w:rsidR="00891831">
          <w:rPr>
            <w:noProof/>
            <w:webHidden/>
          </w:rPr>
        </w:r>
        <w:r w:rsidR="00891831">
          <w:rPr>
            <w:noProof/>
            <w:webHidden/>
          </w:rPr>
          <w:fldChar w:fldCharType="separate"/>
        </w:r>
        <w:r w:rsidR="0021210A">
          <w:rPr>
            <w:noProof/>
            <w:webHidden/>
          </w:rPr>
          <w:t>48</w:t>
        </w:r>
        <w:r w:rsidR="00891831">
          <w:rPr>
            <w:noProof/>
            <w:webHidden/>
          </w:rPr>
          <w:fldChar w:fldCharType="end"/>
        </w:r>
      </w:hyperlink>
    </w:p>
    <w:p w:rsidR="00891831" w:rsidRDefault="002265D8" w:rsidP="00891831">
      <w:pPr>
        <w:pStyle w:val="TableofFigures"/>
        <w:tabs>
          <w:tab w:val="right" w:leader="dot" w:pos="9350"/>
        </w:tabs>
        <w:spacing w:line="480" w:lineRule="auto"/>
        <w:rPr>
          <w:rFonts w:asciiTheme="minorHAnsi" w:eastAsiaTheme="minorEastAsia" w:hAnsiTheme="minorHAnsi" w:cstheme="minorBidi"/>
          <w:noProof/>
          <w:sz w:val="22"/>
          <w:lang w:val="en-US"/>
        </w:rPr>
      </w:pPr>
      <w:hyperlink w:anchor="_Toc46590274" w:history="1">
        <w:r w:rsidR="00891831" w:rsidRPr="008727FC">
          <w:rPr>
            <w:rStyle w:val="Hyperlink"/>
            <w:rFonts w:cs="Times New Roman"/>
            <w:noProof/>
          </w:rPr>
          <w:t>Figure 13: General Pattern of TRP Interactions for the Task Across Electrode Locations</w:t>
        </w:r>
        <w:r w:rsidR="00891831">
          <w:rPr>
            <w:noProof/>
            <w:webHidden/>
          </w:rPr>
          <w:tab/>
        </w:r>
        <w:r w:rsidR="00891831">
          <w:rPr>
            <w:noProof/>
            <w:webHidden/>
          </w:rPr>
          <w:fldChar w:fldCharType="begin"/>
        </w:r>
        <w:r w:rsidR="00891831">
          <w:rPr>
            <w:noProof/>
            <w:webHidden/>
          </w:rPr>
          <w:instrText xml:space="preserve"> PAGEREF _Toc46590274 \h </w:instrText>
        </w:r>
        <w:r w:rsidR="00891831">
          <w:rPr>
            <w:noProof/>
            <w:webHidden/>
          </w:rPr>
        </w:r>
        <w:r w:rsidR="00891831">
          <w:rPr>
            <w:noProof/>
            <w:webHidden/>
          </w:rPr>
          <w:fldChar w:fldCharType="separate"/>
        </w:r>
        <w:r w:rsidR="0021210A">
          <w:rPr>
            <w:noProof/>
            <w:webHidden/>
          </w:rPr>
          <w:t>49</w:t>
        </w:r>
        <w:r w:rsidR="00891831">
          <w:rPr>
            <w:noProof/>
            <w:webHidden/>
          </w:rPr>
          <w:fldChar w:fldCharType="end"/>
        </w:r>
      </w:hyperlink>
    </w:p>
    <w:p w:rsidR="00370913" w:rsidRDefault="00E34D0B" w:rsidP="00B17F62">
      <w:pPr>
        <w:pStyle w:val="TableofFigures"/>
        <w:tabs>
          <w:tab w:val="right" w:leader="dot" w:pos="9350"/>
        </w:tabs>
        <w:spacing w:after="240" w:line="480" w:lineRule="auto"/>
        <w:rPr>
          <w:rFonts w:eastAsia="Times New Roman" w:cs="Times New Roman"/>
          <w:szCs w:val="24"/>
        </w:rPr>
        <w:sectPr w:rsidR="00370913" w:rsidSect="00D75C84">
          <w:type w:val="continuous"/>
          <w:pgSz w:w="12240" w:h="15840"/>
          <w:pgMar w:top="1440" w:right="1440" w:bottom="1440" w:left="1440" w:header="720" w:footer="720" w:gutter="0"/>
          <w:pgNumType w:fmt="lowerRoman"/>
          <w:cols w:space="720"/>
          <w:docGrid w:linePitch="299"/>
        </w:sectPr>
      </w:pPr>
      <w:r>
        <w:rPr>
          <w:rFonts w:eastAsia="Times New Roman" w:cs="Times New Roman"/>
          <w:szCs w:val="24"/>
        </w:rPr>
        <w:fldChar w:fldCharType="end"/>
      </w:r>
    </w:p>
    <w:p w:rsidR="00394071" w:rsidRPr="002526E1" w:rsidRDefault="00B62327" w:rsidP="002526E1">
      <w:pPr>
        <w:pStyle w:val="Heading1"/>
        <w:numPr>
          <w:ilvl w:val="0"/>
          <w:numId w:val="5"/>
        </w:numPr>
        <w:spacing w:before="0"/>
        <w:jc w:val="center"/>
        <w:rPr>
          <w:rFonts w:ascii="Times New Roman" w:eastAsia="Times New Roman" w:hAnsi="Times New Roman" w:cs="Times New Roman"/>
          <w:b/>
          <w:sz w:val="24"/>
          <w:szCs w:val="24"/>
        </w:rPr>
      </w:pPr>
      <w:bookmarkStart w:id="2" w:name="_Toc45012560"/>
      <w:bookmarkStart w:id="3" w:name="_Toc45050769"/>
      <w:bookmarkStart w:id="4" w:name="_Toc45050966"/>
      <w:bookmarkStart w:id="5" w:name="_Toc45051006"/>
      <w:bookmarkStart w:id="6" w:name="_Toc46590286"/>
      <w:bookmarkStart w:id="7" w:name="_Toc45012561"/>
      <w:bookmarkStart w:id="8" w:name="_Toc45050770"/>
      <w:bookmarkStart w:id="9" w:name="_Toc45050967"/>
      <w:bookmarkStart w:id="10" w:name="_Toc45051007"/>
      <w:bookmarkStart w:id="11" w:name="_Toc46590287"/>
      <w:bookmarkStart w:id="12" w:name="_Toc45012562"/>
      <w:bookmarkStart w:id="13" w:name="_Toc45050771"/>
      <w:bookmarkStart w:id="14" w:name="_Toc45050968"/>
      <w:bookmarkStart w:id="15" w:name="_Toc45051008"/>
      <w:bookmarkStart w:id="16" w:name="_Toc46590288"/>
      <w:bookmarkStart w:id="17" w:name="_Toc45012563"/>
      <w:bookmarkStart w:id="18" w:name="_Toc45050772"/>
      <w:bookmarkStart w:id="19" w:name="_Toc45050969"/>
      <w:bookmarkStart w:id="20" w:name="_Toc45051009"/>
      <w:bookmarkStart w:id="21" w:name="_Toc46590289"/>
      <w:bookmarkStart w:id="22" w:name="_Toc46590290"/>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731744">
        <w:rPr>
          <w:rFonts w:ascii="Times New Roman" w:eastAsia="Times New Roman" w:hAnsi="Times New Roman" w:cs="Times New Roman"/>
          <w:b/>
          <w:sz w:val="24"/>
          <w:szCs w:val="24"/>
        </w:rPr>
        <w:lastRenderedPageBreak/>
        <w:t>A NEUROSCIENTIFIC PERSPECTIVE ON CREATIVITY IN ENGINEERING</w:t>
      </w:r>
      <w:bookmarkEnd w:id="22"/>
    </w:p>
    <w:p w:rsidR="00BC131A" w:rsidRPr="00BC131A" w:rsidRDefault="009E5487" w:rsidP="00690255">
      <w:pPr>
        <w:pStyle w:val="ListParagraph"/>
        <w:numPr>
          <w:ilvl w:val="1"/>
          <w:numId w:val="5"/>
        </w:numPr>
        <w:spacing w:after="200" w:line="240" w:lineRule="auto"/>
        <w:outlineLvl w:val="1"/>
        <w:rPr>
          <w:rFonts w:ascii="Times New Roman" w:eastAsia="Times New Roman" w:hAnsi="Times New Roman" w:cs="Times New Roman"/>
          <w:sz w:val="24"/>
          <w:szCs w:val="24"/>
        </w:rPr>
      </w:pPr>
      <w:bookmarkStart w:id="23" w:name="_Toc46590291"/>
      <w:r w:rsidRPr="009422EE">
        <w:rPr>
          <w:rFonts w:ascii="Times New Roman" w:eastAsia="Times New Roman" w:hAnsi="Times New Roman" w:cs="Times New Roman"/>
          <w:sz w:val="24"/>
          <w:szCs w:val="24"/>
        </w:rPr>
        <w:t>ENGINEERING, CREATIVITY, AND THE NEED FOR A NEUROSCIENTIFIC PERSPECTIVE</w:t>
      </w:r>
      <w:bookmarkEnd w:id="23"/>
    </w:p>
    <w:p w:rsidR="00C05A60" w:rsidRDefault="00C05A60" w:rsidP="00C05A60">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need for creativity in engineering is far from a new concept. In fact, the idea of creativity as a key competency in engineering was identified as far back as the 1960s (Jones, 1964; </w:t>
      </w:r>
      <w:proofErr w:type="spellStart"/>
      <w:r>
        <w:rPr>
          <w:rFonts w:ascii="Times New Roman" w:eastAsia="Times New Roman" w:hAnsi="Times New Roman" w:cs="Times New Roman"/>
          <w:sz w:val="24"/>
          <w:szCs w:val="24"/>
        </w:rPr>
        <w:t>McDermid</w:t>
      </w:r>
      <w:proofErr w:type="spellEnd"/>
      <w:r>
        <w:rPr>
          <w:rFonts w:ascii="Times New Roman" w:eastAsia="Times New Roman" w:hAnsi="Times New Roman" w:cs="Times New Roman"/>
          <w:sz w:val="24"/>
          <w:szCs w:val="24"/>
        </w:rPr>
        <w:t xml:space="preserve">, 1965; </w:t>
      </w:r>
      <w:proofErr w:type="spellStart"/>
      <w:r>
        <w:rPr>
          <w:rFonts w:ascii="Times New Roman" w:eastAsia="Times New Roman" w:hAnsi="Times New Roman" w:cs="Times New Roman"/>
          <w:sz w:val="24"/>
          <w:szCs w:val="24"/>
        </w:rPr>
        <w:t>Sprecher</w:t>
      </w:r>
      <w:proofErr w:type="spellEnd"/>
      <w:r>
        <w:rPr>
          <w:rFonts w:ascii="Times New Roman" w:eastAsia="Times New Roman" w:hAnsi="Times New Roman" w:cs="Times New Roman"/>
          <w:sz w:val="24"/>
          <w:szCs w:val="24"/>
        </w:rPr>
        <w:t>, 1959). Multiple recent reports have also recognized the need for engineers to be “creative” and “innovative,” in addition to having sound technical skills (Robinson</w:t>
      </w:r>
      <w:r w:rsidR="00443C4A">
        <w:rPr>
          <w:rFonts w:ascii="Times New Roman" w:eastAsia="Times New Roman" w:hAnsi="Times New Roman" w:cs="Times New Roman"/>
          <w:sz w:val="24"/>
          <w:szCs w:val="24"/>
        </w:rPr>
        <w:t xml:space="preserve"> et al.</w:t>
      </w:r>
      <w:r w:rsidR="00615A50">
        <w:rPr>
          <w:rFonts w:ascii="Times New Roman" w:eastAsia="Times New Roman" w:hAnsi="Times New Roman" w:cs="Times New Roman"/>
          <w:sz w:val="24"/>
          <w:szCs w:val="24"/>
        </w:rPr>
        <w:t xml:space="preserve">, 2005; </w:t>
      </w:r>
      <w:r>
        <w:rPr>
          <w:rFonts w:ascii="Times New Roman" w:eastAsia="Times New Roman" w:hAnsi="Times New Roman" w:cs="Times New Roman"/>
          <w:sz w:val="24"/>
          <w:szCs w:val="24"/>
        </w:rPr>
        <w:t>N</w:t>
      </w:r>
      <w:r w:rsidR="00615A50">
        <w:rPr>
          <w:rFonts w:ascii="Times New Roman" w:eastAsia="Times New Roman" w:hAnsi="Times New Roman" w:cs="Times New Roman"/>
          <w:sz w:val="24"/>
          <w:szCs w:val="24"/>
        </w:rPr>
        <w:t>ational Academy of Engineering, 2004, 2013;</w:t>
      </w:r>
      <w:r>
        <w:rPr>
          <w:rFonts w:ascii="Times New Roman" w:eastAsia="Times New Roman" w:hAnsi="Times New Roman" w:cs="Times New Roman"/>
          <w:sz w:val="24"/>
          <w:szCs w:val="24"/>
        </w:rPr>
        <w:t xml:space="preserve"> </w:t>
      </w:r>
      <w:proofErr w:type="spellStart"/>
      <w:r w:rsidR="00615A50">
        <w:rPr>
          <w:rFonts w:ascii="Times New Roman" w:eastAsia="Times New Roman" w:hAnsi="Times New Roman" w:cs="Times New Roman"/>
          <w:sz w:val="24"/>
          <w:szCs w:val="24"/>
        </w:rPr>
        <w:t>Petrone</w:t>
      </w:r>
      <w:proofErr w:type="spellEnd"/>
      <w:r w:rsidR="00615A50">
        <w:rPr>
          <w:rFonts w:ascii="Times New Roman" w:eastAsia="Times New Roman" w:hAnsi="Times New Roman" w:cs="Times New Roman"/>
          <w:sz w:val="24"/>
          <w:szCs w:val="24"/>
        </w:rPr>
        <w:t>, 2019</w:t>
      </w:r>
      <w:r>
        <w:rPr>
          <w:rFonts w:ascii="Times New Roman" w:eastAsia="Times New Roman" w:hAnsi="Times New Roman" w:cs="Times New Roman"/>
          <w:sz w:val="24"/>
          <w:szCs w:val="24"/>
        </w:rPr>
        <w:t xml:space="preserve">). Engineers must be able to “think outside the box.” They must be able to speculate about the future, anticipate new needs, and draw connections from various domains of life to understand problems and provide appropriate solutions. This is because engineers are not just called to solve yesterday’s and today’s problems, but </w:t>
      </w:r>
      <w:r w:rsidR="00B61E59">
        <w:rPr>
          <w:rFonts w:ascii="Times New Roman" w:eastAsia="Times New Roman" w:hAnsi="Times New Roman" w:cs="Times New Roman"/>
          <w:sz w:val="24"/>
          <w:szCs w:val="24"/>
        </w:rPr>
        <w:t>tomorrows</w:t>
      </w:r>
      <w:r>
        <w:rPr>
          <w:rFonts w:ascii="Times New Roman" w:eastAsia="Times New Roman" w:hAnsi="Times New Roman" w:cs="Times New Roman"/>
          <w:sz w:val="24"/>
          <w:szCs w:val="24"/>
        </w:rPr>
        <w:t xml:space="preserve"> as well. Change is inevitable; new problems, needs, and technologies surface every day, and engineers are called upon to provide effective solutions to these novel problems (</w:t>
      </w:r>
      <w:proofErr w:type="spellStart"/>
      <w:r>
        <w:rPr>
          <w:rFonts w:ascii="Times New Roman" w:eastAsia="Times New Roman" w:hAnsi="Times New Roman" w:cs="Times New Roman"/>
          <w:sz w:val="24"/>
          <w:szCs w:val="24"/>
        </w:rPr>
        <w:t>Cropley</w:t>
      </w:r>
      <w:proofErr w:type="spellEnd"/>
      <w:r w:rsidR="00615A5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2015). “Creativity” in engineering has become the umbrella answer to that call, encompassing an engineer’s abilities, the processes used to create a solution, and the aspects of the solution itself. But what exactly is “creativity”? </w:t>
      </w:r>
    </w:p>
    <w:p w:rsidR="00C05A60" w:rsidRDefault="00C05A60" w:rsidP="00C05A60">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 to define creativity has been an ongoing source of debate (</w:t>
      </w:r>
      <w:proofErr w:type="spellStart"/>
      <w:r>
        <w:rPr>
          <w:rFonts w:ascii="Times New Roman" w:eastAsia="Times New Roman" w:hAnsi="Times New Roman" w:cs="Times New Roman"/>
          <w:sz w:val="24"/>
          <w:szCs w:val="24"/>
        </w:rPr>
        <w:t>Amabile</w:t>
      </w:r>
      <w:proofErr w:type="spellEnd"/>
      <w:r>
        <w:rPr>
          <w:rFonts w:ascii="Times New Roman" w:eastAsia="Times New Roman" w:hAnsi="Times New Roman" w:cs="Times New Roman"/>
          <w:sz w:val="24"/>
          <w:szCs w:val="24"/>
        </w:rPr>
        <w:t xml:space="preserve">, 1988; </w:t>
      </w:r>
      <w:proofErr w:type="spellStart"/>
      <w:r>
        <w:rPr>
          <w:rFonts w:ascii="Times New Roman" w:eastAsia="Times New Roman" w:hAnsi="Times New Roman" w:cs="Times New Roman"/>
          <w:sz w:val="24"/>
          <w:szCs w:val="24"/>
        </w:rPr>
        <w:t>Parkh</w:t>
      </w:r>
      <w:r w:rsidR="00B61E59">
        <w:rPr>
          <w:rFonts w:ascii="Times New Roman" w:eastAsia="Times New Roman" w:hAnsi="Times New Roman" w:cs="Times New Roman"/>
          <w:sz w:val="24"/>
          <w:szCs w:val="24"/>
        </w:rPr>
        <w:t>urst</w:t>
      </w:r>
      <w:proofErr w:type="spellEnd"/>
      <w:r w:rsidR="00B61E59">
        <w:rPr>
          <w:rFonts w:ascii="Times New Roman" w:eastAsia="Times New Roman" w:hAnsi="Times New Roman" w:cs="Times New Roman"/>
          <w:sz w:val="24"/>
          <w:szCs w:val="24"/>
        </w:rPr>
        <w:t xml:space="preserve">, 1999; </w:t>
      </w:r>
      <w:proofErr w:type="spellStart"/>
      <w:r w:rsidR="00B61E59">
        <w:rPr>
          <w:rFonts w:ascii="Times New Roman" w:eastAsia="Times New Roman" w:hAnsi="Times New Roman" w:cs="Times New Roman"/>
          <w:sz w:val="24"/>
          <w:szCs w:val="24"/>
        </w:rPr>
        <w:t>Plucker</w:t>
      </w:r>
      <w:proofErr w:type="spellEnd"/>
      <w:r w:rsidR="00443C4A">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2004; Simonton, 2012). This is because any definition of creativity is contingent on multiple variables and assumptions. In her book </w:t>
      </w:r>
      <w:r>
        <w:rPr>
          <w:rFonts w:ascii="Times New Roman" w:eastAsia="Times New Roman" w:hAnsi="Times New Roman" w:cs="Times New Roman"/>
          <w:i/>
          <w:sz w:val="24"/>
          <w:szCs w:val="24"/>
        </w:rPr>
        <w:t>The Neuroscience of Creativity,</w:t>
      </w:r>
      <w:r>
        <w:rPr>
          <w:rFonts w:ascii="Times New Roman" w:eastAsia="Times New Roman" w:hAnsi="Times New Roman" w:cs="Times New Roman"/>
          <w:sz w:val="24"/>
          <w:szCs w:val="24"/>
        </w:rPr>
        <w:t xml:space="preserve"> Dr. Anna Abraham discusses many of these variables and assumptions. She notes that in different fields, such as dancing, visual arts, music, literature, science, math, etc., creativity can be observed, expressed, and defined in different ways. Not only can creativity be a distinct concept within a field, but also within a knowledge/achievement level, including at the individual level, group </w:t>
      </w:r>
      <w:r>
        <w:rPr>
          <w:rFonts w:ascii="Times New Roman" w:eastAsia="Times New Roman" w:hAnsi="Times New Roman" w:cs="Times New Roman"/>
          <w:sz w:val="24"/>
          <w:szCs w:val="24"/>
        </w:rPr>
        <w:lastRenderedPageBreak/>
        <w:t>level, and on a historical, lasting scale (2018). Definitions of creativity are also dependent on what aspects of creativity are studied, whether focused on a person, a process, a press/place, a product, or in most cases, a mixture of these variables (Rhodes</w:t>
      </w:r>
      <w:r w:rsidR="009379FA">
        <w:rPr>
          <w:rFonts w:ascii="Times New Roman" w:eastAsia="Times New Roman" w:hAnsi="Times New Roman" w:cs="Times New Roman"/>
          <w:sz w:val="24"/>
          <w:szCs w:val="24"/>
        </w:rPr>
        <w:t>, 1961</w:t>
      </w:r>
      <w:r>
        <w:rPr>
          <w:rFonts w:ascii="Times New Roman" w:eastAsia="Times New Roman" w:hAnsi="Times New Roman" w:cs="Times New Roman"/>
          <w:sz w:val="24"/>
          <w:szCs w:val="24"/>
        </w:rPr>
        <w:t>). Then there are the ideas of creative potential (creativity not fully realized and implemented) and creative achievement (creativity fully realized and implemented). The only two aspects many researchers consistently agree on in any definition of creativity are novelty or originality, and appropriateness</w:t>
      </w:r>
      <w:r w:rsidR="00B34CD6">
        <w:rPr>
          <w:rFonts w:ascii="Times New Roman" w:eastAsia="Times New Roman" w:hAnsi="Times New Roman" w:cs="Times New Roman"/>
          <w:sz w:val="24"/>
          <w:szCs w:val="24"/>
        </w:rPr>
        <w:t xml:space="preserve">. </w:t>
      </w:r>
      <w:r w:rsidR="00B34CD6" w:rsidRPr="00995666">
        <w:rPr>
          <w:rFonts w:ascii="Times New Roman" w:eastAsia="Times New Roman" w:hAnsi="Times New Roman" w:cs="Times New Roman"/>
          <w:sz w:val="24"/>
          <w:szCs w:val="24"/>
        </w:rPr>
        <w:t xml:space="preserve">Novelty/originality qualitatively is uniqueness or unusualness within a context; quantitatively it is statistical infrequency. Appropriateness is value or usefulness within a context (Abraham, 2018). </w:t>
      </w:r>
      <w:r w:rsidRPr="00995666">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of these aspects will be discussed in further detail in </w:t>
      </w:r>
      <w:r w:rsidRPr="009379FA">
        <w:rPr>
          <w:rFonts w:ascii="Times New Roman" w:eastAsia="Times New Roman" w:hAnsi="Times New Roman" w:cs="Times New Roman"/>
          <w:sz w:val="24"/>
          <w:szCs w:val="24"/>
        </w:rPr>
        <w:t xml:space="preserve">Chapter </w:t>
      </w:r>
      <w:r w:rsidR="009379FA" w:rsidRPr="009379FA">
        <w:rPr>
          <w:rFonts w:ascii="Times New Roman" w:eastAsia="Times New Roman" w:hAnsi="Times New Roman" w:cs="Times New Roman"/>
          <w:sz w:val="24"/>
          <w:szCs w:val="24"/>
        </w:rPr>
        <w:t xml:space="preserve">2 Section </w:t>
      </w:r>
      <w:r w:rsidR="000D5721">
        <w:rPr>
          <w:rFonts w:ascii="Times New Roman" w:eastAsia="Times New Roman" w:hAnsi="Times New Roman" w:cs="Times New Roman"/>
          <w:sz w:val="24"/>
          <w:szCs w:val="24"/>
        </w:rPr>
        <w:t>2.</w:t>
      </w:r>
      <w:r w:rsidR="009379FA">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to better understand the scope of this thesis. Just from listing a few aspects, though, it is clear that “creativity” is a very complex multi-faceted concept.</w:t>
      </w:r>
    </w:p>
    <w:p w:rsidR="00C05A60" w:rsidRDefault="00C05A60" w:rsidP="00C05A60">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“Creativity” is a vast, generalized term that encompasses many ideas and concepts, so how can it be measured? There are many methods used to assess an individual’s creativity, creative processes, and the creativity of a product, the majority of which stem from the psychometric tradition </w:t>
      </w:r>
      <w:r w:rsidRPr="00B61E59">
        <w:rPr>
          <w:rFonts w:ascii="Times New Roman" w:eastAsia="Times New Roman" w:hAnsi="Times New Roman" w:cs="Times New Roman"/>
          <w:sz w:val="24"/>
          <w:szCs w:val="24"/>
        </w:rPr>
        <w:t>(</w:t>
      </w:r>
      <w:proofErr w:type="spellStart"/>
      <w:r w:rsidR="00B61E59">
        <w:rPr>
          <w:rFonts w:ascii="Times New Roman" w:eastAsia="Times New Roman" w:hAnsi="Times New Roman" w:cs="Times New Roman"/>
          <w:sz w:val="24"/>
          <w:szCs w:val="24"/>
        </w:rPr>
        <w:t>Plucker</w:t>
      </w:r>
      <w:proofErr w:type="spellEnd"/>
      <w:r w:rsidR="00443C4A">
        <w:rPr>
          <w:rFonts w:ascii="Times New Roman" w:eastAsia="Times New Roman" w:hAnsi="Times New Roman" w:cs="Times New Roman"/>
          <w:sz w:val="24"/>
          <w:szCs w:val="24"/>
        </w:rPr>
        <w:t xml:space="preserve"> et al.,</w:t>
      </w:r>
      <w:r w:rsidR="00B61E59">
        <w:rPr>
          <w:rFonts w:ascii="Times New Roman" w:eastAsia="Times New Roman" w:hAnsi="Times New Roman" w:cs="Times New Roman"/>
          <w:sz w:val="24"/>
          <w:szCs w:val="24"/>
        </w:rPr>
        <w:t xml:space="preserve"> </w:t>
      </w:r>
      <w:r w:rsidR="00B61E59" w:rsidRPr="00B61E59">
        <w:rPr>
          <w:rFonts w:ascii="Times New Roman" w:eastAsia="Times New Roman" w:hAnsi="Times New Roman" w:cs="Times New Roman"/>
          <w:sz w:val="24"/>
          <w:szCs w:val="24"/>
        </w:rPr>
        <w:t>2019</w:t>
      </w:r>
      <w:r w:rsidR="00B61E59">
        <w:rPr>
          <w:rFonts w:ascii="Times New Roman" w:eastAsia="Times New Roman" w:hAnsi="Times New Roman" w:cs="Times New Roman"/>
          <w:sz w:val="24"/>
          <w:szCs w:val="24"/>
        </w:rPr>
        <w:t>)</w:t>
      </w:r>
      <w:r w:rsidRPr="00B61E5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These methods have been used from various psychological perspectives, including cognitive, behavioral, personality, etc., in order to study creativity, and </w:t>
      </w:r>
      <w:r w:rsidR="00680910">
        <w:rPr>
          <w:rFonts w:ascii="Times New Roman" w:eastAsia="Times New Roman" w:hAnsi="Times New Roman" w:cs="Times New Roman"/>
          <w:sz w:val="24"/>
          <w:szCs w:val="24"/>
        </w:rPr>
        <w:t xml:space="preserve">details </w:t>
      </w:r>
      <w:r w:rsidRPr="00680910">
        <w:rPr>
          <w:rFonts w:ascii="Times New Roman" w:eastAsia="Times New Roman" w:hAnsi="Times New Roman" w:cs="Times New Roman"/>
          <w:sz w:val="24"/>
          <w:szCs w:val="24"/>
        </w:rPr>
        <w:t xml:space="preserve">regarding these methods will be provided in Chapter </w:t>
      </w:r>
      <w:r w:rsidR="00680910" w:rsidRPr="00680910">
        <w:rPr>
          <w:rFonts w:ascii="Times New Roman" w:eastAsia="Times New Roman" w:hAnsi="Times New Roman" w:cs="Times New Roman"/>
          <w:sz w:val="24"/>
          <w:szCs w:val="24"/>
        </w:rPr>
        <w:t>2</w:t>
      </w:r>
      <w:r w:rsidRPr="00680910">
        <w:rPr>
          <w:rFonts w:ascii="Times New Roman" w:eastAsia="Times New Roman" w:hAnsi="Times New Roman" w:cs="Times New Roman"/>
          <w:sz w:val="24"/>
          <w:szCs w:val="24"/>
        </w:rPr>
        <w:t xml:space="preserve"> Section </w:t>
      </w:r>
      <w:r w:rsidR="000D5721">
        <w:rPr>
          <w:rFonts w:ascii="Times New Roman" w:eastAsia="Times New Roman" w:hAnsi="Times New Roman" w:cs="Times New Roman"/>
          <w:sz w:val="24"/>
          <w:szCs w:val="24"/>
        </w:rPr>
        <w:t>2.</w:t>
      </w:r>
      <w:r w:rsidR="00680910" w:rsidRPr="00680910">
        <w:rPr>
          <w:rFonts w:ascii="Times New Roman" w:eastAsia="Times New Roman" w:hAnsi="Times New Roman" w:cs="Times New Roman"/>
          <w:sz w:val="24"/>
          <w:szCs w:val="24"/>
        </w:rPr>
        <w:t>2</w:t>
      </w:r>
      <w:r w:rsidRPr="00680910">
        <w:rPr>
          <w:rFonts w:ascii="Times New Roman" w:eastAsia="Times New Roman" w:hAnsi="Times New Roman" w:cs="Times New Roman"/>
          <w:sz w:val="24"/>
          <w:szCs w:val="24"/>
        </w:rPr>
        <w:t xml:space="preserve"> to further bound the scope of this thesis.</w:t>
      </w:r>
      <w:r>
        <w:rPr>
          <w:rFonts w:ascii="Times New Roman" w:eastAsia="Times New Roman" w:hAnsi="Times New Roman" w:cs="Times New Roman"/>
          <w:sz w:val="24"/>
          <w:szCs w:val="24"/>
        </w:rPr>
        <w:t xml:space="preserve"> Though commonly used and well established in the literature, these methods for assessing creativity do not provide a direct way to measure creativity quantitatively, and many times rely on subjective processes to turn qualitative data into quantitative data. By using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processes to study the brain’s electrical signals, perhaps a more direct, quantitative way to measure creativity can be developed, and used to help cultivate creativity in engineers</w:t>
      </w:r>
      <w:r w:rsidR="00443C4A">
        <w:rPr>
          <w:rFonts w:ascii="Times New Roman" w:eastAsia="Times New Roman" w:hAnsi="Times New Roman" w:cs="Times New Roman"/>
          <w:sz w:val="24"/>
          <w:szCs w:val="24"/>
        </w:rPr>
        <w:t xml:space="preserve"> (</w:t>
      </w:r>
      <w:proofErr w:type="spellStart"/>
      <w:r w:rsidR="00443C4A">
        <w:rPr>
          <w:rFonts w:ascii="Times New Roman" w:eastAsia="Times New Roman" w:hAnsi="Times New Roman" w:cs="Times New Roman"/>
          <w:sz w:val="24"/>
          <w:szCs w:val="24"/>
        </w:rPr>
        <w:t>Hartog</w:t>
      </w:r>
      <w:proofErr w:type="spellEnd"/>
      <w:r w:rsidR="00443C4A">
        <w:rPr>
          <w:rFonts w:ascii="Times New Roman" w:eastAsia="Times New Roman" w:hAnsi="Times New Roman" w:cs="Times New Roman"/>
          <w:sz w:val="24"/>
          <w:szCs w:val="24"/>
        </w:rPr>
        <w:t xml:space="preserve"> et al., 2020)</w:t>
      </w:r>
      <w:r>
        <w:rPr>
          <w:rFonts w:ascii="Times New Roman" w:eastAsia="Times New Roman" w:hAnsi="Times New Roman" w:cs="Times New Roman"/>
          <w:sz w:val="24"/>
          <w:szCs w:val="24"/>
        </w:rPr>
        <w:t xml:space="preserve">. The following research was conducted with these questions in </w:t>
      </w:r>
      <w:r>
        <w:rPr>
          <w:rFonts w:ascii="Times New Roman" w:eastAsia="Times New Roman" w:hAnsi="Times New Roman" w:cs="Times New Roman"/>
          <w:sz w:val="24"/>
          <w:szCs w:val="24"/>
        </w:rPr>
        <w:lastRenderedPageBreak/>
        <w:t>mind, with the objective to add knowledge to and further understanding in the field of creativity in engineering.</w:t>
      </w:r>
    </w:p>
    <w:p w:rsidR="003D4785" w:rsidRDefault="003A0759" w:rsidP="00690255">
      <w:pPr>
        <w:pStyle w:val="Heading2"/>
        <w:numPr>
          <w:ilvl w:val="1"/>
          <w:numId w:val="5"/>
        </w:numPr>
        <w:rPr>
          <w:rFonts w:ascii="Times New Roman" w:eastAsia="Times New Roman" w:hAnsi="Times New Roman" w:cs="Times New Roman"/>
          <w:sz w:val="24"/>
          <w:szCs w:val="24"/>
        </w:rPr>
      </w:pPr>
      <w:bookmarkStart w:id="24" w:name="_Toc46590292"/>
      <w:r>
        <w:rPr>
          <w:rFonts w:ascii="Times New Roman" w:eastAsia="Times New Roman" w:hAnsi="Times New Roman" w:cs="Times New Roman"/>
          <w:sz w:val="24"/>
          <w:szCs w:val="24"/>
        </w:rPr>
        <w:t>THESIS QUESTIONS AND OUTCOMES</w:t>
      </w:r>
      <w:bookmarkEnd w:id="24"/>
    </w:p>
    <w:p w:rsidR="003D4785" w:rsidRDefault="003A0759">
      <w:pPr>
        <w:spacing w:after="200" w:line="480" w:lineRule="auto"/>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In order to develop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techniques to measure creativity, more research is needed to understand brain processes and components related to creativity, especially in an engineering context. In </w:t>
      </w:r>
      <w:r w:rsidR="006A21E5" w:rsidRPr="006C1738">
        <w:rPr>
          <w:rFonts w:ascii="Times New Roman" w:eastAsia="Times New Roman" w:hAnsi="Times New Roman" w:cs="Times New Roman"/>
          <w:sz w:val="24"/>
          <w:szCs w:val="24"/>
        </w:rPr>
        <w:t>Chapter 2</w:t>
      </w:r>
      <w:r w:rsidRPr="006C1738">
        <w:rPr>
          <w:rFonts w:ascii="Times New Roman" w:eastAsia="Times New Roman" w:hAnsi="Times New Roman" w:cs="Times New Roman"/>
          <w:sz w:val="24"/>
          <w:szCs w:val="24"/>
        </w:rPr>
        <w:t xml:space="preserve"> Section</w:t>
      </w:r>
      <w:r w:rsidR="006A21E5" w:rsidRPr="006C1738">
        <w:rPr>
          <w:rFonts w:ascii="Times New Roman" w:eastAsia="Times New Roman" w:hAnsi="Times New Roman" w:cs="Times New Roman"/>
          <w:sz w:val="24"/>
          <w:szCs w:val="24"/>
        </w:rPr>
        <w:t xml:space="preserve">s </w:t>
      </w:r>
      <w:r w:rsidR="0092492E">
        <w:rPr>
          <w:rFonts w:ascii="Times New Roman" w:eastAsia="Times New Roman" w:hAnsi="Times New Roman" w:cs="Times New Roman"/>
          <w:sz w:val="24"/>
          <w:szCs w:val="24"/>
        </w:rPr>
        <w:t>2.</w:t>
      </w:r>
      <w:r w:rsidR="006A21E5" w:rsidRPr="006C1738">
        <w:rPr>
          <w:rFonts w:ascii="Times New Roman" w:eastAsia="Times New Roman" w:hAnsi="Times New Roman" w:cs="Times New Roman"/>
          <w:sz w:val="24"/>
          <w:szCs w:val="24"/>
        </w:rPr>
        <w:t>2-</w:t>
      </w:r>
      <w:r w:rsidR="0092492E">
        <w:rPr>
          <w:rFonts w:ascii="Times New Roman" w:eastAsia="Times New Roman" w:hAnsi="Times New Roman" w:cs="Times New Roman"/>
          <w:sz w:val="24"/>
          <w:szCs w:val="24"/>
        </w:rPr>
        <w:t>2.</w:t>
      </w:r>
      <w:r w:rsidR="006A21E5" w:rsidRPr="006C1738">
        <w:rPr>
          <w:rFonts w:ascii="Times New Roman" w:eastAsia="Times New Roman" w:hAnsi="Times New Roman" w:cs="Times New Roman"/>
          <w:sz w:val="24"/>
          <w:szCs w:val="24"/>
        </w:rPr>
        <w:t>3</w:t>
      </w:r>
      <w:r w:rsidRPr="006C17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related re</w:t>
      </w:r>
      <w:r w:rsidR="00554322">
        <w:rPr>
          <w:rFonts w:ascii="Times New Roman" w:eastAsia="Times New Roman" w:hAnsi="Times New Roman" w:cs="Times New Roman"/>
          <w:sz w:val="24"/>
          <w:szCs w:val="24"/>
        </w:rPr>
        <w:t>search that has been completed in these areas from</w:t>
      </w:r>
      <w:r>
        <w:rPr>
          <w:rFonts w:ascii="Times New Roman" w:eastAsia="Times New Roman" w:hAnsi="Times New Roman" w:cs="Times New Roman"/>
          <w:sz w:val="24"/>
          <w:szCs w:val="24"/>
        </w:rPr>
        <w:t xml:space="preserve"> both a general and engineering perspective</w:t>
      </w:r>
      <w:r w:rsidR="006C1738">
        <w:rPr>
          <w:rFonts w:ascii="Times New Roman" w:eastAsia="Times New Roman" w:hAnsi="Times New Roman" w:cs="Times New Roman"/>
          <w:sz w:val="24"/>
          <w:szCs w:val="24"/>
        </w:rPr>
        <w:t xml:space="preserve"> is reviewed</w:t>
      </w:r>
      <w:r w:rsidR="0092492E">
        <w:rPr>
          <w:rFonts w:ascii="Times New Roman" w:eastAsia="Times New Roman" w:hAnsi="Times New Roman" w:cs="Times New Roman"/>
          <w:sz w:val="24"/>
          <w:szCs w:val="24"/>
        </w:rPr>
        <w:t>, and various gaps in the literature are identified</w:t>
      </w:r>
      <w:r>
        <w:rPr>
          <w:rFonts w:ascii="Times New Roman" w:eastAsia="Times New Roman" w:hAnsi="Times New Roman" w:cs="Times New Roman"/>
          <w:sz w:val="24"/>
          <w:szCs w:val="24"/>
        </w:rPr>
        <w:t>. Specifically, research has been conducted to explore the connection between the creative process of conceptual expansion and the N400</w:t>
      </w:r>
      <w:r w:rsidR="00554322">
        <w:rPr>
          <w:rFonts w:ascii="Times New Roman" w:eastAsia="Times New Roman" w:hAnsi="Times New Roman" w:cs="Times New Roman"/>
          <w:sz w:val="24"/>
          <w:szCs w:val="24"/>
        </w:rPr>
        <w:t xml:space="preserve"> </w:t>
      </w:r>
      <w:r w:rsidR="00554322" w:rsidRPr="00995666">
        <w:rPr>
          <w:rFonts w:ascii="Times New Roman" w:eastAsia="Times New Roman" w:hAnsi="Times New Roman" w:cs="Times New Roman"/>
          <w:sz w:val="24"/>
          <w:szCs w:val="24"/>
        </w:rPr>
        <w:t>(an electrical signal in the brain with a negative amplitude occurring between 300-500ms post-stimulus)</w:t>
      </w:r>
      <w:r w:rsidRPr="00995666">
        <w:rPr>
          <w:rFonts w:ascii="Times New Roman" w:eastAsia="Times New Roman" w:hAnsi="Times New Roman" w:cs="Times New Roman"/>
          <w:sz w:val="24"/>
          <w:szCs w:val="24"/>
        </w:rPr>
        <w:t xml:space="preserve"> and post-N400 </w:t>
      </w:r>
      <w:r w:rsidR="00554322" w:rsidRPr="00995666">
        <w:rPr>
          <w:rFonts w:ascii="Times New Roman" w:eastAsia="Times New Roman" w:hAnsi="Times New Roman" w:cs="Times New Roman"/>
          <w:sz w:val="24"/>
          <w:szCs w:val="24"/>
        </w:rPr>
        <w:t>(an electrical signal in the brain with a negative amplitude occurring between 500-900ms post-stimulus)</w:t>
      </w:r>
      <w:r w:rsidR="0055432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components using a modified Alternative Uses Task (AUT) in both a general student subject pool as well as a specifically engineering subject pool. This was done with respect to novelty and appropriateness, two of the most agreed upon aspects of general creativity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2013, </w:t>
      </w:r>
      <w:proofErr w:type="spellStart"/>
      <w:r>
        <w:rPr>
          <w:rFonts w:ascii="Times New Roman" w:eastAsia="Times New Roman" w:hAnsi="Times New Roman" w:cs="Times New Roman"/>
          <w:sz w:val="24"/>
          <w:szCs w:val="24"/>
        </w:rPr>
        <w:t>Hartog</w:t>
      </w:r>
      <w:proofErr w:type="spellEnd"/>
      <w:r>
        <w:rPr>
          <w:rFonts w:ascii="Times New Roman" w:eastAsia="Times New Roman" w:hAnsi="Times New Roman" w:cs="Times New Roman"/>
          <w:sz w:val="24"/>
          <w:szCs w:val="24"/>
        </w:rPr>
        <w:t xml:space="preserve"> 2020). However, the connection between conceptual expansion and the N400 </w:t>
      </w:r>
      <w:r w:rsidR="00811178">
        <w:rPr>
          <w:rFonts w:ascii="Times New Roman" w:eastAsia="Times New Roman" w:hAnsi="Times New Roman" w:cs="Times New Roman"/>
          <w:sz w:val="24"/>
          <w:szCs w:val="24"/>
        </w:rPr>
        <w:t>ERP</w:t>
      </w:r>
      <w:r>
        <w:rPr>
          <w:rFonts w:ascii="Times New Roman" w:eastAsia="Times New Roman" w:hAnsi="Times New Roman" w:cs="Times New Roman"/>
          <w:sz w:val="24"/>
          <w:szCs w:val="24"/>
        </w:rPr>
        <w:t xml:space="preserve"> has not been explored using engineering design tasks. </w:t>
      </w:r>
      <w:r w:rsidR="006C1738">
        <w:rPr>
          <w:rFonts w:ascii="Times New Roman" w:eastAsia="Times New Roman" w:hAnsi="Times New Roman" w:cs="Times New Roman"/>
          <w:sz w:val="24"/>
          <w:szCs w:val="24"/>
        </w:rPr>
        <w:t>This leads to the following primary question to be addressed in this research.</w:t>
      </w:r>
    </w:p>
    <w:p w:rsidR="003D4785" w:rsidRDefault="003A0759">
      <w:pPr>
        <w:spacing w:after="20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Primary Question: </w:t>
      </w:r>
      <w:r>
        <w:rPr>
          <w:rFonts w:ascii="Times New Roman" w:eastAsia="Times New Roman" w:hAnsi="Times New Roman" w:cs="Times New Roman"/>
          <w:i/>
          <w:sz w:val="24"/>
          <w:szCs w:val="24"/>
        </w:rPr>
        <w:t xml:space="preserve">Is the N400 </w:t>
      </w:r>
      <w:r w:rsidR="00F11778">
        <w:rPr>
          <w:rFonts w:ascii="Times New Roman" w:eastAsia="Times New Roman" w:hAnsi="Times New Roman" w:cs="Times New Roman"/>
          <w:i/>
          <w:sz w:val="24"/>
          <w:szCs w:val="24"/>
        </w:rPr>
        <w:t xml:space="preserve">ERP </w:t>
      </w:r>
      <w:r>
        <w:rPr>
          <w:rFonts w:ascii="Times New Roman" w:eastAsia="Times New Roman" w:hAnsi="Times New Roman" w:cs="Times New Roman"/>
          <w:i/>
          <w:sz w:val="24"/>
          <w:szCs w:val="24"/>
        </w:rPr>
        <w:t>modulated when processing engineering design tasks requiring conceptual expansion to assess the novelty and appropriateness of a function?</w:t>
      </w:r>
    </w:p>
    <w:p w:rsidR="003D4785" w:rsidRDefault="003A0759">
      <w:pPr>
        <w:spacing w:after="20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Primary Hypothesis: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The perceived novelty and appropriateness of a function for a design task will be exhibited in modulation of the N400 </w:t>
      </w:r>
      <w:r w:rsidR="00F11778">
        <w:rPr>
          <w:rFonts w:ascii="Times New Roman" w:eastAsia="Times New Roman" w:hAnsi="Times New Roman" w:cs="Times New Roman"/>
          <w:i/>
          <w:sz w:val="24"/>
          <w:szCs w:val="24"/>
        </w:rPr>
        <w:t>ERP</w:t>
      </w:r>
      <w:r>
        <w:rPr>
          <w:rFonts w:ascii="Times New Roman" w:eastAsia="Times New Roman" w:hAnsi="Times New Roman" w:cs="Times New Roman"/>
          <w:i/>
          <w:sz w:val="24"/>
          <w:szCs w:val="24"/>
        </w:rPr>
        <w:t xml:space="preserve">, with highest negative values associated with </w:t>
      </w:r>
      <w:r>
        <w:rPr>
          <w:rFonts w:ascii="Times New Roman" w:eastAsia="Times New Roman" w:hAnsi="Times New Roman" w:cs="Times New Roman"/>
          <w:i/>
          <w:sz w:val="24"/>
          <w:szCs w:val="24"/>
        </w:rPr>
        <w:lastRenderedPageBreak/>
        <w:t>unusual-inappropriate functions and most positive values associated with usual-appropriate functions.</w:t>
      </w:r>
    </w:p>
    <w:p w:rsidR="003D4785" w:rsidRPr="006C1738" w:rsidRDefault="006C1738" w:rsidP="006C173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Though modulation of the N400 was the main focus of this research, the post-N400 </w:t>
      </w:r>
      <w:r w:rsidR="008E1426">
        <w:rPr>
          <w:rFonts w:ascii="Times New Roman" w:eastAsia="Times New Roman" w:hAnsi="Times New Roman" w:cs="Times New Roman"/>
          <w:sz w:val="24"/>
          <w:szCs w:val="24"/>
        </w:rPr>
        <w:t>ERP</w:t>
      </w:r>
      <w:r>
        <w:rPr>
          <w:rFonts w:ascii="Times New Roman" w:eastAsia="Times New Roman" w:hAnsi="Times New Roman" w:cs="Times New Roman"/>
          <w:sz w:val="24"/>
          <w:szCs w:val="24"/>
        </w:rPr>
        <w:t xml:space="preserve"> was also briefly investigated to explore its relation to the N400, novelty, and appropriateness. </w:t>
      </w:r>
    </w:p>
    <w:p w:rsidR="003D4785" w:rsidRDefault="003A0759">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test </w:t>
      </w:r>
      <w:r w:rsidR="006C1738">
        <w:rPr>
          <w:rFonts w:ascii="Times New Roman" w:eastAsia="Times New Roman" w:hAnsi="Times New Roman" w:cs="Times New Roman"/>
          <w:sz w:val="24"/>
          <w:szCs w:val="24"/>
        </w:rPr>
        <w:t>the primary hypothesis</w:t>
      </w:r>
      <w:r>
        <w:rPr>
          <w:rFonts w:ascii="Times New Roman" w:eastAsia="Times New Roman" w:hAnsi="Times New Roman" w:cs="Times New Roman"/>
          <w:sz w:val="24"/>
          <w:szCs w:val="24"/>
        </w:rPr>
        <w:t xml:space="preserve">, an experiment utilizing the ERP technique in the context of engineering design tasks was developed. This experiment is further detailed in </w:t>
      </w:r>
      <w:r w:rsidR="006C1738" w:rsidRPr="006C1738">
        <w:rPr>
          <w:rFonts w:ascii="Times New Roman" w:eastAsia="Times New Roman" w:hAnsi="Times New Roman" w:cs="Times New Roman"/>
          <w:sz w:val="24"/>
          <w:szCs w:val="24"/>
        </w:rPr>
        <w:t>Chapter 3</w:t>
      </w:r>
      <w:r w:rsidRPr="006C17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along with a case study to test the viability and validity of the experimental paradigm. The results of this case study are then discussed in </w:t>
      </w:r>
      <w:r w:rsidR="006C1738" w:rsidRPr="006C1738">
        <w:rPr>
          <w:rFonts w:ascii="Times New Roman" w:eastAsia="Times New Roman" w:hAnsi="Times New Roman" w:cs="Times New Roman"/>
          <w:sz w:val="24"/>
          <w:szCs w:val="24"/>
        </w:rPr>
        <w:t>Chapter 4</w:t>
      </w:r>
      <w:r w:rsidRPr="006C17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relation to the established literature to verify results. </w:t>
      </w:r>
    </w:p>
    <w:p w:rsidR="003D4785" w:rsidRDefault="003A0759">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C95CBA">
        <w:rPr>
          <w:rFonts w:ascii="Times New Roman" w:eastAsia="Times New Roman" w:hAnsi="Times New Roman" w:cs="Times New Roman"/>
          <w:sz w:val="24"/>
          <w:szCs w:val="24"/>
        </w:rPr>
        <w:t>he main outcome of this thesis wa</w:t>
      </w:r>
      <w:r>
        <w:rPr>
          <w:rFonts w:ascii="Times New Roman" w:eastAsia="Times New Roman" w:hAnsi="Times New Roman" w:cs="Times New Roman"/>
          <w:sz w:val="24"/>
          <w:szCs w:val="24"/>
        </w:rPr>
        <w:t xml:space="preserve">s to test the primary hypothesis in order to further understand the </w:t>
      </w:r>
      <w:r w:rsidR="00896C47">
        <w:rPr>
          <w:rFonts w:ascii="Times New Roman" w:eastAsia="Times New Roman" w:hAnsi="Times New Roman" w:cs="Times New Roman"/>
          <w:sz w:val="24"/>
          <w:szCs w:val="24"/>
        </w:rPr>
        <w:t>cognitive</w:t>
      </w:r>
      <w:r>
        <w:rPr>
          <w:rFonts w:ascii="Times New Roman" w:eastAsia="Times New Roman" w:hAnsi="Times New Roman" w:cs="Times New Roman"/>
          <w:sz w:val="24"/>
          <w:szCs w:val="24"/>
        </w:rPr>
        <w:t xml:space="preserve"> processes and components related to creativity in an engineering context. In this case, it </w:t>
      </w:r>
      <w:r w:rsidR="00C95CBA">
        <w:rPr>
          <w:rFonts w:ascii="Times New Roman" w:eastAsia="Times New Roman" w:hAnsi="Times New Roman" w:cs="Times New Roman"/>
          <w:sz w:val="24"/>
          <w:szCs w:val="24"/>
        </w:rPr>
        <w:t>wa</w:t>
      </w:r>
      <w:r>
        <w:rPr>
          <w:rFonts w:ascii="Times New Roman" w:eastAsia="Times New Roman" w:hAnsi="Times New Roman" w:cs="Times New Roman"/>
          <w:sz w:val="24"/>
          <w:szCs w:val="24"/>
        </w:rPr>
        <w:t xml:space="preserve">s to understand the N400 and post-N400 components in relation to the process of conceptual expansion used to identify the novelty and appropriateness of an engineering function. </w:t>
      </w:r>
      <w:r w:rsidRPr="00C95CBA">
        <w:rPr>
          <w:rFonts w:ascii="Times New Roman" w:eastAsia="Times New Roman" w:hAnsi="Times New Roman" w:cs="Times New Roman"/>
          <w:sz w:val="24"/>
          <w:szCs w:val="24"/>
        </w:rPr>
        <w:t>Besi</w:t>
      </w:r>
      <w:r w:rsidR="00C95CBA">
        <w:rPr>
          <w:rFonts w:ascii="Times New Roman" w:eastAsia="Times New Roman" w:hAnsi="Times New Roman" w:cs="Times New Roman"/>
          <w:sz w:val="24"/>
          <w:szCs w:val="24"/>
        </w:rPr>
        <w:t>des this main outcome, another important outcome was</w:t>
      </w:r>
      <w:r>
        <w:rPr>
          <w:rFonts w:ascii="Times New Roman" w:eastAsia="Times New Roman" w:hAnsi="Times New Roman" w:cs="Times New Roman"/>
          <w:sz w:val="24"/>
          <w:szCs w:val="24"/>
        </w:rPr>
        <w:t xml:space="preserve"> to successfully test and develop an ERP experiment for engineering design tasks, which had not yet been done. </w:t>
      </w:r>
      <w:r w:rsidR="00C95CBA">
        <w:rPr>
          <w:rFonts w:ascii="Times New Roman" w:eastAsia="Times New Roman" w:hAnsi="Times New Roman" w:cs="Times New Roman"/>
          <w:sz w:val="24"/>
          <w:szCs w:val="24"/>
        </w:rPr>
        <w:t>T</w:t>
      </w:r>
      <w:r>
        <w:rPr>
          <w:rFonts w:ascii="Times New Roman" w:eastAsia="Times New Roman" w:hAnsi="Times New Roman" w:cs="Times New Roman"/>
          <w:sz w:val="24"/>
          <w:szCs w:val="24"/>
        </w:rPr>
        <w:t>hese outcomes contribute to the main objective of this research: to further understanding in the field of creativity in engineering. By contributing to this archive of knowledge, perha</w:t>
      </w:r>
      <w:r w:rsidR="00C95CBA">
        <w:rPr>
          <w:rFonts w:ascii="Times New Roman" w:eastAsia="Times New Roman" w:hAnsi="Times New Roman" w:cs="Times New Roman"/>
          <w:sz w:val="24"/>
          <w:szCs w:val="24"/>
        </w:rPr>
        <w:t xml:space="preserve">ps a foundation can be laid to </w:t>
      </w:r>
      <w:r>
        <w:rPr>
          <w:rFonts w:ascii="Times New Roman" w:eastAsia="Times New Roman" w:hAnsi="Times New Roman" w:cs="Times New Roman"/>
          <w:sz w:val="24"/>
          <w:szCs w:val="24"/>
        </w:rPr>
        <w:t xml:space="preserve">use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techniques to provide a more direct, quantitative way to measure creativity. These techniques could then be used to help cultivate engineers’ creative ability by measuring individual growth. </w:t>
      </w:r>
    </w:p>
    <w:p w:rsidR="004B3218" w:rsidRPr="004B3218" w:rsidRDefault="004B3218" w:rsidP="00690255">
      <w:pPr>
        <w:pStyle w:val="Heading2"/>
        <w:numPr>
          <w:ilvl w:val="1"/>
          <w:numId w:val="5"/>
        </w:numPr>
        <w:rPr>
          <w:rFonts w:ascii="Times New Roman" w:eastAsia="Times New Roman" w:hAnsi="Times New Roman" w:cs="Times New Roman"/>
          <w:sz w:val="24"/>
          <w:szCs w:val="24"/>
        </w:rPr>
      </w:pPr>
      <w:bookmarkStart w:id="25" w:name="_Toc46590293"/>
      <w:r>
        <w:rPr>
          <w:rFonts w:ascii="Times New Roman" w:eastAsia="Times New Roman" w:hAnsi="Times New Roman" w:cs="Times New Roman"/>
          <w:sz w:val="24"/>
          <w:szCs w:val="24"/>
        </w:rPr>
        <w:lastRenderedPageBreak/>
        <w:t>THESIS OVERVIEW</w:t>
      </w:r>
      <w:bookmarkEnd w:id="25"/>
    </w:p>
    <w:p w:rsidR="004C68BD" w:rsidRPr="005F20F1" w:rsidRDefault="004B3218" w:rsidP="005F20F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this thesis follows the steps of the scientific method, the scientific method can be used as a map to provide a guide to the overall organizati</w:t>
      </w:r>
      <w:r w:rsidR="00466538">
        <w:rPr>
          <w:rFonts w:ascii="Times New Roman" w:eastAsia="Times New Roman" w:hAnsi="Times New Roman" w:cs="Times New Roman"/>
          <w:sz w:val="24"/>
          <w:szCs w:val="24"/>
        </w:rPr>
        <w:t>on of this thesis. In Figure 1</w:t>
      </w:r>
      <w:r>
        <w:rPr>
          <w:rFonts w:ascii="Times New Roman" w:eastAsia="Times New Roman" w:hAnsi="Times New Roman" w:cs="Times New Roman"/>
          <w:sz w:val="24"/>
          <w:szCs w:val="24"/>
        </w:rPr>
        <w:t xml:space="preserve"> is presented this map, along with the key objectives of each chapter and section.</w:t>
      </w:r>
    </w:p>
    <w:p w:rsidR="00466538" w:rsidRDefault="005F20F1" w:rsidP="005F20F1">
      <w:pPr>
        <w:keepNext/>
        <w:spacing w:after="200" w:line="480" w:lineRule="auto"/>
        <w:jc w:val="center"/>
      </w:pPr>
      <w:r>
        <w:rPr>
          <w:noProof/>
          <w:lang w:val="en-US"/>
        </w:rPr>
        <w:drawing>
          <wp:inline distT="0" distB="0" distL="0" distR="0" wp14:anchorId="6ACB685A" wp14:editId="7EA4C974">
            <wp:extent cx="5684520" cy="396888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684520" cy="3968886"/>
                    </a:xfrm>
                    <a:prstGeom prst="rect">
                      <a:avLst/>
                    </a:prstGeom>
                  </pic:spPr>
                </pic:pic>
              </a:graphicData>
            </a:graphic>
          </wp:inline>
        </w:drawing>
      </w:r>
    </w:p>
    <w:p w:rsidR="00466538" w:rsidRPr="00157513" w:rsidRDefault="00466538" w:rsidP="00466538">
      <w:pPr>
        <w:pStyle w:val="Caption"/>
        <w:jc w:val="center"/>
        <w:rPr>
          <w:rFonts w:ascii="Times New Roman" w:eastAsia="Times New Roman" w:hAnsi="Times New Roman" w:cs="Times New Roman"/>
          <w:color w:val="auto"/>
          <w:sz w:val="24"/>
          <w:szCs w:val="24"/>
        </w:rPr>
      </w:pPr>
      <w:bookmarkStart w:id="26" w:name="_Toc46590262"/>
      <w:r w:rsidRPr="00157513">
        <w:rPr>
          <w:rFonts w:ascii="Times New Roman" w:hAnsi="Times New Roman" w:cs="Times New Roman"/>
          <w:color w:val="auto"/>
          <w:sz w:val="24"/>
          <w:szCs w:val="24"/>
        </w:rPr>
        <w:t xml:space="preserve">Figure </w:t>
      </w:r>
      <w:r w:rsidRPr="00157513">
        <w:rPr>
          <w:rFonts w:ascii="Times New Roman" w:hAnsi="Times New Roman" w:cs="Times New Roman"/>
          <w:color w:val="auto"/>
          <w:sz w:val="24"/>
          <w:szCs w:val="24"/>
        </w:rPr>
        <w:fldChar w:fldCharType="begin"/>
      </w:r>
      <w:r w:rsidRPr="00157513">
        <w:rPr>
          <w:rFonts w:ascii="Times New Roman" w:hAnsi="Times New Roman" w:cs="Times New Roman"/>
          <w:color w:val="auto"/>
          <w:sz w:val="24"/>
          <w:szCs w:val="24"/>
        </w:rPr>
        <w:instrText xml:space="preserve"> SEQ Figure \* ARABIC </w:instrText>
      </w:r>
      <w:r w:rsidRPr="00157513">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1</w:t>
      </w:r>
      <w:r w:rsidRPr="00157513">
        <w:rPr>
          <w:rFonts w:ascii="Times New Roman" w:hAnsi="Times New Roman" w:cs="Times New Roman"/>
          <w:color w:val="auto"/>
          <w:sz w:val="24"/>
          <w:szCs w:val="24"/>
        </w:rPr>
        <w:fldChar w:fldCharType="end"/>
      </w:r>
      <w:r w:rsidRPr="00157513">
        <w:rPr>
          <w:rFonts w:ascii="Times New Roman" w:hAnsi="Times New Roman" w:cs="Times New Roman"/>
          <w:color w:val="auto"/>
          <w:sz w:val="24"/>
          <w:szCs w:val="24"/>
        </w:rPr>
        <w:t>: Thesis Map</w:t>
      </w:r>
      <w:r w:rsidR="001A707E">
        <w:rPr>
          <w:rStyle w:val="FootnoteReference"/>
          <w:rFonts w:ascii="Times New Roman" w:hAnsi="Times New Roman" w:cs="Times New Roman"/>
          <w:color w:val="auto"/>
          <w:sz w:val="24"/>
          <w:szCs w:val="24"/>
        </w:rPr>
        <w:footnoteReference w:id="1"/>
      </w:r>
      <w:bookmarkEnd w:id="26"/>
    </w:p>
    <w:p w:rsidR="004B3218" w:rsidRDefault="00466538" w:rsidP="004B321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Figure 1</w:t>
      </w:r>
      <w:r w:rsidR="004B3218">
        <w:rPr>
          <w:rFonts w:ascii="Times New Roman" w:eastAsia="Times New Roman" w:hAnsi="Times New Roman" w:cs="Times New Roman"/>
          <w:sz w:val="24"/>
          <w:szCs w:val="24"/>
        </w:rPr>
        <w:t xml:space="preserve">, Chapter </w:t>
      </w:r>
      <w:r w:rsidR="00A010C9">
        <w:rPr>
          <w:rFonts w:ascii="Times New Roman" w:eastAsia="Times New Roman" w:hAnsi="Times New Roman" w:cs="Times New Roman"/>
          <w:sz w:val="24"/>
          <w:szCs w:val="24"/>
        </w:rPr>
        <w:t xml:space="preserve">1 </w:t>
      </w:r>
      <w:r w:rsidR="004B3218">
        <w:rPr>
          <w:rFonts w:ascii="Times New Roman" w:eastAsia="Times New Roman" w:hAnsi="Times New Roman" w:cs="Times New Roman"/>
          <w:sz w:val="24"/>
          <w:szCs w:val="24"/>
        </w:rPr>
        <w:t>maps to two steps of the scientific</w:t>
      </w:r>
      <w:r w:rsidR="00A010C9">
        <w:rPr>
          <w:rFonts w:ascii="Times New Roman" w:eastAsia="Times New Roman" w:hAnsi="Times New Roman" w:cs="Times New Roman"/>
          <w:sz w:val="24"/>
          <w:szCs w:val="24"/>
        </w:rPr>
        <w:t xml:space="preserve"> method</w:t>
      </w:r>
      <w:r w:rsidR="004B3218">
        <w:rPr>
          <w:rFonts w:ascii="Times New Roman" w:eastAsia="Times New Roman" w:hAnsi="Times New Roman" w:cs="Times New Roman"/>
          <w:sz w:val="24"/>
          <w:szCs w:val="24"/>
        </w:rPr>
        <w:t xml:space="preserve">: “Ask a Question,” and “Construct a Hypothesis.” In this chapter, a brief introduction and background discussion of creativity is presented to identify the need for </w:t>
      </w:r>
      <w:proofErr w:type="spellStart"/>
      <w:r w:rsidR="004B3218">
        <w:rPr>
          <w:rFonts w:ascii="Times New Roman" w:eastAsia="Times New Roman" w:hAnsi="Times New Roman" w:cs="Times New Roman"/>
          <w:sz w:val="24"/>
          <w:szCs w:val="24"/>
        </w:rPr>
        <w:t>neuroscientific</w:t>
      </w:r>
      <w:proofErr w:type="spellEnd"/>
      <w:r w:rsidR="004B3218">
        <w:rPr>
          <w:rFonts w:ascii="Times New Roman" w:eastAsia="Times New Roman" w:hAnsi="Times New Roman" w:cs="Times New Roman"/>
          <w:sz w:val="24"/>
          <w:szCs w:val="24"/>
        </w:rPr>
        <w:t xml:space="preserve"> measures of creativity in engineers and the motivation for this research (Section 1.1). </w:t>
      </w:r>
      <w:r w:rsidR="00A010C9">
        <w:rPr>
          <w:rFonts w:ascii="Times New Roman" w:eastAsia="Times New Roman" w:hAnsi="Times New Roman" w:cs="Times New Roman"/>
          <w:sz w:val="24"/>
          <w:szCs w:val="24"/>
        </w:rPr>
        <w:t>A specific question is</w:t>
      </w:r>
      <w:r w:rsidR="004B3218">
        <w:rPr>
          <w:rFonts w:ascii="Times New Roman" w:eastAsia="Times New Roman" w:hAnsi="Times New Roman" w:cs="Times New Roman"/>
          <w:sz w:val="24"/>
          <w:szCs w:val="24"/>
        </w:rPr>
        <w:t xml:space="preserve"> then posed and </w:t>
      </w:r>
      <w:r w:rsidR="00A010C9">
        <w:rPr>
          <w:rFonts w:ascii="Times New Roman" w:eastAsia="Times New Roman" w:hAnsi="Times New Roman" w:cs="Times New Roman"/>
          <w:sz w:val="24"/>
          <w:szCs w:val="24"/>
        </w:rPr>
        <w:t xml:space="preserve">a </w:t>
      </w:r>
      <w:r w:rsidR="004B3218">
        <w:rPr>
          <w:rFonts w:ascii="Times New Roman" w:eastAsia="Times New Roman" w:hAnsi="Times New Roman" w:cs="Times New Roman"/>
          <w:sz w:val="24"/>
          <w:szCs w:val="24"/>
        </w:rPr>
        <w:lastRenderedPageBreak/>
        <w:t>hypothe</w:t>
      </w:r>
      <w:r w:rsidR="00A010C9">
        <w:rPr>
          <w:rFonts w:ascii="Times New Roman" w:eastAsia="Times New Roman" w:hAnsi="Times New Roman" w:cs="Times New Roman"/>
          <w:sz w:val="24"/>
          <w:szCs w:val="24"/>
        </w:rPr>
        <w:t>si</w:t>
      </w:r>
      <w:r w:rsidR="004B3218">
        <w:rPr>
          <w:rFonts w:ascii="Times New Roman" w:eastAsia="Times New Roman" w:hAnsi="Times New Roman" w:cs="Times New Roman"/>
          <w:sz w:val="24"/>
          <w:szCs w:val="24"/>
        </w:rPr>
        <w:t xml:space="preserve">s posited to investigate (Section 1.2). Chapter </w:t>
      </w:r>
      <w:r w:rsidR="00A010C9">
        <w:rPr>
          <w:rFonts w:ascii="Times New Roman" w:eastAsia="Times New Roman" w:hAnsi="Times New Roman" w:cs="Times New Roman"/>
          <w:sz w:val="24"/>
          <w:szCs w:val="24"/>
        </w:rPr>
        <w:t>1</w:t>
      </w:r>
      <w:r w:rsidR="004B3218">
        <w:rPr>
          <w:rFonts w:ascii="Times New Roman" w:eastAsia="Times New Roman" w:hAnsi="Times New Roman" w:cs="Times New Roman"/>
          <w:sz w:val="24"/>
          <w:szCs w:val="24"/>
        </w:rPr>
        <w:t xml:space="preserve"> concludes with an overview of the thesis and chapter summary.</w:t>
      </w:r>
    </w:p>
    <w:p w:rsidR="004B3218" w:rsidRDefault="004B3218" w:rsidP="004B321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Chapter </w:t>
      </w:r>
      <w:r w:rsidR="00A010C9">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maps to the second step in the scientific method: “Background Research.” </w:t>
      </w:r>
      <w:r w:rsidR="00A15B5C">
        <w:rPr>
          <w:rFonts w:ascii="Times New Roman" w:eastAsia="Times New Roman" w:hAnsi="Times New Roman" w:cs="Times New Roman"/>
          <w:sz w:val="24"/>
          <w:szCs w:val="24"/>
        </w:rPr>
        <w:t xml:space="preserve">This chapter is split into several sections to provide a detailed review of the aspects of creativity (Section 2.1), various methods to measure creativity (Section 2.2), and </w:t>
      </w:r>
      <w:proofErr w:type="spellStart"/>
      <w:r w:rsidR="00A15B5C">
        <w:rPr>
          <w:rFonts w:ascii="Times New Roman" w:eastAsia="Times New Roman" w:hAnsi="Times New Roman" w:cs="Times New Roman"/>
          <w:sz w:val="24"/>
          <w:szCs w:val="24"/>
        </w:rPr>
        <w:t>neuroscientific</w:t>
      </w:r>
      <w:proofErr w:type="spellEnd"/>
      <w:r w:rsidR="00A15B5C">
        <w:rPr>
          <w:rFonts w:ascii="Times New Roman" w:eastAsia="Times New Roman" w:hAnsi="Times New Roman" w:cs="Times New Roman"/>
          <w:sz w:val="24"/>
          <w:szCs w:val="24"/>
        </w:rPr>
        <w:t xml:space="preserve"> studies that have been conducted in investigate creativity from general and engineering perspectives (Section 2.3). </w:t>
      </w:r>
      <w:r>
        <w:rPr>
          <w:rFonts w:ascii="Times New Roman" w:eastAsia="Times New Roman" w:hAnsi="Times New Roman" w:cs="Times New Roman"/>
          <w:sz w:val="24"/>
          <w:szCs w:val="24"/>
        </w:rPr>
        <w:t xml:space="preserve">This review lays the foundation for this research, providing scope, boundaries, and detailing the identification of gaps in knowledge. </w:t>
      </w:r>
    </w:p>
    <w:p w:rsidR="004B3218" w:rsidRDefault="004B3218" w:rsidP="004B321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Chapter </w:t>
      </w:r>
      <w:r w:rsidR="00A010C9">
        <w:rPr>
          <w:rFonts w:ascii="Times New Roman" w:eastAsia="Times New Roman" w:hAnsi="Times New Roman" w:cs="Times New Roman"/>
          <w:sz w:val="24"/>
          <w:szCs w:val="24"/>
        </w:rPr>
        <w:t>3</w:t>
      </w:r>
      <w:r>
        <w:rPr>
          <w:rFonts w:ascii="Times New Roman" w:eastAsia="Times New Roman" w:hAnsi="Times New Roman" w:cs="Times New Roman"/>
          <w:sz w:val="24"/>
          <w:szCs w:val="24"/>
        </w:rPr>
        <w:t>, details</w:t>
      </w:r>
      <w:r w:rsidR="00A010C9">
        <w:rPr>
          <w:rFonts w:ascii="Times New Roman" w:eastAsia="Times New Roman" w:hAnsi="Times New Roman" w:cs="Times New Roman"/>
          <w:sz w:val="24"/>
          <w:szCs w:val="24"/>
        </w:rPr>
        <w:t xml:space="preserve"> of the experimental design are provided.</w:t>
      </w:r>
      <w:r>
        <w:rPr>
          <w:rFonts w:ascii="Times New Roman" w:eastAsia="Times New Roman" w:hAnsi="Times New Roman" w:cs="Times New Roman"/>
          <w:sz w:val="24"/>
          <w:szCs w:val="24"/>
        </w:rPr>
        <w:t xml:space="preserve"> </w:t>
      </w:r>
      <w:r w:rsidR="00A010C9">
        <w:rPr>
          <w:rFonts w:ascii="Times New Roman" w:eastAsia="Times New Roman" w:hAnsi="Times New Roman" w:cs="Times New Roman"/>
          <w:sz w:val="24"/>
          <w:szCs w:val="24"/>
        </w:rPr>
        <w:t>This</w:t>
      </w:r>
      <w:r w:rsidR="00466538">
        <w:rPr>
          <w:rFonts w:ascii="Times New Roman" w:eastAsia="Times New Roman" w:hAnsi="Times New Roman" w:cs="Times New Roman"/>
          <w:sz w:val="24"/>
          <w:szCs w:val="24"/>
        </w:rPr>
        <w:t xml:space="preserve"> </w:t>
      </w:r>
      <w:r w:rsidR="00FA1A67">
        <w:rPr>
          <w:rFonts w:ascii="Times New Roman" w:eastAsia="Times New Roman" w:hAnsi="Times New Roman" w:cs="Times New Roman"/>
          <w:sz w:val="24"/>
          <w:szCs w:val="24"/>
        </w:rPr>
        <w:t xml:space="preserve">discussion </w:t>
      </w:r>
      <w:r w:rsidR="00466538">
        <w:rPr>
          <w:rFonts w:ascii="Times New Roman" w:eastAsia="Times New Roman" w:hAnsi="Times New Roman" w:cs="Times New Roman"/>
          <w:sz w:val="24"/>
          <w:szCs w:val="24"/>
        </w:rPr>
        <w:t>maps to step four in Figure 1</w:t>
      </w:r>
      <w:r>
        <w:rPr>
          <w:rFonts w:ascii="Times New Roman" w:eastAsia="Times New Roman" w:hAnsi="Times New Roman" w:cs="Times New Roman"/>
          <w:sz w:val="24"/>
          <w:szCs w:val="24"/>
        </w:rPr>
        <w:t xml:space="preserve">. </w:t>
      </w:r>
      <w:r w:rsidR="00A010C9">
        <w:rPr>
          <w:rFonts w:ascii="Times New Roman" w:eastAsia="Times New Roman" w:hAnsi="Times New Roman" w:cs="Times New Roman"/>
          <w:sz w:val="24"/>
          <w:szCs w:val="24"/>
        </w:rPr>
        <w:t xml:space="preserve">The experimental method is </w:t>
      </w:r>
      <w:r w:rsidR="00FA1A67">
        <w:rPr>
          <w:rFonts w:ascii="Times New Roman" w:eastAsia="Times New Roman" w:hAnsi="Times New Roman" w:cs="Times New Roman"/>
          <w:sz w:val="24"/>
          <w:szCs w:val="24"/>
        </w:rPr>
        <w:t>presented</w:t>
      </w:r>
      <w:r w:rsidR="00A010C9">
        <w:rPr>
          <w:rFonts w:ascii="Times New Roman" w:eastAsia="Times New Roman" w:hAnsi="Times New Roman" w:cs="Times New Roman"/>
          <w:sz w:val="24"/>
          <w:szCs w:val="24"/>
        </w:rPr>
        <w:t xml:space="preserve"> in </w:t>
      </w:r>
      <w:r w:rsidR="00A010C9" w:rsidRPr="00FA1A67">
        <w:rPr>
          <w:rFonts w:ascii="Times New Roman" w:eastAsia="Times New Roman" w:hAnsi="Times New Roman" w:cs="Times New Roman"/>
          <w:sz w:val="24"/>
          <w:szCs w:val="24"/>
        </w:rPr>
        <w:t xml:space="preserve">Section </w:t>
      </w:r>
      <w:r w:rsidR="00A010C9">
        <w:rPr>
          <w:rFonts w:ascii="Times New Roman" w:eastAsia="Times New Roman" w:hAnsi="Times New Roman" w:cs="Times New Roman"/>
          <w:sz w:val="24"/>
          <w:szCs w:val="24"/>
        </w:rPr>
        <w:t xml:space="preserve">3.2, the experimental setup in </w:t>
      </w:r>
      <w:r w:rsidR="00A010C9" w:rsidRPr="00FA1A67">
        <w:rPr>
          <w:rFonts w:ascii="Times New Roman" w:eastAsia="Times New Roman" w:hAnsi="Times New Roman" w:cs="Times New Roman"/>
          <w:sz w:val="24"/>
          <w:szCs w:val="24"/>
        </w:rPr>
        <w:t xml:space="preserve">Section </w:t>
      </w:r>
      <w:r w:rsidR="00A010C9">
        <w:rPr>
          <w:rFonts w:ascii="Times New Roman" w:eastAsia="Times New Roman" w:hAnsi="Times New Roman" w:cs="Times New Roman"/>
          <w:sz w:val="24"/>
          <w:szCs w:val="24"/>
        </w:rPr>
        <w:t>3.3, and p</w:t>
      </w:r>
      <w:r>
        <w:rPr>
          <w:rFonts w:ascii="Times New Roman" w:eastAsia="Times New Roman" w:hAnsi="Times New Roman" w:cs="Times New Roman"/>
          <w:sz w:val="24"/>
          <w:szCs w:val="24"/>
        </w:rPr>
        <w:t xml:space="preserve">articipant information in </w:t>
      </w:r>
      <w:r w:rsidRPr="00FA1A67">
        <w:rPr>
          <w:rFonts w:ascii="Times New Roman" w:eastAsia="Times New Roman" w:hAnsi="Times New Roman" w:cs="Times New Roman"/>
          <w:sz w:val="24"/>
          <w:szCs w:val="24"/>
        </w:rPr>
        <w:t xml:space="preserve">Section </w:t>
      </w:r>
      <w:r w:rsidR="00A010C9" w:rsidRPr="00FA1A67">
        <w:rPr>
          <w:rFonts w:ascii="Times New Roman" w:eastAsia="Times New Roman" w:hAnsi="Times New Roman" w:cs="Times New Roman"/>
          <w:sz w:val="24"/>
          <w:szCs w:val="24"/>
        </w:rPr>
        <w:t>3.4</w:t>
      </w:r>
      <w:r w:rsidR="00FA1A6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Chapter 3 </w:t>
      </w:r>
      <w:r w:rsidR="00FA1A67">
        <w:rPr>
          <w:rFonts w:ascii="Times New Roman" w:eastAsia="Times New Roman" w:hAnsi="Times New Roman" w:cs="Times New Roman"/>
          <w:sz w:val="24"/>
          <w:szCs w:val="24"/>
        </w:rPr>
        <w:t xml:space="preserve">Section 5 </w:t>
      </w:r>
      <w:r>
        <w:rPr>
          <w:rFonts w:ascii="Times New Roman" w:eastAsia="Times New Roman" w:hAnsi="Times New Roman" w:cs="Times New Roman"/>
          <w:sz w:val="24"/>
          <w:szCs w:val="24"/>
        </w:rPr>
        <w:t>maps</w:t>
      </w:r>
      <w:r w:rsidR="00466538">
        <w:rPr>
          <w:rFonts w:ascii="Times New Roman" w:eastAsia="Times New Roman" w:hAnsi="Times New Roman" w:cs="Times New Roman"/>
          <w:sz w:val="24"/>
          <w:szCs w:val="24"/>
        </w:rPr>
        <w:t xml:space="preserve"> to the fifth step in Figure 1</w:t>
      </w:r>
      <w:r w:rsidR="00A010C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010C9">
        <w:rPr>
          <w:rFonts w:ascii="Times New Roman" w:eastAsia="Times New Roman" w:hAnsi="Times New Roman" w:cs="Times New Roman"/>
          <w:sz w:val="24"/>
          <w:szCs w:val="24"/>
        </w:rPr>
        <w:t>In this chapter</w:t>
      </w:r>
      <w:r w:rsidR="00FA1A67">
        <w:rPr>
          <w:rFonts w:ascii="Times New Roman" w:eastAsia="Times New Roman" w:hAnsi="Times New Roman" w:cs="Times New Roman"/>
          <w:sz w:val="24"/>
          <w:szCs w:val="24"/>
        </w:rPr>
        <w:t>,</w:t>
      </w:r>
      <w:r w:rsidR="00A010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techniques used to process </w:t>
      </w:r>
      <w:r w:rsidR="00A010C9">
        <w:rPr>
          <w:rFonts w:ascii="Times New Roman" w:eastAsia="Times New Roman" w:hAnsi="Times New Roman" w:cs="Times New Roman"/>
          <w:sz w:val="24"/>
          <w:szCs w:val="24"/>
        </w:rPr>
        <w:t xml:space="preserve">the signals </w:t>
      </w:r>
      <w:r>
        <w:rPr>
          <w:rFonts w:ascii="Times New Roman" w:eastAsia="Times New Roman" w:hAnsi="Times New Roman" w:cs="Times New Roman"/>
          <w:sz w:val="24"/>
          <w:szCs w:val="24"/>
        </w:rPr>
        <w:t>and analyze the experimental data</w:t>
      </w:r>
      <w:r w:rsidR="00FA1A67">
        <w:rPr>
          <w:rFonts w:ascii="Times New Roman" w:eastAsia="Times New Roman" w:hAnsi="Times New Roman" w:cs="Times New Roman"/>
          <w:sz w:val="24"/>
          <w:szCs w:val="24"/>
        </w:rPr>
        <w:t xml:space="preserve"> are presented</w:t>
      </w:r>
      <w:r>
        <w:rPr>
          <w:rFonts w:ascii="Times New Roman" w:eastAsia="Times New Roman" w:hAnsi="Times New Roman" w:cs="Times New Roman"/>
          <w:sz w:val="24"/>
          <w:szCs w:val="24"/>
        </w:rPr>
        <w:t xml:space="preserve">. </w:t>
      </w:r>
    </w:p>
    <w:p w:rsidR="004B3218" w:rsidRDefault="004B3218" w:rsidP="004B321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Step four</w:t>
      </w:r>
      <w:r w:rsidR="00FA1A67">
        <w:rPr>
          <w:rFonts w:ascii="Times New Roman" w:eastAsia="Times New Roman" w:hAnsi="Times New Roman" w:cs="Times New Roman"/>
          <w:sz w:val="24"/>
          <w:szCs w:val="24"/>
        </w:rPr>
        <w:t xml:space="preserve"> in Figure 1</w:t>
      </w:r>
      <w:r>
        <w:rPr>
          <w:rFonts w:ascii="Times New Roman" w:eastAsia="Times New Roman" w:hAnsi="Times New Roman" w:cs="Times New Roman"/>
          <w:sz w:val="24"/>
          <w:szCs w:val="24"/>
        </w:rPr>
        <w:t>, “Analyze Data and Draw Conclus</w:t>
      </w:r>
      <w:r w:rsidR="00FA1A67">
        <w:rPr>
          <w:rFonts w:ascii="Times New Roman" w:eastAsia="Times New Roman" w:hAnsi="Times New Roman" w:cs="Times New Roman"/>
          <w:sz w:val="24"/>
          <w:szCs w:val="24"/>
        </w:rPr>
        <w:t>ions” is continued in Chapter 4, where the results of the experiment are presented and discussed.</w:t>
      </w:r>
      <w:r>
        <w:rPr>
          <w:rFonts w:ascii="Times New Roman" w:eastAsia="Times New Roman" w:hAnsi="Times New Roman" w:cs="Times New Roman"/>
          <w:sz w:val="24"/>
          <w:szCs w:val="24"/>
        </w:rPr>
        <w:t xml:space="preserve"> </w:t>
      </w:r>
      <w:r w:rsidR="00FA1A67">
        <w:rPr>
          <w:rFonts w:ascii="Times New Roman" w:eastAsia="Times New Roman" w:hAnsi="Times New Roman" w:cs="Times New Roman"/>
          <w:sz w:val="24"/>
          <w:szCs w:val="24"/>
        </w:rPr>
        <w:t xml:space="preserve">The results for the primary hypothesis regarding modulation of the N400 component are discussed in Section </w:t>
      </w:r>
      <w:r w:rsidR="00971BF6">
        <w:rPr>
          <w:rFonts w:ascii="Times New Roman" w:eastAsia="Times New Roman" w:hAnsi="Times New Roman" w:cs="Times New Roman"/>
          <w:sz w:val="24"/>
          <w:szCs w:val="24"/>
        </w:rPr>
        <w:t>4.</w:t>
      </w:r>
      <w:r w:rsidR="00FA1A67">
        <w:rPr>
          <w:rFonts w:ascii="Times New Roman" w:eastAsia="Times New Roman" w:hAnsi="Times New Roman" w:cs="Times New Roman"/>
          <w:sz w:val="24"/>
          <w:szCs w:val="24"/>
        </w:rPr>
        <w:t xml:space="preserve">1, and a brief analysis of the post-N400 component is presented in Section </w:t>
      </w:r>
      <w:r w:rsidR="00971BF6">
        <w:rPr>
          <w:rFonts w:ascii="Times New Roman" w:eastAsia="Times New Roman" w:hAnsi="Times New Roman" w:cs="Times New Roman"/>
          <w:sz w:val="24"/>
          <w:szCs w:val="24"/>
        </w:rPr>
        <w:t>4.</w:t>
      </w:r>
      <w:r w:rsidR="00FA1A67">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 xml:space="preserve">Chapter 4 </w:t>
      </w:r>
      <w:r w:rsidR="00FA1A67">
        <w:rPr>
          <w:rFonts w:ascii="Times New Roman" w:eastAsia="Times New Roman" w:hAnsi="Times New Roman" w:cs="Times New Roman"/>
          <w:sz w:val="24"/>
          <w:szCs w:val="24"/>
        </w:rPr>
        <w:t xml:space="preserve">concludes with a discussion of the advantages and </w:t>
      </w:r>
      <w:r w:rsidR="00107649">
        <w:rPr>
          <w:rFonts w:ascii="Times New Roman" w:eastAsia="Times New Roman" w:hAnsi="Times New Roman" w:cs="Times New Roman"/>
          <w:sz w:val="24"/>
          <w:szCs w:val="24"/>
        </w:rPr>
        <w:t xml:space="preserve">limitations </w:t>
      </w:r>
      <w:r w:rsidR="00FA1A67">
        <w:rPr>
          <w:rFonts w:ascii="Times New Roman" w:eastAsia="Times New Roman" w:hAnsi="Times New Roman" w:cs="Times New Roman"/>
          <w:sz w:val="24"/>
          <w:szCs w:val="24"/>
        </w:rPr>
        <w:t xml:space="preserve">of this specific experiment as well as the general experimental design, and a chapter summary (Sections </w:t>
      </w:r>
      <w:r w:rsidR="00971BF6">
        <w:rPr>
          <w:rFonts w:ascii="Times New Roman" w:eastAsia="Times New Roman" w:hAnsi="Times New Roman" w:cs="Times New Roman"/>
          <w:sz w:val="24"/>
          <w:szCs w:val="24"/>
        </w:rPr>
        <w:t>4.</w:t>
      </w:r>
      <w:r w:rsidR="00FA1A67">
        <w:rPr>
          <w:rFonts w:ascii="Times New Roman" w:eastAsia="Times New Roman" w:hAnsi="Times New Roman" w:cs="Times New Roman"/>
          <w:sz w:val="24"/>
          <w:szCs w:val="24"/>
        </w:rPr>
        <w:t>3-</w:t>
      </w:r>
      <w:r w:rsidR="00971BF6">
        <w:rPr>
          <w:rFonts w:ascii="Times New Roman" w:eastAsia="Times New Roman" w:hAnsi="Times New Roman" w:cs="Times New Roman"/>
          <w:sz w:val="24"/>
          <w:szCs w:val="24"/>
        </w:rPr>
        <w:t>4.</w:t>
      </w:r>
      <w:r w:rsidR="00FA1A67">
        <w:rPr>
          <w:rFonts w:ascii="Times New Roman" w:eastAsia="Times New Roman" w:hAnsi="Times New Roman" w:cs="Times New Roman"/>
          <w:sz w:val="24"/>
          <w:szCs w:val="24"/>
        </w:rPr>
        <w:t xml:space="preserve">4).  </w:t>
      </w:r>
    </w:p>
    <w:p w:rsidR="004B3218" w:rsidRDefault="004B3218" w:rsidP="004B321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Chapter </w:t>
      </w:r>
      <w:r w:rsidR="00FA1A6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maps to </w:t>
      </w:r>
      <w:r w:rsidR="00466538">
        <w:rPr>
          <w:rFonts w:ascii="Times New Roman" w:eastAsia="Times New Roman" w:hAnsi="Times New Roman" w:cs="Times New Roman"/>
          <w:sz w:val="24"/>
          <w:szCs w:val="24"/>
        </w:rPr>
        <w:t xml:space="preserve">the last two steps </w:t>
      </w:r>
      <w:r w:rsidR="00FA1A67">
        <w:rPr>
          <w:rFonts w:ascii="Times New Roman" w:eastAsia="Times New Roman" w:hAnsi="Times New Roman" w:cs="Times New Roman"/>
          <w:sz w:val="24"/>
          <w:szCs w:val="24"/>
        </w:rPr>
        <w:t xml:space="preserve">of the Scientific Method </w:t>
      </w:r>
      <w:r w:rsidR="00466538">
        <w:rPr>
          <w:rFonts w:ascii="Times New Roman" w:eastAsia="Times New Roman" w:hAnsi="Times New Roman" w:cs="Times New Roman"/>
          <w:sz w:val="24"/>
          <w:szCs w:val="24"/>
        </w:rPr>
        <w:t>in Figure 1</w:t>
      </w:r>
      <w:r>
        <w:rPr>
          <w:rFonts w:ascii="Times New Roman" w:eastAsia="Times New Roman" w:hAnsi="Times New Roman" w:cs="Times New Roman"/>
          <w:sz w:val="24"/>
          <w:szCs w:val="24"/>
        </w:rPr>
        <w:t>. In this chapter, the thesis is concluded with a summary of the results and research</w:t>
      </w:r>
      <w:r w:rsidR="00D657F2">
        <w:rPr>
          <w:rFonts w:ascii="Times New Roman" w:eastAsia="Times New Roman" w:hAnsi="Times New Roman" w:cs="Times New Roman"/>
          <w:sz w:val="24"/>
          <w:szCs w:val="24"/>
        </w:rPr>
        <w:t xml:space="preserve">, a critical evaluation of the </w:t>
      </w:r>
      <w:r w:rsidR="00D657F2">
        <w:rPr>
          <w:rFonts w:ascii="Times New Roman" w:eastAsia="Times New Roman" w:hAnsi="Times New Roman" w:cs="Times New Roman"/>
          <w:sz w:val="24"/>
          <w:szCs w:val="24"/>
        </w:rPr>
        <w:lastRenderedPageBreak/>
        <w:t xml:space="preserve">hypotheses, and a final look at the overall contributions and outcomes of this research. Future work is proposed in Section </w:t>
      </w:r>
      <w:r w:rsidR="00971BF6">
        <w:rPr>
          <w:rFonts w:ascii="Times New Roman" w:eastAsia="Times New Roman" w:hAnsi="Times New Roman" w:cs="Times New Roman"/>
          <w:sz w:val="24"/>
          <w:szCs w:val="24"/>
        </w:rPr>
        <w:t>5.</w:t>
      </w:r>
      <w:r w:rsidR="00D657F2">
        <w:rPr>
          <w:rFonts w:ascii="Times New Roman" w:eastAsia="Times New Roman" w:hAnsi="Times New Roman" w:cs="Times New Roman"/>
          <w:sz w:val="24"/>
          <w:szCs w:val="24"/>
        </w:rPr>
        <w:t xml:space="preserve">2, and the </w:t>
      </w:r>
      <w:r w:rsidR="00971BF6">
        <w:rPr>
          <w:rFonts w:ascii="Times New Roman" w:eastAsia="Times New Roman" w:hAnsi="Times New Roman" w:cs="Times New Roman"/>
          <w:sz w:val="24"/>
          <w:szCs w:val="24"/>
        </w:rPr>
        <w:t>chapter concludes</w:t>
      </w:r>
      <w:r w:rsidR="00D657F2">
        <w:rPr>
          <w:rFonts w:ascii="Times New Roman" w:eastAsia="Times New Roman" w:hAnsi="Times New Roman" w:cs="Times New Roman"/>
          <w:sz w:val="24"/>
          <w:szCs w:val="24"/>
        </w:rPr>
        <w:t xml:space="preserve"> with a final summary </w:t>
      </w:r>
      <w:r>
        <w:rPr>
          <w:rFonts w:ascii="Times New Roman" w:eastAsia="Times New Roman" w:hAnsi="Times New Roman" w:cs="Times New Roman"/>
          <w:sz w:val="24"/>
          <w:szCs w:val="24"/>
        </w:rPr>
        <w:t xml:space="preserve">in </w:t>
      </w:r>
      <w:r w:rsidRPr="00623222">
        <w:rPr>
          <w:rFonts w:ascii="Times New Roman" w:eastAsia="Times New Roman" w:hAnsi="Times New Roman" w:cs="Times New Roman"/>
          <w:sz w:val="24"/>
          <w:szCs w:val="24"/>
        </w:rPr>
        <w:t xml:space="preserve">Section </w:t>
      </w:r>
      <w:r w:rsidR="00971BF6">
        <w:rPr>
          <w:rFonts w:ascii="Times New Roman" w:eastAsia="Times New Roman" w:hAnsi="Times New Roman" w:cs="Times New Roman"/>
          <w:sz w:val="24"/>
          <w:szCs w:val="24"/>
        </w:rPr>
        <w:t>5.</w:t>
      </w:r>
      <w:r w:rsidR="00D657F2" w:rsidRPr="00623222">
        <w:rPr>
          <w:rFonts w:ascii="Times New Roman" w:eastAsia="Times New Roman" w:hAnsi="Times New Roman" w:cs="Times New Roman"/>
          <w:sz w:val="24"/>
          <w:szCs w:val="24"/>
        </w:rPr>
        <w:t>3</w:t>
      </w:r>
      <w:r w:rsidRPr="0062322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3D4785" w:rsidRPr="004B3218" w:rsidRDefault="003A0759" w:rsidP="00690255">
      <w:pPr>
        <w:pStyle w:val="Heading2"/>
        <w:numPr>
          <w:ilvl w:val="1"/>
          <w:numId w:val="5"/>
        </w:numPr>
        <w:rPr>
          <w:rFonts w:ascii="Times New Roman" w:eastAsia="Times New Roman" w:hAnsi="Times New Roman" w:cs="Times New Roman"/>
          <w:sz w:val="24"/>
          <w:szCs w:val="24"/>
        </w:rPr>
      </w:pPr>
      <w:bookmarkStart w:id="27" w:name="_Toc46590294"/>
      <w:r w:rsidRPr="004B3218">
        <w:rPr>
          <w:rFonts w:ascii="Times New Roman" w:eastAsia="Times New Roman" w:hAnsi="Times New Roman" w:cs="Times New Roman"/>
          <w:sz w:val="24"/>
          <w:szCs w:val="24"/>
        </w:rPr>
        <w:t>CHAPTER 1 SUMMARY</w:t>
      </w:r>
      <w:bookmarkEnd w:id="27"/>
    </w:p>
    <w:p w:rsidR="00CF285B" w:rsidRDefault="003A0759">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Chapter </w:t>
      </w:r>
      <w:r w:rsidR="00CF285B">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an introduction to the general need for creativity in engineering was presented and related to the need for a more directly quantitative way to measure creativity. To quantify creativity, the idea of using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techniques to measure specific processes and aspects of creativity in the brain was discussed. The following gap was specifically noted: the connection between conceptual expansion and the N400 </w:t>
      </w:r>
      <w:r w:rsidR="00CF285B">
        <w:rPr>
          <w:rFonts w:ascii="Times New Roman" w:eastAsia="Times New Roman" w:hAnsi="Times New Roman" w:cs="Times New Roman"/>
          <w:sz w:val="24"/>
          <w:szCs w:val="24"/>
        </w:rPr>
        <w:t>component had not been explored using engineering design tasks. A question was</w:t>
      </w:r>
      <w:r>
        <w:rPr>
          <w:rFonts w:ascii="Times New Roman" w:eastAsia="Times New Roman" w:hAnsi="Times New Roman" w:cs="Times New Roman"/>
          <w:sz w:val="24"/>
          <w:szCs w:val="24"/>
        </w:rPr>
        <w:t xml:space="preserve"> then posed in Section 1.2 regarding the modulation of the N400 </w:t>
      </w:r>
      <w:r w:rsidR="00CF285B">
        <w:rPr>
          <w:rFonts w:ascii="Times New Roman" w:eastAsia="Times New Roman" w:hAnsi="Times New Roman" w:cs="Times New Roman"/>
          <w:sz w:val="24"/>
          <w:szCs w:val="24"/>
        </w:rPr>
        <w:t>component</w:t>
      </w:r>
      <w:r>
        <w:rPr>
          <w:rFonts w:ascii="Times New Roman" w:eastAsia="Times New Roman" w:hAnsi="Times New Roman" w:cs="Times New Roman"/>
          <w:sz w:val="24"/>
          <w:szCs w:val="24"/>
        </w:rPr>
        <w:t xml:space="preserve"> when processing engineering design tasks requiring conceptual expansion to assess the novelty and appropriateness of a function. It was hypothesized that modulation would occur, with highest negative values associated with unusual-inappropriate functions and most positive values associated wi</w:t>
      </w:r>
      <w:r w:rsidR="00CF285B">
        <w:rPr>
          <w:rFonts w:ascii="Times New Roman" w:eastAsia="Times New Roman" w:hAnsi="Times New Roman" w:cs="Times New Roman"/>
          <w:sz w:val="24"/>
          <w:szCs w:val="24"/>
        </w:rPr>
        <w:t xml:space="preserve">th usual-appropriate functions. The post-N400 component was also introduced as an area of interest. </w:t>
      </w:r>
      <w:r>
        <w:rPr>
          <w:rFonts w:ascii="Times New Roman" w:eastAsia="Times New Roman" w:hAnsi="Times New Roman" w:cs="Times New Roman"/>
          <w:sz w:val="24"/>
          <w:szCs w:val="24"/>
        </w:rPr>
        <w:t>Section 1.2 closed with a discussion of the expected outcomes of this researc</w:t>
      </w:r>
      <w:r w:rsidR="00CF285B">
        <w:rPr>
          <w:rFonts w:ascii="Times New Roman" w:eastAsia="Times New Roman" w:hAnsi="Times New Roman" w:cs="Times New Roman"/>
          <w:sz w:val="24"/>
          <w:szCs w:val="24"/>
        </w:rPr>
        <w:t>h, the main objective of which was</w:t>
      </w:r>
      <w:r>
        <w:rPr>
          <w:rFonts w:ascii="Times New Roman" w:eastAsia="Times New Roman" w:hAnsi="Times New Roman" w:cs="Times New Roman"/>
          <w:sz w:val="24"/>
          <w:szCs w:val="24"/>
        </w:rPr>
        <w:t xml:space="preserve"> to further understanding in the field of creativity in engineering by adding knowledge from a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perspective. </w:t>
      </w:r>
    </w:p>
    <w:p w:rsidR="003D4785" w:rsidRDefault="003A0759">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Section 1.3, the layo</w:t>
      </w:r>
      <w:r w:rsidR="00CF285B">
        <w:rPr>
          <w:rFonts w:ascii="Times New Roman" w:eastAsia="Times New Roman" w:hAnsi="Times New Roman" w:cs="Times New Roman"/>
          <w:sz w:val="24"/>
          <w:szCs w:val="24"/>
        </w:rPr>
        <w:t>ut of this thesis was presented</w:t>
      </w:r>
      <w:r>
        <w:rPr>
          <w:rFonts w:ascii="Times New Roman" w:eastAsia="Times New Roman" w:hAnsi="Times New Roman" w:cs="Times New Roman"/>
          <w:sz w:val="24"/>
          <w:szCs w:val="24"/>
        </w:rPr>
        <w:t xml:space="preserve"> and mapped to the steps of the scientific method for clarity and verification of the structure of this thesis. The </w:t>
      </w:r>
      <w:r w:rsidR="00CF285B">
        <w:rPr>
          <w:rFonts w:ascii="Times New Roman" w:eastAsia="Times New Roman" w:hAnsi="Times New Roman" w:cs="Times New Roman"/>
          <w:sz w:val="24"/>
          <w:szCs w:val="24"/>
        </w:rPr>
        <w:t xml:space="preserve">overall </w:t>
      </w:r>
      <w:r>
        <w:rPr>
          <w:rFonts w:ascii="Times New Roman" w:eastAsia="Times New Roman" w:hAnsi="Times New Roman" w:cs="Times New Roman"/>
          <w:sz w:val="24"/>
          <w:szCs w:val="24"/>
        </w:rPr>
        <w:t xml:space="preserve">objective of this chapter was to present enough details to succinctly motivate and explain the purpose of this research. More detail </w:t>
      </w:r>
      <w:r w:rsidR="00CF285B">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discussed in Chapter 2 to fully lay the foundation for this research, provide scope and boundaries, identify gaps in knowledge, and to introduce </w:t>
      </w:r>
      <w:proofErr w:type="spellStart"/>
      <w:r w:rsidR="00CF285B">
        <w:rPr>
          <w:rFonts w:ascii="Times New Roman" w:eastAsia="Times New Roman" w:hAnsi="Times New Roman" w:cs="Times New Roman"/>
          <w:sz w:val="24"/>
          <w:szCs w:val="24"/>
        </w:rPr>
        <w:t>neuroscientific</w:t>
      </w:r>
      <w:proofErr w:type="spellEnd"/>
      <w:r w:rsidR="00CF285B">
        <w:rPr>
          <w:rFonts w:ascii="Times New Roman" w:eastAsia="Times New Roman" w:hAnsi="Times New Roman" w:cs="Times New Roman"/>
          <w:sz w:val="24"/>
          <w:szCs w:val="24"/>
        </w:rPr>
        <w:t xml:space="preserve"> methods used in other creativity studies</w:t>
      </w:r>
      <w:r>
        <w:rPr>
          <w:rFonts w:ascii="Times New Roman" w:eastAsia="Times New Roman" w:hAnsi="Times New Roman" w:cs="Times New Roman"/>
          <w:sz w:val="24"/>
          <w:szCs w:val="24"/>
        </w:rPr>
        <w:t>.</w:t>
      </w:r>
    </w:p>
    <w:p w:rsidR="00DB54CF" w:rsidRDefault="00DB54CF" w:rsidP="00690255">
      <w:pPr>
        <w:pStyle w:val="Heading1"/>
        <w:numPr>
          <w:ilvl w:val="0"/>
          <w:numId w:val="5"/>
        </w:numPr>
        <w:spacing w:before="0" w:after="0"/>
        <w:jc w:val="center"/>
        <w:rPr>
          <w:rFonts w:ascii="Times New Roman" w:eastAsia="Times New Roman" w:hAnsi="Times New Roman" w:cs="Times New Roman"/>
          <w:b/>
          <w:sz w:val="24"/>
          <w:szCs w:val="24"/>
        </w:rPr>
      </w:pPr>
      <w:bookmarkStart w:id="28" w:name="_Toc46590295"/>
      <w:r w:rsidRPr="00082032">
        <w:rPr>
          <w:rFonts w:ascii="Times New Roman" w:eastAsia="Times New Roman" w:hAnsi="Times New Roman" w:cs="Times New Roman"/>
          <w:b/>
          <w:sz w:val="24"/>
          <w:szCs w:val="24"/>
        </w:rPr>
        <w:lastRenderedPageBreak/>
        <w:t>CREATIVITY, ENGINEERING, AND NEUROSCIENCE, A REVIEW</w:t>
      </w:r>
      <w:bookmarkEnd w:id="28"/>
    </w:p>
    <w:p w:rsidR="008C3629" w:rsidRDefault="008C3629" w:rsidP="008C3629"/>
    <w:p w:rsidR="0041492D" w:rsidRDefault="000D5721" w:rsidP="002708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is “creativity”? How can it be measured? In this chapter, these questions are explored through a literature review. In Section 2.1,</w:t>
      </w:r>
      <w:r w:rsidR="00002B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concept of creativity is explored through a </w:t>
      </w:r>
      <w:r w:rsidR="00002B60">
        <w:rPr>
          <w:rFonts w:ascii="Times New Roman" w:eastAsia="Times New Roman" w:hAnsi="Times New Roman" w:cs="Times New Roman"/>
          <w:sz w:val="24"/>
          <w:szCs w:val="24"/>
        </w:rPr>
        <w:t xml:space="preserve">detailed review of </w:t>
      </w:r>
      <w:r>
        <w:rPr>
          <w:rFonts w:ascii="Times New Roman" w:eastAsia="Times New Roman" w:hAnsi="Times New Roman" w:cs="Times New Roman"/>
          <w:sz w:val="24"/>
          <w:szCs w:val="24"/>
        </w:rPr>
        <w:t xml:space="preserve">various </w:t>
      </w:r>
      <w:r w:rsidR="00002B60">
        <w:rPr>
          <w:rFonts w:ascii="Times New Roman" w:eastAsia="Times New Roman" w:hAnsi="Times New Roman" w:cs="Times New Roman"/>
          <w:sz w:val="24"/>
          <w:szCs w:val="24"/>
        </w:rPr>
        <w:t>aspects of creativity</w:t>
      </w:r>
      <w:r w:rsidR="002708A7">
        <w:rPr>
          <w:rFonts w:ascii="Times New Roman" w:eastAsia="Times New Roman" w:hAnsi="Times New Roman" w:cs="Times New Roman"/>
          <w:sz w:val="24"/>
          <w:szCs w:val="24"/>
        </w:rPr>
        <w:t>, and in Section 2.1.1 these aspects are used to craft a definition of creativity that will bound this research</w:t>
      </w:r>
      <w:r>
        <w:rPr>
          <w:rFonts w:ascii="Times New Roman" w:eastAsia="Times New Roman" w:hAnsi="Times New Roman" w:cs="Times New Roman"/>
          <w:sz w:val="24"/>
          <w:szCs w:val="24"/>
        </w:rPr>
        <w:t xml:space="preserve">. In Section 2.2, </w:t>
      </w:r>
      <w:r w:rsidR="00002B60">
        <w:rPr>
          <w:rFonts w:ascii="Times New Roman" w:eastAsia="Times New Roman" w:hAnsi="Times New Roman" w:cs="Times New Roman"/>
          <w:sz w:val="24"/>
          <w:szCs w:val="24"/>
        </w:rPr>
        <w:t xml:space="preserve">various methods to measure </w:t>
      </w:r>
      <w:r>
        <w:rPr>
          <w:rFonts w:ascii="Times New Roman" w:eastAsia="Times New Roman" w:hAnsi="Times New Roman" w:cs="Times New Roman"/>
          <w:sz w:val="24"/>
          <w:szCs w:val="24"/>
        </w:rPr>
        <w:t xml:space="preserve">these aspects of </w:t>
      </w:r>
      <w:r w:rsidR="00002B60">
        <w:rPr>
          <w:rFonts w:ascii="Times New Roman" w:eastAsia="Times New Roman" w:hAnsi="Times New Roman" w:cs="Times New Roman"/>
          <w:sz w:val="24"/>
          <w:szCs w:val="24"/>
        </w:rPr>
        <w:t xml:space="preserve">creativity </w:t>
      </w:r>
      <w:r>
        <w:rPr>
          <w:rFonts w:ascii="Times New Roman" w:eastAsia="Times New Roman" w:hAnsi="Times New Roman" w:cs="Times New Roman"/>
          <w:sz w:val="24"/>
          <w:szCs w:val="24"/>
        </w:rPr>
        <w:t xml:space="preserve">are introduced, but these methods rely on indirect, qualitative measurements that must be turned into quantitative measurements. </w:t>
      </w:r>
      <w:proofErr w:type="spellStart"/>
      <w:r w:rsidR="00ED77AC">
        <w:rPr>
          <w:rFonts w:ascii="Times New Roman" w:eastAsia="Times New Roman" w:hAnsi="Times New Roman" w:cs="Times New Roman"/>
          <w:sz w:val="24"/>
          <w:szCs w:val="24"/>
        </w:rPr>
        <w:t>N</w:t>
      </w:r>
      <w:r w:rsidR="00A15B5C">
        <w:rPr>
          <w:rFonts w:ascii="Times New Roman" w:eastAsia="Times New Roman" w:hAnsi="Times New Roman" w:cs="Times New Roman"/>
          <w:sz w:val="24"/>
          <w:szCs w:val="24"/>
        </w:rPr>
        <w:t>euro</w:t>
      </w:r>
      <w:r w:rsidR="00002B60">
        <w:rPr>
          <w:rFonts w:ascii="Times New Roman" w:eastAsia="Times New Roman" w:hAnsi="Times New Roman" w:cs="Times New Roman"/>
          <w:sz w:val="24"/>
          <w:szCs w:val="24"/>
        </w:rPr>
        <w:t>scientific</w:t>
      </w:r>
      <w:proofErr w:type="spellEnd"/>
      <w:r w:rsidR="00002B60">
        <w:rPr>
          <w:rFonts w:ascii="Times New Roman" w:eastAsia="Times New Roman" w:hAnsi="Times New Roman" w:cs="Times New Roman"/>
          <w:sz w:val="24"/>
          <w:szCs w:val="24"/>
        </w:rPr>
        <w:t xml:space="preserve"> </w:t>
      </w:r>
      <w:r w:rsidR="00ED77AC">
        <w:rPr>
          <w:rFonts w:ascii="Times New Roman" w:eastAsia="Times New Roman" w:hAnsi="Times New Roman" w:cs="Times New Roman"/>
          <w:sz w:val="24"/>
          <w:szCs w:val="24"/>
        </w:rPr>
        <w:t xml:space="preserve">techniques are then introduced in Section 2.3 as a way to </w:t>
      </w:r>
      <w:r w:rsidR="002708A7">
        <w:rPr>
          <w:rFonts w:ascii="Times New Roman" w:eastAsia="Times New Roman" w:hAnsi="Times New Roman" w:cs="Times New Roman"/>
          <w:sz w:val="24"/>
          <w:szCs w:val="24"/>
        </w:rPr>
        <w:t xml:space="preserve">more directly study creativity. Several </w:t>
      </w:r>
      <w:proofErr w:type="spellStart"/>
      <w:r w:rsidR="002708A7">
        <w:rPr>
          <w:rFonts w:ascii="Times New Roman" w:eastAsia="Times New Roman" w:hAnsi="Times New Roman" w:cs="Times New Roman"/>
          <w:sz w:val="24"/>
          <w:szCs w:val="24"/>
        </w:rPr>
        <w:t>neuroscientific</w:t>
      </w:r>
      <w:proofErr w:type="spellEnd"/>
      <w:r w:rsidR="002708A7">
        <w:rPr>
          <w:rFonts w:ascii="Times New Roman" w:eastAsia="Times New Roman" w:hAnsi="Times New Roman" w:cs="Times New Roman"/>
          <w:sz w:val="24"/>
          <w:szCs w:val="24"/>
        </w:rPr>
        <w:t xml:space="preserve"> </w:t>
      </w:r>
      <w:r w:rsidR="00002B60">
        <w:rPr>
          <w:rFonts w:ascii="Times New Roman" w:eastAsia="Times New Roman" w:hAnsi="Times New Roman" w:cs="Times New Roman"/>
          <w:sz w:val="24"/>
          <w:szCs w:val="24"/>
        </w:rPr>
        <w:t xml:space="preserve">studies </w:t>
      </w:r>
      <w:r w:rsidR="002708A7">
        <w:rPr>
          <w:rFonts w:ascii="Times New Roman" w:eastAsia="Times New Roman" w:hAnsi="Times New Roman" w:cs="Times New Roman"/>
          <w:sz w:val="24"/>
          <w:szCs w:val="24"/>
        </w:rPr>
        <w:t xml:space="preserve">are then presented in Sections 2.3.1-2.3.2. The chapter concludes with a discussion of the gaps in the literature in Section 2.3.2.1 and a chapter summary in Section 2.4. </w:t>
      </w:r>
      <w:r w:rsidR="00002B60">
        <w:rPr>
          <w:rFonts w:ascii="Times New Roman" w:eastAsia="Times New Roman" w:hAnsi="Times New Roman" w:cs="Times New Roman"/>
          <w:sz w:val="24"/>
          <w:szCs w:val="24"/>
        </w:rPr>
        <w:t xml:space="preserve"> </w:t>
      </w:r>
    </w:p>
    <w:p w:rsidR="00DB54CF" w:rsidRPr="0041492D" w:rsidRDefault="00DB54CF" w:rsidP="0041492D">
      <w:pPr>
        <w:pStyle w:val="Heading2"/>
        <w:numPr>
          <w:ilvl w:val="1"/>
          <w:numId w:val="5"/>
        </w:numPr>
        <w:rPr>
          <w:rFonts w:ascii="Times New Roman" w:eastAsia="Times New Roman" w:hAnsi="Times New Roman" w:cs="Times New Roman"/>
          <w:sz w:val="24"/>
          <w:szCs w:val="24"/>
        </w:rPr>
      </w:pPr>
      <w:bookmarkStart w:id="29" w:name="_Toc46590296"/>
      <w:r w:rsidRPr="0041492D">
        <w:rPr>
          <w:rFonts w:ascii="Times New Roman" w:hAnsi="Times New Roman" w:cs="Times New Roman"/>
          <w:sz w:val="24"/>
          <w:szCs w:val="24"/>
        </w:rPr>
        <w:t>THE PROBLEM OF DEFINING CREATIVITY</w:t>
      </w:r>
      <w:bookmarkEnd w:id="29"/>
    </w:p>
    <w:p w:rsidR="00DB54CF"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Though the concept of creativity in engineering has become a cultural paradigm, how to define creativity has been an ongoing source of debate (</w:t>
      </w:r>
      <w:proofErr w:type="spellStart"/>
      <w:r>
        <w:rPr>
          <w:rFonts w:ascii="Times New Roman" w:eastAsia="Times New Roman" w:hAnsi="Times New Roman" w:cs="Times New Roman"/>
          <w:sz w:val="24"/>
          <w:szCs w:val="24"/>
        </w:rPr>
        <w:t>Amabile</w:t>
      </w:r>
      <w:proofErr w:type="spellEnd"/>
      <w:r>
        <w:rPr>
          <w:rFonts w:ascii="Times New Roman" w:eastAsia="Times New Roman" w:hAnsi="Times New Roman" w:cs="Times New Roman"/>
          <w:sz w:val="24"/>
          <w:szCs w:val="24"/>
        </w:rPr>
        <w:t xml:space="preserve">, 1988; </w:t>
      </w:r>
      <w:proofErr w:type="spellStart"/>
      <w:r>
        <w:rPr>
          <w:rFonts w:ascii="Times New Roman" w:eastAsia="Times New Roman" w:hAnsi="Times New Roman" w:cs="Times New Roman"/>
          <w:sz w:val="24"/>
          <w:szCs w:val="24"/>
        </w:rPr>
        <w:t>Parkhurst</w:t>
      </w:r>
      <w:proofErr w:type="spellEnd"/>
      <w:r>
        <w:rPr>
          <w:rFonts w:ascii="Times New Roman" w:eastAsia="Times New Roman" w:hAnsi="Times New Roman" w:cs="Times New Roman"/>
          <w:sz w:val="24"/>
          <w:szCs w:val="24"/>
        </w:rPr>
        <w:t xml:space="preserve">, 1999; </w:t>
      </w:r>
      <w:proofErr w:type="spellStart"/>
      <w:r>
        <w:rPr>
          <w:rFonts w:ascii="Times New Roman" w:eastAsia="Times New Roman" w:hAnsi="Times New Roman" w:cs="Times New Roman"/>
          <w:sz w:val="24"/>
          <w:szCs w:val="24"/>
        </w:rPr>
        <w:t>Plucker</w:t>
      </w:r>
      <w:proofErr w:type="spellEnd"/>
      <w:r w:rsidR="003635B5">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2004; Simonton, 2012). This is because any definition of creativity is contingent on multiple variables and assumptions. In her book </w:t>
      </w:r>
      <w:r>
        <w:rPr>
          <w:rFonts w:ascii="Times New Roman" w:eastAsia="Times New Roman" w:hAnsi="Times New Roman" w:cs="Times New Roman"/>
          <w:i/>
          <w:sz w:val="24"/>
          <w:szCs w:val="24"/>
        </w:rPr>
        <w:t>The Neuroscience of Creativity,</w:t>
      </w:r>
      <w:r>
        <w:rPr>
          <w:rFonts w:ascii="Times New Roman" w:eastAsia="Times New Roman" w:hAnsi="Times New Roman" w:cs="Times New Roman"/>
          <w:sz w:val="24"/>
          <w:szCs w:val="24"/>
        </w:rPr>
        <w:t xml:space="preserve"> Dr. Anna Abraham calls attention to the importance of addressing these assumptions, both in general and specific creativity research. She notes that in different fields, such as dancing, visual arts, music, literature, science, math, etc., creativity can be observed, expressed, and defined in different ways</w:t>
      </w:r>
      <w:r w:rsidR="00B9315C">
        <w:rPr>
          <w:rFonts w:ascii="Times New Roman" w:eastAsia="Times New Roman" w:hAnsi="Times New Roman" w:cs="Times New Roman"/>
          <w:sz w:val="24"/>
          <w:szCs w:val="24"/>
        </w:rPr>
        <w:t xml:space="preserve"> (2018)</w:t>
      </w:r>
      <w:r>
        <w:rPr>
          <w:rFonts w:ascii="Times New Roman" w:eastAsia="Times New Roman" w:hAnsi="Times New Roman" w:cs="Times New Roman"/>
          <w:sz w:val="24"/>
          <w:szCs w:val="24"/>
        </w:rPr>
        <w:t xml:space="preserve">. For example, in the artistic realms, creativity </w:t>
      </w:r>
      <w:r w:rsidR="00C35DCB">
        <w:rPr>
          <w:rFonts w:ascii="Times New Roman" w:eastAsia="Times New Roman" w:hAnsi="Times New Roman" w:cs="Times New Roman"/>
          <w:sz w:val="24"/>
          <w:szCs w:val="24"/>
        </w:rPr>
        <w:t>could</w:t>
      </w:r>
      <w:r>
        <w:rPr>
          <w:rFonts w:ascii="Times New Roman" w:eastAsia="Times New Roman" w:hAnsi="Times New Roman" w:cs="Times New Roman"/>
          <w:sz w:val="24"/>
          <w:szCs w:val="24"/>
        </w:rPr>
        <w:t xml:space="preserve"> be related to style, aesthetic </w:t>
      </w:r>
      <w:r w:rsidR="00C35DCB">
        <w:rPr>
          <w:rFonts w:ascii="Times New Roman" w:eastAsia="Times New Roman" w:hAnsi="Times New Roman" w:cs="Times New Roman"/>
          <w:sz w:val="24"/>
          <w:szCs w:val="24"/>
        </w:rPr>
        <w:t>appeal,</w:t>
      </w:r>
      <w:r>
        <w:rPr>
          <w:rFonts w:ascii="Times New Roman" w:eastAsia="Times New Roman" w:hAnsi="Times New Roman" w:cs="Times New Roman"/>
          <w:sz w:val="24"/>
          <w:szCs w:val="24"/>
        </w:rPr>
        <w:t xml:space="preserve"> acoustic appeal</w:t>
      </w:r>
      <w:r w:rsidR="00AC6A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novelty, and the ability to express emotions through different media. In </w:t>
      </w:r>
      <w:r w:rsidR="005C0310">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scientific realms, creativity would be associated with the discovery of new theories that open or propel fields forward, or with unique solutions to difficult, restrictive problems. </w:t>
      </w:r>
    </w:p>
    <w:p w:rsidR="00790B1C"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Not only can creativity be a distinct concept within a field, but also within a knowledge/achievement level</w:t>
      </w:r>
      <w:r w:rsidR="00790B1C">
        <w:rPr>
          <w:rFonts w:ascii="Times New Roman" w:eastAsia="Times New Roman" w:hAnsi="Times New Roman" w:cs="Times New Roman"/>
          <w:sz w:val="24"/>
          <w:szCs w:val="24"/>
        </w:rPr>
        <w:t>, as depicted in Figure 2</w:t>
      </w:r>
      <w:r>
        <w:rPr>
          <w:rFonts w:ascii="Times New Roman" w:eastAsia="Times New Roman" w:hAnsi="Times New Roman" w:cs="Times New Roman"/>
          <w:sz w:val="24"/>
          <w:szCs w:val="24"/>
        </w:rPr>
        <w:t xml:space="preserve">. </w:t>
      </w:r>
    </w:p>
    <w:p w:rsidR="00E707C2" w:rsidRDefault="00734641" w:rsidP="00E707C2">
      <w:pPr>
        <w:keepNext/>
        <w:spacing w:after="200" w:line="480" w:lineRule="auto"/>
        <w:jc w:val="center"/>
      </w:pPr>
      <w:r>
        <w:rPr>
          <w:noProof/>
          <w:lang w:val="en-US"/>
        </w:rPr>
        <w:drawing>
          <wp:inline distT="0" distB="0" distL="0" distR="0" wp14:anchorId="3A0EA7F9" wp14:editId="5F4ECB2E">
            <wp:extent cx="2236362" cy="21869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36362" cy="2186940"/>
                    </a:xfrm>
                    <a:prstGeom prst="rect">
                      <a:avLst/>
                    </a:prstGeom>
                  </pic:spPr>
                </pic:pic>
              </a:graphicData>
            </a:graphic>
          </wp:inline>
        </w:drawing>
      </w:r>
    </w:p>
    <w:p w:rsidR="00790B1C" w:rsidRPr="00E707C2" w:rsidRDefault="00E707C2" w:rsidP="00E707C2">
      <w:pPr>
        <w:pStyle w:val="Caption"/>
        <w:jc w:val="center"/>
        <w:rPr>
          <w:rFonts w:ascii="Times New Roman" w:eastAsia="Times New Roman" w:hAnsi="Times New Roman" w:cs="Times New Roman"/>
          <w:color w:val="auto"/>
          <w:sz w:val="24"/>
          <w:szCs w:val="24"/>
        </w:rPr>
      </w:pPr>
      <w:bookmarkStart w:id="30" w:name="_Toc46590263"/>
      <w:r w:rsidRPr="00E707C2">
        <w:rPr>
          <w:rFonts w:ascii="Times New Roman" w:hAnsi="Times New Roman" w:cs="Times New Roman"/>
          <w:color w:val="auto"/>
          <w:sz w:val="24"/>
          <w:szCs w:val="24"/>
        </w:rPr>
        <w:t xml:space="preserve">Figure </w:t>
      </w:r>
      <w:r w:rsidRPr="00E707C2">
        <w:rPr>
          <w:rFonts w:ascii="Times New Roman" w:hAnsi="Times New Roman" w:cs="Times New Roman"/>
          <w:color w:val="auto"/>
          <w:sz w:val="24"/>
          <w:szCs w:val="24"/>
        </w:rPr>
        <w:fldChar w:fldCharType="begin"/>
      </w:r>
      <w:r w:rsidRPr="00E707C2">
        <w:rPr>
          <w:rFonts w:ascii="Times New Roman" w:hAnsi="Times New Roman" w:cs="Times New Roman"/>
          <w:color w:val="auto"/>
          <w:sz w:val="24"/>
          <w:szCs w:val="24"/>
        </w:rPr>
        <w:instrText xml:space="preserve"> SEQ Figure \* ARABIC </w:instrText>
      </w:r>
      <w:r w:rsidRPr="00E707C2">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2</w:t>
      </w:r>
      <w:r w:rsidRPr="00E707C2">
        <w:rPr>
          <w:rFonts w:ascii="Times New Roman" w:hAnsi="Times New Roman" w:cs="Times New Roman"/>
          <w:color w:val="auto"/>
          <w:sz w:val="24"/>
          <w:szCs w:val="24"/>
        </w:rPr>
        <w:fldChar w:fldCharType="end"/>
      </w:r>
      <w:r w:rsidRPr="00E707C2">
        <w:rPr>
          <w:rFonts w:ascii="Times New Roman" w:hAnsi="Times New Roman" w:cs="Times New Roman"/>
          <w:color w:val="auto"/>
          <w:sz w:val="24"/>
          <w:szCs w:val="24"/>
        </w:rPr>
        <w:t>: Knowledge/Achievement Levels</w:t>
      </w:r>
      <w:bookmarkEnd w:id="30"/>
    </w:p>
    <w:p w:rsidR="00DB54CF"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her book, Abraham acknowledges Margaret </w:t>
      </w:r>
      <w:proofErr w:type="spellStart"/>
      <w:r>
        <w:rPr>
          <w:rFonts w:ascii="Times New Roman" w:eastAsia="Times New Roman" w:hAnsi="Times New Roman" w:cs="Times New Roman"/>
          <w:sz w:val="24"/>
          <w:szCs w:val="24"/>
        </w:rPr>
        <w:t>Boden’s</w:t>
      </w:r>
      <w:proofErr w:type="spellEnd"/>
      <w:r>
        <w:rPr>
          <w:rFonts w:ascii="Times New Roman" w:eastAsia="Times New Roman" w:hAnsi="Times New Roman" w:cs="Times New Roman"/>
          <w:sz w:val="24"/>
          <w:szCs w:val="24"/>
        </w:rPr>
        <w:t xml:space="preserve"> work in 2004, </w:t>
      </w:r>
      <w:proofErr w:type="spellStart"/>
      <w:r>
        <w:rPr>
          <w:rFonts w:ascii="Times New Roman" w:eastAsia="Times New Roman" w:hAnsi="Times New Roman" w:cs="Times New Roman"/>
          <w:sz w:val="24"/>
          <w:szCs w:val="24"/>
        </w:rPr>
        <w:t>Mihaly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Csikszentmihalyi’s</w:t>
      </w:r>
      <w:proofErr w:type="spellEnd"/>
      <w:r>
        <w:rPr>
          <w:rFonts w:ascii="Times New Roman" w:eastAsia="Times New Roman" w:hAnsi="Times New Roman" w:cs="Times New Roman"/>
          <w:sz w:val="24"/>
          <w:szCs w:val="24"/>
        </w:rPr>
        <w:t xml:space="preserve"> work in 1997, MacKinnon’s work in 1978, and Kaufman and </w:t>
      </w:r>
      <w:proofErr w:type="spellStart"/>
      <w:r>
        <w:rPr>
          <w:rFonts w:ascii="Times New Roman" w:eastAsia="Times New Roman" w:hAnsi="Times New Roman" w:cs="Times New Roman"/>
          <w:sz w:val="24"/>
          <w:szCs w:val="24"/>
        </w:rPr>
        <w:t>Beghetto’s</w:t>
      </w:r>
      <w:proofErr w:type="spellEnd"/>
      <w:r>
        <w:rPr>
          <w:rFonts w:ascii="Times New Roman" w:eastAsia="Times New Roman" w:hAnsi="Times New Roman" w:cs="Times New Roman"/>
          <w:sz w:val="24"/>
          <w:szCs w:val="24"/>
        </w:rPr>
        <w:t xml:space="preserve"> work in 2009 to define these levels. First, there is the individual level, where creativity is recognized and achieved personally. Next, there is a group level, which can be defined based on the group’s characteristics</w:t>
      </w:r>
      <w:r w:rsidR="00894381">
        <w:rPr>
          <w:rFonts w:ascii="Times New Roman" w:eastAsia="Times New Roman" w:hAnsi="Times New Roman" w:cs="Times New Roman"/>
          <w:sz w:val="24"/>
          <w:szCs w:val="24"/>
        </w:rPr>
        <w:t xml:space="preserve"> (2018)</w:t>
      </w:r>
      <w:r>
        <w:rPr>
          <w:rFonts w:ascii="Times New Roman" w:eastAsia="Times New Roman" w:hAnsi="Times New Roman" w:cs="Times New Roman"/>
          <w:sz w:val="24"/>
          <w:szCs w:val="24"/>
        </w:rPr>
        <w:t>. For instance, a group could be large or small, have general or specific knowledge, be professional or novice, be culturally distinct, etc. Lastly, creativity can be defined on a historical, lasting scale, encompassing everyone, everything, and every time</w:t>
      </w:r>
      <w:r w:rsidR="003635B5">
        <w:rPr>
          <w:rFonts w:ascii="Times New Roman" w:eastAsia="Times New Roman" w:hAnsi="Times New Roman" w:cs="Times New Roman"/>
          <w:sz w:val="24"/>
          <w:szCs w:val="24"/>
        </w:rPr>
        <w:t xml:space="preserve"> (</w:t>
      </w:r>
      <w:r w:rsidR="00894381">
        <w:rPr>
          <w:rFonts w:ascii="Times New Roman" w:eastAsia="Times New Roman" w:hAnsi="Times New Roman" w:cs="Times New Roman"/>
          <w:sz w:val="24"/>
          <w:szCs w:val="24"/>
        </w:rPr>
        <w:t xml:space="preserve">Abraham, </w:t>
      </w:r>
      <w:r w:rsidR="003635B5">
        <w:rPr>
          <w:rFonts w:ascii="Times New Roman" w:eastAsia="Times New Roman" w:hAnsi="Times New Roman" w:cs="Times New Roman"/>
          <w:sz w:val="24"/>
          <w:szCs w:val="24"/>
        </w:rPr>
        <w:t>2018)</w:t>
      </w:r>
      <w:r>
        <w:rPr>
          <w:rFonts w:ascii="Times New Roman" w:eastAsia="Times New Roman" w:hAnsi="Times New Roman" w:cs="Times New Roman"/>
          <w:sz w:val="24"/>
          <w:szCs w:val="24"/>
        </w:rPr>
        <w:t>.</w:t>
      </w:r>
    </w:p>
    <w:p w:rsidR="001A073A"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Defining a knowledge/achievement level can result in a distinct interpretation of creativity, as can </w:t>
      </w:r>
      <w:proofErr w:type="gramStart"/>
      <w:r>
        <w:rPr>
          <w:rFonts w:ascii="Times New Roman" w:eastAsia="Times New Roman" w:hAnsi="Times New Roman" w:cs="Times New Roman"/>
          <w:sz w:val="24"/>
          <w:szCs w:val="24"/>
        </w:rPr>
        <w:t>defining</w:t>
      </w:r>
      <w:proofErr w:type="gramEnd"/>
      <w:r>
        <w:rPr>
          <w:rFonts w:ascii="Times New Roman" w:eastAsia="Times New Roman" w:hAnsi="Times New Roman" w:cs="Times New Roman"/>
          <w:sz w:val="24"/>
          <w:szCs w:val="24"/>
        </w:rPr>
        <w:t xml:space="preserve"> where and how creativity is investigated. Rhode’s four p’s model of creativity</w:t>
      </w:r>
      <w:r w:rsidR="001A073A">
        <w:rPr>
          <w:rFonts w:ascii="Times New Roman" w:eastAsia="Times New Roman" w:hAnsi="Times New Roman" w:cs="Times New Roman"/>
          <w:sz w:val="24"/>
          <w:szCs w:val="24"/>
        </w:rPr>
        <w:t xml:space="preserve">, </w:t>
      </w:r>
      <w:r w:rsidR="001A073A" w:rsidRPr="00FD4836">
        <w:rPr>
          <w:rFonts w:ascii="Times New Roman" w:eastAsia="Times New Roman" w:hAnsi="Times New Roman" w:cs="Times New Roman"/>
          <w:sz w:val="24"/>
          <w:szCs w:val="24"/>
        </w:rPr>
        <w:t xml:space="preserve">depicted in Figure </w:t>
      </w:r>
      <w:r w:rsidR="00790B1C" w:rsidRPr="00FD4836">
        <w:rPr>
          <w:rFonts w:ascii="Times New Roman" w:eastAsia="Times New Roman" w:hAnsi="Times New Roman" w:cs="Times New Roman"/>
          <w:sz w:val="24"/>
          <w:szCs w:val="24"/>
        </w:rPr>
        <w:t>3</w:t>
      </w:r>
      <w:r w:rsidR="001A073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is </w:t>
      </w:r>
      <w:proofErr w:type="gramStart"/>
      <w:r>
        <w:rPr>
          <w:rFonts w:ascii="Times New Roman" w:eastAsia="Times New Roman" w:hAnsi="Times New Roman" w:cs="Times New Roman"/>
          <w:sz w:val="24"/>
          <w:szCs w:val="24"/>
        </w:rPr>
        <w:t>key</w:t>
      </w:r>
      <w:proofErr w:type="gramEnd"/>
      <w:r>
        <w:rPr>
          <w:rFonts w:ascii="Times New Roman" w:eastAsia="Times New Roman" w:hAnsi="Times New Roman" w:cs="Times New Roman"/>
          <w:sz w:val="24"/>
          <w:szCs w:val="24"/>
        </w:rPr>
        <w:t xml:space="preserve"> to differentiating between creativity in a person, a process, a press/place, or a product. </w:t>
      </w:r>
    </w:p>
    <w:p w:rsidR="00B921D2" w:rsidRDefault="00E707C2" w:rsidP="00E707C2">
      <w:pPr>
        <w:keepNext/>
        <w:spacing w:after="200" w:line="480" w:lineRule="auto"/>
        <w:jc w:val="center"/>
      </w:pPr>
      <w:r>
        <w:rPr>
          <w:noProof/>
          <w:lang w:val="en-US"/>
        </w:rPr>
        <w:lastRenderedPageBreak/>
        <w:drawing>
          <wp:inline distT="0" distB="0" distL="0" distR="0" wp14:anchorId="14DD1ABD" wp14:editId="01577E49">
            <wp:extent cx="3649980" cy="1062723"/>
            <wp:effectExtent l="0" t="0" r="762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649980" cy="1062723"/>
                    </a:xfrm>
                    <a:prstGeom prst="rect">
                      <a:avLst/>
                    </a:prstGeom>
                  </pic:spPr>
                </pic:pic>
              </a:graphicData>
            </a:graphic>
          </wp:inline>
        </w:drawing>
      </w:r>
    </w:p>
    <w:p w:rsidR="001A073A" w:rsidRPr="00B921D2" w:rsidRDefault="00B921D2" w:rsidP="00B921D2">
      <w:pPr>
        <w:pStyle w:val="Caption"/>
        <w:jc w:val="center"/>
        <w:rPr>
          <w:rFonts w:ascii="Times New Roman" w:eastAsia="Times New Roman" w:hAnsi="Times New Roman" w:cs="Times New Roman"/>
          <w:color w:val="auto"/>
          <w:sz w:val="24"/>
          <w:szCs w:val="24"/>
        </w:rPr>
      </w:pPr>
      <w:bookmarkStart w:id="31" w:name="_Toc46590264"/>
      <w:r w:rsidRPr="00B921D2">
        <w:rPr>
          <w:rFonts w:ascii="Times New Roman" w:hAnsi="Times New Roman" w:cs="Times New Roman"/>
          <w:color w:val="auto"/>
          <w:sz w:val="24"/>
          <w:szCs w:val="24"/>
        </w:rPr>
        <w:t xml:space="preserve">Figure </w:t>
      </w:r>
      <w:r w:rsidRPr="00B921D2">
        <w:rPr>
          <w:rFonts w:ascii="Times New Roman" w:hAnsi="Times New Roman" w:cs="Times New Roman"/>
          <w:color w:val="auto"/>
          <w:sz w:val="24"/>
          <w:szCs w:val="24"/>
        </w:rPr>
        <w:fldChar w:fldCharType="begin"/>
      </w:r>
      <w:r w:rsidRPr="00B921D2">
        <w:rPr>
          <w:rFonts w:ascii="Times New Roman" w:hAnsi="Times New Roman" w:cs="Times New Roman"/>
          <w:color w:val="auto"/>
          <w:sz w:val="24"/>
          <w:szCs w:val="24"/>
        </w:rPr>
        <w:instrText xml:space="preserve"> SEQ Figure \* ARABIC </w:instrText>
      </w:r>
      <w:r w:rsidRPr="00B921D2">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3</w:t>
      </w:r>
      <w:r w:rsidRPr="00B921D2">
        <w:rPr>
          <w:rFonts w:ascii="Times New Roman" w:hAnsi="Times New Roman" w:cs="Times New Roman"/>
          <w:color w:val="auto"/>
          <w:sz w:val="24"/>
          <w:szCs w:val="24"/>
        </w:rPr>
        <w:fldChar w:fldCharType="end"/>
      </w:r>
      <w:r w:rsidRPr="00B921D2">
        <w:rPr>
          <w:rFonts w:ascii="Times New Roman" w:hAnsi="Times New Roman" w:cs="Times New Roman"/>
          <w:color w:val="auto"/>
          <w:sz w:val="24"/>
          <w:szCs w:val="24"/>
        </w:rPr>
        <w:t>: Rhode's Four P's Model (Abraham, 2018)</w:t>
      </w:r>
      <w:bookmarkEnd w:id="31"/>
    </w:p>
    <w:p w:rsidR="00DB54CF"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analyzing creativity in a person, characteristics of the person are considered, such as personality, intelligence, habits, behavior, and values (1961). This definition could also be extended to include an individual’s brain structure, or any physical or immaterial quality that makes a person unique. When examining creativity in a process, Rhodes refers to mental operations such as perception, learning, thinking, and communicating (1961). Stages of these cognitive processes can be analyzed with relation to components such as “the role of prior knowledge in creativity...and the role of uncon</w:t>
      </w:r>
      <w:r w:rsidR="002D1C6D">
        <w:rPr>
          <w:rFonts w:ascii="Times New Roman" w:eastAsia="Times New Roman" w:hAnsi="Times New Roman" w:cs="Times New Roman"/>
          <w:sz w:val="24"/>
          <w:szCs w:val="24"/>
        </w:rPr>
        <w:t>scious and conscious operations,</w:t>
      </w:r>
      <w:r>
        <w:rPr>
          <w:rFonts w:ascii="Times New Roman" w:eastAsia="Times New Roman" w:hAnsi="Times New Roman" w:cs="Times New Roman"/>
          <w:sz w:val="24"/>
          <w:szCs w:val="24"/>
        </w:rPr>
        <w:t>”</w:t>
      </w:r>
      <w:r w:rsidR="002D1C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(Abraham, 2018). Studying creativity in relation to press, i.e. place, is all about the environment a person/process are in (Rhodes, 1961). This could include any external factor that affects an individual, such as amount of resources, work environment, social and cultural norms, etc. Lastly, products, or the tangible communication of ideas, can be judged as creative or not with respect to various dimensions of creativity such as the above concepts of field and level</w:t>
      </w:r>
      <w:r w:rsidR="002D1C6D">
        <w:rPr>
          <w:rFonts w:ascii="Times New Roman" w:eastAsia="Times New Roman" w:hAnsi="Times New Roman" w:cs="Times New Roman"/>
          <w:sz w:val="24"/>
          <w:szCs w:val="24"/>
        </w:rPr>
        <w:t xml:space="preserve"> (Abraham, 2018)</w:t>
      </w:r>
      <w:r>
        <w:rPr>
          <w:rFonts w:ascii="Times New Roman" w:eastAsia="Times New Roman" w:hAnsi="Times New Roman" w:cs="Times New Roman"/>
          <w:sz w:val="24"/>
          <w:szCs w:val="24"/>
        </w:rPr>
        <w:t xml:space="preserve">. Though in his definition of product Rhodes emphasizes the “tangible” aspect, this definition could be extended to include spoken ideas not physically recorded, as long as they are communicated to others. </w:t>
      </w:r>
    </w:p>
    <w:p w:rsidR="00DB54CF" w:rsidRDefault="00DB54CF" w:rsidP="00DB54CF">
      <w:pPr>
        <w:spacing w:after="20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Related to knowledge/achievement levels and tangible and intangible forms of creativity is the idea of creative potential versus creative achievement. In </w:t>
      </w:r>
      <w:r>
        <w:rPr>
          <w:rFonts w:ascii="Times New Roman" w:eastAsia="Times New Roman" w:hAnsi="Times New Roman" w:cs="Times New Roman"/>
          <w:i/>
          <w:sz w:val="24"/>
          <w:szCs w:val="24"/>
        </w:rPr>
        <w:t xml:space="preserve">The Neuroscience of Creativity, </w:t>
      </w:r>
      <w:r>
        <w:rPr>
          <w:rFonts w:ascii="Times New Roman" w:eastAsia="Times New Roman" w:hAnsi="Times New Roman" w:cs="Times New Roman"/>
          <w:sz w:val="24"/>
          <w:szCs w:val="24"/>
        </w:rPr>
        <w:t xml:space="preserve">Abraham observes the need to distinguish between these two ideas in any concept of creativity </w:t>
      </w:r>
      <w:r>
        <w:rPr>
          <w:rFonts w:ascii="Times New Roman" w:eastAsia="Times New Roman" w:hAnsi="Times New Roman" w:cs="Times New Roman"/>
          <w:sz w:val="24"/>
          <w:szCs w:val="24"/>
        </w:rPr>
        <w:lastRenderedPageBreak/>
        <w:t>(2018). This is because creative “potential” is what is “possible” and creative “achievement” is what is accomplished, or fully realized. Many individuals and unfinished/un</w:t>
      </w:r>
      <w:r w:rsidR="00B83AD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optimized products could be considered to have creative potential, but without a fully realized product, an individual or product could never reach a status of creative achievement. Just because an individual has not yet produced a work of acclaim does not mean that individual lacks creativity.    </w:t>
      </w:r>
      <w:r>
        <w:rPr>
          <w:rFonts w:ascii="Times New Roman" w:eastAsia="Times New Roman" w:hAnsi="Times New Roman" w:cs="Times New Roman"/>
          <w:i/>
          <w:sz w:val="24"/>
          <w:szCs w:val="24"/>
        </w:rPr>
        <w:t xml:space="preserve"> </w:t>
      </w:r>
    </w:p>
    <w:p w:rsidR="00DB54CF" w:rsidRPr="00305B5D" w:rsidRDefault="00DB54CF" w:rsidP="00690255">
      <w:pPr>
        <w:pStyle w:val="Heading3"/>
        <w:numPr>
          <w:ilvl w:val="2"/>
          <w:numId w:val="5"/>
        </w:numPr>
        <w:rPr>
          <w:rFonts w:ascii="Times New Roman" w:hAnsi="Times New Roman" w:cs="Times New Roman"/>
          <w:i/>
          <w:color w:val="auto"/>
          <w:sz w:val="24"/>
          <w:szCs w:val="24"/>
        </w:rPr>
      </w:pPr>
      <w:bookmarkStart w:id="32" w:name="_Toc46590297"/>
      <w:r w:rsidRPr="00305B5D">
        <w:rPr>
          <w:rFonts w:ascii="Times New Roman" w:hAnsi="Times New Roman" w:cs="Times New Roman"/>
          <w:color w:val="auto"/>
          <w:sz w:val="24"/>
          <w:szCs w:val="24"/>
        </w:rPr>
        <w:t>DEFINING CREATIVITY FOR THIS RESEARCH</w:t>
      </w:r>
      <w:bookmarkEnd w:id="32"/>
    </w:p>
    <w:p w:rsidR="00595D3F"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With so many facets, layers, and variables, it is important for any study on the concept of creativity to have a specific definition or context. Even when trying to make general conclusions, these conclusions are very much affected by the framework and parameters of the conducted study</w:t>
      </w:r>
      <w:r w:rsidR="00653F37">
        <w:rPr>
          <w:rFonts w:ascii="Times New Roman" w:eastAsia="Times New Roman" w:hAnsi="Times New Roman" w:cs="Times New Roman"/>
          <w:sz w:val="24"/>
          <w:szCs w:val="24"/>
        </w:rPr>
        <w:t xml:space="preserve"> (Abraham, 2018)</w:t>
      </w:r>
      <w:r>
        <w:rPr>
          <w:rFonts w:ascii="Times New Roman" w:eastAsia="Times New Roman" w:hAnsi="Times New Roman" w:cs="Times New Roman"/>
          <w:sz w:val="24"/>
          <w:szCs w:val="24"/>
        </w:rPr>
        <w:t xml:space="preserve">. In this research, creativity is studied within the context of applied science, i.e. engineering. In the scientific realm, creativity starts with a question to be answered or a problem to be solved. This means creativity will be explored in relation to the design/problem solving process, </w:t>
      </w:r>
      <w:r w:rsidR="00595D3F">
        <w:rPr>
          <w:rFonts w:ascii="Times New Roman" w:eastAsia="Times New Roman" w:hAnsi="Times New Roman" w:cs="Times New Roman"/>
          <w:sz w:val="24"/>
          <w:szCs w:val="24"/>
        </w:rPr>
        <w:t xml:space="preserve">which is </w:t>
      </w:r>
      <w:r>
        <w:rPr>
          <w:rFonts w:ascii="Times New Roman" w:eastAsia="Times New Roman" w:hAnsi="Times New Roman" w:cs="Times New Roman"/>
          <w:sz w:val="24"/>
          <w:szCs w:val="24"/>
        </w:rPr>
        <w:t>a deliberate verses a spontaneous form of creativity. Though in engineering there is typically a tangible product created in order to solve a problem or need, this research will focus on intangible ideas, which are iterated on in the design process before becoming a tangible prototype. Focus will be on the individual and group (engineers) levels, specifically using engineering graduate students and faculty. As for approach, a combination of person, process, and product is used to develop the methods in this research. Though press/place is not a specific focus, it should be noted that changes in environment would most likely have an effect on the results. Finally, in this study, focus will be on understanding the creative potential of engineers by studying creative processes in the brain</w:t>
      </w:r>
      <w:r w:rsidR="00595D3F">
        <w:rPr>
          <w:rFonts w:ascii="Times New Roman" w:eastAsia="Times New Roman" w:hAnsi="Times New Roman" w:cs="Times New Roman"/>
          <w:sz w:val="24"/>
          <w:szCs w:val="24"/>
        </w:rPr>
        <w:t xml:space="preserve"> which</w:t>
      </w:r>
      <w:r>
        <w:rPr>
          <w:rFonts w:ascii="Times New Roman" w:eastAsia="Times New Roman" w:hAnsi="Times New Roman" w:cs="Times New Roman"/>
          <w:sz w:val="24"/>
          <w:szCs w:val="24"/>
        </w:rPr>
        <w:t xml:space="preserve"> support</w:t>
      </w:r>
      <w:r w:rsidR="00595D3F">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future goal of understanding how to increase engineers’ creative abilities. </w:t>
      </w:r>
      <w:r w:rsidR="00595D3F">
        <w:rPr>
          <w:rFonts w:ascii="Times New Roman" w:eastAsia="Times New Roman" w:hAnsi="Times New Roman" w:cs="Times New Roman"/>
          <w:sz w:val="24"/>
          <w:szCs w:val="24"/>
        </w:rPr>
        <w:t>Being able to improve one’s creativity will</w:t>
      </w:r>
      <w:r>
        <w:rPr>
          <w:rFonts w:ascii="Times New Roman" w:eastAsia="Times New Roman" w:hAnsi="Times New Roman" w:cs="Times New Roman"/>
          <w:sz w:val="24"/>
          <w:szCs w:val="24"/>
        </w:rPr>
        <w:t xml:space="preserve"> enable engineers to be relevant in an ever advancing society and to fully </w:t>
      </w:r>
      <w:r>
        <w:rPr>
          <w:rFonts w:ascii="Times New Roman" w:eastAsia="Times New Roman" w:hAnsi="Times New Roman" w:cs="Times New Roman"/>
          <w:sz w:val="24"/>
          <w:szCs w:val="24"/>
        </w:rPr>
        <w:lastRenderedPageBreak/>
        <w:t xml:space="preserve">realize creative products. This context results in the following, very specific, definition of creativity for this research: </w:t>
      </w:r>
    </w:p>
    <w:p w:rsidR="00284798" w:rsidRPr="00284798" w:rsidRDefault="00595D3F" w:rsidP="00DB54CF">
      <w:pPr>
        <w:spacing w:after="200" w:line="480" w:lineRule="auto"/>
        <w:jc w:val="both"/>
        <w:rPr>
          <w:rFonts w:ascii="Times New Roman" w:eastAsia="Times New Roman" w:hAnsi="Times New Roman" w:cs="Times New Roman"/>
          <w:i/>
          <w:sz w:val="24"/>
          <w:szCs w:val="24"/>
        </w:rPr>
      </w:pPr>
      <w:r w:rsidRPr="00595D3F">
        <w:rPr>
          <w:rFonts w:ascii="Times New Roman" w:eastAsia="Times New Roman" w:hAnsi="Times New Roman" w:cs="Times New Roman"/>
          <w:i/>
          <w:sz w:val="24"/>
          <w:szCs w:val="24"/>
        </w:rPr>
        <w:t>C</w:t>
      </w:r>
      <w:r w:rsidR="00DB54CF" w:rsidRPr="00595D3F">
        <w:rPr>
          <w:rFonts w:ascii="Times New Roman" w:eastAsia="Times New Roman" w:hAnsi="Times New Roman" w:cs="Times New Roman"/>
          <w:i/>
          <w:sz w:val="24"/>
          <w:szCs w:val="24"/>
        </w:rPr>
        <w:t xml:space="preserve">reativity is the ability and potential of an engineer to produce novel and appropriate solutions to unique problems based on individual characteristics and mental processes. </w:t>
      </w:r>
    </w:p>
    <w:p w:rsidR="00DB54CF" w:rsidRPr="00E768C4" w:rsidRDefault="00DB54CF" w:rsidP="00690255">
      <w:pPr>
        <w:pStyle w:val="Heading2"/>
        <w:numPr>
          <w:ilvl w:val="1"/>
          <w:numId w:val="5"/>
        </w:numPr>
        <w:spacing w:line="480" w:lineRule="auto"/>
        <w:rPr>
          <w:rFonts w:ascii="Times New Roman" w:hAnsi="Times New Roman" w:cs="Times New Roman"/>
          <w:sz w:val="24"/>
          <w:szCs w:val="24"/>
        </w:rPr>
      </w:pPr>
      <w:bookmarkStart w:id="33" w:name="_Toc46590298"/>
      <w:r w:rsidRPr="00E768C4">
        <w:rPr>
          <w:rFonts w:ascii="Times New Roman" w:eastAsia="Times New Roman" w:hAnsi="Times New Roman" w:cs="Times New Roman"/>
          <w:sz w:val="24"/>
          <w:szCs w:val="24"/>
        </w:rPr>
        <w:t>HOW TO MEASURE CREATIVITY</w:t>
      </w:r>
      <w:bookmarkEnd w:id="33"/>
    </w:p>
    <w:p w:rsidR="00DB54CF"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many methods used to assess an individual’s creativity, creative processes, and the creativity of a product, the majority of which stem from the psychometric tradition </w:t>
      </w:r>
      <w:r w:rsidR="00C0111F" w:rsidRPr="00B61E59">
        <w:rPr>
          <w:rFonts w:ascii="Times New Roman" w:eastAsia="Times New Roman" w:hAnsi="Times New Roman" w:cs="Times New Roman"/>
          <w:sz w:val="24"/>
          <w:szCs w:val="24"/>
        </w:rPr>
        <w:t>(</w:t>
      </w:r>
      <w:proofErr w:type="spellStart"/>
      <w:r w:rsidR="00C0111F">
        <w:rPr>
          <w:rFonts w:ascii="Times New Roman" w:eastAsia="Times New Roman" w:hAnsi="Times New Roman" w:cs="Times New Roman"/>
          <w:sz w:val="24"/>
          <w:szCs w:val="24"/>
        </w:rPr>
        <w:t>Plucker</w:t>
      </w:r>
      <w:proofErr w:type="spellEnd"/>
      <w:r w:rsidR="00C0111F">
        <w:rPr>
          <w:rFonts w:ascii="Times New Roman" w:eastAsia="Times New Roman" w:hAnsi="Times New Roman" w:cs="Times New Roman"/>
          <w:sz w:val="24"/>
          <w:szCs w:val="24"/>
        </w:rPr>
        <w:t xml:space="preserve"> et al., </w:t>
      </w:r>
      <w:r w:rsidR="00C0111F" w:rsidRPr="00B61E59">
        <w:rPr>
          <w:rFonts w:ascii="Times New Roman" w:eastAsia="Times New Roman" w:hAnsi="Times New Roman" w:cs="Times New Roman"/>
          <w:sz w:val="24"/>
          <w:szCs w:val="24"/>
        </w:rPr>
        <w:t>2019</w:t>
      </w:r>
      <w:r w:rsidR="00C011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These methods have been used from various psychological perspectives, including cognitive, behavioral, personality, etc., </w:t>
      </w:r>
      <w:r w:rsidR="00C0111F">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can be categorized </w:t>
      </w:r>
      <w:r w:rsidR="00C0111F">
        <w:rPr>
          <w:rFonts w:ascii="Times New Roman" w:eastAsia="Times New Roman" w:hAnsi="Times New Roman" w:cs="Times New Roman"/>
          <w:sz w:val="24"/>
          <w:szCs w:val="24"/>
        </w:rPr>
        <w:t>into three general groups: self-</w:t>
      </w:r>
      <w:r>
        <w:rPr>
          <w:rFonts w:ascii="Times New Roman" w:eastAsia="Times New Roman" w:hAnsi="Times New Roman" w:cs="Times New Roman"/>
          <w:sz w:val="24"/>
          <w:szCs w:val="24"/>
        </w:rPr>
        <w:t>reporting measures, divergent thinking tests, and convergent thinking tests</w:t>
      </w:r>
      <w:r w:rsidR="00C0111F">
        <w:rPr>
          <w:rFonts w:ascii="Times New Roman" w:eastAsia="Times New Roman" w:hAnsi="Times New Roman" w:cs="Times New Roman"/>
          <w:sz w:val="24"/>
          <w:szCs w:val="24"/>
        </w:rPr>
        <w:t xml:space="preserve"> (Abraham, 2018)</w:t>
      </w:r>
      <w:r>
        <w:rPr>
          <w:rFonts w:ascii="Times New Roman" w:eastAsia="Times New Roman" w:hAnsi="Times New Roman" w:cs="Times New Roman"/>
          <w:sz w:val="24"/>
          <w:szCs w:val="24"/>
        </w:rPr>
        <w:t xml:space="preserve">. </w:t>
      </w:r>
    </w:p>
    <w:p w:rsidR="00DB54CF"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way to measure a person’s creativity is to use self-reporting measures. Self-reporting measures assess a person’s characteristics, knowledge, and accomplishments through personality scales, activity checklists, and atti</w:t>
      </w:r>
      <w:r w:rsidR="00DF0A89">
        <w:rPr>
          <w:rFonts w:ascii="Times New Roman" w:eastAsia="Times New Roman" w:hAnsi="Times New Roman" w:cs="Times New Roman"/>
          <w:sz w:val="24"/>
          <w:szCs w:val="24"/>
        </w:rPr>
        <w:t>tude scales. Commonly used self-</w:t>
      </w:r>
      <w:r>
        <w:rPr>
          <w:rFonts w:ascii="Times New Roman" w:eastAsia="Times New Roman" w:hAnsi="Times New Roman" w:cs="Times New Roman"/>
          <w:sz w:val="24"/>
          <w:szCs w:val="24"/>
        </w:rPr>
        <w:t>reporting measures “... include the Creative Personality Adjective Checklist, which estimates the degree of creativity-relevant traits exhibited by an individual, the revised Creativity Domain Questionnaire, which assesses an individual’s subjective belief about their level of creativity in different domains . . . the Creative Behavior Inventory, which provides an index of a person’s creative behavior and accomplishments . . . [and] the Crea</w:t>
      </w:r>
      <w:r w:rsidR="00423843">
        <w:rPr>
          <w:rFonts w:ascii="Times New Roman" w:eastAsia="Times New Roman" w:hAnsi="Times New Roman" w:cs="Times New Roman"/>
          <w:sz w:val="24"/>
          <w:szCs w:val="24"/>
        </w:rPr>
        <w:t>tive Achievement Questionnaire</w:t>
      </w:r>
      <w:r w:rsidR="0080673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provides measures of domain-general creative achievement alongside domain-specific creative productivity in 10 domains: visual arts, music, creative writing, dance, drama, architectural design, humor, scientific discovery</w:t>
      </w:r>
      <w:r w:rsidR="00DF0A89">
        <w:rPr>
          <w:rFonts w:ascii="Times New Roman" w:eastAsia="Times New Roman" w:hAnsi="Times New Roman" w:cs="Times New Roman"/>
          <w:sz w:val="24"/>
          <w:szCs w:val="24"/>
        </w:rPr>
        <w:t>, inventions, and culinary arts,</w:t>
      </w:r>
      <w:r>
        <w:rPr>
          <w:rFonts w:ascii="Times New Roman" w:eastAsia="Times New Roman" w:hAnsi="Times New Roman" w:cs="Times New Roman"/>
          <w:sz w:val="24"/>
          <w:szCs w:val="24"/>
        </w:rPr>
        <w:t>” (Abraham, 2018</w:t>
      </w:r>
      <w:r w:rsidR="00CC6B2E">
        <w:rPr>
          <w:rFonts w:ascii="Times New Roman" w:eastAsia="Times New Roman" w:hAnsi="Times New Roman" w:cs="Times New Roman"/>
          <w:sz w:val="24"/>
          <w:szCs w:val="24"/>
        </w:rPr>
        <w:t>, 40-41</w:t>
      </w:r>
      <w:r>
        <w:rPr>
          <w:rFonts w:ascii="Times New Roman" w:eastAsia="Times New Roman" w:hAnsi="Times New Roman" w:cs="Times New Roman"/>
          <w:sz w:val="24"/>
          <w:szCs w:val="24"/>
        </w:rPr>
        <w:t xml:space="preserve">). Besides </w:t>
      </w:r>
      <w:r w:rsidR="0080673A">
        <w:rPr>
          <w:rFonts w:ascii="Times New Roman" w:eastAsia="Times New Roman" w:hAnsi="Times New Roman" w:cs="Times New Roman"/>
          <w:sz w:val="24"/>
          <w:szCs w:val="24"/>
        </w:rPr>
        <w:t>the aforementioned</w:t>
      </w:r>
      <w:r>
        <w:rPr>
          <w:rFonts w:ascii="Times New Roman" w:eastAsia="Times New Roman" w:hAnsi="Times New Roman" w:cs="Times New Roman"/>
          <w:sz w:val="24"/>
          <w:szCs w:val="24"/>
        </w:rPr>
        <w:t xml:space="preserve"> creativity specific self-reporting measures, </w:t>
      </w:r>
      <w:proofErr w:type="spellStart"/>
      <w:r>
        <w:rPr>
          <w:rFonts w:ascii="Times New Roman" w:eastAsia="Times New Roman" w:hAnsi="Times New Roman" w:cs="Times New Roman"/>
          <w:sz w:val="24"/>
          <w:szCs w:val="24"/>
        </w:rPr>
        <w:t>Plucker</w:t>
      </w:r>
      <w:proofErr w:type="spellEnd"/>
      <w:r w:rsidR="00DF0A89">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identify several general </w:t>
      </w:r>
      <w:r>
        <w:rPr>
          <w:rFonts w:ascii="Times New Roman" w:eastAsia="Times New Roman" w:hAnsi="Times New Roman" w:cs="Times New Roman"/>
          <w:sz w:val="24"/>
          <w:szCs w:val="24"/>
        </w:rPr>
        <w:lastRenderedPageBreak/>
        <w:t xml:space="preserve">and creativity specific self-reporting measures in their paper </w:t>
      </w:r>
      <w:r>
        <w:rPr>
          <w:rFonts w:ascii="Times New Roman" w:eastAsia="Times New Roman" w:hAnsi="Times New Roman" w:cs="Times New Roman"/>
          <w:i/>
          <w:sz w:val="24"/>
          <w:szCs w:val="24"/>
        </w:rPr>
        <w:t>Assessment of Creativity</w:t>
      </w:r>
      <w:r w:rsidR="00DF0A89">
        <w:rPr>
          <w:rFonts w:ascii="Times New Roman" w:eastAsia="Times New Roman" w:hAnsi="Times New Roman" w:cs="Times New Roman"/>
          <w:i/>
          <w:sz w:val="24"/>
          <w:szCs w:val="24"/>
        </w:rPr>
        <w:t xml:space="preserve"> </w:t>
      </w:r>
      <w:r w:rsidR="00DF0A89">
        <w:rPr>
          <w:rFonts w:ascii="Times New Roman" w:eastAsia="Times New Roman" w:hAnsi="Times New Roman" w:cs="Times New Roman"/>
          <w:sz w:val="24"/>
          <w:szCs w:val="24"/>
        </w:rPr>
        <w:t>(2019)</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The reader is directed to this review for further details. </w:t>
      </w:r>
    </w:p>
    <w:p w:rsidR="00456C64" w:rsidRDefault="00DB54CF" w:rsidP="00456C64">
      <w:pPr>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Another way to measure a person’s creativity is through divergent thinking tests. Divergent thinking tests are characterized by open-ended tasks that have no right answer</w:t>
      </w:r>
      <w:r w:rsidR="00DB507B">
        <w:rPr>
          <w:rFonts w:ascii="Times New Roman" w:eastAsia="Times New Roman" w:hAnsi="Times New Roman" w:cs="Times New Roman"/>
          <w:sz w:val="24"/>
          <w:szCs w:val="24"/>
        </w:rPr>
        <w:t xml:space="preserve"> (Abraham, 2018)</w:t>
      </w:r>
      <w:r>
        <w:rPr>
          <w:rFonts w:ascii="Times New Roman" w:eastAsia="Times New Roman" w:hAnsi="Times New Roman" w:cs="Times New Roman"/>
          <w:sz w:val="24"/>
          <w:szCs w:val="24"/>
        </w:rPr>
        <w:t>. The most popular divergent thinking test to measure creativity in a person is the Torrance Tests of Creative Thinking (TTCT), which includes several tasks that require the use of various processes linked to creativity</w:t>
      </w:r>
      <w:r w:rsidR="00DB507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Examples of these tasks include the Alternate Uses Task (AUT), where participants are asked to generate as many alternative uses as possible for a common object such as a pen, the Product Improvement Task, where participants are asked how they would improve a toy, and the Incomplete Figures Task, where participants are given a simple figure and asked to add lines to create a new, complete drawing </w:t>
      </w:r>
      <w:r w:rsidR="00DB507B">
        <w:rPr>
          <w:rFonts w:ascii="Times New Roman" w:eastAsia="Times New Roman" w:hAnsi="Times New Roman" w:cs="Times New Roman"/>
          <w:sz w:val="24"/>
          <w:szCs w:val="24"/>
        </w:rPr>
        <w:t xml:space="preserve">(Abraham, 2018; </w:t>
      </w:r>
      <w:proofErr w:type="spellStart"/>
      <w:r w:rsidR="00DB507B">
        <w:rPr>
          <w:rFonts w:ascii="Times New Roman" w:eastAsia="Times New Roman" w:hAnsi="Times New Roman" w:cs="Times New Roman"/>
          <w:sz w:val="24"/>
          <w:szCs w:val="24"/>
        </w:rPr>
        <w:t>Plucker</w:t>
      </w:r>
      <w:proofErr w:type="spellEnd"/>
      <w:r w:rsidR="00DB507B">
        <w:rPr>
          <w:rFonts w:ascii="Times New Roman" w:eastAsia="Times New Roman" w:hAnsi="Times New Roman" w:cs="Times New Roman"/>
          <w:sz w:val="24"/>
          <w:szCs w:val="24"/>
        </w:rPr>
        <w:t xml:space="preserve"> et al., 2019)</w:t>
      </w:r>
      <w:r>
        <w:rPr>
          <w:rFonts w:ascii="Times New Roman" w:eastAsia="Times New Roman" w:hAnsi="Times New Roman" w:cs="Times New Roman"/>
          <w:sz w:val="24"/>
          <w:szCs w:val="24"/>
        </w:rPr>
        <w:t>.</w:t>
      </w:r>
    </w:p>
    <w:p w:rsidR="00DB54CF" w:rsidRDefault="00DB54CF" w:rsidP="00456C64">
      <w:pPr>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Divergent thinking tests can also be used to assess processes, either generally or specifically. Process-general divergent tasks are tasks like the AUT, which can be used to assess the process of divergent thinking as a whole. Process-specific tasks are tasks that can be used to understand specific processes such as conceptual expansion, overcoming constraints, and creative imagery, which play a part in divergent thinking</w:t>
      </w:r>
      <w:r w:rsidR="005A7B5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For example, to assess conceptua</w:t>
      </w:r>
      <w:r w:rsidR="005A7B52">
        <w:rPr>
          <w:rFonts w:ascii="Times New Roman" w:eastAsia="Times New Roman" w:hAnsi="Times New Roman" w:cs="Times New Roman"/>
          <w:sz w:val="24"/>
          <w:szCs w:val="24"/>
        </w:rPr>
        <w:t>l expansion, the task might be to</w:t>
      </w:r>
      <w:r>
        <w:rPr>
          <w:rFonts w:ascii="Times New Roman" w:eastAsia="Times New Roman" w:hAnsi="Times New Roman" w:cs="Times New Roman"/>
          <w:sz w:val="24"/>
          <w:szCs w:val="24"/>
        </w:rPr>
        <w:t xml:space="preserve"> draw an animal </w:t>
      </w:r>
      <w:r w:rsidR="005A7B52">
        <w:rPr>
          <w:rFonts w:ascii="Times New Roman" w:eastAsia="Times New Roman" w:hAnsi="Times New Roman" w:cs="Times New Roman"/>
          <w:sz w:val="24"/>
          <w:szCs w:val="24"/>
        </w:rPr>
        <w:t>from a different planet</w:t>
      </w:r>
      <w:r>
        <w:rPr>
          <w:rFonts w:ascii="Times New Roman" w:eastAsia="Times New Roman" w:hAnsi="Times New Roman" w:cs="Times New Roman"/>
          <w:sz w:val="24"/>
          <w:szCs w:val="24"/>
        </w:rPr>
        <w:t xml:space="preserve"> (Abraham, 2018). </w:t>
      </w:r>
    </w:p>
    <w:p w:rsidR="00DB54CF"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creativity of a process can also be assessed through convergent thinking tests. Convergent tests are characterized by tasks that lead to one correct answer. One such test is the Remote Associations Test (RAT), where participants are given three unrelated words (e.g., age, mile, sand) and asked to identify a fourth word (e.g., stone) that relates to each of the three words </w:t>
      </w:r>
      <w:r>
        <w:rPr>
          <w:rFonts w:ascii="Times New Roman" w:eastAsia="Times New Roman" w:hAnsi="Times New Roman" w:cs="Times New Roman"/>
          <w:sz w:val="24"/>
          <w:szCs w:val="24"/>
        </w:rPr>
        <w:lastRenderedPageBreak/>
        <w:t>individually (e.g., stone</w:t>
      </w:r>
      <w:r w:rsidR="00A15B5C">
        <w:rPr>
          <w:rFonts w:ascii="Times New Roman" w:eastAsia="Times New Roman" w:hAnsi="Times New Roman" w:cs="Times New Roman"/>
          <w:sz w:val="24"/>
          <w:szCs w:val="24"/>
        </w:rPr>
        <w:t>-</w:t>
      </w:r>
      <w:r>
        <w:rPr>
          <w:rFonts w:ascii="Times New Roman" w:eastAsia="Times New Roman" w:hAnsi="Times New Roman" w:cs="Times New Roman"/>
          <w:sz w:val="24"/>
          <w:szCs w:val="24"/>
        </w:rPr>
        <w:t>age, mile</w:t>
      </w:r>
      <w:r w:rsidR="00A15B5C">
        <w:rPr>
          <w:rFonts w:ascii="Times New Roman" w:eastAsia="Times New Roman" w:hAnsi="Times New Roman" w:cs="Times New Roman"/>
          <w:sz w:val="24"/>
          <w:szCs w:val="24"/>
        </w:rPr>
        <w:t>-</w:t>
      </w:r>
      <w:r>
        <w:rPr>
          <w:rFonts w:ascii="Times New Roman" w:eastAsia="Times New Roman" w:hAnsi="Times New Roman" w:cs="Times New Roman"/>
          <w:sz w:val="24"/>
          <w:szCs w:val="24"/>
        </w:rPr>
        <w:t>stone, sand</w:t>
      </w:r>
      <w:r w:rsidR="00A15B5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stone). Other examples of convergent tests include riddles, analytical problems, and manipulative problems (Abraham, 2018). </w:t>
      </w:r>
    </w:p>
    <w:p w:rsidR="006643DA"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Self-reporting measures, divergent thinking tasks, and convergent thinking tasks can only be used to assess creativity via their output, or the product. In the case of self-reporting measures, answers are scored based on characteristics linked to creativity. In the case of convergent thinking tasks, the answer is either right or wrong, and the score will reflect the number of correct answers. Divergent thinking tasks, however, are open ended, with no right answers. Because of this, output generated from a divergent thinking task is scored by experts</w:t>
      </w:r>
      <w:r w:rsidR="006643DA">
        <w:rPr>
          <w:rFonts w:ascii="Times New Roman" w:eastAsia="Times New Roman" w:hAnsi="Times New Roman" w:cs="Times New Roman"/>
          <w:sz w:val="24"/>
          <w:szCs w:val="24"/>
        </w:rPr>
        <w:t xml:space="preserve"> (Abraham, 2018)</w:t>
      </w:r>
      <w:r>
        <w:rPr>
          <w:rFonts w:ascii="Times New Roman" w:eastAsia="Times New Roman" w:hAnsi="Times New Roman" w:cs="Times New Roman"/>
          <w:sz w:val="24"/>
          <w:szCs w:val="24"/>
        </w:rPr>
        <w:t xml:space="preserve">. </w:t>
      </w:r>
    </w:p>
    <w:p w:rsidR="005D4F3E"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Experts score this output based on various characteristics, such as originality/novelty: how rare the responses are; flexibility: how different the responses are; fluency: how many responses are generated; elaboration: how informative the responses are; appropriateness/usefulness: how well an idea would work; creativity: a first impression of how creative a response is on a numeric scale, and many more (</w:t>
      </w:r>
      <w:proofErr w:type="spellStart"/>
      <w:r>
        <w:rPr>
          <w:rFonts w:ascii="Times New Roman" w:eastAsia="Times New Roman" w:hAnsi="Times New Roman" w:cs="Times New Roman"/>
          <w:sz w:val="24"/>
          <w:szCs w:val="24"/>
        </w:rPr>
        <w:t>Madore</w:t>
      </w:r>
      <w:proofErr w:type="spellEnd"/>
      <w:r w:rsidR="002D30A0">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2016; Wang</w:t>
      </w:r>
      <w:r w:rsidR="00226DBB">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xml:space="preserve">, 2018; </w:t>
      </w:r>
      <w:proofErr w:type="spellStart"/>
      <w:r>
        <w:rPr>
          <w:rFonts w:ascii="Times New Roman" w:eastAsia="Times New Roman" w:hAnsi="Times New Roman" w:cs="Times New Roman"/>
          <w:sz w:val="24"/>
          <w:szCs w:val="24"/>
        </w:rPr>
        <w:t>Amabile</w:t>
      </w:r>
      <w:proofErr w:type="spellEnd"/>
      <w:r>
        <w:rPr>
          <w:rFonts w:ascii="Times New Roman" w:eastAsia="Times New Roman" w:hAnsi="Times New Roman" w:cs="Times New Roman"/>
          <w:sz w:val="24"/>
          <w:szCs w:val="24"/>
        </w:rPr>
        <w:t xml:space="preserve">, 1982; Kim, 2011; Park, 2016; </w:t>
      </w:r>
      <w:r w:rsidR="00324EE3">
        <w:rPr>
          <w:rFonts w:ascii="Times New Roman" w:eastAsia="Times New Roman" w:hAnsi="Times New Roman" w:cs="Times New Roman"/>
          <w:sz w:val="24"/>
          <w:szCs w:val="24"/>
        </w:rPr>
        <w:t>Silvia, 2008; Abraham, 2018</w:t>
      </w:r>
      <w:r w:rsidR="0093151A">
        <w:rPr>
          <w:rFonts w:ascii="Times New Roman" w:eastAsia="Times New Roman" w:hAnsi="Times New Roman" w:cs="Times New Roman"/>
          <w:sz w:val="24"/>
          <w:szCs w:val="24"/>
        </w:rPr>
        <w:t xml:space="preserve">; </w:t>
      </w:r>
      <w:proofErr w:type="spellStart"/>
      <w:r w:rsidR="0093151A">
        <w:rPr>
          <w:rFonts w:ascii="Times New Roman" w:eastAsia="Times New Roman" w:hAnsi="Times New Roman" w:cs="Times New Roman"/>
          <w:sz w:val="24"/>
          <w:szCs w:val="24"/>
        </w:rPr>
        <w:t>Plucker</w:t>
      </w:r>
      <w:proofErr w:type="spellEnd"/>
      <w:r w:rsidR="0093151A">
        <w:rPr>
          <w:rFonts w:ascii="Times New Roman" w:eastAsia="Times New Roman" w:hAnsi="Times New Roman" w:cs="Times New Roman"/>
          <w:sz w:val="24"/>
          <w:szCs w:val="24"/>
        </w:rPr>
        <w:t xml:space="preserve"> et al., 2019</w:t>
      </w:r>
      <w:r>
        <w:rPr>
          <w:rFonts w:ascii="Times New Roman" w:eastAsia="Times New Roman" w:hAnsi="Times New Roman" w:cs="Times New Roman"/>
          <w:sz w:val="24"/>
          <w:szCs w:val="24"/>
        </w:rPr>
        <w:t xml:space="preserve">). </w:t>
      </w:r>
      <w:r w:rsidR="005D4F3E">
        <w:rPr>
          <w:rFonts w:ascii="Times New Roman" w:eastAsia="Times New Roman" w:hAnsi="Times New Roman" w:cs="Times New Roman"/>
          <w:sz w:val="24"/>
          <w:szCs w:val="24"/>
        </w:rPr>
        <w:t>Sometimes these scores are combined into a single metric, other times they are not. The scores for the product also represent the creativity of the person who generated the product (Abraham, 2018).</w:t>
      </w:r>
    </w:p>
    <w:p w:rsidR="006E3435" w:rsidRPr="003F6D07" w:rsidRDefault="0093151A"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Though there are many aspects used to measure creativity in various studies, two aspects stand out as most commonly used across studies: novelty/originality, and appropriateness. </w:t>
      </w:r>
      <w:r w:rsidR="00E5426B">
        <w:rPr>
          <w:rFonts w:ascii="Times New Roman" w:eastAsia="Times New Roman" w:hAnsi="Times New Roman" w:cs="Times New Roman"/>
          <w:sz w:val="24"/>
          <w:szCs w:val="24"/>
        </w:rPr>
        <w:t>According to Dr. Abraham, “originality is what renders an idea to be unique or unusual compared to other ideas that are afloat at any given time. . . . In quantitative terms, an original idea is one that is statist</w:t>
      </w:r>
      <w:r w:rsidR="00790D46">
        <w:rPr>
          <w:rFonts w:ascii="Times New Roman" w:eastAsia="Times New Roman" w:hAnsi="Times New Roman" w:cs="Times New Roman"/>
          <w:sz w:val="24"/>
          <w:szCs w:val="24"/>
        </w:rPr>
        <w:t>ically rare or infrequent. . .</w:t>
      </w:r>
      <w:r w:rsidR="00E5426B">
        <w:rPr>
          <w:rFonts w:ascii="Times New Roman" w:eastAsia="Times New Roman" w:hAnsi="Times New Roman" w:cs="Times New Roman"/>
          <w:sz w:val="24"/>
          <w:szCs w:val="24"/>
        </w:rPr>
        <w:t xml:space="preserve"> appropriateness refers to the value or fit of the response in </w:t>
      </w:r>
      <w:r w:rsidR="00E5426B" w:rsidRPr="003F6D07">
        <w:rPr>
          <w:rFonts w:ascii="Times New Roman" w:eastAsia="Times New Roman" w:hAnsi="Times New Roman" w:cs="Times New Roman"/>
          <w:sz w:val="24"/>
          <w:szCs w:val="24"/>
        </w:rPr>
        <w:lastRenderedPageBreak/>
        <w:t>terms of how meaningful or suitable it is in a given context,” (Abraham, 2018</w:t>
      </w:r>
      <w:r w:rsidR="005A7B52" w:rsidRPr="003F6D07">
        <w:rPr>
          <w:rFonts w:ascii="Times New Roman" w:eastAsia="Times New Roman" w:hAnsi="Times New Roman" w:cs="Times New Roman"/>
          <w:sz w:val="24"/>
          <w:szCs w:val="24"/>
        </w:rPr>
        <w:t>, 7-8</w:t>
      </w:r>
      <w:r w:rsidR="00E5426B" w:rsidRPr="003F6D07">
        <w:rPr>
          <w:rFonts w:ascii="Times New Roman" w:eastAsia="Times New Roman" w:hAnsi="Times New Roman" w:cs="Times New Roman"/>
          <w:sz w:val="24"/>
          <w:szCs w:val="24"/>
        </w:rPr>
        <w:t xml:space="preserve">). </w:t>
      </w:r>
      <w:r w:rsidR="00CE49CC" w:rsidRPr="003F6D07">
        <w:rPr>
          <w:rFonts w:ascii="Times New Roman" w:eastAsia="Times New Roman" w:hAnsi="Times New Roman" w:cs="Times New Roman"/>
          <w:sz w:val="24"/>
          <w:szCs w:val="24"/>
        </w:rPr>
        <w:t>These aspects are independent</w:t>
      </w:r>
      <w:r w:rsidR="001A5B89" w:rsidRPr="003F6D07">
        <w:rPr>
          <w:rFonts w:ascii="Times New Roman" w:eastAsia="Times New Roman" w:hAnsi="Times New Roman" w:cs="Times New Roman"/>
          <w:sz w:val="24"/>
          <w:szCs w:val="24"/>
        </w:rPr>
        <w:t xml:space="preserve"> of each other, and an idea or product can be judged as one and not the other, but only when an idea or product is BOTH original/novel and appropriate is it creative. T</w:t>
      </w:r>
      <w:r w:rsidR="006943B7" w:rsidRPr="003F6D07">
        <w:rPr>
          <w:rFonts w:ascii="Times New Roman" w:eastAsia="Times New Roman" w:hAnsi="Times New Roman" w:cs="Times New Roman"/>
          <w:sz w:val="24"/>
          <w:szCs w:val="24"/>
        </w:rPr>
        <w:t>his idea is depicted in Figure 4</w:t>
      </w:r>
      <w:r w:rsidR="001A5B89" w:rsidRPr="003F6D07">
        <w:rPr>
          <w:rFonts w:ascii="Times New Roman" w:eastAsia="Times New Roman" w:hAnsi="Times New Roman" w:cs="Times New Roman"/>
          <w:sz w:val="24"/>
          <w:szCs w:val="24"/>
        </w:rPr>
        <w:t xml:space="preserve">. </w:t>
      </w:r>
      <w:r w:rsidR="00CE49CC" w:rsidRPr="003F6D07">
        <w:rPr>
          <w:rFonts w:ascii="Times New Roman" w:eastAsia="Times New Roman" w:hAnsi="Times New Roman" w:cs="Times New Roman"/>
          <w:sz w:val="24"/>
          <w:szCs w:val="24"/>
        </w:rPr>
        <w:t xml:space="preserve">   </w:t>
      </w:r>
    </w:p>
    <w:p w:rsidR="006F1881" w:rsidRPr="003F6D07" w:rsidRDefault="006E3435" w:rsidP="006F1881">
      <w:pPr>
        <w:keepNext/>
        <w:spacing w:after="200" w:line="480" w:lineRule="auto"/>
        <w:jc w:val="center"/>
      </w:pPr>
      <w:r w:rsidRPr="003F6D07">
        <w:rPr>
          <w:rFonts w:ascii="Times New Roman" w:eastAsia="Times New Roman" w:hAnsi="Times New Roman" w:cs="Times New Roman"/>
          <w:noProof/>
          <w:sz w:val="24"/>
          <w:szCs w:val="24"/>
          <w:lang w:val="en-US"/>
        </w:rPr>
        <w:drawing>
          <wp:inline distT="0" distB="0" distL="0" distR="0" wp14:anchorId="7E6B6B38" wp14:editId="79FD432B">
            <wp:extent cx="3105150" cy="1838325"/>
            <wp:effectExtent l="0" t="0" r="0" b="9525"/>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5150" cy="183832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6E3435" w:rsidRPr="003F6D07" w:rsidRDefault="006F1881" w:rsidP="006F1881">
      <w:pPr>
        <w:pStyle w:val="Caption"/>
        <w:jc w:val="center"/>
        <w:rPr>
          <w:rFonts w:ascii="Times New Roman" w:eastAsia="Times New Roman" w:hAnsi="Times New Roman" w:cs="Times New Roman"/>
          <w:color w:val="auto"/>
          <w:sz w:val="24"/>
          <w:szCs w:val="24"/>
        </w:rPr>
      </w:pPr>
      <w:bookmarkStart w:id="34" w:name="_Toc46590265"/>
      <w:r w:rsidRPr="003F6D07">
        <w:rPr>
          <w:rFonts w:ascii="Times New Roman" w:hAnsi="Times New Roman" w:cs="Times New Roman"/>
          <w:color w:val="auto"/>
          <w:sz w:val="24"/>
          <w:szCs w:val="24"/>
        </w:rPr>
        <w:t xml:space="preserve">Figure </w:t>
      </w:r>
      <w:r w:rsidRPr="003F6D07">
        <w:rPr>
          <w:rFonts w:ascii="Times New Roman" w:hAnsi="Times New Roman" w:cs="Times New Roman"/>
          <w:color w:val="auto"/>
          <w:sz w:val="24"/>
          <w:szCs w:val="24"/>
        </w:rPr>
        <w:fldChar w:fldCharType="begin"/>
      </w:r>
      <w:r w:rsidRPr="003F6D07">
        <w:rPr>
          <w:rFonts w:ascii="Times New Roman" w:hAnsi="Times New Roman" w:cs="Times New Roman"/>
          <w:color w:val="auto"/>
          <w:sz w:val="24"/>
          <w:szCs w:val="24"/>
        </w:rPr>
        <w:instrText xml:space="preserve"> SEQ Figure \* ARABIC </w:instrText>
      </w:r>
      <w:r w:rsidRPr="003F6D07">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4</w:t>
      </w:r>
      <w:r w:rsidRPr="003F6D07">
        <w:rPr>
          <w:rFonts w:ascii="Times New Roman" w:hAnsi="Times New Roman" w:cs="Times New Roman"/>
          <w:color w:val="auto"/>
          <w:sz w:val="24"/>
          <w:szCs w:val="24"/>
        </w:rPr>
        <w:fldChar w:fldCharType="end"/>
      </w:r>
      <w:r w:rsidRPr="003F6D07">
        <w:rPr>
          <w:rFonts w:ascii="Times New Roman" w:hAnsi="Times New Roman" w:cs="Times New Roman"/>
          <w:color w:val="auto"/>
          <w:sz w:val="24"/>
          <w:szCs w:val="24"/>
        </w:rPr>
        <w:t>: Two Aspects of Creativity, Originality and Appropriateness</w:t>
      </w:r>
      <w:r w:rsidR="00EF14BD" w:rsidRPr="003F6D07">
        <w:rPr>
          <w:rStyle w:val="FootnoteReference"/>
          <w:rFonts w:ascii="Times New Roman" w:hAnsi="Times New Roman" w:cs="Times New Roman"/>
          <w:color w:val="auto"/>
          <w:sz w:val="24"/>
          <w:szCs w:val="24"/>
        </w:rPr>
        <w:footnoteReference w:id="2"/>
      </w:r>
      <w:bookmarkEnd w:id="34"/>
    </w:p>
    <w:p w:rsidR="0093151A" w:rsidRPr="003F6D07" w:rsidRDefault="00322E50" w:rsidP="00DB54CF">
      <w:pPr>
        <w:spacing w:after="200" w:line="480" w:lineRule="auto"/>
        <w:jc w:val="both"/>
        <w:rPr>
          <w:rFonts w:ascii="Times New Roman" w:eastAsia="Times New Roman" w:hAnsi="Times New Roman" w:cs="Times New Roman"/>
          <w:sz w:val="24"/>
          <w:szCs w:val="24"/>
        </w:rPr>
      </w:pPr>
      <w:r w:rsidRPr="003F6D07">
        <w:rPr>
          <w:rFonts w:ascii="Times New Roman" w:eastAsia="Times New Roman" w:hAnsi="Times New Roman" w:cs="Times New Roman"/>
          <w:sz w:val="24"/>
          <w:szCs w:val="24"/>
        </w:rPr>
        <w:t>If an idea or product is original but not appropriate within a given context, it will be discarded as nonsense and of little value. If it is appropriate but not original, it will be accepted</w:t>
      </w:r>
      <w:r w:rsidR="00142A4A" w:rsidRPr="003F6D07">
        <w:rPr>
          <w:rFonts w:ascii="Times New Roman" w:eastAsia="Times New Roman" w:hAnsi="Times New Roman" w:cs="Times New Roman"/>
          <w:sz w:val="24"/>
          <w:szCs w:val="24"/>
        </w:rPr>
        <w:t>, but not considered creative because it is common and ordinary. Appropriateness is important in any context, and is in many cases a required aspect</w:t>
      </w:r>
      <w:r w:rsidR="00C94847" w:rsidRPr="003F6D07">
        <w:rPr>
          <w:rFonts w:ascii="Times New Roman" w:eastAsia="Times New Roman" w:hAnsi="Times New Roman" w:cs="Times New Roman"/>
          <w:sz w:val="24"/>
          <w:szCs w:val="24"/>
        </w:rPr>
        <w:t>,</w:t>
      </w:r>
      <w:r w:rsidR="00142A4A" w:rsidRPr="003F6D07">
        <w:rPr>
          <w:rFonts w:ascii="Times New Roman" w:eastAsia="Times New Roman" w:hAnsi="Times New Roman" w:cs="Times New Roman"/>
          <w:sz w:val="24"/>
          <w:szCs w:val="24"/>
        </w:rPr>
        <w:t xml:space="preserve"> </w:t>
      </w:r>
      <w:r w:rsidR="00C94847" w:rsidRPr="003F6D07">
        <w:rPr>
          <w:rFonts w:ascii="Times New Roman" w:eastAsia="Times New Roman" w:hAnsi="Times New Roman" w:cs="Times New Roman"/>
          <w:sz w:val="24"/>
          <w:szCs w:val="24"/>
        </w:rPr>
        <w:t xml:space="preserve">making </w:t>
      </w:r>
      <w:r w:rsidR="00142A4A" w:rsidRPr="003F6D07">
        <w:rPr>
          <w:rFonts w:ascii="Times New Roman" w:eastAsia="Times New Roman" w:hAnsi="Times New Roman" w:cs="Times New Roman"/>
          <w:sz w:val="24"/>
          <w:szCs w:val="24"/>
        </w:rPr>
        <w:t xml:space="preserve">it an essential criterion of creativity. </w:t>
      </w:r>
      <w:r w:rsidR="00AA7194" w:rsidRPr="003F6D07">
        <w:rPr>
          <w:rFonts w:ascii="Times New Roman" w:eastAsia="Times New Roman" w:hAnsi="Times New Roman" w:cs="Times New Roman"/>
          <w:sz w:val="24"/>
          <w:szCs w:val="24"/>
        </w:rPr>
        <w:t xml:space="preserve">However, in many cases originality/novelty is also required, and it is when both originality/novelty and appropriateness are required that the term creativity is used to encompass the necessity of both. </w:t>
      </w:r>
    </w:p>
    <w:p w:rsidR="00DB54CF" w:rsidRDefault="00DB54CF" w:rsidP="00DB54CF">
      <w:pPr>
        <w:spacing w:after="200" w:line="480" w:lineRule="auto"/>
        <w:jc w:val="both"/>
        <w:rPr>
          <w:rFonts w:ascii="Times New Roman" w:eastAsia="Times New Roman" w:hAnsi="Times New Roman" w:cs="Times New Roman"/>
          <w:sz w:val="24"/>
          <w:szCs w:val="24"/>
        </w:rPr>
      </w:pPr>
      <w:r w:rsidRPr="003F6D07">
        <w:rPr>
          <w:rFonts w:ascii="Times New Roman" w:eastAsia="Times New Roman" w:hAnsi="Times New Roman" w:cs="Times New Roman"/>
          <w:sz w:val="24"/>
          <w:szCs w:val="24"/>
        </w:rPr>
        <w:t xml:space="preserve">Though these methods for assessing creativity are commonly used and well established in the literature, they do not provide a direct way to investigate the processes that underlie creativity. </w:t>
      </w:r>
      <w:r w:rsidR="00691F1A" w:rsidRPr="003F6D07">
        <w:rPr>
          <w:rFonts w:ascii="Times New Roman" w:eastAsia="Times New Roman" w:hAnsi="Times New Roman" w:cs="Times New Roman"/>
          <w:sz w:val="24"/>
          <w:szCs w:val="24"/>
        </w:rPr>
        <w:t xml:space="preserve">Instead of measuring the individual directly, many of these tasks measure a product and use that score to describe the individual. </w:t>
      </w:r>
      <w:r w:rsidRPr="003F6D07">
        <w:rPr>
          <w:rFonts w:ascii="Times New Roman" w:eastAsia="Times New Roman" w:hAnsi="Times New Roman" w:cs="Times New Roman"/>
          <w:sz w:val="24"/>
          <w:szCs w:val="24"/>
        </w:rPr>
        <w:t xml:space="preserve">A </w:t>
      </w:r>
      <w:proofErr w:type="spellStart"/>
      <w:r w:rsidRPr="003F6D07">
        <w:rPr>
          <w:rFonts w:ascii="Times New Roman" w:eastAsia="Times New Roman" w:hAnsi="Times New Roman" w:cs="Times New Roman"/>
          <w:sz w:val="24"/>
          <w:szCs w:val="24"/>
        </w:rPr>
        <w:t>neuroscientific</w:t>
      </w:r>
      <w:proofErr w:type="spellEnd"/>
      <w:r w:rsidRPr="003F6D07">
        <w:rPr>
          <w:rFonts w:ascii="Times New Roman" w:eastAsia="Times New Roman" w:hAnsi="Times New Roman" w:cs="Times New Roman"/>
          <w:sz w:val="24"/>
          <w:szCs w:val="24"/>
        </w:rPr>
        <w:t xml:space="preserve"> ap</w:t>
      </w:r>
      <w:r>
        <w:rPr>
          <w:rFonts w:ascii="Times New Roman" w:eastAsia="Times New Roman" w:hAnsi="Times New Roman" w:cs="Times New Roman"/>
          <w:sz w:val="24"/>
          <w:szCs w:val="24"/>
        </w:rPr>
        <w:t xml:space="preserve">proach provides a direct way to study </w:t>
      </w:r>
      <w:r>
        <w:rPr>
          <w:rFonts w:ascii="Times New Roman" w:eastAsia="Times New Roman" w:hAnsi="Times New Roman" w:cs="Times New Roman"/>
          <w:sz w:val="24"/>
          <w:szCs w:val="24"/>
        </w:rPr>
        <w:lastRenderedPageBreak/>
        <w:t xml:space="preserve">creative processes and expert feedback. Through neuroscience, an individual’s brain activity can be monitored while performing and evaluating creative tasks and products, providing a more direct, more objective way to study and understand creativity.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studies can then be correlated to the various measures of assessing creativity discussed above to pinpoint qualities and components of specific processes key to evaluating creativity and increasing creative ability in an individual.</w:t>
      </w:r>
    </w:p>
    <w:p w:rsidR="00DB54CF" w:rsidRPr="002569FA" w:rsidRDefault="00DB54CF" w:rsidP="00690255">
      <w:pPr>
        <w:pStyle w:val="Heading2"/>
        <w:numPr>
          <w:ilvl w:val="1"/>
          <w:numId w:val="5"/>
        </w:numPr>
        <w:rPr>
          <w:rFonts w:ascii="Times New Roman" w:hAnsi="Times New Roman" w:cs="Times New Roman"/>
          <w:sz w:val="24"/>
          <w:szCs w:val="24"/>
        </w:rPr>
      </w:pPr>
      <w:bookmarkStart w:id="35" w:name="_Toc46590299"/>
      <w:r w:rsidRPr="002569FA">
        <w:rPr>
          <w:rFonts w:ascii="Times New Roman" w:eastAsia="Times New Roman" w:hAnsi="Times New Roman" w:cs="Times New Roman"/>
          <w:sz w:val="24"/>
          <w:szCs w:val="24"/>
        </w:rPr>
        <w:t>NEUROSCIENTIFIC TECHNIQUES USED TO STUDY BRAIN PROCESSES RELATED TO CREATIVITY</w:t>
      </w:r>
      <w:bookmarkEnd w:id="35"/>
    </w:p>
    <w:p w:rsidR="00DB54CF" w:rsidRDefault="00DB54CF" w:rsidP="00DB54C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many neurological techniques that have been used to investigate the brain processes of creativity. Functional techniques, such as positron emission tomography (PET), single-photon emission computed tomography (SPECT), functional magnetic resonance imaging (fMRI), </w:t>
      </w:r>
      <w:r w:rsidR="00E92C24">
        <w:rPr>
          <w:rFonts w:ascii="Times New Roman" w:eastAsia="Times New Roman" w:hAnsi="Times New Roman" w:cs="Times New Roman"/>
          <w:sz w:val="24"/>
          <w:szCs w:val="24"/>
        </w:rPr>
        <w:t xml:space="preserve">functional </w:t>
      </w:r>
      <w:r>
        <w:rPr>
          <w:rFonts w:ascii="Times New Roman" w:eastAsia="Times New Roman" w:hAnsi="Times New Roman" w:cs="Times New Roman"/>
          <w:sz w:val="24"/>
          <w:szCs w:val="24"/>
        </w:rPr>
        <w:t>near-infrared spectroscopy (</w:t>
      </w:r>
      <w:proofErr w:type="spellStart"/>
      <w:r w:rsidR="00E92C24">
        <w:rPr>
          <w:rFonts w:ascii="Times New Roman" w:eastAsia="Times New Roman" w:hAnsi="Times New Roman" w:cs="Times New Roman"/>
          <w:sz w:val="24"/>
          <w:szCs w:val="24"/>
        </w:rPr>
        <w:t>f</w:t>
      </w:r>
      <w:r>
        <w:rPr>
          <w:rFonts w:ascii="Times New Roman" w:eastAsia="Times New Roman" w:hAnsi="Times New Roman" w:cs="Times New Roman"/>
          <w:sz w:val="24"/>
          <w:szCs w:val="24"/>
        </w:rPr>
        <w:t>NIRS</w:t>
      </w:r>
      <w:proofErr w:type="spellEnd"/>
      <w:r>
        <w:rPr>
          <w:rFonts w:ascii="Times New Roman" w:eastAsia="Times New Roman" w:hAnsi="Times New Roman" w:cs="Times New Roman"/>
          <w:sz w:val="24"/>
          <w:szCs w:val="24"/>
        </w:rPr>
        <w:t xml:space="preserve">), </w:t>
      </w:r>
      <w:proofErr w:type="spellStart"/>
      <w:r w:rsidR="00E92C24">
        <w:rPr>
          <w:rFonts w:ascii="Times New Roman" w:eastAsia="Times New Roman" w:hAnsi="Times New Roman" w:cs="Times New Roman"/>
          <w:sz w:val="24"/>
          <w:szCs w:val="24"/>
        </w:rPr>
        <w:t>Magnetoencephalography</w:t>
      </w:r>
      <w:proofErr w:type="spellEnd"/>
      <w:r w:rsidR="00E92C24">
        <w:rPr>
          <w:rFonts w:ascii="Times New Roman" w:eastAsia="Times New Roman" w:hAnsi="Times New Roman" w:cs="Times New Roman"/>
          <w:sz w:val="24"/>
          <w:szCs w:val="24"/>
        </w:rPr>
        <w:t xml:space="preserve"> (MEG), </w:t>
      </w:r>
      <w:r>
        <w:rPr>
          <w:rFonts w:ascii="Times New Roman" w:eastAsia="Times New Roman" w:hAnsi="Times New Roman" w:cs="Times New Roman"/>
          <w:sz w:val="24"/>
          <w:szCs w:val="24"/>
        </w:rPr>
        <w:t xml:space="preserve">and electroencephalography (EEG), are used to measure changes in activity, such as in blood oxygen levels, metabolic processes, and electrical signals (Abraham, 2018). These techniques can be used to directly observe the underlying mental processes of engineers performing and evaluating creative design tasks. </w:t>
      </w:r>
    </w:p>
    <w:p w:rsidR="00A929AC" w:rsidRDefault="00A929AC" w:rsidP="00A929AC">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technique has its own strengths and weaknesses, but one of the most notable distinctions is the difference in the spatial versus temporal resolution of the obtained data. Spatial resolution relates to a method’s capability to provide fine location detail to map the areas of the brain experiencing activity. Temporal resolution refers to the granularity of time detail obtained when brain activation is </w:t>
      </w:r>
      <w:r w:rsidR="00D449C9">
        <w:rPr>
          <w:rFonts w:ascii="Times New Roman" w:eastAsia="Times New Roman" w:hAnsi="Times New Roman" w:cs="Times New Roman"/>
          <w:sz w:val="24"/>
          <w:szCs w:val="24"/>
        </w:rPr>
        <w:t>occurring</w:t>
      </w:r>
      <w:r>
        <w:rPr>
          <w:rFonts w:ascii="Times New Roman" w:eastAsia="Times New Roman" w:hAnsi="Times New Roman" w:cs="Times New Roman"/>
          <w:sz w:val="24"/>
          <w:szCs w:val="24"/>
        </w:rPr>
        <w:t>. Different techniques offer different combinations of spatial and temporal resolution</w:t>
      </w:r>
      <w:r w:rsidR="00832553">
        <w:rPr>
          <w:rFonts w:ascii="Times New Roman" w:eastAsia="Times New Roman" w:hAnsi="Times New Roman" w:cs="Times New Roman"/>
          <w:sz w:val="24"/>
          <w:szCs w:val="24"/>
        </w:rPr>
        <w:t xml:space="preserve"> (</w:t>
      </w:r>
      <w:proofErr w:type="spellStart"/>
      <w:r w:rsidR="00832553">
        <w:rPr>
          <w:rFonts w:ascii="Times New Roman" w:eastAsia="Times New Roman" w:hAnsi="Times New Roman" w:cs="Times New Roman"/>
          <w:sz w:val="24"/>
          <w:szCs w:val="24"/>
        </w:rPr>
        <w:t>Lystad</w:t>
      </w:r>
      <w:proofErr w:type="spellEnd"/>
      <w:r w:rsidR="00832553">
        <w:rPr>
          <w:rFonts w:ascii="Times New Roman" w:eastAsia="Times New Roman" w:hAnsi="Times New Roman" w:cs="Times New Roman"/>
          <w:sz w:val="24"/>
          <w:szCs w:val="24"/>
        </w:rPr>
        <w:t xml:space="preserve"> et al., 2009)</w:t>
      </w:r>
      <w:r>
        <w:rPr>
          <w:rFonts w:ascii="Times New Roman" w:eastAsia="Times New Roman" w:hAnsi="Times New Roman" w:cs="Times New Roman"/>
          <w:sz w:val="24"/>
          <w:szCs w:val="24"/>
        </w:rPr>
        <w:t>. In Table 1,</w:t>
      </w:r>
      <w:r w:rsidR="00832553">
        <w:rPr>
          <w:rFonts w:ascii="Times New Roman" w:eastAsia="Times New Roman" w:hAnsi="Times New Roman" w:cs="Times New Roman"/>
          <w:sz w:val="24"/>
          <w:szCs w:val="24"/>
        </w:rPr>
        <w:t xml:space="preserve"> adapted from </w:t>
      </w:r>
      <w:proofErr w:type="spellStart"/>
      <w:r w:rsidR="00832553">
        <w:rPr>
          <w:rFonts w:ascii="Times New Roman" w:eastAsia="Times New Roman" w:hAnsi="Times New Roman" w:cs="Times New Roman"/>
          <w:sz w:val="24"/>
          <w:szCs w:val="24"/>
        </w:rPr>
        <w:t>Lystad</w:t>
      </w:r>
      <w:proofErr w:type="spellEnd"/>
      <w:r w:rsidR="0083255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comparison of </w:t>
      </w:r>
      <w:r>
        <w:rPr>
          <w:rFonts w:ascii="Times New Roman" w:eastAsia="Times New Roman" w:hAnsi="Times New Roman" w:cs="Times New Roman"/>
          <w:sz w:val="24"/>
          <w:szCs w:val="24"/>
        </w:rPr>
        <w:lastRenderedPageBreak/>
        <w:t>various functional techniques including their spatial and temporal resolutions is presented</w:t>
      </w:r>
      <w:r w:rsidR="00832553">
        <w:rPr>
          <w:rFonts w:ascii="Times New Roman" w:eastAsia="Times New Roman" w:hAnsi="Times New Roman" w:cs="Times New Roman"/>
          <w:sz w:val="24"/>
          <w:szCs w:val="24"/>
        </w:rPr>
        <w:t xml:space="preserve"> (2009)</w:t>
      </w:r>
      <w:r>
        <w:rPr>
          <w:rFonts w:ascii="Times New Roman" w:eastAsia="Times New Roman" w:hAnsi="Times New Roman" w:cs="Times New Roman"/>
          <w:sz w:val="24"/>
          <w:szCs w:val="24"/>
        </w:rPr>
        <w:t>.</w:t>
      </w:r>
    </w:p>
    <w:p w:rsidR="00157513" w:rsidRPr="00157513" w:rsidRDefault="00157513" w:rsidP="00157513">
      <w:pPr>
        <w:pStyle w:val="Caption"/>
        <w:keepNext/>
        <w:jc w:val="center"/>
        <w:rPr>
          <w:rFonts w:ascii="Times New Roman" w:hAnsi="Times New Roman" w:cs="Times New Roman"/>
          <w:color w:val="auto"/>
          <w:sz w:val="24"/>
          <w:szCs w:val="24"/>
        </w:rPr>
      </w:pPr>
      <w:bookmarkStart w:id="36" w:name="_Toc45005318"/>
      <w:r w:rsidRPr="00157513">
        <w:rPr>
          <w:rFonts w:ascii="Times New Roman" w:hAnsi="Times New Roman" w:cs="Times New Roman"/>
          <w:color w:val="auto"/>
          <w:sz w:val="24"/>
          <w:szCs w:val="24"/>
        </w:rPr>
        <w:t xml:space="preserve">Table </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SEQ Table \* ARABIC </w:instrText>
      </w:r>
      <w:r>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1</w:t>
      </w:r>
      <w:r>
        <w:rPr>
          <w:rFonts w:ascii="Times New Roman" w:hAnsi="Times New Roman" w:cs="Times New Roman"/>
          <w:color w:val="auto"/>
          <w:sz w:val="24"/>
          <w:szCs w:val="24"/>
        </w:rPr>
        <w:fldChar w:fldCharType="end"/>
      </w:r>
      <w:r w:rsidRPr="00157513">
        <w:rPr>
          <w:rFonts w:ascii="Times New Roman" w:hAnsi="Times New Roman" w:cs="Times New Roman"/>
          <w:color w:val="auto"/>
          <w:sz w:val="24"/>
          <w:szCs w:val="24"/>
        </w:rPr>
        <w:t>: A Comparison of Functional Neuroimaging Techniques</w:t>
      </w:r>
      <w:bookmarkEnd w:id="36"/>
      <w:r w:rsidR="00FA374D">
        <w:rPr>
          <w:rStyle w:val="FootnoteReference"/>
          <w:rFonts w:ascii="Times New Roman" w:hAnsi="Times New Roman" w:cs="Times New Roman"/>
          <w:color w:val="auto"/>
          <w:sz w:val="24"/>
          <w:szCs w:val="24"/>
        </w:rPr>
        <w:footnoteReference w:id="3"/>
      </w:r>
    </w:p>
    <w:p w:rsidR="0019320E" w:rsidRDefault="00157513" w:rsidP="0019320E">
      <w:pPr>
        <w:jc w:val="center"/>
      </w:pPr>
      <w:r>
        <w:rPr>
          <w:noProof/>
          <w:lang w:val="en-US"/>
        </w:rPr>
        <w:drawing>
          <wp:inline distT="0" distB="0" distL="0" distR="0" wp14:anchorId="7E75278F" wp14:editId="6F7BA6A3">
            <wp:extent cx="5943600" cy="15513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1551305"/>
                    </a:xfrm>
                    <a:prstGeom prst="rect">
                      <a:avLst/>
                    </a:prstGeom>
                  </pic:spPr>
                </pic:pic>
              </a:graphicData>
            </a:graphic>
          </wp:inline>
        </w:drawing>
      </w:r>
    </w:p>
    <w:p w:rsidR="00157513" w:rsidRDefault="00157513" w:rsidP="0019320E">
      <w:pPr>
        <w:jc w:val="center"/>
      </w:pPr>
    </w:p>
    <w:p w:rsidR="00157513" w:rsidRPr="0019320E" w:rsidRDefault="00157513" w:rsidP="0019320E">
      <w:pPr>
        <w:jc w:val="center"/>
      </w:pPr>
    </w:p>
    <w:p w:rsidR="00A929AC" w:rsidRDefault="00A929AC" w:rsidP="00A929AC">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Functional techniques such as fMRI, PET, etc., indirectly measure changes in the blood as it flows t</w:t>
      </w:r>
      <w:r w:rsidR="00E92C24">
        <w:rPr>
          <w:rFonts w:ascii="Times New Roman" w:eastAsia="Times New Roman" w:hAnsi="Times New Roman" w:cs="Times New Roman"/>
          <w:sz w:val="24"/>
          <w:szCs w:val="24"/>
        </w:rPr>
        <w:t xml:space="preserve">o specific regions in the brain. </w:t>
      </w:r>
      <w:r w:rsidR="00E92C24" w:rsidRPr="00E92C24">
        <w:rPr>
          <w:rFonts w:ascii="Times New Roman" w:eastAsia="Times New Roman" w:hAnsi="Times New Roman" w:cs="Times New Roman"/>
          <w:sz w:val="24"/>
          <w:szCs w:val="24"/>
          <w:highlight w:val="yellow"/>
        </w:rPr>
        <w:t>This results</w:t>
      </w:r>
      <w:r w:rsidRPr="00E92C24">
        <w:rPr>
          <w:rFonts w:ascii="Times New Roman" w:eastAsia="Times New Roman" w:hAnsi="Times New Roman" w:cs="Times New Roman"/>
          <w:sz w:val="24"/>
          <w:szCs w:val="24"/>
          <w:highlight w:val="yellow"/>
        </w:rPr>
        <w:t xml:space="preserve"> in data with a high spatial resolution</w:t>
      </w:r>
      <w:r w:rsidR="00E92C24" w:rsidRPr="00E92C24">
        <w:rPr>
          <w:rFonts w:ascii="Times New Roman" w:eastAsia="Times New Roman" w:hAnsi="Times New Roman" w:cs="Times New Roman"/>
          <w:sz w:val="24"/>
          <w:szCs w:val="24"/>
          <w:highlight w:val="yellow"/>
        </w:rPr>
        <w:t xml:space="preserve"> but low temporal resolution, as blood flow is an indirect, slightly delayed response to cognitive operations</w:t>
      </w:r>
      <w:r w:rsidRPr="00E92C24">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EEGs measure the voltage fluctuations on the scalp produced by the postsynaptic activity of groups of neurons firing during mental processes, resulting in data with a high temporal resolution (Abraham, 2018). </w:t>
      </w:r>
    </w:p>
    <w:p w:rsidR="00A929AC" w:rsidRDefault="00A929AC" w:rsidP="00A929AC">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commonly used functional techniques are fMRI and EEG, with studies using fMRI and other high spatial resolution techniques comprising the majority of published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studies of creativity (Abraham, 2018). Though studies relying on spatial techniques are valuable for understanding what areas of the brain are used during creative activities,</w:t>
      </w:r>
      <w:r w:rsidR="00E55130">
        <w:rPr>
          <w:rFonts w:ascii="Times New Roman" w:eastAsia="Times New Roman" w:hAnsi="Times New Roman" w:cs="Times New Roman"/>
          <w:sz w:val="24"/>
          <w:szCs w:val="24"/>
        </w:rPr>
        <w:t xml:space="preserve"> more studies are needed to understand the specific timing of creative processes. </w:t>
      </w:r>
      <w:r>
        <w:rPr>
          <w:rFonts w:ascii="Times New Roman" w:eastAsia="Times New Roman" w:hAnsi="Times New Roman" w:cs="Times New Roman"/>
          <w:sz w:val="24"/>
          <w:szCs w:val="24"/>
        </w:rPr>
        <w:t xml:space="preserve">One technique that can provide temporal resolution down to the millisecond is the event related potential (ERP), an EEG technique (Luck, 2014). ERPs are signals that are time-locked to a stimulus, used to visualize </w:t>
      </w:r>
      <w:r>
        <w:rPr>
          <w:rFonts w:ascii="Times New Roman" w:eastAsia="Times New Roman" w:hAnsi="Times New Roman" w:cs="Times New Roman"/>
          <w:sz w:val="24"/>
          <w:szCs w:val="24"/>
        </w:rPr>
        <w:lastRenderedPageBreak/>
        <w:t xml:space="preserve">cognitive processes step by step at each electrode during a trial (Abraham, 2018). By using ERPs, specific components of creative processes can be identified, noted as positive or negative signal amplitude peaks or fluctuations correlated to specific times relative to the stimulus. More details of how ERPs and other functional techniques have been used in various creativity studies are provided below, in </w:t>
      </w:r>
      <w:r w:rsidRPr="00C01F83">
        <w:rPr>
          <w:rFonts w:ascii="Times New Roman" w:eastAsia="Times New Roman" w:hAnsi="Times New Roman" w:cs="Times New Roman"/>
          <w:sz w:val="24"/>
          <w:szCs w:val="24"/>
        </w:rPr>
        <w:t xml:space="preserve">Sections </w:t>
      </w:r>
      <w:r w:rsidR="0017555F" w:rsidRPr="00C01F83">
        <w:rPr>
          <w:rFonts w:ascii="Times New Roman" w:eastAsia="Times New Roman" w:hAnsi="Times New Roman" w:cs="Times New Roman"/>
          <w:sz w:val="24"/>
          <w:szCs w:val="24"/>
        </w:rPr>
        <w:t>2.3.1-2.3.2</w:t>
      </w:r>
      <w:r w:rsidRPr="00C01F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A929AC" w:rsidRPr="00BC131A" w:rsidRDefault="00A929AC" w:rsidP="00690255">
      <w:pPr>
        <w:pStyle w:val="Heading3"/>
        <w:numPr>
          <w:ilvl w:val="2"/>
          <w:numId w:val="5"/>
        </w:numPr>
        <w:rPr>
          <w:rFonts w:ascii="Times New Roman" w:hAnsi="Times New Roman" w:cs="Times New Roman"/>
          <w:i/>
          <w:color w:val="auto"/>
          <w:sz w:val="24"/>
          <w:szCs w:val="24"/>
        </w:rPr>
      </w:pPr>
      <w:bookmarkStart w:id="37" w:name="_Toc46590300"/>
      <w:r w:rsidRPr="00BC131A">
        <w:rPr>
          <w:rFonts w:ascii="Times New Roman" w:eastAsia="Times New Roman" w:hAnsi="Times New Roman" w:cs="Times New Roman"/>
          <w:color w:val="auto"/>
          <w:sz w:val="24"/>
          <w:szCs w:val="24"/>
        </w:rPr>
        <w:t>NEUROSCIENTIFIC STUDIES OF CREATIVITY</w:t>
      </w:r>
      <w:bookmarkEnd w:id="37"/>
    </w:p>
    <w:p w:rsidR="00A929AC" w:rsidRDefault="00A929AC" w:rsidP="00A929AC">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General creativity studies using high spatial resolution techniques such as fMRI, PET, etc., examine what areas of the brain have the highest activity during creative tasks such as the AUT, the compound associates test (derived from the RAT), the object location task (e.g. think of all the objects that could be found on a beach), creative story generation, verbal fluency (say as many words as possible that start </w:t>
      </w:r>
      <w:proofErr w:type="gramStart"/>
      <w:r>
        <w:rPr>
          <w:rFonts w:ascii="Times New Roman" w:eastAsia="Times New Roman" w:hAnsi="Times New Roman" w:cs="Times New Roman"/>
          <w:sz w:val="24"/>
          <w:szCs w:val="24"/>
        </w:rPr>
        <w:t>with ‘s’</w:t>
      </w:r>
      <w:proofErr w:type="gramEnd"/>
      <w:r>
        <w:rPr>
          <w:rFonts w:ascii="Times New Roman" w:eastAsia="Times New Roman" w:hAnsi="Times New Roman" w:cs="Times New Roman"/>
          <w:sz w:val="24"/>
          <w:szCs w:val="24"/>
        </w:rPr>
        <w:t xml:space="preserve">), etc. Each of these tasks is related to specific mental processes </w:t>
      </w:r>
      <w:r w:rsidR="00E83427">
        <w:rPr>
          <w:rFonts w:ascii="Times New Roman" w:eastAsia="Times New Roman" w:hAnsi="Times New Roman" w:cs="Times New Roman"/>
          <w:sz w:val="24"/>
          <w:szCs w:val="24"/>
        </w:rPr>
        <w:t xml:space="preserve">related to creativity, </w:t>
      </w:r>
      <w:r>
        <w:rPr>
          <w:rFonts w:ascii="Times New Roman" w:eastAsia="Times New Roman" w:hAnsi="Times New Roman" w:cs="Times New Roman"/>
          <w:sz w:val="24"/>
          <w:szCs w:val="24"/>
        </w:rPr>
        <w:t xml:space="preserve">such as analogical reasoning, </w:t>
      </w:r>
      <w:proofErr w:type="spellStart"/>
      <w:r w:rsidR="006964C5">
        <w:rPr>
          <w:rFonts w:ascii="Times New Roman" w:eastAsia="Times New Roman" w:hAnsi="Times New Roman" w:cs="Times New Roman"/>
          <w:sz w:val="24"/>
          <w:szCs w:val="24"/>
        </w:rPr>
        <w:t>attentional</w:t>
      </w:r>
      <w:proofErr w:type="spellEnd"/>
      <w:r>
        <w:rPr>
          <w:rFonts w:ascii="Times New Roman" w:eastAsia="Times New Roman" w:hAnsi="Times New Roman" w:cs="Times New Roman"/>
          <w:sz w:val="24"/>
          <w:szCs w:val="24"/>
        </w:rPr>
        <w:t xml:space="preserve"> control, episodic cognition, executive function, metaphor processing, problem solving, semantic cognition, insight, conceptual expansion, overcoming knowledge constraints, creative imagery, etc. (Abraham, 2018). </w:t>
      </w:r>
      <w:r w:rsidR="00407EB9">
        <w:rPr>
          <w:rFonts w:ascii="Times New Roman" w:eastAsia="Times New Roman" w:hAnsi="Times New Roman" w:cs="Times New Roman"/>
          <w:sz w:val="24"/>
          <w:szCs w:val="24"/>
        </w:rPr>
        <w:t xml:space="preserve">Some of these studies </w:t>
      </w:r>
      <w:r>
        <w:rPr>
          <w:rFonts w:ascii="Times New Roman" w:eastAsia="Times New Roman" w:hAnsi="Times New Roman" w:cs="Times New Roman"/>
          <w:sz w:val="24"/>
          <w:szCs w:val="24"/>
        </w:rPr>
        <w:t xml:space="preserve">designate high creativity and low creativity groups </w:t>
      </w:r>
      <w:r w:rsidR="00407EB9">
        <w:rPr>
          <w:rFonts w:ascii="Times New Roman" w:eastAsia="Times New Roman" w:hAnsi="Times New Roman" w:cs="Times New Roman"/>
          <w:sz w:val="24"/>
          <w:szCs w:val="24"/>
        </w:rPr>
        <w:t xml:space="preserve">before collecting </w:t>
      </w:r>
      <w:proofErr w:type="spellStart"/>
      <w:r w:rsidR="00407EB9">
        <w:rPr>
          <w:rFonts w:ascii="Times New Roman" w:eastAsia="Times New Roman" w:hAnsi="Times New Roman" w:cs="Times New Roman"/>
          <w:sz w:val="24"/>
          <w:szCs w:val="24"/>
        </w:rPr>
        <w:t>neuroscientific</w:t>
      </w:r>
      <w:proofErr w:type="spellEnd"/>
      <w:r w:rsidR="00407EB9">
        <w:rPr>
          <w:rFonts w:ascii="Times New Roman" w:eastAsia="Times New Roman" w:hAnsi="Times New Roman" w:cs="Times New Roman"/>
          <w:sz w:val="24"/>
          <w:szCs w:val="24"/>
        </w:rPr>
        <w:t xml:space="preserve"> data from various tasks, not all creative, </w:t>
      </w:r>
      <w:r>
        <w:rPr>
          <w:rFonts w:ascii="Times New Roman" w:eastAsia="Times New Roman" w:hAnsi="Times New Roman" w:cs="Times New Roman"/>
          <w:sz w:val="24"/>
          <w:szCs w:val="24"/>
        </w:rPr>
        <w:t xml:space="preserve">to compare </w:t>
      </w:r>
      <w:r w:rsidR="00407EB9">
        <w:rPr>
          <w:rFonts w:ascii="Times New Roman" w:eastAsia="Times New Roman" w:hAnsi="Times New Roman" w:cs="Times New Roman"/>
          <w:sz w:val="24"/>
          <w:szCs w:val="24"/>
        </w:rPr>
        <w:t>differences between the two groups</w:t>
      </w:r>
      <w:r>
        <w:rPr>
          <w:rFonts w:ascii="Times New Roman" w:eastAsia="Times New Roman" w:hAnsi="Times New Roman" w:cs="Times New Roman"/>
          <w:sz w:val="24"/>
          <w:szCs w:val="24"/>
        </w:rPr>
        <w:t xml:space="preserve">. </w:t>
      </w:r>
      <w:r w:rsidR="00407EB9">
        <w:rPr>
          <w:rFonts w:ascii="Times New Roman" w:eastAsia="Times New Roman" w:hAnsi="Times New Roman" w:cs="Times New Roman"/>
          <w:sz w:val="24"/>
          <w:szCs w:val="24"/>
        </w:rPr>
        <w:t>Besides determining specific locations of highest activity, functional techniques have also been used to study these locations’ interactions, i.e. network connectivity, particularly between active and resting states (Abraham, 2018). In these studies, the key measurement is amount of brain activity, which is observed in various locations known to be connected to creative processes.</w:t>
      </w:r>
    </w:p>
    <w:p w:rsidR="00A929AC" w:rsidRPr="0078424E" w:rsidRDefault="006224E7" w:rsidP="00A929AC">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Creativity studies using EEG</w:t>
      </w:r>
      <w:r w:rsidR="00A929AC">
        <w:rPr>
          <w:rFonts w:ascii="Times New Roman" w:eastAsia="Times New Roman" w:hAnsi="Times New Roman" w:cs="Times New Roman"/>
          <w:sz w:val="24"/>
          <w:szCs w:val="24"/>
        </w:rPr>
        <w:t xml:space="preserve"> tend to investigate creativity as a single </w:t>
      </w:r>
      <w:r>
        <w:rPr>
          <w:rFonts w:ascii="Times New Roman" w:eastAsia="Times New Roman" w:hAnsi="Times New Roman" w:cs="Times New Roman"/>
          <w:sz w:val="24"/>
          <w:szCs w:val="24"/>
        </w:rPr>
        <w:t xml:space="preserve">complex </w:t>
      </w:r>
      <w:r w:rsidR="00A929AC">
        <w:rPr>
          <w:rFonts w:ascii="Times New Roman" w:eastAsia="Times New Roman" w:hAnsi="Times New Roman" w:cs="Times New Roman"/>
          <w:sz w:val="24"/>
          <w:szCs w:val="24"/>
        </w:rPr>
        <w:t>process or construct</w:t>
      </w:r>
      <w:r>
        <w:rPr>
          <w:rFonts w:ascii="Times New Roman" w:eastAsia="Times New Roman" w:hAnsi="Times New Roman" w:cs="Times New Roman"/>
          <w:sz w:val="24"/>
          <w:szCs w:val="24"/>
        </w:rPr>
        <w:t xml:space="preserve"> </w:t>
      </w:r>
      <w:r w:rsidR="004E442E">
        <w:rPr>
          <w:rFonts w:ascii="Times New Roman" w:eastAsia="Times New Roman" w:hAnsi="Times New Roman" w:cs="Times New Roman"/>
          <w:sz w:val="24"/>
          <w:szCs w:val="24"/>
        </w:rPr>
        <w:t>(</w:t>
      </w:r>
      <w:proofErr w:type="spellStart"/>
      <w:r w:rsidR="004E442E">
        <w:rPr>
          <w:rFonts w:ascii="Times New Roman" w:eastAsia="Times New Roman" w:hAnsi="Times New Roman" w:cs="Times New Roman"/>
          <w:sz w:val="24"/>
          <w:szCs w:val="24"/>
        </w:rPr>
        <w:t>Kröger</w:t>
      </w:r>
      <w:proofErr w:type="spellEnd"/>
      <w:r w:rsidR="004E442E">
        <w:rPr>
          <w:rFonts w:ascii="Times New Roman" w:eastAsia="Times New Roman" w:hAnsi="Times New Roman" w:cs="Times New Roman"/>
          <w:sz w:val="24"/>
          <w:szCs w:val="24"/>
        </w:rPr>
        <w:t xml:space="preserve"> et al., 2013)</w:t>
      </w:r>
      <w:r w:rsidR="00A929AC">
        <w:rPr>
          <w:rFonts w:ascii="Times New Roman" w:eastAsia="Times New Roman" w:hAnsi="Times New Roman" w:cs="Times New Roman"/>
          <w:sz w:val="24"/>
          <w:szCs w:val="24"/>
        </w:rPr>
        <w:t xml:space="preserve">. In these studies, the total power </w:t>
      </w:r>
      <w:r w:rsidR="00B81EA6">
        <w:rPr>
          <w:rFonts w:ascii="Times New Roman" w:eastAsia="Times New Roman" w:hAnsi="Times New Roman" w:cs="Times New Roman"/>
          <w:sz w:val="24"/>
          <w:szCs w:val="24"/>
        </w:rPr>
        <w:t xml:space="preserve">of the signal is analyzed to </w:t>
      </w:r>
      <w:r w:rsidR="00B81EA6">
        <w:rPr>
          <w:rFonts w:ascii="Times New Roman" w:eastAsia="Times New Roman" w:hAnsi="Times New Roman" w:cs="Times New Roman"/>
          <w:sz w:val="24"/>
          <w:szCs w:val="24"/>
        </w:rPr>
        <w:lastRenderedPageBreak/>
        <w:t>measure cognitive activity within various locations</w:t>
      </w:r>
      <w:r w:rsidR="00A929AC">
        <w:rPr>
          <w:rFonts w:ascii="Times New Roman" w:eastAsia="Times New Roman" w:hAnsi="Times New Roman" w:cs="Times New Roman"/>
          <w:sz w:val="24"/>
          <w:szCs w:val="24"/>
        </w:rPr>
        <w:t xml:space="preserve">, with some focusing on the total power within specific frequency bands. By monitoring tasks such as the AUT, the object characteristics task (e.g. name typical characteristics of an airplane), the word ends task (e.g. words that end with “out”), etc., the most active areas and networks of the brain can be identified and correlated to the creative processes being studied. The total power in specific frequency bands can also be measured and correlated to specific creative processes. </w:t>
      </w:r>
      <w:r w:rsidR="00A929AC" w:rsidRPr="0078424E">
        <w:rPr>
          <w:rFonts w:ascii="Times New Roman" w:eastAsia="Times New Roman" w:hAnsi="Times New Roman" w:cs="Times New Roman"/>
          <w:sz w:val="24"/>
          <w:szCs w:val="24"/>
        </w:rPr>
        <w:t>Many studies have focused on the alpha band (8-13Hz), which is related to low arousal states conducive to creative ideation. The power in these frequency bands can also be mapped to specific areas to understand which frequencies are related to specific areas of the brain during specific tasks</w:t>
      </w:r>
      <w:r w:rsidR="00F32BFD">
        <w:rPr>
          <w:rFonts w:ascii="Times New Roman" w:eastAsia="Times New Roman" w:hAnsi="Times New Roman" w:cs="Times New Roman"/>
          <w:sz w:val="24"/>
          <w:szCs w:val="24"/>
        </w:rPr>
        <w:t xml:space="preserve"> (Abraham, 2018)</w:t>
      </w:r>
      <w:r w:rsidR="00A929AC" w:rsidRPr="0078424E">
        <w:rPr>
          <w:rFonts w:ascii="Times New Roman" w:eastAsia="Times New Roman" w:hAnsi="Times New Roman" w:cs="Times New Roman"/>
          <w:sz w:val="24"/>
          <w:szCs w:val="24"/>
        </w:rPr>
        <w:t xml:space="preserve">. </w:t>
      </w:r>
    </w:p>
    <w:p w:rsidR="00A929AC" w:rsidRDefault="00A929AC" w:rsidP="00A929AC">
      <w:pPr>
        <w:spacing w:after="200" w:line="480" w:lineRule="auto"/>
        <w:jc w:val="both"/>
        <w:rPr>
          <w:rFonts w:ascii="Times New Roman" w:eastAsia="Times New Roman" w:hAnsi="Times New Roman" w:cs="Times New Roman"/>
          <w:sz w:val="24"/>
          <w:szCs w:val="24"/>
        </w:rPr>
      </w:pPr>
      <w:r w:rsidRPr="0078424E">
        <w:rPr>
          <w:rFonts w:ascii="Times New Roman" w:eastAsia="Times New Roman" w:hAnsi="Times New Roman" w:cs="Times New Roman"/>
          <w:sz w:val="24"/>
          <w:szCs w:val="24"/>
        </w:rPr>
        <w:t xml:space="preserve">One set of studies that did not operate under the paradigm of investigating creativity as a single </w:t>
      </w:r>
      <w:r>
        <w:rPr>
          <w:rFonts w:ascii="Times New Roman" w:eastAsia="Times New Roman" w:hAnsi="Times New Roman" w:cs="Times New Roman"/>
          <w:sz w:val="24"/>
          <w:szCs w:val="24"/>
        </w:rPr>
        <w:t xml:space="preserve">process or construct was completed by </w:t>
      </w:r>
      <w:proofErr w:type="spellStart"/>
      <w:r>
        <w:rPr>
          <w:rFonts w:ascii="Times New Roman" w:eastAsia="Times New Roman" w:hAnsi="Times New Roman" w:cs="Times New Roman"/>
          <w:sz w:val="24"/>
          <w:szCs w:val="24"/>
        </w:rPr>
        <w:t>Rutter</w:t>
      </w:r>
      <w:proofErr w:type="spellEnd"/>
      <w:r>
        <w:rPr>
          <w:rFonts w:ascii="Times New Roman" w:eastAsia="Times New Roman" w:hAnsi="Times New Roman" w:cs="Times New Roman"/>
          <w:sz w:val="24"/>
          <w:szCs w:val="24"/>
        </w:rPr>
        <w:t xml:space="preserve"> et al. and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et al. (</w:t>
      </w:r>
      <w:r w:rsidR="00B4209D">
        <w:rPr>
          <w:rFonts w:ascii="Times New Roman" w:eastAsia="Times New Roman" w:hAnsi="Times New Roman" w:cs="Times New Roman"/>
          <w:sz w:val="24"/>
          <w:szCs w:val="24"/>
        </w:rPr>
        <w:t xml:space="preserve">2012, </w:t>
      </w:r>
      <w:r>
        <w:rPr>
          <w:rFonts w:ascii="Times New Roman" w:eastAsia="Times New Roman" w:hAnsi="Times New Roman" w:cs="Times New Roman"/>
          <w:sz w:val="24"/>
          <w:szCs w:val="24"/>
        </w:rPr>
        <w:t xml:space="preserve">2013). Instead of using EEG to investigate alpha waves, this team used the ERP technique to investigate the N400 component in relation to conceptual expansion and the novelty and appropriateness of a stimulus. The N400 is a negatively (signified by the “N”) peaking potential that occurs between 300-500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after stimulus presentation. It has been related to the processing of semantic mismatches and violations of prior knowledge (</w:t>
      </w:r>
      <w:proofErr w:type="spellStart"/>
      <w:r w:rsidR="00F75B8B">
        <w:rPr>
          <w:rFonts w:ascii="Times New Roman" w:eastAsia="Times New Roman" w:hAnsi="Times New Roman" w:cs="Times New Roman"/>
          <w:sz w:val="24"/>
          <w:szCs w:val="24"/>
        </w:rPr>
        <w:t>Rutter</w:t>
      </w:r>
      <w:proofErr w:type="spellEnd"/>
      <w:r w:rsidR="00F75B8B">
        <w:rPr>
          <w:rFonts w:ascii="Times New Roman" w:eastAsia="Times New Roman" w:hAnsi="Times New Roman" w:cs="Times New Roman"/>
          <w:sz w:val="24"/>
          <w:szCs w:val="24"/>
        </w:rPr>
        <w:t xml:space="preserve"> et al., 2012; </w:t>
      </w:r>
      <w:proofErr w:type="spellStart"/>
      <w:r w:rsidR="00F75B8B">
        <w:rPr>
          <w:rFonts w:ascii="Times New Roman" w:eastAsia="Times New Roman" w:hAnsi="Times New Roman" w:cs="Times New Roman"/>
          <w:sz w:val="24"/>
          <w:szCs w:val="24"/>
        </w:rPr>
        <w:t>Kröger</w:t>
      </w:r>
      <w:proofErr w:type="spellEnd"/>
      <w:r w:rsidR="00F75B8B">
        <w:rPr>
          <w:rFonts w:ascii="Times New Roman" w:eastAsia="Times New Roman" w:hAnsi="Times New Roman" w:cs="Times New Roman"/>
          <w:sz w:val="24"/>
          <w:szCs w:val="24"/>
        </w:rPr>
        <w:t xml:space="preserve"> et al., 2013; </w:t>
      </w:r>
      <w:r>
        <w:rPr>
          <w:rFonts w:ascii="Times New Roman" w:eastAsia="Times New Roman" w:hAnsi="Times New Roman" w:cs="Times New Roman"/>
          <w:sz w:val="24"/>
          <w:szCs w:val="24"/>
        </w:rPr>
        <w:t>Abraham, 2018). This set of studies reported that the N400 was responsive as a function of unusualness or novelty</w:t>
      </w:r>
      <w:r w:rsidR="000A6715">
        <w:rPr>
          <w:rFonts w:ascii="Times New Roman" w:eastAsia="Times New Roman" w:hAnsi="Times New Roman" w:cs="Times New Roman"/>
          <w:sz w:val="24"/>
          <w:szCs w:val="24"/>
        </w:rPr>
        <w:t>/originality</w:t>
      </w:r>
      <w:r>
        <w:rPr>
          <w:rFonts w:ascii="Times New Roman" w:eastAsia="Times New Roman" w:hAnsi="Times New Roman" w:cs="Times New Roman"/>
          <w:sz w:val="24"/>
          <w:szCs w:val="24"/>
        </w:rPr>
        <w:t xml:space="preserve"> to experimental stimuli while investigating conceptual expansion through the use of metaphorical phrases and the AUT. A post-N400 component, a negative varying response directly following the N400 component, was also explored, relating to interpretation processes and concept integration</w:t>
      </w:r>
      <w:r w:rsidR="000A6715">
        <w:rPr>
          <w:rFonts w:ascii="Times New Roman" w:eastAsia="Times New Roman" w:hAnsi="Times New Roman" w:cs="Times New Roman"/>
          <w:sz w:val="24"/>
          <w:szCs w:val="24"/>
        </w:rPr>
        <w:t xml:space="preserve"> (</w:t>
      </w:r>
      <w:proofErr w:type="spellStart"/>
      <w:r w:rsidR="000A6715">
        <w:rPr>
          <w:rFonts w:ascii="Times New Roman" w:eastAsia="Times New Roman" w:hAnsi="Times New Roman" w:cs="Times New Roman"/>
          <w:sz w:val="24"/>
          <w:szCs w:val="24"/>
        </w:rPr>
        <w:t>Rutter</w:t>
      </w:r>
      <w:proofErr w:type="spellEnd"/>
      <w:r w:rsidR="000A6715">
        <w:rPr>
          <w:rFonts w:ascii="Times New Roman" w:eastAsia="Times New Roman" w:hAnsi="Times New Roman" w:cs="Times New Roman"/>
          <w:sz w:val="24"/>
          <w:szCs w:val="24"/>
        </w:rPr>
        <w:t xml:space="preserve"> et al., 2012; </w:t>
      </w:r>
      <w:proofErr w:type="spellStart"/>
      <w:r w:rsidR="000A6715">
        <w:rPr>
          <w:rFonts w:ascii="Times New Roman" w:eastAsia="Times New Roman" w:hAnsi="Times New Roman" w:cs="Times New Roman"/>
          <w:sz w:val="24"/>
          <w:szCs w:val="24"/>
        </w:rPr>
        <w:t>Kröger</w:t>
      </w:r>
      <w:proofErr w:type="spellEnd"/>
      <w:r w:rsidR="000A6715">
        <w:rPr>
          <w:rFonts w:ascii="Times New Roman" w:eastAsia="Times New Roman" w:hAnsi="Times New Roman" w:cs="Times New Roman"/>
          <w:sz w:val="24"/>
          <w:szCs w:val="24"/>
        </w:rPr>
        <w:t xml:space="preserve"> et al., 2013</w:t>
      </w:r>
      <w:r>
        <w:rPr>
          <w:rFonts w:ascii="Times New Roman" w:eastAsia="Times New Roman" w:hAnsi="Times New Roman" w:cs="Times New Roman"/>
          <w:sz w:val="24"/>
          <w:szCs w:val="24"/>
        </w:rPr>
        <w:t xml:space="preserve">. More work is still needed to understand these components and their relation to </w:t>
      </w:r>
      <w:r w:rsidR="008F7A42">
        <w:rPr>
          <w:rFonts w:ascii="Times New Roman" w:eastAsia="Times New Roman" w:hAnsi="Times New Roman" w:cs="Times New Roman"/>
          <w:sz w:val="24"/>
          <w:szCs w:val="24"/>
        </w:rPr>
        <w:t xml:space="preserve">conceptual expansion and other </w:t>
      </w:r>
      <w:r>
        <w:rPr>
          <w:rFonts w:ascii="Times New Roman" w:eastAsia="Times New Roman" w:hAnsi="Times New Roman" w:cs="Times New Roman"/>
          <w:sz w:val="24"/>
          <w:szCs w:val="24"/>
        </w:rPr>
        <w:t xml:space="preserve">creative processes, especially from an engineering design perspective. </w:t>
      </w:r>
    </w:p>
    <w:p w:rsidR="00A929AC" w:rsidRPr="00A929AC" w:rsidRDefault="00A929AC" w:rsidP="00690255">
      <w:pPr>
        <w:pStyle w:val="Heading3"/>
        <w:numPr>
          <w:ilvl w:val="2"/>
          <w:numId w:val="5"/>
        </w:numPr>
        <w:rPr>
          <w:rFonts w:ascii="Times New Roman" w:hAnsi="Times New Roman" w:cs="Times New Roman"/>
          <w:i/>
          <w:color w:val="auto"/>
          <w:sz w:val="24"/>
          <w:szCs w:val="24"/>
        </w:rPr>
      </w:pPr>
      <w:bookmarkStart w:id="38" w:name="_Toc46590301"/>
      <w:r>
        <w:rPr>
          <w:rFonts w:ascii="Times New Roman" w:hAnsi="Times New Roman" w:cs="Times New Roman"/>
          <w:color w:val="auto"/>
          <w:sz w:val="24"/>
          <w:szCs w:val="24"/>
        </w:rPr>
        <w:lastRenderedPageBreak/>
        <w:t>NERUOSCIENTIFIC STUDIES OF CREATIVITY IN ENGINEERING AND ENGINEERING DESIGN</w:t>
      </w:r>
      <w:bookmarkEnd w:id="38"/>
    </w:p>
    <w:p w:rsidR="00AD1FCA" w:rsidRDefault="00A929AC" w:rsidP="00EB21F4">
      <w:pPr>
        <w:pStyle w:val="ListParagraph"/>
        <w:spacing w:before="240" w:after="240" w:line="480" w:lineRule="auto"/>
        <w:ind w:left="0"/>
        <w:jc w:val="both"/>
        <w:rPr>
          <w:rFonts w:ascii="Times New Roman" w:eastAsia="Times New Roman" w:hAnsi="Times New Roman" w:cs="Times New Roman"/>
          <w:sz w:val="24"/>
          <w:szCs w:val="24"/>
        </w:rPr>
      </w:pPr>
      <w:r w:rsidRPr="00A929AC">
        <w:rPr>
          <w:rFonts w:ascii="Times New Roman" w:eastAsia="Times New Roman" w:hAnsi="Times New Roman" w:cs="Times New Roman"/>
          <w:sz w:val="24"/>
          <w:szCs w:val="24"/>
        </w:rPr>
        <w:t xml:space="preserve">Many </w:t>
      </w:r>
      <w:proofErr w:type="spellStart"/>
      <w:r w:rsidRPr="00A929AC">
        <w:rPr>
          <w:rFonts w:ascii="Times New Roman" w:eastAsia="Times New Roman" w:hAnsi="Times New Roman" w:cs="Times New Roman"/>
          <w:sz w:val="24"/>
          <w:szCs w:val="24"/>
        </w:rPr>
        <w:t>neuroscientific</w:t>
      </w:r>
      <w:proofErr w:type="spellEnd"/>
      <w:r w:rsidRPr="00A929AC">
        <w:rPr>
          <w:rFonts w:ascii="Times New Roman" w:eastAsia="Times New Roman" w:hAnsi="Times New Roman" w:cs="Times New Roman"/>
          <w:sz w:val="24"/>
          <w:szCs w:val="24"/>
        </w:rPr>
        <w:t xml:space="preserve"> studies have been conducted to understand creativity in a general sense, but only recently have more creativity studies been focused on engineering/design. One of the first design investigations using a neurological approach was conducted by </w:t>
      </w:r>
      <w:proofErr w:type="spellStart"/>
      <w:r w:rsidRPr="00A929AC">
        <w:rPr>
          <w:rFonts w:ascii="Times New Roman" w:eastAsia="Times New Roman" w:hAnsi="Times New Roman" w:cs="Times New Roman"/>
          <w:sz w:val="24"/>
          <w:szCs w:val="24"/>
        </w:rPr>
        <w:t>Alexiou</w:t>
      </w:r>
      <w:proofErr w:type="spellEnd"/>
      <w:r w:rsidR="005E2D6D">
        <w:rPr>
          <w:rFonts w:ascii="Times New Roman" w:eastAsia="Times New Roman" w:hAnsi="Times New Roman" w:cs="Times New Roman"/>
          <w:sz w:val="24"/>
          <w:szCs w:val="24"/>
        </w:rPr>
        <w:t xml:space="preserve"> et al.</w:t>
      </w:r>
      <w:proofErr w:type="gramStart"/>
      <w:r w:rsidRPr="00A929AC">
        <w:rPr>
          <w:rFonts w:ascii="Times New Roman" w:eastAsia="Times New Roman" w:hAnsi="Times New Roman" w:cs="Times New Roman"/>
          <w:sz w:val="24"/>
          <w:szCs w:val="24"/>
        </w:rPr>
        <w:t>,‎</w:t>
      </w:r>
      <w:proofErr w:type="gramEnd"/>
      <w:r w:rsidRPr="00A929AC">
        <w:rPr>
          <w:rFonts w:ascii="Times New Roman" w:eastAsia="Times New Roman" w:hAnsi="Times New Roman" w:cs="Times New Roman"/>
          <w:sz w:val="24"/>
          <w:szCs w:val="24"/>
        </w:rPr>
        <w:t xml:space="preserve"> who utilized fMRI to study the difference in the cognitive processes employed when solving design tasks compared to problem solving tasks</w:t>
      </w:r>
      <w:r w:rsidR="00FB10FD">
        <w:rPr>
          <w:rFonts w:ascii="Times New Roman" w:eastAsia="Times New Roman" w:hAnsi="Times New Roman" w:cs="Times New Roman"/>
          <w:sz w:val="24"/>
          <w:szCs w:val="24"/>
        </w:rPr>
        <w:t xml:space="preserve"> </w:t>
      </w:r>
      <w:r w:rsidR="00FB10FD" w:rsidRPr="00A929AC">
        <w:rPr>
          <w:rFonts w:ascii="Times New Roman" w:eastAsia="Times New Roman" w:hAnsi="Times New Roman" w:cs="Times New Roman"/>
          <w:sz w:val="24"/>
          <w:szCs w:val="24"/>
        </w:rPr>
        <w:t>(2009)</w:t>
      </w:r>
      <w:r w:rsidRPr="00A929AC">
        <w:rPr>
          <w:rFonts w:ascii="Times New Roman" w:eastAsia="Times New Roman" w:hAnsi="Times New Roman" w:cs="Times New Roman"/>
          <w:sz w:val="24"/>
          <w:szCs w:val="24"/>
        </w:rPr>
        <w:t xml:space="preserve">. In this study, the task was to virtually arrange objects in a space according to the instructions given. Problem solving tasks contained specific instructions that led to correct answers. Design tasks contained open ended subjective instructions. The authors found that </w:t>
      </w:r>
      <w:r w:rsidR="000923D1">
        <w:rPr>
          <w:rFonts w:ascii="Times New Roman" w:eastAsia="Times New Roman" w:hAnsi="Times New Roman" w:cs="Times New Roman"/>
          <w:sz w:val="24"/>
          <w:szCs w:val="24"/>
        </w:rPr>
        <w:t xml:space="preserve">during </w:t>
      </w:r>
      <w:r w:rsidRPr="00A929AC">
        <w:rPr>
          <w:rFonts w:ascii="Times New Roman" w:eastAsia="Times New Roman" w:hAnsi="Times New Roman" w:cs="Times New Roman"/>
          <w:sz w:val="24"/>
          <w:szCs w:val="24"/>
        </w:rPr>
        <w:t>design tasks and problem solving tasks</w:t>
      </w:r>
      <w:r w:rsidR="000923D1">
        <w:rPr>
          <w:rFonts w:ascii="Times New Roman" w:eastAsia="Times New Roman" w:hAnsi="Times New Roman" w:cs="Times New Roman"/>
          <w:sz w:val="24"/>
          <w:szCs w:val="24"/>
        </w:rPr>
        <w:t xml:space="preserve">, the amount of activity measured in the brain was different for </w:t>
      </w:r>
      <w:r w:rsidRPr="00A929AC">
        <w:rPr>
          <w:rFonts w:ascii="Times New Roman" w:eastAsia="Times New Roman" w:hAnsi="Times New Roman" w:cs="Times New Roman"/>
          <w:sz w:val="24"/>
          <w:szCs w:val="24"/>
        </w:rPr>
        <w:t xml:space="preserve">various </w:t>
      </w:r>
      <w:r w:rsidR="000923D1">
        <w:rPr>
          <w:rFonts w:ascii="Times New Roman" w:eastAsia="Times New Roman" w:hAnsi="Times New Roman" w:cs="Times New Roman"/>
          <w:sz w:val="24"/>
          <w:szCs w:val="24"/>
        </w:rPr>
        <w:t>regions</w:t>
      </w:r>
      <w:r w:rsidRPr="00A929AC">
        <w:rPr>
          <w:rFonts w:ascii="Times New Roman" w:eastAsia="Times New Roman" w:hAnsi="Times New Roman" w:cs="Times New Roman"/>
          <w:sz w:val="24"/>
          <w:szCs w:val="24"/>
        </w:rPr>
        <w:t xml:space="preserve">, </w:t>
      </w:r>
      <w:r w:rsidR="000923D1">
        <w:rPr>
          <w:rFonts w:ascii="Times New Roman" w:eastAsia="Times New Roman" w:hAnsi="Times New Roman" w:cs="Times New Roman"/>
          <w:sz w:val="24"/>
          <w:szCs w:val="24"/>
        </w:rPr>
        <w:t xml:space="preserve">which led </w:t>
      </w:r>
      <w:r w:rsidRPr="00A929AC">
        <w:rPr>
          <w:rFonts w:ascii="Times New Roman" w:eastAsia="Times New Roman" w:hAnsi="Times New Roman" w:cs="Times New Roman"/>
          <w:sz w:val="24"/>
          <w:szCs w:val="24"/>
        </w:rPr>
        <w:t>to the conclusion that general problem-solving and design thinking are distinct (</w:t>
      </w:r>
      <w:proofErr w:type="spellStart"/>
      <w:r w:rsidRPr="00A929AC">
        <w:rPr>
          <w:rFonts w:ascii="Times New Roman" w:eastAsia="Times New Roman" w:hAnsi="Times New Roman" w:cs="Times New Roman"/>
          <w:sz w:val="24"/>
          <w:szCs w:val="24"/>
        </w:rPr>
        <w:t>Alexiou</w:t>
      </w:r>
      <w:proofErr w:type="spellEnd"/>
      <w:r w:rsidRPr="00A929AC">
        <w:rPr>
          <w:rFonts w:ascii="Times New Roman" w:eastAsia="Times New Roman" w:hAnsi="Times New Roman" w:cs="Times New Roman"/>
          <w:sz w:val="24"/>
          <w:szCs w:val="24"/>
        </w:rPr>
        <w:t xml:space="preserve"> et al., 2009). Other studies that used this arranging design task include an EEG study by Nguyen and </w:t>
      </w:r>
      <w:proofErr w:type="spellStart"/>
      <w:r w:rsidRPr="00A929AC">
        <w:rPr>
          <w:rFonts w:ascii="Times New Roman" w:eastAsia="Times New Roman" w:hAnsi="Times New Roman" w:cs="Times New Roman"/>
          <w:sz w:val="24"/>
          <w:szCs w:val="24"/>
        </w:rPr>
        <w:t>Zeng</w:t>
      </w:r>
      <w:proofErr w:type="spellEnd"/>
      <w:r w:rsidRPr="00A929AC">
        <w:rPr>
          <w:rFonts w:ascii="Times New Roman" w:eastAsia="Times New Roman" w:hAnsi="Times New Roman" w:cs="Times New Roman"/>
          <w:sz w:val="24"/>
          <w:szCs w:val="24"/>
        </w:rPr>
        <w:t xml:space="preserve"> in 2010, and a 2019 EEG study by </w:t>
      </w:r>
      <w:proofErr w:type="spellStart"/>
      <w:r w:rsidRPr="00A929AC">
        <w:rPr>
          <w:rFonts w:ascii="Times New Roman" w:eastAsia="Times New Roman" w:hAnsi="Times New Roman" w:cs="Times New Roman"/>
          <w:sz w:val="24"/>
          <w:szCs w:val="24"/>
        </w:rPr>
        <w:t>Viera</w:t>
      </w:r>
      <w:proofErr w:type="spellEnd"/>
      <w:r w:rsidRPr="00A929AC">
        <w:rPr>
          <w:rFonts w:ascii="Times New Roman" w:eastAsia="Times New Roman" w:hAnsi="Times New Roman" w:cs="Times New Roman"/>
          <w:sz w:val="24"/>
          <w:szCs w:val="24"/>
        </w:rPr>
        <w:t xml:space="preserve"> et al. </w:t>
      </w:r>
      <w:r w:rsidR="00AD1FCA">
        <w:rPr>
          <w:rFonts w:ascii="Times New Roman" w:eastAsia="Times New Roman" w:hAnsi="Times New Roman" w:cs="Times New Roman"/>
          <w:sz w:val="24"/>
          <w:szCs w:val="24"/>
        </w:rPr>
        <w:t xml:space="preserve">In the </w:t>
      </w:r>
      <w:proofErr w:type="spellStart"/>
      <w:r w:rsidR="00AD1FCA">
        <w:rPr>
          <w:rFonts w:ascii="Times New Roman" w:eastAsia="Times New Roman" w:hAnsi="Times New Roman" w:cs="Times New Roman"/>
          <w:sz w:val="24"/>
          <w:szCs w:val="24"/>
        </w:rPr>
        <w:t>Viera</w:t>
      </w:r>
      <w:proofErr w:type="spellEnd"/>
      <w:r w:rsidR="00AD1FCA">
        <w:rPr>
          <w:rFonts w:ascii="Times New Roman" w:eastAsia="Times New Roman" w:hAnsi="Times New Roman" w:cs="Times New Roman"/>
          <w:sz w:val="24"/>
          <w:szCs w:val="24"/>
        </w:rPr>
        <w:t xml:space="preserve"> et al. study, the total task related power was measured, showing which locations were most active at different times during the task (2019). </w:t>
      </w:r>
      <w:r w:rsidR="00EB21F4">
        <w:rPr>
          <w:rFonts w:ascii="Times New Roman" w:eastAsia="Times New Roman" w:hAnsi="Times New Roman" w:cs="Times New Roman"/>
          <w:sz w:val="24"/>
          <w:szCs w:val="24"/>
        </w:rPr>
        <w:t xml:space="preserve">In the Nguyen et al. study, the </w:t>
      </w:r>
      <w:r w:rsidR="00F90FE1">
        <w:rPr>
          <w:rFonts w:ascii="Times New Roman" w:eastAsia="Times New Roman" w:hAnsi="Times New Roman" w:cs="Times New Roman"/>
          <w:sz w:val="24"/>
          <w:szCs w:val="24"/>
        </w:rPr>
        <w:t xml:space="preserve">task related </w:t>
      </w:r>
      <w:r w:rsidR="00EB21F4">
        <w:rPr>
          <w:rFonts w:ascii="Times New Roman" w:eastAsia="Times New Roman" w:hAnsi="Times New Roman" w:cs="Times New Roman"/>
          <w:sz w:val="24"/>
          <w:szCs w:val="24"/>
        </w:rPr>
        <w:t>power in specific frequency bands was measured</w:t>
      </w:r>
      <w:r w:rsidR="00F90FE1">
        <w:rPr>
          <w:rFonts w:ascii="Times New Roman" w:eastAsia="Times New Roman" w:hAnsi="Times New Roman" w:cs="Times New Roman"/>
          <w:sz w:val="24"/>
          <w:szCs w:val="24"/>
        </w:rPr>
        <w:t>, and it was noted which locations had the most activity in the various bands.</w:t>
      </w:r>
      <w:r w:rsidR="00EB21F4">
        <w:rPr>
          <w:rFonts w:ascii="Times New Roman" w:eastAsia="Times New Roman" w:hAnsi="Times New Roman" w:cs="Times New Roman"/>
          <w:sz w:val="24"/>
          <w:szCs w:val="24"/>
        </w:rPr>
        <w:t xml:space="preserve"> </w:t>
      </w:r>
      <w:r w:rsidR="00F90FE1">
        <w:rPr>
          <w:rFonts w:ascii="Times New Roman" w:eastAsia="Times New Roman" w:hAnsi="Times New Roman" w:cs="Times New Roman"/>
          <w:sz w:val="24"/>
          <w:szCs w:val="24"/>
        </w:rPr>
        <w:t xml:space="preserve">These locations were then related </w:t>
      </w:r>
      <w:r w:rsidR="00EB21F4">
        <w:rPr>
          <w:rFonts w:ascii="Times New Roman" w:eastAsia="Times New Roman" w:hAnsi="Times New Roman" w:cs="Times New Roman"/>
          <w:sz w:val="24"/>
          <w:szCs w:val="24"/>
        </w:rPr>
        <w:t>to specific processes related to creativity</w:t>
      </w:r>
      <w:r w:rsidR="007A5ACE">
        <w:rPr>
          <w:rFonts w:ascii="Times New Roman" w:eastAsia="Times New Roman" w:hAnsi="Times New Roman" w:cs="Times New Roman"/>
          <w:sz w:val="24"/>
          <w:szCs w:val="24"/>
        </w:rPr>
        <w:t xml:space="preserve"> (2010)</w:t>
      </w:r>
      <w:r w:rsidR="00EB21F4">
        <w:rPr>
          <w:rFonts w:ascii="Times New Roman" w:eastAsia="Times New Roman" w:hAnsi="Times New Roman" w:cs="Times New Roman"/>
          <w:sz w:val="24"/>
          <w:szCs w:val="24"/>
        </w:rPr>
        <w:t>. Both of</w:t>
      </w:r>
      <w:r w:rsidRPr="00A929AC">
        <w:rPr>
          <w:rFonts w:ascii="Times New Roman" w:eastAsia="Times New Roman" w:hAnsi="Times New Roman" w:cs="Times New Roman"/>
          <w:sz w:val="24"/>
          <w:szCs w:val="24"/>
        </w:rPr>
        <w:t xml:space="preserve"> these studies also indicated that design tasks and problem solving tasks activated various reg</w:t>
      </w:r>
      <w:r w:rsidR="00EB21F4">
        <w:rPr>
          <w:rFonts w:ascii="Times New Roman" w:eastAsia="Times New Roman" w:hAnsi="Times New Roman" w:cs="Times New Roman"/>
          <w:sz w:val="24"/>
          <w:szCs w:val="24"/>
        </w:rPr>
        <w:t>ions of the brain differently</w:t>
      </w:r>
      <w:r w:rsidR="007A5ACE">
        <w:rPr>
          <w:rFonts w:ascii="Times New Roman" w:eastAsia="Times New Roman" w:hAnsi="Times New Roman" w:cs="Times New Roman"/>
          <w:sz w:val="24"/>
          <w:szCs w:val="24"/>
        </w:rPr>
        <w:t xml:space="preserve"> (Nguyen et al., 2010; </w:t>
      </w:r>
      <w:proofErr w:type="spellStart"/>
      <w:r w:rsidR="007A5ACE">
        <w:rPr>
          <w:rFonts w:ascii="Times New Roman" w:eastAsia="Times New Roman" w:hAnsi="Times New Roman" w:cs="Times New Roman"/>
          <w:sz w:val="24"/>
          <w:szCs w:val="24"/>
        </w:rPr>
        <w:t>Viera</w:t>
      </w:r>
      <w:proofErr w:type="spellEnd"/>
      <w:r w:rsidR="007A5ACE">
        <w:rPr>
          <w:rFonts w:ascii="Times New Roman" w:eastAsia="Times New Roman" w:hAnsi="Times New Roman" w:cs="Times New Roman"/>
          <w:sz w:val="24"/>
          <w:szCs w:val="24"/>
        </w:rPr>
        <w:t xml:space="preserve"> et al., 2019)</w:t>
      </w:r>
      <w:r w:rsidR="00EB21F4">
        <w:rPr>
          <w:rFonts w:ascii="Times New Roman" w:eastAsia="Times New Roman" w:hAnsi="Times New Roman" w:cs="Times New Roman"/>
          <w:sz w:val="24"/>
          <w:szCs w:val="24"/>
        </w:rPr>
        <w:t xml:space="preserve">. </w:t>
      </w:r>
    </w:p>
    <w:p w:rsidR="00EB21F4" w:rsidRPr="00AD1FCA" w:rsidRDefault="00AD1FCA" w:rsidP="00EB21F4">
      <w:pPr>
        <w:pStyle w:val="ListParagraph"/>
        <w:spacing w:before="240" w:after="240" w:line="480" w:lineRule="auto"/>
        <w:ind w:left="0"/>
        <w:jc w:val="both"/>
        <w:rPr>
          <w:rFonts w:ascii="Times New Roman" w:eastAsia="Times New Roman" w:hAnsi="Times New Roman" w:cs="Times New Roman"/>
          <w:sz w:val="24"/>
          <w:szCs w:val="24"/>
        </w:rPr>
      </w:pPr>
      <w:r w:rsidRPr="00AD1FCA">
        <w:rPr>
          <w:rFonts w:ascii="Times New Roman" w:eastAsia="Times New Roman" w:hAnsi="Times New Roman" w:cs="Times New Roman"/>
          <w:sz w:val="24"/>
          <w:szCs w:val="24"/>
        </w:rPr>
        <w:t xml:space="preserve">Though not using the same design task, another study of note was conducted by Liu et al. (2016). In this study, like the Nguyen et al. study, different frequency bands were measured and analyzed to have high task related power when performing design activities. These frequency bands include the beta-2 (20- 30Hz), gamma-1 (20-30Hz), and gamma-2 (30-40Hz) bands </w:t>
      </w:r>
    </w:p>
    <w:p w:rsidR="00664390" w:rsidRDefault="00A929AC" w:rsidP="00EB21F4">
      <w:pPr>
        <w:pStyle w:val="ListParagraph"/>
        <w:spacing w:before="240" w:after="240" w:line="480" w:lineRule="auto"/>
        <w:ind w:left="0"/>
        <w:jc w:val="both"/>
        <w:rPr>
          <w:rFonts w:ascii="Times New Roman" w:eastAsia="Times New Roman" w:hAnsi="Times New Roman" w:cs="Times New Roman"/>
          <w:sz w:val="24"/>
          <w:szCs w:val="24"/>
        </w:rPr>
      </w:pPr>
      <w:r w:rsidRPr="00A929AC">
        <w:rPr>
          <w:rFonts w:ascii="Times New Roman" w:eastAsia="Times New Roman" w:hAnsi="Times New Roman" w:cs="Times New Roman"/>
          <w:sz w:val="24"/>
          <w:szCs w:val="24"/>
        </w:rPr>
        <w:lastRenderedPageBreak/>
        <w:t>Other studies focus</w:t>
      </w:r>
      <w:r w:rsidR="00057032">
        <w:rPr>
          <w:rFonts w:ascii="Times New Roman" w:eastAsia="Times New Roman" w:hAnsi="Times New Roman" w:cs="Times New Roman"/>
          <w:sz w:val="24"/>
          <w:szCs w:val="24"/>
        </w:rPr>
        <w:t>ed</w:t>
      </w:r>
      <w:r w:rsidRPr="00A929AC">
        <w:rPr>
          <w:rFonts w:ascii="Times New Roman" w:eastAsia="Times New Roman" w:hAnsi="Times New Roman" w:cs="Times New Roman"/>
          <w:sz w:val="24"/>
          <w:szCs w:val="24"/>
        </w:rPr>
        <w:t xml:space="preserve"> on aspects of the </w:t>
      </w:r>
      <w:r w:rsidR="007A5ACE">
        <w:rPr>
          <w:rFonts w:ascii="Times New Roman" w:eastAsia="Times New Roman" w:hAnsi="Times New Roman" w:cs="Times New Roman"/>
          <w:sz w:val="24"/>
          <w:szCs w:val="24"/>
        </w:rPr>
        <w:t xml:space="preserve">ideation process. Fu, </w:t>
      </w:r>
      <w:proofErr w:type="spellStart"/>
      <w:r w:rsidR="007A5ACE">
        <w:rPr>
          <w:rFonts w:ascii="Times New Roman" w:eastAsia="Times New Roman" w:hAnsi="Times New Roman" w:cs="Times New Roman"/>
          <w:sz w:val="24"/>
          <w:szCs w:val="24"/>
        </w:rPr>
        <w:t>Sylcott</w:t>
      </w:r>
      <w:proofErr w:type="spellEnd"/>
      <w:r w:rsidR="007A5ACE">
        <w:rPr>
          <w:rFonts w:ascii="Times New Roman" w:eastAsia="Times New Roman" w:hAnsi="Times New Roman" w:cs="Times New Roman"/>
          <w:sz w:val="24"/>
          <w:szCs w:val="24"/>
        </w:rPr>
        <w:t>, and</w:t>
      </w:r>
      <w:r w:rsidRPr="00A929AC">
        <w:rPr>
          <w:rFonts w:ascii="Times New Roman" w:eastAsia="Times New Roman" w:hAnsi="Times New Roman" w:cs="Times New Roman"/>
          <w:sz w:val="24"/>
          <w:szCs w:val="24"/>
        </w:rPr>
        <w:t xml:space="preserve"> Das used fMRI to investigate </w:t>
      </w:r>
      <w:r w:rsidR="007A5ACE">
        <w:rPr>
          <w:rFonts w:ascii="Times New Roman" w:eastAsia="Times New Roman" w:hAnsi="Times New Roman" w:cs="Times New Roman"/>
          <w:sz w:val="24"/>
          <w:szCs w:val="24"/>
        </w:rPr>
        <w:t xml:space="preserve">the </w:t>
      </w:r>
      <w:r w:rsidRPr="00A929AC">
        <w:rPr>
          <w:rFonts w:ascii="Times New Roman" w:eastAsia="Times New Roman" w:hAnsi="Times New Roman" w:cs="Times New Roman"/>
          <w:sz w:val="24"/>
          <w:szCs w:val="24"/>
        </w:rPr>
        <w:t>brain activity of engineering designers during conceptual generation in order to see if design fixation, defined as adherence to a set of ideas or concepts that limit the final output of a design, could be detected when participants were solving design problems</w:t>
      </w:r>
      <w:r w:rsidR="007A5ACE">
        <w:rPr>
          <w:rFonts w:ascii="Times New Roman" w:eastAsia="Times New Roman" w:hAnsi="Times New Roman" w:cs="Times New Roman"/>
          <w:sz w:val="24"/>
          <w:szCs w:val="24"/>
        </w:rPr>
        <w:t xml:space="preserve"> </w:t>
      </w:r>
      <w:r w:rsidR="007A5ACE" w:rsidRPr="00A929AC">
        <w:rPr>
          <w:rFonts w:ascii="Times New Roman" w:eastAsia="Times New Roman" w:hAnsi="Times New Roman" w:cs="Times New Roman"/>
          <w:sz w:val="24"/>
          <w:szCs w:val="24"/>
        </w:rPr>
        <w:t>(2019)</w:t>
      </w:r>
      <w:r w:rsidRPr="00A929AC">
        <w:rPr>
          <w:rFonts w:ascii="Times New Roman" w:eastAsia="Times New Roman" w:hAnsi="Times New Roman" w:cs="Times New Roman"/>
          <w:sz w:val="24"/>
          <w:szCs w:val="24"/>
        </w:rPr>
        <w:t xml:space="preserve">. Some participants were given example images (sketches) and others were not. Areas of the brain associated with creative output were found to be less active in the example condition. </w:t>
      </w:r>
    </w:p>
    <w:p w:rsidR="00B34729" w:rsidRDefault="00A929AC" w:rsidP="00EB21F4">
      <w:pPr>
        <w:pStyle w:val="ListParagraph"/>
        <w:spacing w:before="240" w:after="240" w:line="480" w:lineRule="auto"/>
        <w:ind w:left="0"/>
        <w:jc w:val="both"/>
        <w:rPr>
          <w:rFonts w:ascii="Times New Roman" w:eastAsia="Times New Roman" w:hAnsi="Times New Roman" w:cs="Times New Roman"/>
          <w:sz w:val="24"/>
          <w:szCs w:val="24"/>
        </w:rPr>
      </w:pPr>
      <w:r w:rsidRPr="00A929AC">
        <w:rPr>
          <w:rFonts w:ascii="Times New Roman" w:eastAsia="Times New Roman" w:hAnsi="Times New Roman" w:cs="Times New Roman"/>
          <w:sz w:val="24"/>
          <w:szCs w:val="24"/>
        </w:rPr>
        <w:t xml:space="preserve">Another study by </w:t>
      </w:r>
      <w:proofErr w:type="spellStart"/>
      <w:r w:rsidRPr="00A929AC">
        <w:rPr>
          <w:rFonts w:ascii="Times New Roman" w:eastAsia="Times New Roman" w:hAnsi="Times New Roman" w:cs="Times New Roman"/>
          <w:sz w:val="24"/>
          <w:szCs w:val="24"/>
        </w:rPr>
        <w:t>Shealy</w:t>
      </w:r>
      <w:proofErr w:type="spellEnd"/>
      <w:r w:rsidRPr="00A929AC">
        <w:rPr>
          <w:rFonts w:ascii="Times New Roman" w:eastAsia="Times New Roman" w:hAnsi="Times New Roman" w:cs="Times New Roman"/>
          <w:sz w:val="24"/>
          <w:szCs w:val="24"/>
        </w:rPr>
        <w:t xml:space="preserve"> et al. utilized </w:t>
      </w:r>
      <w:proofErr w:type="spellStart"/>
      <w:r w:rsidRPr="00A929AC">
        <w:rPr>
          <w:rFonts w:ascii="Times New Roman" w:eastAsia="Times New Roman" w:hAnsi="Times New Roman" w:cs="Times New Roman"/>
          <w:sz w:val="24"/>
          <w:szCs w:val="24"/>
        </w:rPr>
        <w:t>fNIRS</w:t>
      </w:r>
      <w:proofErr w:type="spellEnd"/>
      <w:r w:rsidRPr="00A929AC">
        <w:rPr>
          <w:rFonts w:ascii="Times New Roman" w:eastAsia="Times New Roman" w:hAnsi="Times New Roman" w:cs="Times New Roman"/>
          <w:sz w:val="24"/>
          <w:szCs w:val="24"/>
        </w:rPr>
        <w:t xml:space="preserve"> to investigate the neurological differences in freshman and senior level engineering students during an engineering design brainstorm</w:t>
      </w:r>
      <w:r w:rsidR="00664390">
        <w:rPr>
          <w:rFonts w:ascii="Times New Roman" w:eastAsia="Times New Roman" w:hAnsi="Times New Roman" w:cs="Times New Roman"/>
          <w:sz w:val="24"/>
          <w:szCs w:val="24"/>
        </w:rPr>
        <w:t xml:space="preserve"> </w:t>
      </w:r>
      <w:r w:rsidR="00664390" w:rsidRPr="00A929AC">
        <w:rPr>
          <w:rFonts w:ascii="Times New Roman" w:eastAsia="Times New Roman" w:hAnsi="Times New Roman" w:cs="Times New Roman"/>
          <w:sz w:val="24"/>
          <w:szCs w:val="24"/>
        </w:rPr>
        <w:t>(2017)</w:t>
      </w:r>
      <w:r w:rsidRPr="00A929AC">
        <w:rPr>
          <w:rFonts w:ascii="Times New Roman" w:eastAsia="Times New Roman" w:hAnsi="Times New Roman" w:cs="Times New Roman"/>
          <w:sz w:val="24"/>
          <w:szCs w:val="24"/>
        </w:rPr>
        <w:t>. Even though this study did not look at the novelty of ideas generated, this study found that freshman generated more solutions than seniors, and had five times greater activation in regions of the brain related to memory, planning, decision making, and the ability to think about multiple concepts at once. On the other hand, seniors had ten times the activation in areas associated with behavior control, uncertainty management, and self-reflection in decision making</w:t>
      </w:r>
      <w:r w:rsidR="00664390">
        <w:rPr>
          <w:rFonts w:ascii="Times New Roman" w:eastAsia="Times New Roman" w:hAnsi="Times New Roman" w:cs="Times New Roman"/>
          <w:sz w:val="24"/>
          <w:szCs w:val="24"/>
        </w:rPr>
        <w:t xml:space="preserve"> (</w:t>
      </w:r>
      <w:proofErr w:type="spellStart"/>
      <w:r w:rsidR="00664390">
        <w:rPr>
          <w:rFonts w:ascii="Times New Roman" w:eastAsia="Times New Roman" w:hAnsi="Times New Roman" w:cs="Times New Roman"/>
          <w:sz w:val="24"/>
          <w:szCs w:val="24"/>
        </w:rPr>
        <w:t>Shealy</w:t>
      </w:r>
      <w:proofErr w:type="spellEnd"/>
      <w:r w:rsidR="00664390">
        <w:rPr>
          <w:rFonts w:ascii="Times New Roman" w:eastAsia="Times New Roman" w:hAnsi="Times New Roman" w:cs="Times New Roman"/>
          <w:sz w:val="24"/>
          <w:szCs w:val="24"/>
        </w:rPr>
        <w:t xml:space="preserve"> et al., 2017)</w:t>
      </w:r>
      <w:r w:rsidRPr="00A929AC">
        <w:rPr>
          <w:rFonts w:ascii="Times New Roman" w:eastAsia="Times New Roman" w:hAnsi="Times New Roman" w:cs="Times New Roman"/>
          <w:sz w:val="24"/>
          <w:szCs w:val="24"/>
        </w:rPr>
        <w:t xml:space="preserve">. </w:t>
      </w:r>
    </w:p>
    <w:p w:rsidR="00A929AC" w:rsidRPr="00A929AC" w:rsidRDefault="00A929AC" w:rsidP="00EB21F4">
      <w:pPr>
        <w:pStyle w:val="ListParagraph"/>
        <w:spacing w:before="240" w:after="240" w:line="480" w:lineRule="auto"/>
        <w:ind w:left="0"/>
        <w:jc w:val="both"/>
        <w:rPr>
          <w:rFonts w:ascii="Times New Roman" w:eastAsia="Times New Roman" w:hAnsi="Times New Roman" w:cs="Times New Roman"/>
          <w:sz w:val="24"/>
          <w:szCs w:val="24"/>
        </w:rPr>
      </w:pPr>
      <w:r w:rsidRPr="00A929AC">
        <w:rPr>
          <w:rFonts w:ascii="Times New Roman" w:eastAsia="Times New Roman" w:hAnsi="Times New Roman" w:cs="Times New Roman"/>
          <w:sz w:val="24"/>
          <w:szCs w:val="24"/>
        </w:rPr>
        <w:t>Other studies performed</w:t>
      </w:r>
      <w:r w:rsidR="00664390">
        <w:rPr>
          <w:rFonts w:ascii="Times New Roman" w:eastAsia="Times New Roman" w:hAnsi="Times New Roman" w:cs="Times New Roman"/>
          <w:sz w:val="24"/>
          <w:szCs w:val="24"/>
        </w:rPr>
        <w:t xml:space="preserve"> by </w:t>
      </w:r>
      <w:proofErr w:type="spellStart"/>
      <w:r w:rsidR="00664390">
        <w:rPr>
          <w:rFonts w:ascii="Times New Roman" w:eastAsia="Times New Roman" w:hAnsi="Times New Roman" w:cs="Times New Roman"/>
          <w:sz w:val="24"/>
          <w:szCs w:val="24"/>
        </w:rPr>
        <w:t>Shealy</w:t>
      </w:r>
      <w:proofErr w:type="spellEnd"/>
      <w:r w:rsidR="00664390">
        <w:rPr>
          <w:rFonts w:ascii="Times New Roman" w:eastAsia="Times New Roman" w:hAnsi="Times New Roman" w:cs="Times New Roman"/>
          <w:sz w:val="24"/>
          <w:szCs w:val="24"/>
        </w:rPr>
        <w:t xml:space="preserve">, Hu, and </w:t>
      </w:r>
      <w:proofErr w:type="spellStart"/>
      <w:r w:rsidR="00664390">
        <w:rPr>
          <w:rFonts w:ascii="Times New Roman" w:eastAsia="Times New Roman" w:hAnsi="Times New Roman" w:cs="Times New Roman"/>
          <w:sz w:val="24"/>
          <w:szCs w:val="24"/>
        </w:rPr>
        <w:t>Gero</w:t>
      </w:r>
      <w:proofErr w:type="spellEnd"/>
      <w:r w:rsidRPr="00A929AC">
        <w:rPr>
          <w:rFonts w:ascii="Times New Roman" w:eastAsia="Times New Roman" w:hAnsi="Times New Roman" w:cs="Times New Roman"/>
          <w:sz w:val="24"/>
          <w:szCs w:val="24"/>
        </w:rPr>
        <w:t>, investigated three different concept generation techniques, including brainstorming, morphological analysis, and TRIZ</w:t>
      </w:r>
      <w:r w:rsidR="00664390">
        <w:rPr>
          <w:rFonts w:ascii="Times New Roman" w:eastAsia="Times New Roman" w:hAnsi="Times New Roman" w:cs="Times New Roman"/>
          <w:sz w:val="24"/>
          <w:szCs w:val="24"/>
        </w:rPr>
        <w:t xml:space="preserve"> (2018,</w:t>
      </w:r>
      <w:r w:rsidR="00664390" w:rsidRPr="00A929AC">
        <w:rPr>
          <w:rFonts w:ascii="Times New Roman" w:eastAsia="Times New Roman" w:hAnsi="Times New Roman" w:cs="Times New Roman"/>
          <w:sz w:val="24"/>
          <w:szCs w:val="24"/>
        </w:rPr>
        <w:t xml:space="preserve"> 2019)</w:t>
      </w:r>
      <w:r w:rsidRPr="00A929AC">
        <w:rPr>
          <w:rFonts w:ascii="Times New Roman" w:eastAsia="Times New Roman" w:hAnsi="Times New Roman" w:cs="Times New Roman"/>
          <w:sz w:val="24"/>
          <w:szCs w:val="24"/>
        </w:rPr>
        <w:t>. They found that the left hemisphere was dominant, specifically the dorsolateral PFC (</w:t>
      </w:r>
      <w:proofErr w:type="spellStart"/>
      <w:r w:rsidRPr="00A929AC">
        <w:rPr>
          <w:rFonts w:ascii="Times New Roman" w:eastAsia="Times New Roman" w:hAnsi="Times New Roman" w:cs="Times New Roman"/>
          <w:sz w:val="24"/>
          <w:szCs w:val="24"/>
        </w:rPr>
        <w:t>dlPFC</w:t>
      </w:r>
      <w:proofErr w:type="spellEnd"/>
      <w:r w:rsidRPr="00A929AC">
        <w:rPr>
          <w:rFonts w:ascii="Times New Roman" w:eastAsia="Times New Roman" w:hAnsi="Times New Roman" w:cs="Times New Roman"/>
          <w:sz w:val="24"/>
          <w:szCs w:val="24"/>
        </w:rPr>
        <w:t xml:space="preserve">) which is central to spatial working memory and filtering information, for morphological analysis and TRIZ tasks. Brainstorming, a divergent thinking task, used the right </w:t>
      </w:r>
      <w:proofErr w:type="spellStart"/>
      <w:r w:rsidRPr="00A929AC">
        <w:rPr>
          <w:rFonts w:ascii="Times New Roman" w:eastAsia="Times New Roman" w:hAnsi="Times New Roman" w:cs="Times New Roman"/>
          <w:sz w:val="24"/>
          <w:szCs w:val="24"/>
        </w:rPr>
        <w:t>dIPFC</w:t>
      </w:r>
      <w:proofErr w:type="spellEnd"/>
      <w:r w:rsidRPr="00A929AC">
        <w:rPr>
          <w:rFonts w:ascii="Times New Roman" w:eastAsia="Times New Roman" w:hAnsi="Times New Roman" w:cs="Times New Roman"/>
          <w:sz w:val="24"/>
          <w:szCs w:val="24"/>
        </w:rPr>
        <w:t xml:space="preserve"> more dominantly. </w:t>
      </w:r>
      <w:r w:rsidR="00664390">
        <w:rPr>
          <w:rFonts w:ascii="Times New Roman" w:eastAsia="Times New Roman" w:hAnsi="Times New Roman" w:cs="Times New Roman"/>
          <w:sz w:val="24"/>
          <w:szCs w:val="24"/>
        </w:rPr>
        <w:t>In all these studies, activity was measured in various part of the brain and related to creative processes</w:t>
      </w:r>
      <w:r w:rsidR="00B34729">
        <w:rPr>
          <w:rFonts w:ascii="Times New Roman" w:eastAsia="Times New Roman" w:hAnsi="Times New Roman" w:cs="Times New Roman"/>
          <w:sz w:val="24"/>
          <w:szCs w:val="24"/>
        </w:rPr>
        <w:t xml:space="preserve"> (</w:t>
      </w:r>
      <w:proofErr w:type="spellStart"/>
      <w:r w:rsidR="00B34729">
        <w:rPr>
          <w:rFonts w:ascii="Times New Roman" w:eastAsia="Times New Roman" w:hAnsi="Times New Roman" w:cs="Times New Roman"/>
          <w:sz w:val="24"/>
          <w:szCs w:val="24"/>
        </w:rPr>
        <w:t>Shealy</w:t>
      </w:r>
      <w:proofErr w:type="spellEnd"/>
      <w:r w:rsidR="00B34729">
        <w:rPr>
          <w:rFonts w:ascii="Times New Roman" w:eastAsia="Times New Roman" w:hAnsi="Times New Roman" w:cs="Times New Roman"/>
          <w:sz w:val="24"/>
          <w:szCs w:val="24"/>
        </w:rPr>
        <w:t xml:space="preserve"> et al., 2018, 2019)</w:t>
      </w:r>
      <w:r w:rsidR="00664390">
        <w:rPr>
          <w:rFonts w:ascii="Times New Roman" w:eastAsia="Times New Roman" w:hAnsi="Times New Roman" w:cs="Times New Roman"/>
          <w:sz w:val="24"/>
          <w:szCs w:val="24"/>
        </w:rPr>
        <w:t>.</w:t>
      </w:r>
    </w:p>
    <w:p w:rsidR="00A929AC" w:rsidRPr="00A929AC" w:rsidRDefault="00A929AC" w:rsidP="00A929AC">
      <w:pPr>
        <w:pStyle w:val="ListParagraph"/>
        <w:spacing w:after="200" w:line="480" w:lineRule="auto"/>
        <w:ind w:left="0"/>
        <w:jc w:val="both"/>
        <w:rPr>
          <w:rFonts w:ascii="Times New Roman" w:eastAsia="Times New Roman" w:hAnsi="Times New Roman" w:cs="Times New Roman"/>
          <w:sz w:val="24"/>
          <w:szCs w:val="24"/>
        </w:rPr>
      </w:pPr>
      <w:r w:rsidRPr="00A929AC">
        <w:rPr>
          <w:rFonts w:ascii="Times New Roman" w:eastAsia="Times New Roman" w:hAnsi="Times New Roman" w:cs="Times New Roman"/>
          <w:sz w:val="24"/>
          <w:szCs w:val="24"/>
        </w:rPr>
        <w:t xml:space="preserve">A study of note by </w:t>
      </w:r>
      <w:proofErr w:type="spellStart"/>
      <w:r w:rsidRPr="00A929AC">
        <w:rPr>
          <w:rFonts w:ascii="Times New Roman" w:eastAsia="Times New Roman" w:hAnsi="Times New Roman" w:cs="Times New Roman"/>
          <w:sz w:val="24"/>
          <w:szCs w:val="24"/>
        </w:rPr>
        <w:t>Goucher</w:t>
      </w:r>
      <w:proofErr w:type="spellEnd"/>
      <w:r w:rsidRPr="00A929AC">
        <w:rPr>
          <w:rFonts w:ascii="Times New Roman" w:eastAsia="Times New Roman" w:hAnsi="Times New Roman" w:cs="Times New Roman"/>
          <w:sz w:val="24"/>
          <w:szCs w:val="24"/>
        </w:rPr>
        <w:t xml:space="preserve">-Lambert et al. (2018) used fMRI to investigate design ideation and concept generation with and without the support of inspirational stimuli (e.g., analogies). In this </w:t>
      </w:r>
      <w:r w:rsidRPr="00A929AC">
        <w:rPr>
          <w:rFonts w:ascii="Times New Roman" w:eastAsia="Times New Roman" w:hAnsi="Times New Roman" w:cs="Times New Roman"/>
          <w:sz w:val="24"/>
          <w:szCs w:val="24"/>
        </w:rPr>
        <w:lastRenderedPageBreak/>
        <w:t>study, participants were presented with a simplified design question, such as design “a measuring cup for the blind,” and asked to</w:t>
      </w:r>
      <w:r w:rsidR="00104A6C">
        <w:rPr>
          <w:rFonts w:ascii="Times New Roman" w:eastAsia="Times New Roman" w:hAnsi="Times New Roman" w:cs="Times New Roman"/>
          <w:sz w:val="24"/>
          <w:szCs w:val="24"/>
        </w:rPr>
        <w:t xml:space="preserve"> generate multiple solutions (</w:t>
      </w:r>
      <w:proofErr w:type="spellStart"/>
      <w:r w:rsidR="00104A6C">
        <w:rPr>
          <w:rFonts w:ascii="Times New Roman" w:eastAsia="Times New Roman" w:hAnsi="Times New Roman" w:cs="Times New Roman"/>
          <w:sz w:val="24"/>
          <w:szCs w:val="24"/>
        </w:rPr>
        <w:t>G</w:t>
      </w:r>
      <w:r w:rsidRPr="00A929AC">
        <w:rPr>
          <w:rFonts w:ascii="Times New Roman" w:eastAsia="Times New Roman" w:hAnsi="Times New Roman" w:cs="Times New Roman"/>
          <w:sz w:val="24"/>
          <w:szCs w:val="24"/>
        </w:rPr>
        <w:t>oucher</w:t>
      </w:r>
      <w:proofErr w:type="spellEnd"/>
      <w:r w:rsidRPr="00A929AC">
        <w:rPr>
          <w:rFonts w:ascii="Times New Roman" w:eastAsia="Times New Roman" w:hAnsi="Times New Roman" w:cs="Times New Roman"/>
          <w:sz w:val="24"/>
          <w:szCs w:val="24"/>
        </w:rPr>
        <w:t xml:space="preserve"> et al., 2018). Participants were presented with five stimulus words for each task to aid in idea generation; each word set contained only analogically near words, analogically far words, or control words that were presented in the original problem. Results indicated that brain activation was different for participants that were able to successfully use the inspiration to generate an insightful design and those that were unsuccessful (mostly those that did not receive inspiration)</w:t>
      </w:r>
      <w:r w:rsidR="00104A6C">
        <w:rPr>
          <w:rFonts w:ascii="Times New Roman" w:eastAsia="Times New Roman" w:hAnsi="Times New Roman" w:cs="Times New Roman"/>
          <w:sz w:val="24"/>
          <w:szCs w:val="24"/>
        </w:rPr>
        <w:t xml:space="preserve"> (</w:t>
      </w:r>
      <w:proofErr w:type="spellStart"/>
      <w:r w:rsidR="00104A6C">
        <w:rPr>
          <w:rFonts w:ascii="Times New Roman" w:eastAsia="Times New Roman" w:hAnsi="Times New Roman" w:cs="Times New Roman"/>
          <w:sz w:val="24"/>
          <w:szCs w:val="24"/>
        </w:rPr>
        <w:t>G</w:t>
      </w:r>
      <w:r w:rsidR="00104A6C" w:rsidRPr="00A929AC">
        <w:rPr>
          <w:rFonts w:ascii="Times New Roman" w:eastAsia="Times New Roman" w:hAnsi="Times New Roman" w:cs="Times New Roman"/>
          <w:sz w:val="24"/>
          <w:szCs w:val="24"/>
        </w:rPr>
        <w:t>oucher</w:t>
      </w:r>
      <w:proofErr w:type="spellEnd"/>
      <w:r w:rsidR="00104A6C" w:rsidRPr="00A929AC">
        <w:rPr>
          <w:rFonts w:ascii="Times New Roman" w:eastAsia="Times New Roman" w:hAnsi="Times New Roman" w:cs="Times New Roman"/>
          <w:sz w:val="24"/>
          <w:szCs w:val="24"/>
        </w:rPr>
        <w:t xml:space="preserve"> et al., 2018)</w:t>
      </w:r>
      <w:r w:rsidRPr="00A929AC">
        <w:rPr>
          <w:rFonts w:ascii="Times New Roman" w:eastAsia="Times New Roman" w:hAnsi="Times New Roman" w:cs="Times New Roman"/>
          <w:sz w:val="24"/>
          <w:szCs w:val="24"/>
        </w:rPr>
        <w:t>.</w:t>
      </w:r>
    </w:p>
    <w:p w:rsidR="00A929AC" w:rsidRPr="00A929AC" w:rsidRDefault="00A929AC" w:rsidP="00A929AC">
      <w:pPr>
        <w:pStyle w:val="ListParagraph"/>
        <w:spacing w:after="200" w:line="480" w:lineRule="auto"/>
        <w:ind w:left="0"/>
        <w:jc w:val="both"/>
        <w:rPr>
          <w:rFonts w:ascii="Times New Roman" w:eastAsia="Times New Roman" w:hAnsi="Times New Roman" w:cs="Times New Roman"/>
          <w:sz w:val="24"/>
          <w:szCs w:val="24"/>
        </w:rPr>
      </w:pPr>
      <w:r w:rsidRPr="00A929AC">
        <w:rPr>
          <w:rFonts w:ascii="Times New Roman" w:eastAsia="Times New Roman" w:hAnsi="Times New Roman" w:cs="Times New Roman"/>
          <w:sz w:val="24"/>
          <w:szCs w:val="24"/>
        </w:rPr>
        <w:t xml:space="preserve">The majority of </w:t>
      </w:r>
      <w:proofErr w:type="spellStart"/>
      <w:r w:rsidRPr="00A929AC">
        <w:rPr>
          <w:rFonts w:ascii="Times New Roman" w:eastAsia="Times New Roman" w:hAnsi="Times New Roman" w:cs="Times New Roman"/>
          <w:sz w:val="24"/>
          <w:szCs w:val="24"/>
        </w:rPr>
        <w:t>neuroscientific</w:t>
      </w:r>
      <w:proofErr w:type="spellEnd"/>
      <w:r w:rsidRPr="00A929AC">
        <w:rPr>
          <w:rFonts w:ascii="Times New Roman" w:eastAsia="Times New Roman" w:hAnsi="Times New Roman" w:cs="Times New Roman"/>
          <w:sz w:val="24"/>
          <w:szCs w:val="24"/>
        </w:rPr>
        <w:t xml:space="preserve"> studies of creativity in engineering and design focus on identifying specific locations and networks in the brain </w:t>
      </w:r>
      <w:r w:rsidR="0059052B">
        <w:rPr>
          <w:rFonts w:ascii="Times New Roman" w:eastAsia="Times New Roman" w:hAnsi="Times New Roman" w:cs="Times New Roman"/>
          <w:sz w:val="24"/>
          <w:szCs w:val="24"/>
        </w:rPr>
        <w:t>that have the most activity and relate them to</w:t>
      </w:r>
      <w:r w:rsidRPr="00A929AC">
        <w:rPr>
          <w:rFonts w:ascii="Times New Roman" w:eastAsia="Times New Roman" w:hAnsi="Times New Roman" w:cs="Times New Roman"/>
          <w:sz w:val="24"/>
          <w:szCs w:val="24"/>
        </w:rPr>
        <w:t xml:space="preserve"> creative processes, but few studies have investigated time-locked components </w:t>
      </w:r>
      <w:r w:rsidR="00A81984">
        <w:rPr>
          <w:rFonts w:ascii="Times New Roman" w:eastAsia="Times New Roman" w:hAnsi="Times New Roman" w:cs="Times New Roman"/>
          <w:sz w:val="24"/>
          <w:szCs w:val="24"/>
        </w:rPr>
        <w:t>of creative processes, or ERPs.</w:t>
      </w:r>
      <w:r w:rsidRPr="00A929AC">
        <w:rPr>
          <w:rFonts w:ascii="Times New Roman" w:eastAsia="Times New Roman" w:hAnsi="Times New Roman" w:cs="Times New Roman"/>
          <w:sz w:val="24"/>
          <w:szCs w:val="24"/>
        </w:rPr>
        <w:t xml:space="preserve"> Though ERPs were not the main focus of a study by Rojas et al., the N400 component was observed in relation to the appropriateness of adjectives describing packaging design attributes and pictures of different packaging</w:t>
      </w:r>
      <w:r w:rsidR="00A81984">
        <w:rPr>
          <w:rFonts w:ascii="Times New Roman" w:eastAsia="Times New Roman" w:hAnsi="Times New Roman" w:cs="Times New Roman"/>
          <w:sz w:val="24"/>
          <w:szCs w:val="24"/>
        </w:rPr>
        <w:t xml:space="preserve"> (</w:t>
      </w:r>
      <w:r w:rsidR="00433D3C">
        <w:rPr>
          <w:rFonts w:ascii="Times New Roman" w:eastAsia="Times New Roman" w:hAnsi="Times New Roman" w:cs="Times New Roman"/>
          <w:sz w:val="24"/>
          <w:szCs w:val="24"/>
        </w:rPr>
        <w:t>2015)</w:t>
      </w:r>
      <w:r w:rsidRPr="00A929AC">
        <w:rPr>
          <w:rFonts w:ascii="Times New Roman" w:eastAsia="Times New Roman" w:hAnsi="Times New Roman" w:cs="Times New Roman"/>
          <w:sz w:val="24"/>
          <w:szCs w:val="24"/>
        </w:rPr>
        <w:t xml:space="preserve">. Another study by </w:t>
      </w:r>
      <w:proofErr w:type="spellStart"/>
      <w:r w:rsidRPr="00A929AC">
        <w:rPr>
          <w:rFonts w:ascii="Times New Roman" w:eastAsia="Times New Roman" w:hAnsi="Times New Roman" w:cs="Times New Roman"/>
          <w:sz w:val="24"/>
          <w:szCs w:val="24"/>
        </w:rPr>
        <w:t>Telpaz</w:t>
      </w:r>
      <w:proofErr w:type="spellEnd"/>
      <w:r w:rsidRPr="00A929AC">
        <w:rPr>
          <w:rFonts w:ascii="Times New Roman" w:eastAsia="Times New Roman" w:hAnsi="Times New Roman" w:cs="Times New Roman"/>
          <w:sz w:val="24"/>
          <w:szCs w:val="24"/>
        </w:rPr>
        <w:t xml:space="preserve"> et al. observed that weaker theta power correlated to preferred products and that the N200 component, associated with categorization of a stimulus, modulated in relation to product preference when subjects were asked to choose between two products</w:t>
      </w:r>
      <w:r w:rsidR="00A22731">
        <w:rPr>
          <w:rFonts w:ascii="Times New Roman" w:eastAsia="Times New Roman" w:hAnsi="Times New Roman" w:cs="Times New Roman"/>
          <w:sz w:val="24"/>
          <w:szCs w:val="24"/>
        </w:rPr>
        <w:t xml:space="preserve"> (2015)</w:t>
      </w:r>
      <w:r w:rsidRPr="00A929AC">
        <w:rPr>
          <w:rFonts w:ascii="Times New Roman" w:eastAsia="Times New Roman" w:hAnsi="Times New Roman" w:cs="Times New Roman"/>
          <w:sz w:val="24"/>
          <w:szCs w:val="24"/>
        </w:rPr>
        <w:t>. Another study by Yang et al. observed the N400 and P3 component (related to decision making) in relation to idea recognition and memory recall when presented with previously seen stimuli</w:t>
      </w:r>
      <w:r w:rsidR="00A22731">
        <w:rPr>
          <w:rFonts w:ascii="Times New Roman" w:eastAsia="Times New Roman" w:hAnsi="Times New Roman" w:cs="Times New Roman"/>
          <w:sz w:val="24"/>
          <w:szCs w:val="24"/>
        </w:rPr>
        <w:t xml:space="preserve"> (2017)</w:t>
      </w:r>
      <w:r w:rsidRPr="00A929AC">
        <w:rPr>
          <w:rFonts w:ascii="Times New Roman" w:eastAsia="Times New Roman" w:hAnsi="Times New Roman" w:cs="Times New Roman"/>
          <w:sz w:val="24"/>
          <w:szCs w:val="24"/>
        </w:rPr>
        <w:t>.</w:t>
      </w:r>
    </w:p>
    <w:p w:rsidR="00A929AC" w:rsidRDefault="00A929AC" w:rsidP="00690255">
      <w:pPr>
        <w:pStyle w:val="Heading3"/>
        <w:numPr>
          <w:ilvl w:val="3"/>
          <w:numId w:val="5"/>
        </w:numPr>
        <w:rPr>
          <w:rFonts w:ascii="Times New Roman" w:eastAsia="Times New Roman" w:hAnsi="Times New Roman" w:cs="Times New Roman"/>
          <w:color w:val="auto"/>
          <w:sz w:val="24"/>
          <w:szCs w:val="24"/>
        </w:rPr>
      </w:pPr>
      <w:bookmarkStart w:id="39" w:name="_Toc46590302"/>
      <w:r w:rsidRPr="008310B0">
        <w:rPr>
          <w:rFonts w:ascii="Times New Roman" w:eastAsia="Times New Roman" w:hAnsi="Times New Roman" w:cs="Times New Roman"/>
          <w:color w:val="auto"/>
          <w:sz w:val="24"/>
          <w:szCs w:val="24"/>
        </w:rPr>
        <w:t>GAPS IN THE NEUROSCIENTIFIC STUDY OF CREATIVITY IN ENGINEERING</w:t>
      </w:r>
      <w:bookmarkEnd w:id="39"/>
    </w:p>
    <w:p w:rsidR="00D00106" w:rsidRDefault="00F93E6C" w:rsidP="00A929AC">
      <w:pPr>
        <w:pStyle w:val="ListParagraph"/>
        <w:spacing w:after="200" w:line="48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this review, the following gaps were observed. </w:t>
      </w:r>
      <w:r w:rsidRPr="00A929AC">
        <w:rPr>
          <w:rFonts w:ascii="Times New Roman" w:eastAsia="Times New Roman" w:hAnsi="Times New Roman" w:cs="Times New Roman"/>
          <w:sz w:val="24"/>
          <w:szCs w:val="24"/>
        </w:rPr>
        <w:t xml:space="preserve">The majority of </w:t>
      </w:r>
      <w:proofErr w:type="spellStart"/>
      <w:r w:rsidRPr="00A929AC">
        <w:rPr>
          <w:rFonts w:ascii="Times New Roman" w:eastAsia="Times New Roman" w:hAnsi="Times New Roman" w:cs="Times New Roman"/>
          <w:sz w:val="24"/>
          <w:szCs w:val="24"/>
        </w:rPr>
        <w:t>neuroscientific</w:t>
      </w:r>
      <w:proofErr w:type="spellEnd"/>
      <w:r w:rsidRPr="00A929AC">
        <w:rPr>
          <w:rFonts w:ascii="Times New Roman" w:eastAsia="Times New Roman" w:hAnsi="Times New Roman" w:cs="Times New Roman"/>
          <w:sz w:val="24"/>
          <w:szCs w:val="24"/>
        </w:rPr>
        <w:t xml:space="preserve"> studies of creativi</w:t>
      </w:r>
      <w:r w:rsidR="00E65F58">
        <w:rPr>
          <w:rFonts w:ascii="Times New Roman" w:eastAsia="Times New Roman" w:hAnsi="Times New Roman" w:cs="Times New Roman"/>
          <w:sz w:val="24"/>
          <w:szCs w:val="24"/>
        </w:rPr>
        <w:t xml:space="preserve">ty </w:t>
      </w:r>
      <w:r w:rsidRPr="00A929AC">
        <w:rPr>
          <w:rFonts w:ascii="Times New Roman" w:eastAsia="Times New Roman" w:hAnsi="Times New Roman" w:cs="Times New Roman"/>
          <w:sz w:val="24"/>
          <w:szCs w:val="24"/>
        </w:rPr>
        <w:t xml:space="preserve">focus on identifying specific locations and networks in the brain </w:t>
      </w:r>
      <w:r>
        <w:rPr>
          <w:rFonts w:ascii="Times New Roman" w:eastAsia="Times New Roman" w:hAnsi="Times New Roman" w:cs="Times New Roman"/>
          <w:sz w:val="24"/>
          <w:szCs w:val="24"/>
        </w:rPr>
        <w:t>that have the most activity and relate them to creative processes.</w:t>
      </w:r>
      <w:r w:rsidRPr="00A929AC">
        <w:rPr>
          <w:rFonts w:ascii="Times New Roman" w:eastAsia="Times New Roman" w:hAnsi="Times New Roman" w:cs="Times New Roman"/>
          <w:sz w:val="24"/>
          <w:szCs w:val="24"/>
        </w:rPr>
        <w:t xml:space="preserve"> </w:t>
      </w:r>
      <w:r w:rsidR="00A15B5C">
        <w:rPr>
          <w:rFonts w:ascii="Times New Roman" w:eastAsia="Times New Roman" w:hAnsi="Times New Roman" w:cs="Times New Roman"/>
          <w:sz w:val="24"/>
          <w:szCs w:val="24"/>
        </w:rPr>
        <w:t xml:space="preserve">This is true for both general studies and </w:t>
      </w:r>
      <w:r w:rsidR="00A15B5C">
        <w:rPr>
          <w:rFonts w:ascii="Times New Roman" w:eastAsia="Times New Roman" w:hAnsi="Times New Roman" w:cs="Times New Roman"/>
          <w:sz w:val="24"/>
          <w:szCs w:val="24"/>
        </w:rPr>
        <w:lastRenderedPageBreak/>
        <w:t xml:space="preserve">engineering and design specific studies. </w:t>
      </w:r>
      <w:r>
        <w:rPr>
          <w:rFonts w:ascii="Times New Roman" w:eastAsia="Times New Roman" w:hAnsi="Times New Roman" w:cs="Times New Roman"/>
          <w:sz w:val="24"/>
          <w:szCs w:val="24"/>
        </w:rPr>
        <w:t>Few</w:t>
      </w:r>
      <w:r w:rsidRPr="00A929AC">
        <w:rPr>
          <w:rFonts w:ascii="Times New Roman" w:eastAsia="Times New Roman" w:hAnsi="Times New Roman" w:cs="Times New Roman"/>
          <w:sz w:val="24"/>
          <w:szCs w:val="24"/>
        </w:rPr>
        <w:t xml:space="preserve"> studies have </w:t>
      </w:r>
      <w:r>
        <w:rPr>
          <w:rFonts w:ascii="Times New Roman" w:eastAsia="Times New Roman" w:hAnsi="Times New Roman" w:cs="Times New Roman"/>
          <w:sz w:val="24"/>
          <w:szCs w:val="24"/>
        </w:rPr>
        <w:t xml:space="preserve">actually </w:t>
      </w:r>
      <w:r w:rsidRPr="00A929AC">
        <w:rPr>
          <w:rFonts w:ascii="Times New Roman" w:eastAsia="Times New Roman" w:hAnsi="Times New Roman" w:cs="Times New Roman"/>
          <w:sz w:val="24"/>
          <w:szCs w:val="24"/>
        </w:rPr>
        <w:t xml:space="preserve">investigated </w:t>
      </w:r>
      <w:r>
        <w:rPr>
          <w:rFonts w:ascii="Times New Roman" w:eastAsia="Times New Roman" w:hAnsi="Times New Roman" w:cs="Times New Roman"/>
          <w:sz w:val="24"/>
          <w:szCs w:val="24"/>
        </w:rPr>
        <w:t xml:space="preserve">this activity in relation to time, and fewer still have studied the </w:t>
      </w:r>
      <w:r w:rsidRPr="00A929AC">
        <w:rPr>
          <w:rFonts w:ascii="Times New Roman" w:eastAsia="Times New Roman" w:hAnsi="Times New Roman" w:cs="Times New Roman"/>
          <w:sz w:val="24"/>
          <w:szCs w:val="24"/>
        </w:rPr>
        <w:t xml:space="preserve">time-locked components </w:t>
      </w:r>
      <w:r>
        <w:rPr>
          <w:rFonts w:ascii="Times New Roman" w:eastAsia="Times New Roman" w:hAnsi="Times New Roman" w:cs="Times New Roman"/>
          <w:sz w:val="24"/>
          <w:szCs w:val="24"/>
        </w:rPr>
        <w:t>of creative processes, or ERPs.</w:t>
      </w:r>
      <w:r w:rsidR="00A64E2A">
        <w:rPr>
          <w:rFonts w:ascii="Times New Roman" w:eastAsia="Times New Roman" w:hAnsi="Times New Roman" w:cs="Times New Roman"/>
          <w:sz w:val="24"/>
          <w:szCs w:val="24"/>
        </w:rPr>
        <w:t xml:space="preserve"> This is not surprising, as tasks for ERP studies are simple in nature, and are based off of a participants’ reaction to a stimulus</w:t>
      </w:r>
      <w:r w:rsidR="00E65F58">
        <w:rPr>
          <w:rFonts w:ascii="Times New Roman" w:eastAsia="Times New Roman" w:hAnsi="Times New Roman" w:cs="Times New Roman"/>
          <w:sz w:val="24"/>
          <w:szCs w:val="24"/>
        </w:rPr>
        <w:t xml:space="preserve"> (Luck, 2014)</w:t>
      </w:r>
      <w:r w:rsidR="00A64E2A">
        <w:rPr>
          <w:rFonts w:ascii="Times New Roman" w:eastAsia="Times New Roman" w:hAnsi="Times New Roman" w:cs="Times New Roman"/>
          <w:sz w:val="24"/>
          <w:szCs w:val="24"/>
        </w:rPr>
        <w:t>. Creative tasks, let alone design tasks, are extremely complicated, requiring multiple cognitive processes to und</w:t>
      </w:r>
      <w:r w:rsidR="00E65F58">
        <w:rPr>
          <w:rFonts w:ascii="Times New Roman" w:eastAsia="Times New Roman" w:hAnsi="Times New Roman" w:cs="Times New Roman"/>
          <w:sz w:val="24"/>
          <w:szCs w:val="24"/>
        </w:rPr>
        <w:t xml:space="preserve">erstand and complete the task. The exception to this is during an evaluation task, when a first-take response can be analyzed. </w:t>
      </w:r>
    </w:p>
    <w:p w:rsidR="00A929AC" w:rsidRDefault="00E65F58" w:rsidP="00A929AC">
      <w:pPr>
        <w:pStyle w:val="ListParagraph"/>
        <w:spacing w:after="200" w:line="48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research, an approach using ERPs is taken </w:t>
      </w:r>
      <w:r w:rsidR="0001656C">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 xml:space="preserve">better understand the </w:t>
      </w:r>
      <w:r w:rsidR="00D00106">
        <w:rPr>
          <w:rFonts w:ascii="Times New Roman" w:eastAsia="Times New Roman" w:hAnsi="Times New Roman" w:cs="Times New Roman"/>
          <w:sz w:val="24"/>
          <w:szCs w:val="24"/>
        </w:rPr>
        <w:t>timing of specific components related to creativity</w:t>
      </w:r>
      <w:r>
        <w:rPr>
          <w:rFonts w:ascii="Times New Roman" w:eastAsia="Times New Roman" w:hAnsi="Times New Roman" w:cs="Times New Roman"/>
          <w:sz w:val="24"/>
          <w:szCs w:val="24"/>
        </w:rPr>
        <w:t xml:space="preserve"> in engineering design. </w:t>
      </w:r>
      <w:r w:rsidR="00D00106">
        <w:rPr>
          <w:rFonts w:ascii="Times New Roman" w:eastAsia="Times New Roman" w:hAnsi="Times New Roman" w:cs="Times New Roman"/>
          <w:sz w:val="24"/>
          <w:szCs w:val="24"/>
        </w:rPr>
        <w:t>Previous studies have explored the connection between the creative process of conceptual expansion and the N400 and post-N400 components using metaphors and a modified Alternative Uses Task (AUT) in both a general student subject pool as well as a specifically engineering subject pool with respect to novelty and appropriateness (</w:t>
      </w:r>
      <w:proofErr w:type="spellStart"/>
      <w:r w:rsidR="00D00106">
        <w:rPr>
          <w:rFonts w:ascii="Times New Roman" w:eastAsia="Times New Roman" w:hAnsi="Times New Roman" w:cs="Times New Roman"/>
          <w:sz w:val="24"/>
          <w:szCs w:val="24"/>
        </w:rPr>
        <w:t>Rutter</w:t>
      </w:r>
      <w:proofErr w:type="spellEnd"/>
      <w:r w:rsidR="00D00106">
        <w:rPr>
          <w:rFonts w:ascii="Times New Roman" w:eastAsia="Times New Roman" w:hAnsi="Times New Roman" w:cs="Times New Roman"/>
          <w:sz w:val="24"/>
          <w:szCs w:val="24"/>
        </w:rPr>
        <w:t xml:space="preserve"> et al., 2012; </w:t>
      </w:r>
      <w:proofErr w:type="spellStart"/>
      <w:r w:rsidR="00D00106">
        <w:rPr>
          <w:rFonts w:ascii="Times New Roman" w:eastAsia="Times New Roman" w:hAnsi="Times New Roman" w:cs="Times New Roman"/>
          <w:sz w:val="24"/>
          <w:szCs w:val="24"/>
        </w:rPr>
        <w:t>Kröger</w:t>
      </w:r>
      <w:proofErr w:type="spellEnd"/>
      <w:r w:rsidR="00D00106">
        <w:rPr>
          <w:rFonts w:ascii="Times New Roman" w:eastAsia="Times New Roman" w:hAnsi="Times New Roman" w:cs="Times New Roman"/>
          <w:sz w:val="24"/>
          <w:szCs w:val="24"/>
        </w:rPr>
        <w:t xml:space="preserve">, 2013; </w:t>
      </w:r>
      <w:proofErr w:type="spellStart"/>
      <w:r w:rsidR="00D00106">
        <w:rPr>
          <w:rFonts w:ascii="Times New Roman" w:eastAsia="Times New Roman" w:hAnsi="Times New Roman" w:cs="Times New Roman"/>
          <w:sz w:val="24"/>
          <w:szCs w:val="24"/>
        </w:rPr>
        <w:t>Hartog</w:t>
      </w:r>
      <w:proofErr w:type="spellEnd"/>
      <w:r w:rsidR="00D00106">
        <w:rPr>
          <w:rFonts w:ascii="Times New Roman" w:eastAsia="Times New Roman" w:hAnsi="Times New Roman" w:cs="Times New Roman"/>
          <w:sz w:val="24"/>
          <w:szCs w:val="24"/>
        </w:rPr>
        <w:t xml:space="preserve"> 2020). However, the connection between conceptual expansion and the N400 and post-N400 components has not been explored within the context of engineering design. This leads to the following primary question for this research:</w:t>
      </w:r>
    </w:p>
    <w:p w:rsidR="00D00106" w:rsidRPr="00A929AC" w:rsidRDefault="002A5C86" w:rsidP="00A929AC">
      <w:pPr>
        <w:pStyle w:val="ListParagraph"/>
        <w:spacing w:after="200" w:line="48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Is the N400 component modulated when processing engineering design tasks requiring conceptual expansion to assess the novelty and appropriateness of a function?</w:t>
      </w:r>
    </w:p>
    <w:p w:rsidR="00A929AC" w:rsidRPr="002569FA" w:rsidRDefault="00A929AC" w:rsidP="00690255">
      <w:pPr>
        <w:pStyle w:val="Heading2"/>
        <w:numPr>
          <w:ilvl w:val="1"/>
          <w:numId w:val="5"/>
        </w:numPr>
        <w:rPr>
          <w:rFonts w:ascii="Times New Roman" w:hAnsi="Times New Roman" w:cs="Times New Roman"/>
          <w:sz w:val="24"/>
          <w:szCs w:val="24"/>
        </w:rPr>
      </w:pPr>
      <w:bookmarkStart w:id="40" w:name="_Toc46590303"/>
      <w:r w:rsidRPr="002569FA">
        <w:rPr>
          <w:rFonts w:ascii="Times New Roman" w:eastAsia="Times New Roman" w:hAnsi="Times New Roman" w:cs="Times New Roman"/>
          <w:sz w:val="24"/>
          <w:szCs w:val="24"/>
        </w:rPr>
        <w:t>CHAPTER 2 SUMMARY</w:t>
      </w:r>
      <w:bookmarkEnd w:id="40"/>
    </w:p>
    <w:p w:rsidR="008227B5" w:rsidRDefault="008918AD" w:rsidP="002708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chapter a literature</w:t>
      </w:r>
      <w:r w:rsidR="002708A7">
        <w:rPr>
          <w:rFonts w:ascii="Times New Roman" w:eastAsia="Times New Roman" w:hAnsi="Times New Roman" w:cs="Times New Roman"/>
          <w:sz w:val="24"/>
          <w:szCs w:val="24"/>
        </w:rPr>
        <w:t xml:space="preserve"> review </w:t>
      </w:r>
      <w:r>
        <w:rPr>
          <w:rFonts w:ascii="Times New Roman" w:eastAsia="Times New Roman" w:hAnsi="Times New Roman" w:cs="Times New Roman"/>
          <w:sz w:val="24"/>
          <w:szCs w:val="24"/>
        </w:rPr>
        <w:t>was presented to lay</w:t>
      </w:r>
      <w:r w:rsidR="002708A7">
        <w:rPr>
          <w:rFonts w:ascii="Times New Roman" w:eastAsia="Times New Roman" w:hAnsi="Times New Roman" w:cs="Times New Roman"/>
          <w:sz w:val="24"/>
          <w:szCs w:val="24"/>
        </w:rPr>
        <w:t xml:space="preserve"> the foundation for this research, providing scope, boundaries, and detailing the identification of gaps in knowledge. </w:t>
      </w:r>
      <w:r>
        <w:rPr>
          <w:rFonts w:ascii="Times New Roman" w:eastAsia="Times New Roman" w:hAnsi="Times New Roman" w:cs="Times New Roman"/>
          <w:sz w:val="24"/>
          <w:szCs w:val="24"/>
        </w:rPr>
        <w:t>First, various aspects of creativity were discussed</w:t>
      </w:r>
      <w:r w:rsidR="00284D77">
        <w:rPr>
          <w:rFonts w:ascii="Times New Roman" w:eastAsia="Times New Roman" w:hAnsi="Times New Roman" w:cs="Times New Roman"/>
          <w:sz w:val="24"/>
          <w:szCs w:val="24"/>
        </w:rPr>
        <w:t xml:space="preserve">, and </w:t>
      </w:r>
      <w:r w:rsidR="008227B5">
        <w:rPr>
          <w:rFonts w:ascii="Times New Roman" w:eastAsia="Times New Roman" w:hAnsi="Times New Roman" w:cs="Times New Roman"/>
          <w:sz w:val="24"/>
          <w:szCs w:val="24"/>
        </w:rPr>
        <w:t xml:space="preserve">a definition was formed to govern the boundaries of this research. </w:t>
      </w:r>
    </w:p>
    <w:p w:rsidR="00F97EE8" w:rsidRDefault="008227B5" w:rsidP="002708A7">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definition takes into account the context of this study, that this is a deliberate form of creativity in the scientific realm, and that focus is on the individual and small group levels with an emphasis on the brain processes used to evaluate creativity. Various commonly used methods for measuring creativity were then presented in Section 2.2, and </w:t>
      </w:r>
      <w:r w:rsidR="00284D77">
        <w:rPr>
          <w:rFonts w:ascii="Times New Roman" w:eastAsia="Times New Roman" w:hAnsi="Times New Roman" w:cs="Times New Roman"/>
          <w:sz w:val="24"/>
          <w:szCs w:val="24"/>
        </w:rPr>
        <w:t>it was observed that novelty/originality and appropriateness are</w:t>
      </w:r>
      <w:r w:rsidR="00105E2E">
        <w:rPr>
          <w:rFonts w:ascii="Times New Roman" w:eastAsia="Times New Roman" w:hAnsi="Times New Roman" w:cs="Times New Roman"/>
          <w:sz w:val="24"/>
          <w:szCs w:val="24"/>
        </w:rPr>
        <w:t xml:space="preserve"> the most consistently used measures across methods. It was also noted that these methods</w:t>
      </w:r>
      <w:r>
        <w:rPr>
          <w:rFonts w:ascii="Times New Roman" w:eastAsia="Times New Roman" w:hAnsi="Times New Roman" w:cs="Times New Roman"/>
          <w:sz w:val="24"/>
          <w:szCs w:val="24"/>
        </w:rPr>
        <w:t xml:space="preserve"> </w:t>
      </w:r>
      <w:r w:rsidR="00105E2E">
        <w:rPr>
          <w:rFonts w:ascii="Times New Roman" w:eastAsia="Times New Roman" w:hAnsi="Times New Roman" w:cs="Times New Roman"/>
          <w:sz w:val="24"/>
          <w:szCs w:val="24"/>
        </w:rPr>
        <w:t xml:space="preserve">fail to provide a direct, quantitative way to measure creativity and/or investigate the processes that underlie creativity. Several </w:t>
      </w:r>
      <w:proofErr w:type="spellStart"/>
      <w:r w:rsidR="00105E2E">
        <w:rPr>
          <w:rFonts w:ascii="Times New Roman" w:eastAsia="Times New Roman" w:hAnsi="Times New Roman" w:cs="Times New Roman"/>
          <w:sz w:val="24"/>
          <w:szCs w:val="24"/>
        </w:rPr>
        <w:t>neuroscientific</w:t>
      </w:r>
      <w:proofErr w:type="spellEnd"/>
      <w:r w:rsidR="00105E2E">
        <w:rPr>
          <w:rFonts w:ascii="Times New Roman" w:eastAsia="Times New Roman" w:hAnsi="Times New Roman" w:cs="Times New Roman"/>
          <w:sz w:val="24"/>
          <w:szCs w:val="24"/>
        </w:rPr>
        <w:t xml:space="preserve"> techniques were then introduced in Section 2.3 as a more direct way to accomplish this task, with high spatial resolution techniques comprising a majority of the creativity studies. ERP was then presented as a way to directly measure the processes of creativity with fine temporal resolution. Finally, in Section 2.3.2.1, various gaps were discussed which led to the chosen focus for this research: to study the N400 component in relation to conceptual expansion in design tasks.</w:t>
      </w:r>
    </w:p>
    <w:p w:rsidR="00A929AC" w:rsidRPr="00A929AC" w:rsidRDefault="00F97EE8" w:rsidP="00DB54CF">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E4E87" w:rsidRDefault="002569FA" w:rsidP="00690255">
      <w:pPr>
        <w:pStyle w:val="Heading1"/>
        <w:numPr>
          <w:ilvl w:val="0"/>
          <w:numId w:val="5"/>
        </w:numPr>
        <w:spacing w:before="0" w:after="0"/>
        <w:jc w:val="center"/>
        <w:rPr>
          <w:rFonts w:ascii="Times New Roman" w:eastAsia="Times New Roman" w:hAnsi="Times New Roman" w:cs="Times New Roman"/>
          <w:b/>
          <w:sz w:val="24"/>
          <w:szCs w:val="24"/>
        </w:rPr>
      </w:pPr>
      <w:r w:rsidRPr="00A929AC">
        <w:rPr>
          <w:rFonts w:ascii="Times New Roman" w:eastAsia="Times New Roman" w:hAnsi="Times New Roman" w:cs="Times New Roman"/>
          <w:b/>
          <w:sz w:val="24"/>
          <w:szCs w:val="24"/>
        </w:rPr>
        <w:lastRenderedPageBreak/>
        <w:t xml:space="preserve"> </w:t>
      </w:r>
      <w:bookmarkStart w:id="41" w:name="_Toc46590304"/>
      <w:r w:rsidR="000E4E87" w:rsidRPr="00A929AC">
        <w:rPr>
          <w:rFonts w:ascii="Times New Roman" w:eastAsia="Times New Roman" w:hAnsi="Times New Roman" w:cs="Times New Roman"/>
          <w:b/>
          <w:sz w:val="24"/>
          <w:szCs w:val="24"/>
        </w:rPr>
        <w:t>PILOT STUDY TO UNDERSTAND THE CONNECTION BETWEEN CONCEPTUAL EXPANSION AND THE N400 AND POST-N400 COMPONENTS IN ENGINEERING DESIGN TASKS WITH RESPECT TO NOVELTY AND APPROPRIATENESS</w:t>
      </w:r>
      <w:bookmarkEnd w:id="41"/>
    </w:p>
    <w:p w:rsidR="003B487C" w:rsidRDefault="003B487C" w:rsidP="003B487C"/>
    <w:p w:rsidR="003B487C" w:rsidRPr="00684CED" w:rsidRDefault="003B487C" w:rsidP="00684CED">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test the primary hypothesis, an experiment utilizing the ERP technique in the context of engineering design tasks was developed. In Section 3.1, the theory behind this experimental design is presented. Details of the experimental method are then provided in Section 3.2, along with the experimental setup in Section 3.3 and participant information in Section 3.4 used in this case study. In Section 3.5, the techniques used to process the signals and analyze the </w:t>
      </w:r>
      <w:r w:rsidR="00684CED">
        <w:rPr>
          <w:rFonts w:ascii="Times New Roman" w:eastAsia="Times New Roman" w:hAnsi="Times New Roman" w:cs="Times New Roman"/>
          <w:sz w:val="24"/>
          <w:szCs w:val="24"/>
        </w:rPr>
        <w:t>experimental data are presented</w:t>
      </w:r>
      <w:r>
        <w:rPr>
          <w:rFonts w:ascii="Times New Roman" w:eastAsia="Times New Roman" w:hAnsi="Times New Roman" w:cs="Times New Roman"/>
          <w:sz w:val="24"/>
          <w:szCs w:val="24"/>
        </w:rPr>
        <w:t xml:space="preserve">. </w:t>
      </w:r>
      <w:r w:rsidR="00684CED">
        <w:rPr>
          <w:rFonts w:ascii="Times New Roman" w:eastAsia="Times New Roman" w:hAnsi="Times New Roman" w:cs="Times New Roman"/>
          <w:sz w:val="24"/>
          <w:szCs w:val="24"/>
        </w:rPr>
        <w:t xml:space="preserve">The chapter concludes with a brief summary of the information presented. </w:t>
      </w:r>
    </w:p>
    <w:p w:rsidR="00CE615C" w:rsidRPr="002569FA" w:rsidRDefault="00CE615C" w:rsidP="00690255">
      <w:pPr>
        <w:pStyle w:val="Heading2"/>
        <w:numPr>
          <w:ilvl w:val="1"/>
          <w:numId w:val="5"/>
        </w:numPr>
        <w:rPr>
          <w:rFonts w:ascii="Times New Roman" w:hAnsi="Times New Roman" w:cs="Times New Roman"/>
          <w:sz w:val="24"/>
          <w:szCs w:val="24"/>
        </w:rPr>
      </w:pPr>
      <w:bookmarkStart w:id="42" w:name="_Toc46590305"/>
      <w:r>
        <w:rPr>
          <w:rFonts w:ascii="Times New Roman" w:eastAsia="Times New Roman" w:hAnsi="Times New Roman" w:cs="Times New Roman"/>
          <w:sz w:val="24"/>
          <w:szCs w:val="24"/>
        </w:rPr>
        <w:t>DESIGN OF EXPERIMENT</w:t>
      </w:r>
      <w:bookmarkEnd w:id="42"/>
    </w:p>
    <w:p w:rsidR="002569FA" w:rsidRDefault="002569FA" w:rsidP="002569FA">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test the primary hypothesis that the perceived novelty and appropriateness of a function for a design task will be exhibited in modulation of the N400 component, with highest negative values associated with unusual-inappropriate functions and most positive values associated with usual-appropriate functions, an experiment was designed based on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et al.’s 2013 study and </w:t>
      </w:r>
      <w:proofErr w:type="spellStart"/>
      <w:r>
        <w:rPr>
          <w:rFonts w:ascii="Times New Roman" w:eastAsia="Times New Roman" w:hAnsi="Times New Roman" w:cs="Times New Roman"/>
          <w:sz w:val="24"/>
          <w:szCs w:val="24"/>
        </w:rPr>
        <w:t>Goucher</w:t>
      </w:r>
      <w:proofErr w:type="spellEnd"/>
      <w:r>
        <w:rPr>
          <w:rFonts w:ascii="Times New Roman" w:eastAsia="Times New Roman" w:hAnsi="Times New Roman" w:cs="Times New Roman"/>
          <w:sz w:val="24"/>
          <w:szCs w:val="24"/>
        </w:rPr>
        <w:t xml:space="preserve">-Lambert et al.’s 2018 study. The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et al. study demons</w:t>
      </w:r>
      <w:r w:rsidR="00684CED">
        <w:rPr>
          <w:rFonts w:ascii="Times New Roman" w:eastAsia="Times New Roman" w:hAnsi="Times New Roman" w:cs="Times New Roman"/>
          <w:sz w:val="24"/>
          <w:szCs w:val="24"/>
        </w:rPr>
        <w:t>trated that the N400 component is</w:t>
      </w:r>
      <w:r>
        <w:rPr>
          <w:rFonts w:ascii="Times New Roman" w:eastAsia="Times New Roman" w:hAnsi="Times New Roman" w:cs="Times New Roman"/>
          <w:sz w:val="24"/>
          <w:szCs w:val="24"/>
        </w:rPr>
        <w:t xml:space="preserve"> modulated through the creative process of conceptual expansion in relation to novelty and appropriateness. They found that the N400 component was modulated depending on whether the stimulus was perceived as common (low novelty, high appropriateness), creative (high novelty, high appropriateness), or nonsense (high novelty, low appropriateness). Stimuli perceived as common evoked the most positive N400 responses, while stimuli perceived as creative evoked mor</w:t>
      </w:r>
      <w:r w:rsidR="00684CED">
        <w:rPr>
          <w:rFonts w:ascii="Times New Roman" w:eastAsia="Times New Roman" w:hAnsi="Times New Roman" w:cs="Times New Roman"/>
          <w:sz w:val="24"/>
          <w:szCs w:val="24"/>
        </w:rPr>
        <w:t>e negative N400 responses, and n</w:t>
      </w:r>
      <w:r>
        <w:rPr>
          <w:rFonts w:ascii="Times New Roman" w:eastAsia="Times New Roman" w:hAnsi="Times New Roman" w:cs="Times New Roman"/>
          <w:sz w:val="24"/>
          <w:szCs w:val="24"/>
        </w:rPr>
        <w:t xml:space="preserve">onsense stimuli evoked the most negative responses, though only differences between creative-common and nonsense-common were </w:t>
      </w:r>
      <w:r w:rsidR="00684CED">
        <w:rPr>
          <w:rFonts w:ascii="Times New Roman" w:eastAsia="Times New Roman" w:hAnsi="Times New Roman" w:cs="Times New Roman"/>
          <w:sz w:val="24"/>
          <w:szCs w:val="24"/>
        </w:rPr>
        <w:lastRenderedPageBreak/>
        <w:t xml:space="preserve">statistically significant. This </w:t>
      </w:r>
      <w:r>
        <w:rPr>
          <w:rFonts w:ascii="Times New Roman" w:eastAsia="Times New Roman" w:hAnsi="Times New Roman" w:cs="Times New Roman"/>
          <w:sz w:val="24"/>
          <w:szCs w:val="24"/>
        </w:rPr>
        <w:t>study was performed using a modified AUT task, which asks the participant to judge the novelty and appropriateness of an alternative “use” or “function”</w:t>
      </w:r>
      <w:r w:rsidR="00684CED">
        <w:rPr>
          <w:rFonts w:ascii="Times New Roman" w:eastAsia="Times New Roman" w:hAnsi="Times New Roman" w:cs="Times New Roman"/>
          <w:sz w:val="24"/>
          <w:szCs w:val="24"/>
        </w:rPr>
        <w:t xml:space="preserve"> for an object (</w:t>
      </w:r>
      <w:proofErr w:type="spellStart"/>
      <w:r w:rsidR="00684CED">
        <w:rPr>
          <w:rFonts w:ascii="Times New Roman" w:eastAsia="Times New Roman" w:hAnsi="Times New Roman" w:cs="Times New Roman"/>
          <w:sz w:val="24"/>
          <w:szCs w:val="24"/>
        </w:rPr>
        <w:t>Kröger</w:t>
      </w:r>
      <w:proofErr w:type="spellEnd"/>
      <w:r w:rsidR="00684CED">
        <w:rPr>
          <w:rFonts w:ascii="Times New Roman" w:eastAsia="Times New Roman" w:hAnsi="Times New Roman" w:cs="Times New Roman"/>
          <w:sz w:val="24"/>
          <w:szCs w:val="24"/>
        </w:rPr>
        <w:t xml:space="preserve"> et al., 2013). Their study is </w:t>
      </w:r>
      <w:r>
        <w:rPr>
          <w:rFonts w:ascii="Times New Roman" w:eastAsia="Times New Roman" w:hAnsi="Times New Roman" w:cs="Times New Roman"/>
          <w:sz w:val="24"/>
          <w:szCs w:val="24"/>
        </w:rPr>
        <w:t xml:space="preserve">modified for this research by asking participants to judge the novelty </w:t>
      </w:r>
      <w:r w:rsidR="00684CED">
        <w:rPr>
          <w:rFonts w:ascii="Times New Roman" w:eastAsia="Times New Roman" w:hAnsi="Times New Roman" w:cs="Times New Roman"/>
          <w:sz w:val="24"/>
          <w:szCs w:val="24"/>
        </w:rPr>
        <w:t>and appropriateness of a given function</w:t>
      </w:r>
      <w:r>
        <w:rPr>
          <w:rFonts w:ascii="Times New Roman" w:eastAsia="Times New Roman" w:hAnsi="Times New Roman" w:cs="Times New Roman"/>
          <w:sz w:val="24"/>
          <w:szCs w:val="24"/>
        </w:rPr>
        <w:t xml:space="preserve"> in relation to a design problem. As such, results of this study are expected to be similar to the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et al. study, since they were designed based on the same theories and concepts. </w:t>
      </w:r>
    </w:p>
    <w:p w:rsidR="002569FA" w:rsidRDefault="002569FA" w:rsidP="002569FA">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et al. study investigated conceptual expansion, which “...describes the ability to broaden the defining boundaries of semantic concepts beyond their usual characteristics,”</w:t>
      </w:r>
      <w:r w:rsidR="00684CED">
        <w:rPr>
          <w:rFonts w:ascii="Times New Roman" w:eastAsia="Times New Roman" w:hAnsi="Times New Roman" w:cs="Times New Roman"/>
          <w:sz w:val="24"/>
          <w:szCs w:val="24"/>
        </w:rPr>
        <w:t xml:space="preserve"> (2013)</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Goucher</w:t>
      </w:r>
      <w:proofErr w:type="spellEnd"/>
      <w:r>
        <w:rPr>
          <w:rFonts w:ascii="Times New Roman" w:eastAsia="Times New Roman" w:hAnsi="Times New Roman" w:cs="Times New Roman"/>
          <w:sz w:val="24"/>
          <w:szCs w:val="24"/>
        </w:rPr>
        <w:t>-Lambert et al. study investigated analogical reasoning, which “is generally defined as the process by which information from a source is applied to a target through the connection of relationships or representations between the two (source and target),”</w:t>
      </w:r>
      <w:r w:rsidR="00684CED">
        <w:rPr>
          <w:rFonts w:ascii="Times New Roman" w:eastAsia="Times New Roman" w:hAnsi="Times New Roman" w:cs="Times New Roman"/>
          <w:sz w:val="24"/>
          <w:szCs w:val="24"/>
        </w:rPr>
        <w:t xml:space="preserve"> (2018)</w:t>
      </w:r>
      <w:r>
        <w:rPr>
          <w:rFonts w:ascii="Times New Roman" w:eastAsia="Times New Roman" w:hAnsi="Times New Roman" w:cs="Times New Roman"/>
          <w:sz w:val="24"/>
          <w:szCs w:val="24"/>
        </w:rPr>
        <w:t>. Both of these processes rely on the structure of a concept and its relational structure to other concepts when processing novelty/originality</w:t>
      </w:r>
      <w:r w:rsidR="00684CED">
        <w:rPr>
          <w:rFonts w:ascii="Times New Roman" w:eastAsia="Times New Roman" w:hAnsi="Times New Roman" w:cs="Times New Roman"/>
          <w:sz w:val="24"/>
          <w:szCs w:val="24"/>
        </w:rPr>
        <w:t xml:space="preserve"> (</w:t>
      </w:r>
      <w:proofErr w:type="spellStart"/>
      <w:r w:rsidR="00684CED">
        <w:rPr>
          <w:rFonts w:ascii="Times New Roman" w:eastAsia="Times New Roman" w:hAnsi="Times New Roman" w:cs="Times New Roman"/>
          <w:sz w:val="24"/>
          <w:szCs w:val="24"/>
        </w:rPr>
        <w:t>Kröger</w:t>
      </w:r>
      <w:proofErr w:type="spellEnd"/>
      <w:r w:rsidR="00684CED">
        <w:rPr>
          <w:rFonts w:ascii="Times New Roman" w:eastAsia="Times New Roman" w:hAnsi="Times New Roman" w:cs="Times New Roman"/>
          <w:sz w:val="24"/>
          <w:szCs w:val="24"/>
        </w:rPr>
        <w:t xml:space="preserve"> et al., 2013; </w:t>
      </w:r>
      <w:proofErr w:type="spellStart"/>
      <w:r w:rsidR="00684CED">
        <w:rPr>
          <w:rFonts w:ascii="Times New Roman" w:eastAsia="Times New Roman" w:hAnsi="Times New Roman" w:cs="Times New Roman"/>
          <w:sz w:val="24"/>
          <w:szCs w:val="24"/>
        </w:rPr>
        <w:t>Goucher</w:t>
      </w:r>
      <w:proofErr w:type="spellEnd"/>
      <w:r w:rsidR="00684CED">
        <w:rPr>
          <w:rFonts w:ascii="Times New Roman" w:eastAsia="Times New Roman" w:hAnsi="Times New Roman" w:cs="Times New Roman"/>
          <w:sz w:val="24"/>
          <w:szCs w:val="24"/>
        </w:rPr>
        <w:t>-Lambert et al., 2018)</w:t>
      </w:r>
      <w:r>
        <w:rPr>
          <w:rFonts w:ascii="Times New Roman" w:eastAsia="Times New Roman" w:hAnsi="Times New Roman" w:cs="Times New Roman"/>
          <w:sz w:val="24"/>
          <w:szCs w:val="24"/>
        </w:rPr>
        <w:t xml:space="preserve">. This is because novelty/originality depends on context, or the relationship of a concept to the framework it is placed in. As noted in </w:t>
      </w:r>
      <w:r w:rsidR="00606EF5">
        <w:rPr>
          <w:rFonts w:ascii="Times New Roman" w:eastAsia="Times New Roman" w:hAnsi="Times New Roman" w:cs="Times New Roman"/>
          <w:sz w:val="24"/>
          <w:szCs w:val="24"/>
        </w:rPr>
        <w:t>Chapter 2 Section 2.2</w:t>
      </w:r>
      <w:r>
        <w:rPr>
          <w:rFonts w:ascii="Times New Roman" w:eastAsia="Times New Roman" w:hAnsi="Times New Roman" w:cs="Times New Roman"/>
          <w:sz w:val="24"/>
          <w:szCs w:val="24"/>
        </w:rPr>
        <w:t>, novelty is measured by how rare a response is within a data set</w:t>
      </w:r>
      <w:r w:rsidR="00684CED">
        <w:rPr>
          <w:rFonts w:ascii="Times New Roman" w:eastAsia="Times New Roman" w:hAnsi="Times New Roman" w:cs="Times New Roman"/>
          <w:sz w:val="24"/>
          <w:szCs w:val="24"/>
        </w:rPr>
        <w:t xml:space="preserve"> (Abraham, 2018)</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Goucher</w:t>
      </w:r>
      <w:proofErr w:type="spellEnd"/>
      <w:r>
        <w:rPr>
          <w:rFonts w:ascii="Times New Roman" w:eastAsia="Times New Roman" w:hAnsi="Times New Roman" w:cs="Times New Roman"/>
          <w:sz w:val="24"/>
          <w:szCs w:val="24"/>
        </w:rPr>
        <w:t xml:space="preserve">-Lambert et al. study used inspirational word sets collected from a previous study that obtained </w:t>
      </w:r>
      <w:r w:rsidR="00684CED">
        <w:rPr>
          <w:rFonts w:ascii="Times New Roman" w:eastAsia="Times New Roman" w:hAnsi="Times New Roman" w:cs="Times New Roman"/>
          <w:sz w:val="24"/>
          <w:szCs w:val="24"/>
        </w:rPr>
        <w:t>crowd sourced</w:t>
      </w:r>
      <w:r>
        <w:rPr>
          <w:rFonts w:ascii="Times New Roman" w:eastAsia="Times New Roman" w:hAnsi="Times New Roman" w:cs="Times New Roman"/>
          <w:sz w:val="24"/>
          <w:szCs w:val="24"/>
        </w:rPr>
        <w:t xml:space="preserve"> analogies</w:t>
      </w:r>
      <w:r w:rsidR="00684CED">
        <w:rPr>
          <w:rFonts w:ascii="Times New Roman" w:eastAsia="Times New Roman" w:hAnsi="Times New Roman" w:cs="Times New Roman"/>
          <w:sz w:val="24"/>
          <w:szCs w:val="24"/>
        </w:rPr>
        <w:t xml:space="preserve"> (2017, 2018)</w:t>
      </w:r>
      <w:r>
        <w:rPr>
          <w:rFonts w:ascii="Times New Roman" w:eastAsia="Times New Roman" w:hAnsi="Times New Roman" w:cs="Times New Roman"/>
          <w:sz w:val="24"/>
          <w:szCs w:val="24"/>
        </w:rPr>
        <w:t xml:space="preserve">. Readers are referred to the 2017 study for further </w:t>
      </w:r>
      <w:r w:rsidR="00684CED">
        <w:rPr>
          <w:rFonts w:ascii="Times New Roman" w:eastAsia="Times New Roman" w:hAnsi="Times New Roman" w:cs="Times New Roman"/>
          <w:sz w:val="24"/>
          <w:szCs w:val="24"/>
        </w:rPr>
        <w:t>details regarding</w:t>
      </w:r>
      <w:r>
        <w:rPr>
          <w:rFonts w:ascii="Times New Roman" w:eastAsia="Times New Roman" w:hAnsi="Times New Roman" w:cs="Times New Roman"/>
          <w:sz w:val="24"/>
          <w:szCs w:val="24"/>
        </w:rPr>
        <w:t xml:space="preserve"> their data collection and analysis techniques. In that study, the analogical distance was measured by the frequency of appearance of a keyword within their data set, which is exactly how one would measure the keyword’s novelty. </w:t>
      </w:r>
      <w:r w:rsidR="00684CED">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 frequency of appearance of analogically near keywords in submissions accounted for the top 25% of the frequency distribution of all submitted keywords. </w:t>
      </w:r>
      <w:r w:rsidR="00684CED">
        <w:rPr>
          <w:rFonts w:ascii="Times New Roman" w:eastAsia="Times New Roman" w:hAnsi="Times New Roman" w:cs="Times New Roman"/>
          <w:sz w:val="24"/>
          <w:szCs w:val="24"/>
        </w:rPr>
        <w:t>On the other hand, a</w:t>
      </w:r>
      <w:r>
        <w:rPr>
          <w:rFonts w:ascii="Times New Roman" w:eastAsia="Times New Roman" w:hAnsi="Times New Roman" w:cs="Times New Roman"/>
          <w:sz w:val="24"/>
          <w:szCs w:val="24"/>
        </w:rPr>
        <w:t xml:space="preserve">nalogically far </w:t>
      </w:r>
      <w:r w:rsidR="00A15B5C">
        <w:rPr>
          <w:rFonts w:ascii="Times New Roman" w:eastAsia="Times New Roman" w:hAnsi="Times New Roman" w:cs="Times New Roman"/>
          <w:sz w:val="24"/>
          <w:szCs w:val="24"/>
        </w:rPr>
        <w:t>keywords</w:t>
      </w:r>
      <w:r>
        <w:rPr>
          <w:rFonts w:ascii="Times New Roman" w:eastAsia="Times New Roman" w:hAnsi="Times New Roman" w:cs="Times New Roman"/>
          <w:sz w:val="24"/>
          <w:szCs w:val="24"/>
        </w:rPr>
        <w:t xml:space="preserve"> only appeared once within the data set</w:t>
      </w:r>
      <w:r w:rsidR="00DF3229">
        <w:rPr>
          <w:rFonts w:ascii="Times New Roman" w:eastAsia="Times New Roman" w:hAnsi="Times New Roman" w:cs="Times New Roman"/>
          <w:sz w:val="24"/>
          <w:szCs w:val="24"/>
        </w:rPr>
        <w:t xml:space="preserve"> (</w:t>
      </w:r>
      <w:proofErr w:type="spellStart"/>
      <w:r w:rsidR="00DF3229">
        <w:rPr>
          <w:rFonts w:ascii="Times New Roman" w:eastAsia="Times New Roman" w:hAnsi="Times New Roman" w:cs="Times New Roman"/>
          <w:sz w:val="24"/>
          <w:szCs w:val="24"/>
        </w:rPr>
        <w:t>Goucher</w:t>
      </w:r>
      <w:proofErr w:type="spellEnd"/>
      <w:r w:rsidR="00DF3229">
        <w:rPr>
          <w:rFonts w:ascii="Times New Roman" w:eastAsia="Times New Roman" w:hAnsi="Times New Roman" w:cs="Times New Roman"/>
          <w:sz w:val="24"/>
          <w:szCs w:val="24"/>
        </w:rPr>
        <w:t xml:space="preserve">-Lambert et al., </w:t>
      </w:r>
      <w:r w:rsidR="00DF3229">
        <w:rPr>
          <w:rFonts w:ascii="Times New Roman" w:eastAsia="Times New Roman" w:hAnsi="Times New Roman" w:cs="Times New Roman"/>
          <w:sz w:val="24"/>
          <w:szCs w:val="24"/>
        </w:rPr>
        <w:lastRenderedPageBreak/>
        <w:t>2017)</w:t>
      </w:r>
      <w:r>
        <w:rPr>
          <w:rFonts w:ascii="Times New Roman" w:eastAsia="Times New Roman" w:hAnsi="Times New Roman" w:cs="Times New Roman"/>
          <w:sz w:val="24"/>
          <w:szCs w:val="24"/>
        </w:rPr>
        <w:t>. For the research in this thesis, the keywords were used as potential functions a solution to the associated design task might have. For consistency, the functions were matched to the</w:t>
      </w:r>
      <w:r w:rsidR="00DF3229">
        <w:rPr>
          <w:rFonts w:ascii="Times New Roman" w:eastAsia="Times New Roman" w:hAnsi="Times New Roman" w:cs="Times New Roman"/>
          <w:sz w:val="24"/>
          <w:szCs w:val="24"/>
        </w:rPr>
        <w:t>ir original</w:t>
      </w:r>
      <w:r>
        <w:rPr>
          <w:rFonts w:ascii="Times New Roman" w:eastAsia="Times New Roman" w:hAnsi="Times New Roman" w:cs="Times New Roman"/>
          <w:sz w:val="24"/>
          <w:szCs w:val="24"/>
        </w:rPr>
        <w:t xml:space="preserve"> design problems, which had been simplified from design problems used in previous studies</w:t>
      </w:r>
      <w:r w:rsidR="00A15B5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were well established in the literature</w:t>
      </w:r>
      <w:r w:rsidR="00DF3229">
        <w:rPr>
          <w:rFonts w:ascii="Times New Roman" w:eastAsia="Times New Roman" w:hAnsi="Times New Roman" w:cs="Times New Roman"/>
          <w:sz w:val="24"/>
          <w:szCs w:val="24"/>
        </w:rPr>
        <w:t xml:space="preserve"> (</w:t>
      </w:r>
      <w:proofErr w:type="spellStart"/>
      <w:r w:rsidR="00DF3229">
        <w:rPr>
          <w:rFonts w:ascii="Times New Roman" w:eastAsia="Times New Roman" w:hAnsi="Times New Roman" w:cs="Times New Roman"/>
          <w:sz w:val="24"/>
          <w:szCs w:val="24"/>
        </w:rPr>
        <w:t>Goucher</w:t>
      </w:r>
      <w:proofErr w:type="spellEnd"/>
      <w:r w:rsidR="00DF3229">
        <w:rPr>
          <w:rFonts w:ascii="Times New Roman" w:eastAsia="Times New Roman" w:hAnsi="Times New Roman" w:cs="Times New Roman"/>
          <w:sz w:val="24"/>
          <w:szCs w:val="24"/>
        </w:rPr>
        <w:t>-Lambert et al., 2017, 2018)</w:t>
      </w:r>
      <w:r>
        <w:rPr>
          <w:rFonts w:ascii="Times New Roman" w:eastAsia="Times New Roman" w:hAnsi="Times New Roman" w:cs="Times New Roman"/>
          <w:sz w:val="24"/>
          <w:szCs w:val="24"/>
        </w:rPr>
        <w:t xml:space="preserve">. Further detail regarding the experimental method </w:t>
      </w:r>
      <w:r w:rsidR="00DF3229">
        <w:rPr>
          <w:rFonts w:ascii="Times New Roman" w:eastAsia="Times New Roman" w:hAnsi="Times New Roman" w:cs="Times New Roman"/>
          <w:sz w:val="24"/>
          <w:szCs w:val="24"/>
        </w:rPr>
        <w:t xml:space="preserve">used in the current research </w:t>
      </w:r>
      <w:r>
        <w:rPr>
          <w:rFonts w:ascii="Times New Roman" w:eastAsia="Times New Roman" w:hAnsi="Times New Roman" w:cs="Times New Roman"/>
          <w:sz w:val="24"/>
          <w:szCs w:val="24"/>
        </w:rPr>
        <w:t>is presented in Section 3.2.</w:t>
      </w:r>
    </w:p>
    <w:p w:rsidR="002569FA" w:rsidRPr="00CE615C" w:rsidRDefault="002569FA" w:rsidP="00690255">
      <w:pPr>
        <w:pStyle w:val="Heading2"/>
        <w:numPr>
          <w:ilvl w:val="1"/>
          <w:numId w:val="5"/>
        </w:numPr>
        <w:rPr>
          <w:rFonts w:ascii="Times New Roman" w:hAnsi="Times New Roman" w:cs="Times New Roman"/>
          <w:sz w:val="24"/>
          <w:szCs w:val="24"/>
        </w:rPr>
      </w:pPr>
      <w:bookmarkStart w:id="43" w:name="_Toc46590306"/>
      <w:r w:rsidRPr="00CE615C">
        <w:rPr>
          <w:rFonts w:ascii="Times New Roman" w:eastAsia="Times New Roman" w:hAnsi="Times New Roman" w:cs="Times New Roman"/>
          <w:sz w:val="24"/>
          <w:szCs w:val="24"/>
        </w:rPr>
        <w:t>EXPERIMENTAL METHOD</w:t>
      </w:r>
      <w:bookmarkEnd w:id="43"/>
    </w:p>
    <w:p w:rsidR="004E48DB" w:rsidRDefault="002569FA" w:rsidP="002569FA">
      <w:pPr>
        <w:spacing w:before="240" w:after="200" w:line="480" w:lineRule="auto"/>
        <w:jc w:val="both"/>
        <w:rPr>
          <w:rFonts w:ascii="Times New Roman" w:eastAsia="Times New Roman" w:hAnsi="Times New Roman" w:cs="Times New Roman"/>
          <w:sz w:val="24"/>
          <w:szCs w:val="24"/>
        </w:rPr>
      </w:pPr>
      <w:r w:rsidRPr="00B822E7">
        <w:rPr>
          <w:rFonts w:ascii="Times New Roman" w:eastAsia="Times New Roman" w:hAnsi="Times New Roman" w:cs="Times New Roman"/>
          <w:sz w:val="24"/>
          <w:szCs w:val="24"/>
        </w:rPr>
        <w:t>As discusse</w:t>
      </w:r>
      <w:r>
        <w:rPr>
          <w:rFonts w:ascii="Times New Roman" w:eastAsia="Times New Roman" w:hAnsi="Times New Roman" w:cs="Times New Roman"/>
          <w:sz w:val="24"/>
          <w:szCs w:val="24"/>
        </w:rPr>
        <w:t xml:space="preserve">d in Section 3.1, the experimental design in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et al.</w:t>
      </w:r>
      <w:r w:rsidR="00DF3229">
        <w:rPr>
          <w:rFonts w:ascii="Times New Roman" w:eastAsia="Times New Roman" w:hAnsi="Times New Roman" w:cs="Times New Roman"/>
          <w:sz w:val="24"/>
          <w:szCs w:val="24"/>
        </w:rPr>
        <w:t>’s 2013 study</w:t>
      </w:r>
      <w:r>
        <w:rPr>
          <w:rFonts w:ascii="Times New Roman" w:eastAsia="Times New Roman" w:hAnsi="Times New Roman" w:cs="Times New Roman"/>
          <w:sz w:val="24"/>
          <w:szCs w:val="24"/>
        </w:rPr>
        <w:t xml:space="preserve"> was used in conjunction with the </w:t>
      </w:r>
      <w:r w:rsidR="00C65AB7">
        <w:rPr>
          <w:rFonts w:ascii="Times New Roman" w:eastAsia="Times New Roman" w:hAnsi="Times New Roman" w:cs="Times New Roman"/>
          <w:sz w:val="24"/>
          <w:szCs w:val="24"/>
        </w:rPr>
        <w:t xml:space="preserve">design </w:t>
      </w:r>
      <w:r>
        <w:rPr>
          <w:rFonts w:ascii="Times New Roman" w:eastAsia="Times New Roman" w:hAnsi="Times New Roman" w:cs="Times New Roman"/>
          <w:sz w:val="24"/>
          <w:szCs w:val="24"/>
        </w:rPr>
        <w:t xml:space="preserve">questions and </w:t>
      </w:r>
      <w:r w:rsidR="00C65AB7">
        <w:rPr>
          <w:rFonts w:ascii="Times New Roman" w:eastAsia="Times New Roman" w:hAnsi="Times New Roman" w:cs="Times New Roman"/>
          <w:sz w:val="24"/>
          <w:szCs w:val="24"/>
        </w:rPr>
        <w:t xml:space="preserve">matching </w:t>
      </w:r>
      <w:r>
        <w:rPr>
          <w:rFonts w:ascii="Times New Roman" w:eastAsia="Times New Roman" w:hAnsi="Times New Roman" w:cs="Times New Roman"/>
          <w:sz w:val="24"/>
          <w:szCs w:val="24"/>
        </w:rPr>
        <w:t xml:space="preserve">keywords from </w:t>
      </w:r>
      <w:proofErr w:type="spellStart"/>
      <w:r>
        <w:rPr>
          <w:rFonts w:ascii="Times New Roman" w:eastAsia="Times New Roman" w:hAnsi="Times New Roman" w:cs="Times New Roman"/>
          <w:sz w:val="24"/>
          <w:szCs w:val="24"/>
        </w:rPr>
        <w:t>Goucher</w:t>
      </w:r>
      <w:proofErr w:type="spellEnd"/>
      <w:r>
        <w:rPr>
          <w:rFonts w:ascii="Times New Roman" w:eastAsia="Times New Roman" w:hAnsi="Times New Roman" w:cs="Times New Roman"/>
          <w:sz w:val="24"/>
          <w:szCs w:val="24"/>
        </w:rPr>
        <w:t>-Lambert et al.</w:t>
      </w:r>
      <w:r w:rsidR="00DF322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20</w:t>
      </w:r>
      <w:r w:rsidR="00DF3229">
        <w:rPr>
          <w:rFonts w:ascii="Times New Roman" w:eastAsia="Times New Roman" w:hAnsi="Times New Roman" w:cs="Times New Roman"/>
          <w:sz w:val="24"/>
          <w:szCs w:val="24"/>
        </w:rPr>
        <w:t>18 study.</w:t>
      </w:r>
      <w:r w:rsidR="007F039E">
        <w:rPr>
          <w:rFonts w:ascii="Times New Roman" w:eastAsia="Times New Roman" w:hAnsi="Times New Roman" w:cs="Times New Roman"/>
          <w:sz w:val="24"/>
          <w:szCs w:val="24"/>
        </w:rPr>
        <w:t xml:space="preserve"> </w:t>
      </w:r>
      <w:r w:rsidR="00DF3229">
        <w:rPr>
          <w:rFonts w:ascii="Times New Roman" w:eastAsia="Times New Roman" w:hAnsi="Times New Roman" w:cs="Times New Roman"/>
          <w:sz w:val="24"/>
          <w:szCs w:val="24"/>
        </w:rPr>
        <w:t>These</w:t>
      </w:r>
      <w:r w:rsidR="007F039E">
        <w:rPr>
          <w:rFonts w:ascii="Times New Roman" w:eastAsia="Times New Roman" w:hAnsi="Times New Roman" w:cs="Times New Roman"/>
          <w:sz w:val="24"/>
          <w:szCs w:val="24"/>
        </w:rPr>
        <w:t xml:space="preserve"> are listed in Table 2</w:t>
      </w:r>
      <w:r>
        <w:rPr>
          <w:rFonts w:ascii="Times New Roman" w:eastAsia="Times New Roman" w:hAnsi="Times New Roman" w:cs="Times New Roman"/>
          <w:sz w:val="24"/>
          <w:szCs w:val="24"/>
        </w:rPr>
        <w:t>.</w:t>
      </w:r>
      <w:r w:rsidR="004E48DB" w:rsidRPr="004E48DB">
        <w:rPr>
          <w:rFonts w:ascii="Times New Roman" w:eastAsia="Times New Roman" w:hAnsi="Times New Roman" w:cs="Times New Roman"/>
          <w:sz w:val="24"/>
          <w:szCs w:val="24"/>
        </w:rPr>
        <w:t xml:space="preserve"> </w:t>
      </w:r>
      <w:r w:rsidR="004E48DB">
        <w:rPr>
          <w:rFonts w:ascii="Times New Roman" w:eastAsia="Times New Roman" w:hAnsi="Times New Roman" w:cs="Times New Roman"/>
          <w:sz w:val="24"/>
          <w:szCs w:val="24"/>
        </w:rPr>
        <w:t xml:space="preserve">For this study, the “common” keywords in Table 2 were verbs that were considered analogically near in the </w:t>
      </w:r>
      <w:proofErr w:type="spellStart"/>
      <w:r w:rsidR="004E48DB">
        <w:rPr>
          <w:rFonts w:ascii="Times New Roman" w:eastAsia="Times New Roman" w:hAnsi="Times New Roman" w:cs="Times New Roman"/>
          <w:sz w:val="24"/>
          <w:szCs w:val="24"/>
        </w:rPr>
        <w:t>Goucher</w:t>
      </w:r>
      <w:proofErr w:type="spellEnd"/>
      <w:r w:rsidR="004E48DB">
        <w:rPr>
          <w:rFonts w:ascii="Times New Roman" w:eastAsia="Times New Roman" w:hAnsi="Times New Roman" w:cs="Times New Roman"/>
          <w:sz w:val="24"/>
          <w:szCs w:val="24"/>
        </w:rPr>
        <w:t xml:space="preserve">-Lambert et al. studies (2017, 2018). The keywords in the “creative” column, on the other hand, were considered to be analogically far. Nonsense keywords were either taken from the keywords submitted for other design questions in the </w:t>
      </w:r>
      <w:proofErr w:type="spellStart"/>
      <w:r w:rsidR="004E48DB">
        <w:rPr>
          <w:rFonts w:ascii="Times New Roman" w:eastAsia="Times New Roman" w:hAnsi="Times New Roman" w:cs="Times New Roman"/>
          <w:sz w:val="24"/>
          <w:szCs w:val="24"/>
        </w:rPr>
        <w:t>Goucher</w:t>
      </w:r>
      <w:proofErr w:type="spellEnd"/>
      <w:r w:rsidR="004E48DB">
        <w:rPr>
          <w:rFonts w:ascii="Times New Roman" w:eastAsia="Times New Roman" w:hAnsi="Times New Roman" w:cs="Times New Roman"/>
          <w:sz w:val="24"/>
          <w:szCs w:val="24"/>
        </w:rPr>
        <w:t xml:space="preserve">-Lambert et al. study, or from the categories designated in a study by </w:t>
      </w:r>
      <w:proofErr w:type="spellStart"/>
      <w:r w:rsidR="004E48DB">
        <w:rPr>
          <w:rFonts w:ascii="Times New Roman" w:eastAsia="Times New Roman" w:hAnsi="Times New Roman" w:cs="Times New Roman"/>
          <w:sz w:val="24"/>
          <w:szCs w:val="24"/>
        </w:rPr>
        <w:t>Alhashim</w:t>
      </w:r>
      <w:proofErr w:type="spellEnd"/>
      <w:r w:rsidR="004E48DB">
        <w:rPr>
          <w:rFonts w:ascii="Times New Roman" w:eastAsia="Times New Roman" w:hAnsi="Times New Roman" w:cs="Times New Roman"/>
          <w:sz w:val="24"/>
          <w:szCs w:val="24"/>
        </w:rPr>
        <w:t xml:space="preserve"> et al., investigating the AUT creativity assessment process (2017; 2020). Keywords were initially designated as common, creative, or nonsense in order to present an equal number of stimuli for each condition.</w:t>
      </w:r>
      <w:r w:rsidR="004E48DB" w:rsidRPr="004E48DB">
        <w:rPr>
          <w:rFonts w:ascii="Times New Roman" w:eastAsia="Times New Roman" w:hAnsi="Times New Roman" w:cs="Times New Roman"/>
          <w:sz w:val="24"/>
          <w:szCs w:val="24"/>
        </w:rPr>
        <w:t xml:space="preserve"> </w:t>
      </w:r>
    </w:p>
    <w:p w:rsidR="007F039E" w:rsidRPr="007F039E" w:rsidRDefault="007F039E" w:rsidP="007F039E">
      <w:pPr>
        <w:pStyle w:val="Caption"/>
        <w:keepNext/>
        <w:jc w:val="center"/>
        <w:rPr>
          <w:rFonts w:ascii="Times New Roman" w:hAnsi="Times New Roman" w:cs="Times New Roman"/>
          <w:color w:val="auto"/>
          <w:sz w:val="24"/>
          <w:szCs w:val="24"/>
        </w:rPr>
      </w:pPr>
      <w:bookmarkStart w:id="44" w:name="_Toc45005319"/>
      <w:r w:rsidRPr="007F039E">
        <w:rPr>
          <w:rFonts w:ascii="Times New Roman" w:hAnsi="Times New Roman" w:cs="Times New Roman"/>
          <w:color w:val="auto"/>
          <w:sz w:val="24"/>
          <w:szCs w:val="24"/>
        </w:rPr>
        <w:lastRenderedPageBreak/>
        <w:t xml:space="preserve">Table </w:t>
      </w:r>
      <w:r w:rsidRPr="007F039E">
        <w:rPr>
          <w:rFonts w:ascii="Times New Roman" w:hAnsi="Times New Roman" w:cs="Times New Roman"/>
          <w:color w:val="auto"/>
          <w:sz w:val="24"/>
          <w:szCs w:val="24"/>
        </w:rPr>
        <w:fldChar w:fldCharType="begin"/>
      </w:r>
      <w:r w:rsidRPr="007F039E">
        <w:rPr>
          <w:rFonts w:ascii="Times New Roman" w:hAnsi="Times New Roman" w:cs="Times New Roman"/>
          <w:color w:val="auto"/>
          <w:sz w:val="24"/>
          <w:szCs w:val="24"/>
        </w:rPr>
        <w:instrText xml:space="preserve"> SEQ Table \* ARABIC </w:instrText>
      </w:r>
      <w:r w:rsidRPr="007F039E">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2</w:t>
      </w:r>
      <w:r w:rsidRPr="007F039E">
        <w:rPr>
          <w:rFonts w:ascii="Times New Roman" w:hAnsi="Times New Roman" w:cs="Times New Roman"/>
          <w:color w:val="auto"/>
          <w:sz w:val="24"/>
          <w:szCs w:val="24"/>
        </w:rPr>
        <w:fldChar w:fldCharType="end"/>
      </w:r>
      <w:r w:rsidRPr="007F039E">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7F039E">
        <w:rPr>
          <w:rFonts w:ascii="Times New Roman" w:hAnsi="Times New Roman" w:cs="Times New Roman"/>
          <w:color w:val="auto"/>
          <w:sz w:val="24"/>
          <w:szCs w:val="24"/>
        </w:rPr>
        <w:t>Design Problems and Associated Common, Creative, and Nonsense Keywords</w:t>
      </w:r>
      <w:bookmarkEnd w:id="44"/>
    </w:p>
    <w:p w:rsidR="007F039E" w:rsidRDefault="0002001E" w:rsidP="007F039E">
      <w:pPr>
        <w:jc w:val="center"/>
      </w:pPr>
      <w:r>
        <w:rPr>
          <w:noProof/>
          <w:lang w:val="en-US"/>
        </w:rPr>
        <w:drawing>
          <wp:inline distT="0" distB="0" distL="0" distR="0" wp14:anchorId="75B4A7A2" wp14:editId="2E8FEBC3">
            <wp:extent cx="5920740" cy="4578706"/>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21648" cy="4579408"/>
                    </a:xfrm>
                    <a:prstGeom prst="rect">
                      <a:avLst/>
                    </a:prstGeom>
                  </pic:spPr>
                </pic:pic>
              </a:graphicData>
            </a:graphic>
          </wp:inline>
        </w:drawing>
      </w:r>
    </w:p>
    <w:p w:rsidR="007F039E" w:rsidRPr="007F039E" w:rsidRDefault="007F039E" w:rsidP="007F039E">
      <w:pPr>
        <w:jc w:val="center"/>
      </w:pPr>
    </w:p>
    <w:p w:rsidR="00E42317" w:rsidRDefault="00E42317" w:rsidP="00E42317">
      <w:pPr>
        <w:spacing w:before="240"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experiment, the keywords were used as potential functions a solution to the associated design task might have. In this case, a design task was presented followed by the associated functions/keywords listed in Table 2. The participant was then asked to respond “yes” or “no” to whether a given function was “Unusual” and/or “Appropriate.” The experimen</w:t>
      </w:r>
      <w:r w:rsidR="006943B7">
        <w:rPr>
          <w:rFonts w:ascii="Times New Roman" w:eastAsia="Times New Roman" w:hAnsi="Times New Roman" w:cs="Times New Roman"/>
          <w:sz w:val="24"/>
          <w:szCs w:val="24"/>
        </w:rPr>
        <w:t>t design is depicted in Figure 5</w:t>
      </w:r>
      <w:r>
        <w:rPr>
          <w:rFonts w:ascii="Times New Roman" w:eastAsia="Times New Roman" w:hAnsi="Times New Roman" w:cs="Times New Roman"/>
          <w:sz w:val="24"/>
          <w:szCs w:val="24"/>
        </w:rPr>
        <w:t>.</w:t>
      </w:r>
    </w:p>
    <w:p w:rsidR="002569FA" w:rsidRDefault="002569FA" w:rsidP="002569FA">
      <w:pPr>
        <w:spacing w:after="200" w:line="480" w:lineRule="auto"/>
        <w:jc w:val="both"/>
        <w:rPr>
          <w:rFonts w:ascii="Times New Roman" w:eastAsia="Times New Roman" w:hAnsi="Times New Roman" w:cs="Times New Roman"/>
          <w:sz w:val="24"/>
          <w:szCs w:val="24"/>
        </w:rPr>
      </w:pPr>
    </w:p>
    <w:p w:rsidR="002569FA" w:rsidRDefault="002569FA" w:rsidP="002569FA">
      <w:pPr>
        <w:spacing w:after="200" w:line="480" w:lineRule="auto"/>
        <w:jc w:val="both"/>
        <w:rPr>
          <w:rFonts w:ascii="Times New Roman" w:eastAsia="Times New Roman" w:hAnsi="Times New Roman" w:cs="Times New Roman"/>
          <w:sz w:val="24"/>
          <w:szCs w:val="24"/>
        </w:rPr>
      </w:pPr>
    </w:p>
    <w:p w:rsidR="00CD004A" w:rsidRDefault="00CD004A" w:rsidP="00EA73C0">
      <w:pPr>
        <w:keepNext/>
        <w:spacing w:after="200" w:line="480" w:lineRule="auto"/>
        <w:jc w:val="center"/>
        <w:rPr>
          <w:noProof/>
          <w:lang w:val="en-US"/>
        </w:rPr>
      </w:pPr>
    </w:p>
    <w:p w:rsidR="00EA73C0" w:rsidRDefault="00CD004A" w:rsidP="00CD004A">
      <w:pPr>
        <w:keepNext/>
        <w:spacing w:after="200" w:line="480" w:lineRule="auto"/>
        <w:jc w:val="center"/>
      </w:pPr>
      <w:r>
        <w:rPr>
          <w:noProof/>
          <w:lang w:val="en-US"/>
        </w:rPr>
        <w:drawing>
          <wp:inline distT="0" distB="0" distL="0" distR="0" wp14:anchorId="62545FB2" wp14:editId="59E810EB">
            <wp:extent cx="5769852" cy="426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erimental Design.png"/>
                    <pic:cNvPicPr/>
                  </pic:nvPicPr>
                  <pic:blipFill rotWithShape="1">
                    <a:blip r:embed="rId16">
                      <a:extLst>
                        <a:ext uri="{28A0092B-C50C-407E-A947-70E740481C1C}">
                          <a14:useLocalDpi xmlns:a14="http://schemas.microsoft.com/office/drawing/2010/main" val="0"/>
                        </a:ext>
                      </a:extLst>
                    </a:blip>
                    <a:srcRect l="2821" t="4101" r="8077" b="8034"/>
                    <a:stretch/>
                  </pic:blipFill>
                  <pic:spPr bwMode="auto">
                    <a:xfrm>
                      <a:off x="0" y="0"/>
                      <a:ext cx="5769852" cy="4267200"/>
                    </a:xfrm>
                    <a:prstGeom prst="rect">
                      <a:avLst/>
                    </a:prstGeom>
                    <a:ln>
                      <a:noFill/>
                    </a:ln>
                    <a:extLst>
                      <a:ext uri="{53640926-AAD7-44D8-BBD7-CCE9431645EC}">
                        <a14:shadowObscured xmlns:a14="http://schemas.microsoft.com/office/drawing/2010/main"/>
                      </a:ext>
                    </a:extLst>
                  </pic:spPr>
                </pic:pic>
              </a:graphicData>
            </a:graphic>
          </wp:inline>
        </w:drawing>
      </w:r>
    </w:p>
    <w:p w:rsidR="00C321F0" w:rsidRPr="00EA73C0" w:rsidRDefault="00EA73C0" w:rsidP="00EA73C0">
      <w:pPr>
        <w:pStyle w:val="Caption"/>
        <w:jc w:val="center"/>
        <w:rPr>
          <w:rFonts w:ascii="Times New Roman" w:eastAsia="Times New Roman" w:hAnsi="Times New Roman" w:cs="Times New Roman"/>
          <w:color w:val="auto"/>
          <w:sz w:val="24"/>
          <w:szCs w:val="24"/>
        </w:rPr>
      </w:pPr>
      <w:bookmarkStart w:id="45" w:name="_Toc46590266"/>
      <w:r w:rsidRPr="00EA73C0">
        <w:rPr>
          <w:rFonts w:ascii="Times New Roman" w:hAnsi="Times New Roman" w:cs="Times New Roman"/>
          <w:color w:val="auto"/>
          <w:sz w:val="24"/>
          <w:szCs w:val="24"/>
        </w:rPr>
        <w:t xml:space="preserve">Figure </w:t>
      </w:r>
      <w:r w:rsidRPr="00EA73C0">
        <w:rPr>
          <w:rFonts w:ascii="Times New Roman" w:hAnsi="Times New Roman" w:cs="Times New Roman"/>
          <w:color w:val="auto"/>
          <w:sz w:val="24"/>
          <w:szCs w:val="24"/>
        </w:rPr>
        <w:fldChar w:fldCharType="begin"/>
      </w:r>
      <w:r w:rsidRPr="00EA73C0">
        <w:rPr>
          <w:rFonts w:ascii="Times New Roman" w:hAnsi="Times New Roman" w:cs="Times New Roman"/>
          <w:color w:val="auto"/>
          <w:sz w:val="24"/>
          <w:szCs w:val="24"/>
        </w:rPr>
        <w:instrText xml:space="preserve"> SEQ Figure \* ARABIC </w:instrText>
      </w:r>
      <w:r w:rsidRPr="00EA73C0">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5</w:t>
      </w:r>
      <w:r w:rsidRPr="00EA73C0">
        <w:rPr>
          <w:rFonts w:ascii="Times New Roman" w:hAnsi="Times New Roman" w:cs="Times New Roman"/>
          <w:color w:val="auto"/>
          <w:sz w:val="24"/>
          <w:szCs w:val="24"/>
        </w:rPr>
        <w:fldChar w:fldCharType="end"/>
      </w:r>
      <w:r w:rsidRPr="00EA73C0">
        <w:rPr>
          <w:rFonts w:ascii="Times New Roman" w:hAnsi="Times New Roman" w:cs="Times New Roman"/>
          <w:color w:val="auto"/>
          <w:sz w:val="24"/>
          <w:szCs w:val="24"/>
        </w:rPr>
        <w:t>: Experimental Design</w:t>
      </w:r>
      <w:bookmarkEnd w:id="45"/>
    </w:p>
    <w:p w:rsidR="002569FA" w:rsidRDefault="002569FA" w:rsidP="002569FA">
      <w:pPr>
        <w:spacing w:before="240"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Before starting the experimen</w:t>
      </w:r>
      <w:r w:rsidR="00FC63FE">
        <w:rPr>
          <w:rFonts w:ascii="Times New Roman" w:eastAsia="Times New Roman" w:hAnsi="Times New Roman" w:cs="Times New Roman"/>
          <w:sz w:val="24"/>
          <w:szCs w:val="24"/>
        </w:rPr>
        <w:t xml:space="preserve">t, participants were seated in </w:t>
      </w:r>
      <w:r>
        <w:rPr>
          <w:rFonts w:ascii="Times New Roman" w:eastAsia="Times New Roman" w:hAnsi="Times New Roman" w:cs="Times New Roman"/>
          <w:sz w:val="24"/>
          <w:szCs w:val="24"/>
        </w:rPr>
        <w:t xml:space="preserve">a chair in front of a computer while the EEG cap was fitted and the electrodes prepared for data collection. Participants were verbally walked through the experiment protocols, including what stimuli to expect, how to respond, and to avoid any unnecessary body movements to reduce artifacts. Each participant then went through a self-paced tutorial to become familiarized with the types of tasks to be completed, including instructions, types of responses needed, and two example design tasks. Once the tutorial was complete, participants completed ten design tasks as part of the experiment. Each task was structured as follows. First, the problem was presented for 20 seconds followed by a </w:t>
      </w:r>
      <w:r>
        <w:rPr>
          <w:rFonts w:ascii="Times New Roman" w:eastAsia="Times New Roman" w:hAnsi="Times New Roman" w:cs="Times New Roman"/>
          <w:sz w:val="24"/>
          <w:szCs w:val="24"/>
        </w:rPr>
        <w:lastRenderedPageBreak/>
        <w:t xml:space="preserve">blank screen for 500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a fixation cross for 2 seconds, then a blank screen for 500 </w:t>
      </w:r>
      <w:proofErr w:type="spellStart"/>
      <w:proofErr w:type="gramStart"/>
      <w:r>
        <w:rPr>
          <w:rFonts w:ascii="Times New Roman" w:eastAsia="Times New Roman" w:hAnsi="Times New Roman" w:cs="Times New Roman"/>
          <w:sz w:val="24"/>
          <w:szCs w:val="24"/>
        </w:rPr>
        <w:t>ms</w:t>
      </w:r>
      <w:proofErr w:type="gramEnd"/>
      <w:r>
        <w:rPr>
          <w:rFonts w:ascii="Times New Roman" w:eastAsia="Times New Roman" w:hAnsi="Times New Roman" w:cs="Times New Roman"/>
          <w:sz w:val="24"/>
          <w:szCs w:val="24"/>
        </w:rPr>
        <w:t>.</w:t>
      </w:r>
      <w:proofErr w:type="spellEnd"/>
      <w:r>
        <w:rPr>
          <w:rFonts w:ascii="Times New Roman" w:eastAsia="Times New Roman" w:hAnsi="Times New Roman" w:cs="Times New Roman"/>
          <w:sz w:val="24"/>
          <w:szCs w:val="24"/>
        </w:rPr>
        <w:t xml:space="preserve"> Once the problem was presented, nine functions were presented in random order, three creative, three common, and three nonsense. Each function was presented for 2 seconds followed by a blank screen for 500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and the questions “Unusual” and “Appropriate,” presented for 2 seconds each, separated by a 500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blank screen. The questions were followed by a 500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blank screen and fixation cross for 2 seconds before continuing to the next </w:t>
      </w:r>
      <w:r w:rsidR="00FC63FE">
        <w:rPr>
          <w:rFonts w:ascii="Times New Roman" w:eastAsia="Times New Roman" w:hAnsi="Times New Roman" w:cs="Times New Roman"/>
          <w:sz w:val="24"/>
          <w:szCs w:val="24"/>
        </w:rPr>
        <w:t xml:space="preserve">design </w:t>
      </w:r>
      <w:r>
        <w:rPr>
          <w:rFonts w:ascii="Times New Roman" w:eastAsia="Times New Roman" w:hAnsi="Times New Roman" w:cs="Times New Roman"/>
          <w:sz w:val="24"/>
          <w:szCs w:val="24"/>
        </w:rPr>
        <w:t xml:space="preserve">task. To respond, participants were asked to press the right mouse button on the laptop for “yes,” and the left button for “no.” </w:t>
      </w:r>
      <w:r w:rsidR="00FC63FE">
        <w:rPr>
          <w:rFonts w:ascii="Times New Roman" w:eastAsia="Times New Roman" w:hAnsi="Times New Roman" w:cs="Times New Roman"/>
          <w:sz w:val="24"/>
          <w:szCs w:val="24"/>
        </w:rPr>
        <w:t>T</w:t>
      </w:r>
      <w:r>
        <w:rPr>
          <w:rFonts w:ascii="Times New Roman" w:eastAsia="Times New Roman" w:hAnsi="Times New Roman" w:cs="Times New Roman"/>
          <w:sz w:val="24"/>
          <w:szCs w:val="24"/>
        </w:rPr>
        <w:t>o prevent misunderstandings with perceived definitions for “unusual” and “appropriate,” participants were informed that a function was to be classified as “unusual” if it was novel or unfamiliar to them</w:t>
      </w:r>
      <w:r w:rsidR="00FC63FE">
        <w:rPr>
          <w:rFonts w:ascii="Times New Roman" w:eastAsia="Times New Roman" w:hAnsi="Times New Roman" w:cs="Times New Roman"/>
          <w:sz w:val="24"/>
          <w:szCs w:val="24"/>
        </w:rPr>
        <w:t xml:space="preserve"> within the presented context,</w:t>
      </w:r>
      <w:r>
        <w:rPr>
          <w:rFonts w:ascii="Times New Roman" w:eastAsia="Times New Roman" w:hAnsi="Times New Roman" w:cs="Times New Roman"/>
          <w:sz w:val="24"/>
          <w:szCs w:val="24"/>
        </w:rPr>
        <w:t xml:space="preserve"> and “not unusual” if it was known or familiar. A function would be classified as “appropriate” if it was fitting or relevant </w:t>
      </w:r>
      <w:r w:rsidR="00FC63FE">
        <w:rPr>
          <w:rFonts w:ascii="Times New Roman" w:eastAsia="Times New Roman" w:hAnsi="Times New Roman" w:cs="Times New Roman"/>
          <w:sz w:val="24"/>
          <w:szCs w:val="24"/>
        </w:rPr>
        <w:t xml:space="preserve">within the presented context, </w:t>
      </w:r>
      <w:r>
        <w:rPr>
          <w:rFonts w:ascii="Times New Roman" w:eastAsia="Times New Roman" w:hAnsi="Times New Roman" w:cs="Times New Roman"/>
          <w:sz w:val="24"/>
          <w:szCs w:val="24"/>
        </w:rPr>
        <w:t xml:space="preserve">and “not appropriate” if it was unfitting or irrelevant. Participants were expected to designate “common” functions as “not unusual” and “appropriate,” “creative” functions as “unusual” and “appropriate,” and “nonsense” functions “unusual” and “inappropriate,” as determined in the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et</w:t>
      </w:r>
      <w:r w:rsidR="00CE615C">
        <w:rPr>
          <w:rFonts w:ascii="Times New Roman" w:eastAsia="Times New Roman" w:hAnsi="Times New Roman" w:cs="Times New Roman"/>
          <w:sz w:val="24"/>
          <w:szCs w:val="24"/>
        </w:rPr>
        <w:t xml:space="preserve"> al. </w:t>
      </w:r>
      <w:r w:rsidR="00C453B3">
        <w:rPr>
          <w:rFonts w:ascii="Times New Roman" w:eastAsia="Times New Roman" w:hAnsi="Times New Roman" w:cs="Times New Roman"/>
          <w:sz w:val="24"/>
          <w:szCs w:val="24"/>
        </w:rPr>
        <w:t xml:space="preserve">study </w:t>
      </w:r>
      <w:r w:rsidR="00CE615C">
        <w:rPr>
          <w:rFonts w:ascii="Times New Roman" w:eastAsia="Times New Roman" w:hAnsi="Times New Roman" w:cs="Times New Roman"/>
          <w:sz w:val="24"/>
          <w:szCs w:val="24"/>
        </w:rPr>
        <w:t xml:space="preserve">and </w:t>
      </w:r>
      <w:proofErr w:type="spellStart"/>
      <w:r w:rsidR="00CE615C">
        <w:rPr>
          <w:rFonts w:ascii="Times New Roman" w:eastAsia="Times New Roman" w:hAnsi="Times New Roman" w:cs="Times New Roman"/>
          <w:sz w:val="24"/>
          <w:szCs w:val="24"/>
        </w:rPr>
        <w:t>Hartog</w:t>
      </w:r>
      <w:proofErr w:type="spellEnd"/>
      <w:r w:rsidR="00CE615C">
        <w:rPr>
          <w:rFonts w:ascii="Times New Roman" w:eastAsia="Times New Roman" w:hAnsi="Times New Roman" w:cs="Times New Roman"/>
          <w:sz w:val="24"/>
          <w:szCs w:val="24"/>
        </w:rPr>
        <w:t xml:space="preserve"> et al. </w:t>
      </w:r>
      <w:r w:rsidR="00C453B3">
        <w:rPr>
          <w:rFonts w:ascii="Times New Roman" w:eastAsia="Times New Roman" w:hAnsi="Times New Roman" w:cs="Times New Roman"/>
          <w:sz w:val="24"/>
          <w:szCs w:val="24"/>
        </w:rPr>
        <w:t xml:space="preserve">study, which tested the same experimental design on engineers </w:t>
      </w:r>
      <w:r w:rsidR="00FC63FE">
        <w:rPr>
          <w:rFonts w:ascii="Times New Roman" w:eastAsia="Times New Roman" w:hAnsi="Times New Roman" w:cs="Times New Roman"/>
          <w:sz w:val="24"/>
          <w:szCs w:val="24"/>
        </w:rPr>
        <w:t>(2013; 2020)</w:t>
      </w:r>
      <w:r w:rsidR="00CE615C">
        <w:rPr>
          <w:rFonts w:ascii="Times New Roman" w:eastAsia="Times New Roman" w:hAnsi="Times New Roman" w:cs="Times New Roman"/>
          <w:sz w:val="24"/>
          <w:szCs w:val="24"/>
        </w:rPr>
        <w:t>.</w:t>
      </w:r>
    </w:p>
    <w:p w:rsidR="002569FA" w:rsidRPr="00CE615C" w:rsidRDefault="002569FA" w:rsidP="00690255">
      <w:pPr>
        <w:pStyle w:val="Heading2"/>
        <w:numPr>
          <w:ilvl w:val="1"/>
          <w:numId w:val="5"/>
        </w:numPr>
        <w:rPr>
          <w:rFonts w:ascii="Times New Roman" w:hAnsi="Times New Roman" w:cs="Times New Roman"/>
          <w:sz w:val="24"/>
          <w:szCs w:val="24"/>
        </w:rPr>
      </w:pPr>
      <w:bookmarkStart w:id="46" w:name="_Toc46590307"/>
      <w:r w:rsidRPr="00CE615C">
        <w:rPr>
          <w:rFonts w:ascii="Times New Roman" w:eastAsia="Times New Roman" w:hAnsi="Times New Roman" w:cs="Times New Roman"/>
          <w:sz w:val="24"/>
          <w:szCs w:val="24"/>
        </w:rPr>
        <w:t>EXPERIMENTAL SETUP</w:t>
      </w:r>
      <w:bookmarkEnd w:id="46"/>
    </w:p>
    <w:p w:rsidR="002569FA" w:rsidRDefault="002569FA" w:rsidP="002569FA">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experiment was </w:t>
      </w:r>
      <w:r w:rsidR="00B82950">
        <w:rPr>
          <w:rFonts w:ascii="Times New Roman" w:eastAsia="Times New Roman" w:hAnsi="Times New Roman" w:cs="Times New Roman"/>
          <w:sz w:val="24"/>
          <w:szCs w:val="24"/>
        </w:rPr>
        <w:t>performe</w:t>
      </w:r>
      <w:r>
        <w:rPr>
          <w:rFonts w:ascii="Times New Roman" w:eastAsia="Times New Roman" w:hAnsi="Times New Roman" w:cs="Times New Roman"/>
          <w:sz w:val="24"/>
          <w:szCs w:val="24"/>
        </w:rPr>
        <w:t>d in a low noise environment. A wireless 24 channel SMARTING EEG acquisition system with amplifier</w:t>
      </w:r>
      <w:r w:rsidR="002E0E31">
        <w:rPr>
          <w:rFonts w:ascii="Times New Roman" w:eastAsia="Times New Roman" w:hAnsi="Times New Roman" w:cs="Times New Roman"/>
          <w:sz w:val="24"/>
          <w:szCs w:val="24"/>
        </w:rPr>
        <w:t xml:space="preserve"> from </w:t>
      </w:r>
      <w:proofErr w:type="spellStart"/>
      <w:r w:rsidR="002E0E31">
        <w:rPr>
          <w:rFonts w:ascii="Times New Roman" w:eastAsia="Times New Roman" w:hAnsi="Times New Roman" w:cs="Times New Roman"/>
          <w:sz w:val="24"/>
          <w:szCs w:val="24"/>
        </w:rPr>
        <w:t>MBrainTrain</w:t>
      </w:r>
      <w:proofErr w:type="spellEnd"/>
      <w:r>
        <w:rPr>
          <w:rFonts w:ascii="Times New Roman" w:eastAsia="Times New Roman" w:hAnsi="Times New Roman" w:cs="Times New Roman"/>
          <w:sz w:val="24"/>
          <w:szCs w:val="24"/>
        </w:rPr>
        <w:t>, show</w:t>
      </w:r>
      <w:r w:rsidR="006943B7">
        <w:rPr>
          <w:rFonts w:ascii="Times New Roman" w:eastAsia="Times New Roman" w:hAnsi="Times New Roman" w:cs="Times New Roman"/>
          <w:sz w:val="24"/>
          <w:szCs w:val="24"/>
        </w:rPr>
        <w:t>n in Figure 6</w:t>
      </w:r>
      <w:r>
        <w:rPr>
          <w:rFonts w:ascii="Times New Roman" w:eastAsia="Times New Roman" w:hAnsi="Times New Roman" w:cs="Times New Roman"/>
          <w:sz w:val="24"/>
          <w:szCs w:val="24"/>
        </w:rPr>
        <w:t xml:space="preserve">, and the company’s corresponding recording software were used for this experiment. </w:t>
      </w:r>
    </w:p>
    <w:p w:rsidR="002569FA" w:rsidRDefault="002569FA" w:rsidP="002569FA">
      <w:pPr>
        <w:spacing w:line="480" w:lineRule="auto"/>
        <w:jc w:val="both"/>
        <w:rPr>
          <w:rFonts w:ascii="Times New Roman" w:eastAsia="Times New Roman" w:hAnsi="Times New Roman" w:cs="Times New Roman"/>
          <w:sz w:val="24"/>
          <w:szCs w:val="24"/>
        </w:rPr>
      </w:pPr>
    </w:p>
    <w:p w:rsidR="00EB0BDA" w:rsidRDefault="002569FA" w:rsidP="00EB0BDA">
      <w:pPr>
        <w:spacing w:line="48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rPr>
        <w:lastRenderedPageBreak/>
        <w:drawing>
          <wp:inline distT="114300" distB="114300" distL="114300" distR="114300" wp14:anchorId="36DDFEBC" wp14:editId="7D823355">
            <wp:extent cx="2232660" cy="2609560"/>
            <wp:effectExtent l="0" t="0" r="0" b="635"/>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l="16088" t="2839" r="15457" b="9779"/>
                    <a:stretch>
                      <a:fillRect/>
                    </a:stretch>
                  </pic:blipFill>
                  <pic:spPr>
                    <a:xfrm>
                      <a:off x="0" y="0"/>
                      <a:ext cx="2236983" cy="2614613"/>
                    </a:xfrm>
                    <a:prstGeom prst="rect">
                      <a:avLst/>
                    </a:prstGeom>
                    <a:ln/>
                  </pic:spPr>
                </pic:pic>
              </a:graphicData>
            </a:graphic>
          </wp:inline>
        </w:drawing>
      </w:r>
      <w:r w:rsidR="00EB0BDA" w:rsidRPr="00EB0BDA">
        <w:rPr>
          <w:noProof/>
          <w:lang w:val="en-US"/>
        </w:rPr>
        <w:t xml:space="preserve"> </w:t>
      </w:r>
      <w:r w:rsidR="00EB0BDA">
        <w:rPr>
          <w:noProof/>
          <w:lang w:val="en-US"/>
        </w:rPr>
        <w:drawing>
          <wp:inline distT="0" distB="0" distL="0" distR="0" wp14:anchorId="06F83733" wp14:editId="7B6A419E">
            <wp:extent cx="2933700" cy="269449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933700" cy="2694491"/>
                    </a:xfrm>
                    <a:prstGeom prst="rect">
                      <a:avLst/>
                    </a:prstGeom>
                  </pic:spPr>
                </pic:pic>
              </a:graphicData>
            </a:graphic>
          </wp:inline>
        </w:drawing>
      </w:r>
    </w:p>
    <w:p w:rsidR="00EA73C0" w:rsidRPr="0001198E" w:rsidRDefault="0001198E" w:rsidP="00EB0BDA">
      <w:pPr>
        <w:pStyle w:val="Caption"/>
        <w:spacing w:line="480" w:lineRule="auto"/>
        <w:jc w:val="center"/>
        <w:rPr>
          <w:rFonts w:ascii="Times New Roman" w:hAnsi="Times New Roman" w:cs="Times New Roman"/>
          <w:color w:val="auto"/>
          <w:sz w:val="24"/>
          <w:szCs w:val="24"/>
        </w:rPr>
      </w:pPr>
      <w:bookmarkStart w:id="47" w:name="_Toc46590267"/>
      <w:r w:rsidRPr="0001198E">
        <w:rPr>
          <w:rFonts w:ascii="Times New Roman" w:hAnsi="Times New Roman" w:cs="Times New Roman"/>
          <w:color w:val="auto"/>
          <w:sz w:val="24"/>
          <w:szCs w:val="24"/>
        </w:rPr>
        <w:t xml:space="preserve">Figure </w:t>
      </w:r>
      <w:r w:rsidRPr="0001198E">
        <w:rPr>
          <w:rFonts w:ascii="Times New Roman" w:hAnsi="Times New Roman" w:cs="Times New Roman"/>
          <w:color w:val="auto"/>
          <w:sz w:val="24"/>
          <w:szCs w:val="24"/>
        </w:rPr>
        <w:fldChar w:fldCharType="begin"/>
      </w:r>
      <w:r w:rsidRPr="0001198E">
        <w:rPr>
          <w:rFonts w:ascii="Times New Roman" w:hAnsi="Times New Roman" w:cs="Times New Roman"/>
          <w:color w:val="auto"/>
          <w:sz w:val="24"/>
          <w:szCs w:val="24"/>
        </w:rPr>
        <w:instrText xml:space="preserve"> SEQ Figure \* ARABIC </w:instrText>
      </w:r>
      <w:r w:rsidRPr="0001198E">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6</w:t>
      </w:r>
      <w:r w:rsidRPr="0001198E">
        <w:rPr>
          <w:rFonts w:ascii="Times New Roman" w:hAnsi="Times New Roman" w:cs="Times New Roman"/>
          <w:color w:val="auto"/>
          <w:sz w:val="24"/>
          <w:szCs w:val="24"/>
        </w:rPr>
        <w:fldChar w:fldCharType="end"/>
      </w:r>
      <w:r w:rsidRPr="0001198E">
        <w:rPr>
          <w:rFonts w:ascii="Times New Roman" w:hAnsi="Times New Roman" w:cs="Times New Roman"/>
          <w:color w:val="auto"/>
          <w:sz w:val="24"/>
          <w:szCs w:val="24"/>
        </w:rPr>
        <w:t>: Mobile EEG Cap with 24 Channels and Corresponding Electrodes of Interest</w:t>
      </w:r>
      <w:bookmarkEnd w:id="47"/>
    </w:p>
    <w:p w:rsidR="002569FA" w:rsidRDefault="002569FA" w:rsidP="00EB0BDA">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EEG data was sampled at 500 Hz and recorded from all 24 electrodes positioned according to the international 10-20 place</w:t>
      </w:r>
      <w:r w:rsidR="006943B7">
        <w:rPr>
          <w:rFonts w:ascii="Times New Roman" w:eastAsia="Times New Roman" w:hAnsi="Times New Roman" w:cs="Times New Roman"/>
          <w:sz w:val="24"/>
          <w:szCs w:val="24"/>
        </w:rPr>
        <w:t>ment map, as shown in Figure 6</w:t>
      </w:r>
      <w:r>
        <w:rPr>
          <w:rFonts w:ascii="Times New Roman" w:eastAsia="Times New Roman" w:hAnsi="Times New Roman" w:cs="Times New Roman"/>
          <w:sz w:val="24"/>
          <w:szCs w:val="24"/>
        </w:rPr>
        <w:t xml:space="preserve">. Stimulus presentation was synchronized with the EEG acquisition system via </w:t>
      </w:r>
      <w:proofErr w:type="spellStart"/>
      <w:r>
        <w:rPr>
          <w:rFonts w:ascii="Times New Roman" w:eastAsia="Times New Roman" w:hAnsi="Times New Roman" w:cs="Times New Roman"/>
          <w:sz w:val="24"/>
          <w:szCs w:val="24"/>
        </w:rPr>
        <w:t>Neurobs</w:t>
      </w:r>
      <w:proofErr w:type="spellEnd"/>
      <w:r>
        <w:rPr>
          <w:rFonts w:ascii="Times New Roman" w:eastAsia="Times New Roman" w:hAnsi="Times New Roman" w:cs="Times New Roman"/>
          <w:sz w:val="24"/>
          <w:szCs w:val="24"/>
        </w:rPr>
        <w:t xml:space="preserve"> Presentation software (Neurobehavioral Systems, Inc., Albany, CA). Low impedance, around 5</w:t>
      </w:r>
      <w:r w:rsidR="002E0E31">
        <w:rPr>
          <w:rFonts w:ascii="Times New Roman" w:eastAsia="Times New Roman" w:hAnsi="Times New Roman" w:cs="Times New Roman"/>
          <w:sz w:val="24"/>
          <w:szCs w:val="24"/>
        </w:rPr>
        <w:t xml:space="preserve">-10 </w:t>
      </w:r>
      <w:proofErr w:type="spellStart"/>
      <w:r>
        <w:rPr>
          <w:rFonts w:ascii="Times New Roman" w:eastAsia="Times New Roman" w:hAnsi="Times New Roman" w:cs="Times New Roman"/>
          <w:sz w:val="24"/>
          <w:szCs w:val="24"/>
        </w:rPr>
        <w:t>kΩ</w:t>
      </w:r>
      <w:proofErr w:type="spellEnd"/>
      <w:r>
        <w:rPr>
          <w:rFonts w:ascii="Times New Roman" w:eastAsia="Times New Roman" w:hAnsi="Times New Roman" w:cs="Times New Roman"/>
          <w:sz w:val="24"/>
          <w:szCs w:val="24"/>
        </w:rPr>
        <w:t xml:space="preserve">, was kept for each electrode during the experiment. A </w:t>
      </w:r>
      <w:r w:rsidR="0092388E">
        <w:rPr>
          <w:rFonts w:ascii="Times New Roman" w:eastAsia="Times New Roman" w:hAnsi="Times New Roman" w:cs="Times New Roman"/>
          <w:sz w:val="24"/>
          <w:szCs w:val="24"/>
        </w:rPr>
        <w:t>64-bit Dell Latitude</w:t>
      </w:r>
      <w:r>
        <w:rPr>
          <w:rFonts w:ascii="Times New Roman" w:eastAsia="Times New Roman" w:hAnsi="Times New Roman" w:cs="Times New Roman"/>
          <w:sz w:val="24"/>
          <w:szCs w:val="24"/>
        </w:rPr>
        <w:t xml:space="preserve"> laptop</w:t>
      </w:r>
      <w:r w:rsidR="0092388E">
        <w:rPr>
          <w:rFonts w:ascii="Times New Roman" w:eastAsia="Times New Roman" w:hAnsi="Times New Roman" w:cs="Times New Roman"/>
          <w:sz w:val="24"/>
          <w:szCs w:val="24"/>
        </w:rPr>
        <w:t xml:space="preserve"> with i5-8250U CPU 1.8 GHz with 8 GB ram (7.86 GB usable)</w:t>
      </w:r>
      <w:r>
        <w:rPr>
          <w:rFonts w:ascii="Times New Roman" w:eastAsia="Times New Roman" w:hAnsi="Times New Roman" w:cs="Times New Roman"/>
          <w:sz w:val="24"/>
          <w:szCs w:val="24"/>
        </w:rPr>
        <w:t xml:space="preserve"> was used to present stimuli and record responses via the left and right touchpad buttons. A second monitor was connected to the laptop in order for lab personnel to monitor EEG signals in real time. </w:t>
      </w:r>
    </w:p>
    <w:p w:rsidR="002569FA" w:rsidRPr="00CE615C" w:rsidRDefault="002569FA" w:rsidP="00690255">
      <w:pPr>
        <w:pStyle w:val="Heading2"/>
        <w:numPr>
          <w:ilvl w:val="1"/>
          <w:numId w:val="5"/>
        </w:numPr>
        <w:rPr>
          <w:rFonts w:ascii="Times New Roman" w:hAnsi="Times New Roman" w:cs="Times New Roman"/>
          <w:sz w:val="24"/>
          <w:szCs w:val="24"/>
        </w:rPr>
      </w:pPr>
      <w:bookmarkStart w:id="48" w:name="_Toc46590308"/>
      <w:r w:rsidRPr="00CE615C">
        <w:rPr>
          <w:rFonts w:ascii="Times New Roman" w:eastAsia="Times New Roman" w:hAnsi="Times New Roman" w:cs="Times New Roman"/>
          <w:sz w:val="24"/>
          <w:szCs w:val="24"/>
        </w:rPr>
        <w:t>PARTICIPANTS</w:t>
      </w:r>
      <w:bookmarkEnd w:id="48"/>
    </w:p>
    <w:p w:rsidR="002569FA" w:rsidRDefault="002569FA" w:rsidP="002569FA">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Three right-handed engineering graduate students, two male one female, and one male right-handed Mechanical Engineering professor participated in this case study. All participants were from the University of Oklahoma. No compensation was given for participation. All the male participants spoke English as a second language. All participants participated in the study with normal or corrected to normal vision, had no history of neurological or psychiatric illness, and </w:t>
      </w:r>
      <w:r>
        <w:rPr>
          <w:rFonts w:ascii="Times New Roman" w:eastAsia="Times New Roman" w:hAnsi="Times New Roman" w:cs="Times New Roman"/>
          <w:sz w:val="24"/>
          <w:szCs w:val="24"/>
        </w:rPr>
        <w:lastRenderedPageBreak/>
        <w:t xml:space="preserve">were not taking drugs, according to self-report. All gave written informed consent prior to participation, and no identifiable personal information was kept in the research data. The experiment followed the University of Oklahoma Institutional Review Board guidelines and was approved by the responsible committee. </w:t>
      </w:r>
    </w:p>
    <w:p w:rsidR="00A9195F" w:rsidRPr="00A9195F" w:rsidRDefault="00A9195F" w:rsidP="00A9195F">
      <w:pPr>
        <w:pStyle w:val="Heading2"/>
        <w:numPr>
          <w:ilvl w:val="1"/>
          <w:numId w:val="5"/>
        </w:numPr>
        <w:rPr>
          <w:rFonts w:ascii="Times New Roman" w:eastAsia="Times New Roman" w:hAnsi="Times New Roman" w:cs="Times New Roman"/>
          <w:sz w:val="24"/>
          <w:szCs w:val="24"/>
        </w:rPr>
      </w:pPr>
      <w:bookmarkStart w:id="49" w:name="_Toc46590309"/>
      <w:r w:rsidRPr="00CE615C">
        <w:rPr>
          <w:rFonts w:ascii="Times New Roman" w:eastAsia="Times New Roman" w:hAnsi="Times New Roman" w:cs="Times New Roman"/>
          <w:sz w:val="24"/>
          <w:szCs w:val="24"/>
        </w:rPr>
        <w:t>DATA ANALYSIS TECHNIQUES</w:t>
      </w:r>
      <w:bookmarkEnd w:id="49"/>
    </w:p>
    <w:p w:rsidR="00A9195F" w:rsidRPr="002E0E31" w:rsidRDefault="00A9195F" w:rsidP="00A9195F">
      <w:pPr>
        <w:spacing w:line="480" w:lineRule="auto"/>
        <w:jc w:val="both"/>
        <w:rPr>
          <w:rFonts w:ascii="Times New Roman" w:hAnsi="Times New Roman" w:cs="Times New Roman"/>
          <w:sz w:val="24"/>
          <w:szCs w:val="24"/>
        </w:rPr>
      </w:pPr>
      <w:r>
        <w:rPr>
          <w:rFonts w:ascii="Times New Roman" w:hAnsi="Times New Roman" w:cs="Times New Roman"/>
          <w:sz w:val="24"/>
          <w:szCs w:val="24"/>
        </w:rPr>
        <w:t>In this section are presented the signal analysis techniques and the statistical techniques used to process and analyze the data collected. Pre-processing of the EEG signal as well as the ERP processing techniques are presented in Section 3.5.1. The statistical analysis used to process both the N400 and post-N400 components is presented in Section 3.5.2.</w:t>
      </w:r>
    </w:p>
    <w:p w:rsidR="00A9195F" w:rsidRPr="00931FEE" w:rsidRDefault="00A9195F" w:rsidP="00A9195F">
      <w:pPr>
        <w:pStyle w:val="Heading3"/>
        <w:numPr>
          <w:ilvl w:val="2"/>
          <w:numId w:val="5"/>
        </w:numPr>
        <w:rPr>
          <w:rFonts w:ascii="Times New Roman" w:hAnsi="Times New Roman" w:cs="Times New Roman"/>
          <w:color w:val="auto"/>
          <w:sz w:val="24"/>
          <w:szCs w:val="24"/>
        </w:rPr>
      </w:pPr>
      <w:bookmarkStart w:id="50" w:name="_Toc46590310"/>
      <w:r w:rsidRPr="00931FEE">
        <w:rPr>
          <w:rFonts w:ascii="Times New Roman" w:eastAsia="Times New Roman" w:hAnsi="Times New Roman" w:cs="Times New Roman"/>
          <w:color w:val="auto"/>
          <w:sz w:val="24"/>
          <w:szCs w:val="24"/>
        </w:rPr>
        <w:t>SIGNAL ANALYSIS TECHNIQUES</w:t>
      </w:r>
      <w:bookmarkEnd w:id="50"/>
    </w:p>
    <w:p w:rsidR="00A9195F" w:rsidRDefault="00A9195F" w:rsidP="00A9195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EEG data was processed using the </w:t>
      </w:r>
      <w:proofErr w:type="spellStart"/>
      <w:r>
        <w:rPr>
          <w:rFonts w:ascii="Times New Roman" w:eastAsia="Times New Roman" w:hAnsi="Times New Roman" w:cs="Times New Roman"/>
          <w:sz w:val="24"/>
          <w:szCs w:val="24"/>
        </w:rPr>
        <w:t>EEGlab</w:t>
      </w:r>
      <w:proofErr w:type="spellEnd"/>
      <w:r>
        <w:rPr>
          <w:rFonts w:ascii="Times New Roman" w:eastAsia="Times New Roman" w:hAnsi="Times New Roman" w:cs="Times New Roman"/>
          <w:sz w:val="24"/>
          <w:szCs w:val="24"/>
        </w:rPr>
        <w:t xml:space="preserve"> plugin in </w:t>
      </w:r>
      <w:proofErr w:type="spellStart"/>
      <w:r>
        <w:rPr>
          <w:rFonts w:ascii="Times New Roman" w:eastAsia="Times New Roman" w:hAnsi="Times New Roman" w:cs="Times New Roman"/>
          <w:sz w:val="24"/>
          <w:szCs w:val="24"/>
        </w:rPr>
        <w:t>Matlab</w:t>
      </w:r>
      <w:proofErr w:type="spellEnd"/>
      <w:r>
        <w:rPr>
          <w:rFonts w:ascii="Times New Roman" w:eastAsia="Times New Roman" w:hAnsi="Times New Roman" w:cs="Times New Roman"/>
          <w:sz w:val="24"/>
          <w:szCs w:val="24"/>
        </w:rPr>
        <w:t xml:space="preserve">. A band pass filter from 0.1-100 Hz was applied to raw data to visually inspect and reject unclear/bad data, along with a 60 Hz notch filter to exclude line noise. An independent component analysis (ICA) was then performed in order to reject signal components caused by eye or muscle movement, line noise, etc. EEG data was then processed via </w:t>
      </w:r>
      <w:proofErr w:type="spellStart"/>
      <w:r>
        <w:rPr>
          <w:rFonts w:ascii="Times New Roman" w:eastAsia="Times New Roman" w:hAnsi="Times New Roman" w:cs="Times New Roman"/>
          <w:sz w:val="24"/>
          <w:szCs w:val="24"/>
        </w:rPr>
        <w:t>ERPlab</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Matlab</w:t>
      </w:r>
      <w:proofErr w:type="spellEnd"/>
      <w:r>
        <w:rPr>
          <w:rFonts w:ascii="Times New Roman" w:eastAsia="Times New Roman" w:hAnsi="Times New Roman" w:cs="Times New Roman"/>
          <w:sz w:val="24"/>
          <w:szCs w:val="24"/>
        </w:rPr>
        <w:t xml:space="preserve"> to obtain 1150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ERP segments, starting from 150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before stimulus presentation to 1000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after. Segments were baseline-corrected using the 150 </w:t>
      </w:r>
      <w:proofErr w:type="spellStart"/>
      <w:r>
        <w:rPr>
          <w:rFonts w:ascii="Times New Roman" w:eastAsia="Times New Roman" w:hAnsi="Times New Roman" w:cs="Times New Roman"/>
          <w:sz w:val="24"/>
          <w:szCs w:val="24"/>
        </w:rPr>
        <w:t>ms</w:t>
      </w:r>
      <w:proofErr w:type="spellEnd"/>
      <w:r>
        <w:rPr>
          <w:rFonts w:ascii="Times New Roman" w:eastAsia="Times New Roman" w:hAnsi="Times New Roman" w:cs="Times New Roman"/>
          <w:sz w:val="24"/>
          <w:szCs w:val="24"/>
        </w:rPr>
        <w:t xml:space="preserve"> time window before stimulus onset. A 30 Hz low-pass Butterworth filter with a slope </w:t>
      </w:r>
      <w:proofErr w:type="gramStart"/>
      <w:r>
        <w:rPr>
          <w:rFonts w:ascii="Times New Roman" w:eastAsia="Times New Roman" w:hAnsi="Times New Roman" w:cs="Times New Roman"/>
          <w:sz w:val="24"/>
          <w:szCs w:val="24"/>
        </w:rPr>
        <w:t>of 24 dB/Oct</w:t>
      </w:r>
      <w:proofErr w:type="gramEnd"/>
      <w:r>
        <w:rPr>
          <w:rFonts w:ascii="Times New Roman" w:eastAsia="Times New Roman" w:hAnsi="Times New Roman" w:cs="Times New Roman"/>
          <w:sz w:val="24"/>
          <w:szCs w:val="24"/>
        </w:rPr>
        <w:t xml:space="preserve"> was applied to analyze and remove additional artifacts with amplitudes exceeding +/-100 </w:t>
      </w:r>
      <w:proofErr w:type="spellStart"/>
      <w:r>
        <w:rPr>
          <w:rFonts w:ascii="Times New Roman" w:eastAsia="Times New Roman" w:hAnsi="Times New Roman" w:cs="Times New Roman"/>
          <w:sz w:val="24"/>
          <w:szCs w:val="24"/>
        </w:rPr>
        <w:t>μV</w:t>
      </w:r>
      <w:proofErr w:type="spellEnd"/>
      <w:r>
        <w:rPr>
          <w:rFonts w:ascii="Times New Roman" w:eastAsia="Times New Roman" w:hAnsi="Times New Roman" w:cs="Times New Roman"/>
          <w:sz w:val="24"/>
          <w:szCs w:val="24"/>
        </w:rPr>
        <w:t xml:space="preserve">. </w:t>
      </w:r>
    </w:p>
    <w:p w:rsidR="00A9195F" w:rsidRDefault="00A9195F" w:rsidP="00A9195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in the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et al., study, the ERPs were grouped according to the condition (common, creative, or nonsense) assigned in the subject’s response, regardless of the stimuli’s initially designated condition (2013). This allowed for individual validation of the experimental design. </w:t>
      </w:r>
      <w:r>
        <w:rPr>
          <w:rFonts w:ascii="Times New Roman" w:eastAsia="Times New Roman" w:hAnsi="Times New Roman" w:cs="Times New Roman"/>
          <w:sz w:val="24"/>
          <w:szCs w:val="24"/>
        </w:rPr>
        <w:lastRenderedPageBreak/>
        <w:t xml:space="preserve">Due to the small number of subjects, data was not rejected based on a required minimum number of trials per condition. </w:t>
      </w:r>
    </w:p>
    <w:p w:rsidR="00A9195F" w:rsidRDefault="00A9195F" w:rsidP="00A9195F">
      <w:pPr>
        <w:pStyle w:val="Heading3"/>
        <w:numPr>
          <w:ilvl w:val="2"/>
          <w:numId w:val="5"/>
        </w:numPr>
        <w:spacing w:line="360" w:lineRule="auto"/>
        <w:rPr>
          <w:rFonts w:ascii="Times New Roman" w:eastAsia="Times New Roman" w:hAnsi="Times New Roman" w:cs="Times New Roman"/>
          <w:color w:val="auto"/>
          <w:sz w:val="24"/>
          <w:szCs w:val="24"/>
        </w:rPr>
      </w:pPr>
      <w:bookmarkStart w:id="51" w:name="_Toc46590311"/>
      <w:r w:rsidRPr="001B1BD2">
        <w:rPr>
          <w:rFonts w:ascii="Times New Roman" w:eastAsia="Times New Roman" w:hAnsi="Times New Roman" w:cs="Times New Roman"/>
          <w:color w:val="auto"/>
          <w:sz w:val="24"/>
          <w:szCs w:val="24"/>
        </w:rPr>
        <w:t>STATISTICAL ANALYSIS TECHNIQUES</w:t>
      </w:r>
      <w:bookmarkEnd w:id="51"/>
    </w:p>
    <w:p w:rsidR="00A9195F" w:rsidRPr="001B1BD2" w:rsidRDefault="00A9195F" w:rsidP="00A9195F">
      <w:pPr>
        <w:pStyle w:val="ListParagraph"/>
        <w:spacing w:after="200" w:line="480" w:lineRule="auto"/>
        <w:ind w:left="0"/>
        <w:jc w:val="both"/>
        <w:rPr>
          <w:rFonts w:ascii="Times New Roman" w:eastAsia="Times New Roman" w:hAnsi="Times New Roman" w:cs="Times New Roman"/>
          <w:sz w:val="24"/>
          <w:szCs w:val="24"/>
        </w:rPr>
      </w:pPr>
      <w:r w:rsidRPr="001B1BD2">
        <w:rPr>
          <w:rFonts w:ascii="Times New Roman" w:eastAsia="Times New Roman" w:hAnsi="Times New Roman" w:cs="Times New Roman"/>
          <w:sz w:val="24"/>
          <w:szCs w:val="24"/>
        </w:rPr>
        <w:t xml:space="preserve">To study the N400 and post N400 components, only the </w:t>
      </w:r>
      <w:proofErr w:type="spellStart"/>
      <w:proofErr w:type="gramStart"/>
      <w:r w:rsidRPr="001B1BD2">
        <w:rPr>
          <w:rFonts w:ascii="Times New Roman" w:eastAsia="Times New Roman" w:hAnsi="Times New Roman" w:cs="Times New Roman"/>
          <w:sz w:val="24"/>
          <w:szCs w:val="24"/>
        </w:rPr>
        <w:t>Cz</w:t>
      </w:r>
      <w:proofErr w:type="spellEnd"/>
      <w:proofErr w:type="gramEnd"/>
      <w:r w:rsidRPr="001B1BD2">
        <w:rPr>
          <w:rFonts w:ascii="Times New Roman" w:eastAsia="Times New Roman" w:hAnsi="Times New Roman" w:cs="Times New Roman"/>
          <w:sz w:val="24"/>
          <w:szCs w:val="24"/>
        </w:rPr>
        <w:t xml:space="preserve">, </w:t>
      </w:r>
      <w:proofErr w:type="spellStart"/>
      <w:r w:rsidRPr="001B1BD2">
        <w:rPr>
          <w:rFonts w:ascii="Times New Roman" w:eastAsia="Times New Roman" w:hAnsi="Times New Roman" w:cs="Times New Roman"/>
          <w:sz w:val="24"/>
          <w:szCs w:val="24"/>
        </w:rPr>
        <w:t>CPz</w:t>
      </w:r>
      <w:proofErr w:type="spellEnd"/>
      <w:r w:rsidRPr="001B1BD2">
        <w:rPr>
          <w:rFonts w:ascii="Times New Roman" w:eastAsia="Times New Roman" w:hAnsi="Times New Roman" w:cs="Times New Roman"/>
          <w:sz w:val="24"/>
          <w:szCs w:val="24"/>
        </w:rPr>
        <w:t xml:space="preserve">, and </w:t>
      </w:r>
      <w:proofErr w:type="spellStart"/>
      <w:r w:rsidRPr="001B1BD2">
        <w:rPr>
          <w:rFonts w:ascii="Times New Roman" w:eastAsia="Times New Roman" w:hAnsi="Times New Roman" w:cs="Times New Roman"/>
          <w:sz w:val="24"/>
          <w:szCs w:val="24"/>
        </w:rPr>
        <w:t>Pz</w:t>
      </w:r>
      <w:proofErr w:type="spellEnd"/>
      <w:r w:rsidRPr="001B1BD2">
        <w:rPr>
          <w:rFonts w:ascii="Times New Roman" w:eastAsia="Times New Roman" w:hAnsi="Times New Roman" w:cs="Times New Roman"/>
          <w:sz w:val="24"/>
          <w:szCs w:val="24"/>
        </w:rPr>
        <w:t xml:space="preserve"> electrodes, as circled in </w:t>
      </w:r>
      <w:r w:rsidRPr="005A509A">
        <w:rPr>
          <w:rFonts w:ascii="Times New Roman" w:eastAsia="Times New Roman" w:hAnsi="Times New Roman" w:cs="Times New Roman"/>
          <w:sz w:val="24"/>
          <w:szCs w:val="24"/>
        </w:rPr>
        <w:t xml:space="preserve">Figure </w:t>
      </w:r>
      <w:r w:rsidR="006943B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1B1BD2">
        <w:rPr>
          <w:rFonts w:ascii="Times New Roman" w:eastAsia="Times New Roman" w:hAnsi="Times New Roman" w:cs="Times New Roman"/>
          <w:sz w:val="24"/>
          <w:szCs w:val="24"/>
        </w:rPr>
        <w:t xml:space="preserve">above, were selected to analyze. This differs from the </w:t>
      </w:r>
      <w:proofErr w:type="spellStart"/>
      <w:r w:rsidRPr="001B1BD2">
        <w:rPr>
          <w:rFonts w:ascii="Times New Roman" w:eastAsia="Times New Roman" w:hAnsi="Times New Roman" w:cs="Times New Roman"/>
          <w:sz w:val="24"/>
          <w:szCs w:val="24"/>
        </w:rPr>
        <w:t>Kröger</w:t>
      </w:r>
      <w:proofErr w:type="spellEnd"/>
      <w:r w:rsidRPr="001B1BD2">
        <w:rPr>
          <w:rFonts w:ascii="Times New Roman" w:eastAsia="Times New Roman" w:hAnsi="Times New Roman" w:cs="Times New Roman"/>
          <w:sz w:val="24"/>
          <w:szCs w:val="24"/>
        </w:rPr>
        <w:t xml:space="preserve"> et al. study due to the different types of caps used. In their study, they utilized a cap with 64 electrodes and gathered data from the C1, C2, CP1, CP2, P1, and P2 electrodes as well</w:t>
      </w:r>
      <w:r>
        <w:rPr>
          <w:rFonts w:ascii="Times New Roman" w:eastAsia="Times New Roman" w:hAnsi="Times New Roman" w:cs="Times New Roman"/>
          <w:sz w:val="24"/>
          <w:szCs w:val="24"/>
        </w:rPr>
        <w:t xml:space="preserve"> (2013)</w:t>
      </w:r>
      <w:r w:rsidRPr="001B1BD2">
        <w:rPr>
          <w:rFonts w:ascii="Times New Roman" w:eastAsia="Times New Roman" w:hAnsi="Times New Roman" w:cs="Times New Roman"/>
          <w:sz w:val="24"/>
          <w:szCs w:val="24"/>
        </w:rPr>
        <w:t xml:space="preserve">. The cap used in this study only had 24 electrodes, which did not include the aforementioned electrodes. These electrodes were chosen based on the known </w:t>
      </w:r>
      <w:proofErr w:type="spellStart"/>
      <w:r w:rsidRPr="001B1BD2">
        <w:rPr>
          <w:rFonts w:ascii="Times New Roman" w:eastAsia="Times New Roman" w:hAnsi="Times New Roman" w:cs="Times New Roman"/>
          <w:sz w:val="24"/>
          <w:szCs w:val="24"/>
        </w:rPr>
        <w:t>centro</w:t>
      </w:r>
      <w:proofErr w:type="spellEnd"/>
      <w:r w:rsidRPr="001B1BD2">
        <w:rPr>
          <w:rFonts w:ascii="Times New Roman" w:eastAsia="Times New Roman" w:hAnsi="Times New Roman" w:cs="Times New Roman"/>
          <w:sz w:val="24"/>
          <w:szCs w:val="24"/>
        </w:rPr>
        <w:t>-parietal distributions of the N400 and post N400 effects (</w:t>
      </w:r>
      <w:proofErr w:type="spellStart"/>
      <w:r w:rsidRPr="001B1BD2">
        <w:rPr>
          <w:rFonts w:ascii="Times New Roman" w:eastAsia="Times New Roman" w:hAnsi="Times New Roman" w:cs="Times New Roman"/>
          <w:sz w:val="24"/>
          <w:szCs w:val="24"/>
        </w:rPr>
        <w:t>Kröger</w:t>
      </w:r>
      <w:proofErr w:type="spellEnd"/>
      <w:r w:rsidRPr="001B1BD2">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rPr>
        <w:t>, 2013</w:t>
      </w:r>
      <w:r w:rsidRPr="001B1BD2">
        <w:rPr>
          <w:rFonts w:ascii="Times New Roman" w:eastAsia="Times New Roman" w:hAnsi="Times New Roman" w:cs="Times New Roman"/>
          <w:sz w:val="24"/>
          <w:szCs w:val="24"/>
        </w:rPr>
        <w:t xml:space="preserve">). </w:t>
      </w:r>
    </w:p>
    <w:p w:rsidR="00A9195F" w:rsidRPr="00D106C3" w:rsidRDefault="00A9195F" w:rsidP="00A9195F">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experiment is a within-subject design with two factors: condition (common, creative, nonsense) and electrode (</w:t>
      </w:r>
      <w:proofErr w:type="spellStart"/>
      <w:proofErr w:type="gramStart"/>
      <w:r>
        <w:rPr>
          <w:rFonts w:ascii="Times New Roman" w:eastAsia="Times New Roman" w:hAnsi="Times New Roman" w:cs="Times New Roman"/>
          <w:sz w:val="24"/>
          <w:szCs w:val="24"/>
        </w:rPr>
        <w:t>Cz</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CPz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Pz</w:t>
      </w:r>
      <w:proofErr w:type="spellEnd"/>
      <w:r>
        <w:rPr>
          <w:rFonts w:ascii="Times New Roman" w:eastAsia="Times New Roman" w:hAnsi="Times New Roman" w:cs="Times New Roman"/>
          <w:sz w:val="24"/>
          <w:szCs w:val="24"/>
        </w:rPr>
        <w:t xml:space="preserve">). To analyze the data, a two factor repeated measures ANOVA was performed for time windows of interest. First, though, </w:t>
      </w:r>
      <w:proofErr w:type="spellStart"/>
      <w:r>
        <w:rPr>
          <w:rFonts w:ascii="Times New Roman" w:eastAsia="Times New Roman" w:hAnsi="Times New Roman" w:cs="Times New Roman"/>
          <w:sz w:val="24"/>
          <w:szCs w:val="24"/>
        </w:rPr>
        <w:t>Mauchly’s</w:t>
      </w:r>
      <w:proofErr w:type="spellEnd"/>
      <w:r>
        <w:rPr>
          <w:rFonts w:ascii="Times New Roman" w:eastAsia="Times New Roman" w:hAnsi="Times New Roman" w:cs="Times New Roman"/>
          <w:sz w:val="24"/>
          <w:szCs w:val="24"/>
        </w:rPr>
        <w:t xml:space="preserve"> Test of </w:t>
      </w:r>
      <w:proofErr w:type="spellStart"/>
      <w:r>
        <w:rPr>
          <w:rFonts w:ascii="Times New Roman" w:eastAsia="Times New Roman" w:hAnsi="Times New Roman" w:cs="Times New Roman"/>
          <w:sz w:val="24"/>
          <w:szCs w:val="24"/>
        </w:rPr>
        <w:t>Sphericity</w:t>
      </w:r>
      <w:proofErr w:type="spellEnd"/>
      <w:r>
        <w:rPr>
          <w:rFonts w:ascii="Times New Roman" w:eastAsia="Times New Roman" w:hAnsi="Times New Roman" w:cs="Times New Roman"/>
          <w:sz w:val="24"/>
          <w:szCs w:val="24"/>
        </w:rPr>
        <w:t xml:space="preserve"> was used to verify if the variances were equal, i.e. if it was correct to assume </w:t>
      </w:r>
      <w:proofErr w:type="spellStart"/>
      <w:r>
        <w:rPr>
          <w:rFonts w:ascii="Times New Roman" w:eastAsia="Times New Roman" w:hAnsi="Times New Roman" w:cs="Times New Roman"/>
          <w:sz w:val="24"/>
          <w:szCs w:val="24"/>
        </w:rPr>
        <w:t>sphericity</w:t>
      </w:r>
      <w:proofErr w:type="spellEnd"/>
      <w:r>
        <w:rPr>
          <w:rFonts w:ascii="Times New Roman" w:eastAsia="Times New Roman" w:hAnsi="Times New Roman" w:cs="Times New Roman"/>
          <w:sz w:val="24"/>
          <w:szCs w:val="24"/>
        </w:rPr>
        <w:t xml:space="preserve"> of the data, which is required for this type of analysis. In this case, it was indicated through </w:t>
      </w:r>
      <w:proofErr w:type="spellStart"/>
      <w:r w:rsidRPr="005E45C6">
        <w:rPr>
          <w:rFonts w:ascii="Times New Roman" w:eastAsia="Times New Roman" w:hAnsi="Times New Roman" w:cs="Times New Roman"/>
          <w:sz w:val="24"/>
          <w:szCs w:val="24"/>
        </w:rPr>
        <w:t>Mauchly’s</w:t>
      </w:r>
      <w:proofErr w:type="spellEnd"/>
      <w:r w:rsidRPr="005E45C6">
        <w:rPr>
          <w:rFonts w:ascii="Times New Roman" w:eastAsia="Times New Roman" w:hAnsi="Times New Roman" w:cs="Times New Roman"/>
          <w:sz w:val="24"/>
          <w:szCs w:val="24"/>
        </w:rPr>
        <w:t xml:space="preserve"> Test of </w:t>
      </w:r>
      <w:proofErr w:type="spellStart"/>
      <w:r w:rsidRPr="005E45C6">
        <w:rPr>
          <w:rFonts w:ascii="Times New Roman" w:eastAsia="Times New Roman" w:hAnsi="Times New Roman" w:cs="Times New Roman"/>
          <w:sz w:val="24"/>
          <w:szCs w:val="24"/>
        </w:rPr>
        <w:t>Sphericity</w:t>
      </w:r>
      <w:proofErr w:type="spellEnd"/>
      <w:r w:rsidRPr="005E45C6">
        <w:rPr>
          <w:rFonts w:ascii="Times New Roman" w:eastAsia="Times New Roman" w:hAnsi="Times New Roman" w:cs="Times New Roman"/>
          <w:sz w:val="24"/>
          <w:szCs w:val="24"/>
        </w:rPr>
        <w:t xml:space="preserve"> that</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sphericity</w:t>
      </w:r>
      <w:proofErr w:type="spellEnd"/>
      <w:r>
        <w:rPr>
          <w:rFonts w:ascii="Times New Roman" w:eastAsia="Times New Roman" w:hAnsi="Times New Roman" w:cs="Times New Roman"/>
          <w:sz w:val="24"/>
          <w:szCs w:val="24"/>
        </w:rPr>
        <w:t xml:space="preserve"> assumption was not violated for the N400 time window for either condition (</w:t>
      </w:r>
      <w:r w:rsidRPr="00566F1C">
        <w:rPr>
          <w:rFonts w:ascii="Times New Roman" w:eastAsia="Times New Roman" w:hAnsi="Times New Roman" w:cs="Times New Roman"/>
          <w:i/>
          <w:sz w:val="24"/>
          <w:szCs w:val="24"/>
        </w:rPr>
        <w:t>Χ</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(2) = .402; p = .818) or electrode (</w:t>
      </w:r>
      <w:r w:rsidRPr="00566F1C">
        <w:rPr>
          <w:rFonts w:ascii="Times New Roman" w:eastAsia="Times New Roman" w:hAnsi="Times New Roman" w:cs="Times New Roman"/>
          <w:i/>
          <w:sz w:val="24"/>
          <w:szCs w:val="24"/>
        </w:rPr>
        <w:t>Χ</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 xml:space="preserve">(2) = 2.813; p = .245). </w:t>
      </w:r>
      <w:proofErr w:type="spellStart"/>
      <w:r>
        <w:rPr>
          <w:rFonts w:ascii="Times New Roman" w:eastAsia="Times New Roman" w:hAnsi="Times New Roman" w:cs="Times New Roman"/>
          <w:sz w:val="24"/>
          <w:szCs w:val="24"/>
        </w:rPr>
        <w:t>Sphericity</w:t>
      </w:r>
      <w:proofErr w:type="spellEnd"/>
      <w:r>
        <w:rPr>
          <w:rFonts w:ascii="Times New Roman" w:eastAsia="Times New Roman" w:hAnsi="Times New Roman" w:cs="Times New Roman"/>
          <w:sz w:val="24"/>
          <w:szCs w:val="24"/>
        </w:rPr>
        <w:t xml:space="preserve"> was also not violated for the post-N400 time window for either condition (</w:t>
      </w:r>
      <w:r w:rsidRPr="00566F1C">
        <w:rPr>
          <w:rFonts w:ascii="Times New Roman" w:eastAsia="Times New Roman" w:hAnsi="Times New Roman" w:cs="Times New Roman"/>
          <w:i/>
          <w:sz w:val="24"/>
          <w:szCs w:val="24"/>
        </w:rPr>
        <w:t>Χ</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(2) = .715; p = .699) or electrode (</w:t>
      </w:r>
      <w:r w:rsidRPr="00566F1C">
        <w:rPr>
          <w:rFonts w:ascii="Times New Roman" w:eastAsia="Times New Roman" w:hAnsi="Times New Roman" w:cs="Times New Roman"/>
          <w:i/>
          <w:sz w:val="24"/>
          <w:szCs w:val="24"/>
        </w:rPr>
        <w:t>Χ</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(2) = 3.02; p = .221). Effects sizes including Cohen’s d, partial eta squared (η</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and partial omega squared (ω</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are reported with all significance levels. Partial eta squared is included for possible comparisons to other studies, though for this experiment, partial omega squared is more appropriate due to the small sample size.</w:t>
      </w:r>
    </w:p>
    <w:p w:rsidR="00A9195F" w:rsidRDefault="00C6225E" w:rsidP="00A9195F">
      <w:pPr>
        <w:pStyle w:val="Heading2"/>
        <w:numPr>
          <w:ilvl w:val="1"/>
          <w:numId w:val="5"/>
        </w:numPr>
        <w:rPr>
          <w:rFonts w:ascii="Times New Roman" w:eastAsia="Times New Roman" w:hAnsi="Times New Roman" w:cs="Times New Roman"/>
          <w:sz w:val="24"/>
          <w:szCs w:val="24"/>
        </w:rPr>
      </w:pPr>
      <w:bookmarkStart w:id="52" w:name="_Toc46590312"/>
      <w:r>
        <w:rPr>
          <w:rFonts w:ascii="Times New Roman" w:eastAsia="Times New Roman" w:hAnsi="Times New Roman" w:cs="Times New Roman"/>
          <w:sz w:val="24"/>
          <w:szCs w:val="24"/>
        </w:rPr>
        <w:lastRenderedPageBreak/>
        <w:t>CHAPTER 3 SUMMARY</w:t>
      </w:r>
      <w:bookmarkEnd w:id="52"/>
    </w:p>
    <w:p w:rsidR="00C6225E" w:rsidRDefault="00BD40CC" w:rsidP="00BD40C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chapter began with a discussion of the experimental design. This design was based on two different studies, and used the concept of novelty to combine the two to create a new experiment, enabling study of the N400 component within an engineering design context. The design structure was then discussed in detail, along with the methods used, the setup, and participant information used in the case study. Lastly, the data analysis techniques used were presented in Section 3.5. Appropriate pre-processing of the EEG signal before ERP analysis is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as is post-processing of the ERP in order to obtain artifact free data. This clean data can then be analyzed through statistical analysis, specifically a repeated measures ANOVA, to study the </w:t>
      </w:r>
      <w:r w:rsidR="00A12C8C">
        <w:rPr>
          <w:rFonts w:ascii="Times New Roman" w:hAnsi="Times New Roman" w:cs="Times New Roman"/>
          <w:sz w:val="24"/>
          <w:szCs w:val="24"/>
        </w:rPr>
        <w:t>modulation of the N400 and post-N400 components. These results are discussed in Chapter 4.</w:t>
      </w:r>
    </w:p>
    <w:p w:rsidR="00A12C8C" w:rsidRPr="00F02952" w:rsidRDefault="00A12C8C" w:rsidP="006F1E17">
      <w:pPr>
        <w:rPr>
          <w:rFonts w:ascii="Times New Roman" w:hAnsi="Times New Roman" w:cs="Times New Roman"/>
          <w:sz w:val="24"/>
          <w:szCs w:val="24"/>
        </w:rPr>
      </w:pPr>
      <w:r>
        <w:rPr>
          <w:rFonts w:ascii="Times New Roman" w:hAnsi="Times New Roman" w:cs="Times New Roman"/>
          <w:sz w:val="24"/>
          <w:szCs w:val="24"/>
        </w:rPr>
        <w:br w:type="page"/>
      </w:r>
    </w:p>
    <w:p w:rsidR="002569FA" w:rsidRDefault="00021DB8" w:rsidP="00690255">
      <w:pPr>
        <w:pStyle w:val="Heading1"/>
        <w:numPr>
          <w:ilvl w:val="0"/>
          <w:numId w:val="5"/>
        </w:numPr>
        <w:spacing w:before="0" w:after="0"/>
        <w:jc w:val="center"/>
        <w:rPr>
          <w:rFonts w:ascii="Times New Roman" w:eastAsia="Times New Roman" w:hAnsi="Times New Roman" w:cs="Times New Roman"/>
          <w:b/>
          <w:sz w:val="24"/>
          <w:szCs w:val="24"/>
        </w:rPr>
      </w:pPr>
      <w:bookmarkStart w:id="53" w:name="_Toc46590313"/>
      <w:r>
        <w:rPr>
          <w:rFonts w:ascii="Times New Roman" w:eastAsia="Times New Roman" w:hAnsi="Times New Roman" w:cs="Times New Roman"/>
          <w:b/>
          <w:sz w:val="24"/>
          <w:szCs w:val="24"/>
        </w:rPr>
        <w:lastRenderedPageBreak/>
        <w:t>RESULTS AND DISCUSSION</w:t>
      </w:r>
      <w:bookmarkEnd w:id="53"/>
    </w:p>
    <w:p w:rsidR="00805BA8" w:rsidRDefault="00805BA8" w:rsidP="00805BA8"/>
    <w:p w:rsidR="00805BA8" w:rsidRPr="00524EB4" w:rsidRDefault="00A3625D" w:rsidP="00524EB4">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chapter the results of the case study are presented. Results regarding the N400 component are presented in Section 4.1, while results for the post-N400 component are presented in Section 4.2. A discussion </w:t>
      </w:r>
      <w:r w:rsidR="00524EB4">
        <w:rPr>
          <w:rFonts w:ascii="Times New Roman" w:eastAsia="Times New Roman" w:hAnsi="Times New Roman" w:cs="Times New Roman"/>
          <w:sz w:val="24"/>
          <w:szCs w:val="24"/>
        </w:rPr>
        <w:t xml:space="preserve">of the advantages and </w:t>
      </w:r>
      <w:r w:rsidR="00107649">
        <w:rPr>
          <w:rFonts w:ascii="Times New Roman" w:eastAsia="Times New Roman" w:hAnsi="Times New Roman" w:cs="Times New Roman"/>
          <w:sz w:val="24"/>
          <w:szCs w:val="24"/>
        </w:rPr>
        <w:t>limitations</w:t>
      </w:r>
      <w:r w:rsidR="00524EB4">
        <w:rPr>
          <w:rFonts w:ascii="Times New Roman" w:eastAsia="Times New Roman" w:hAnsi="Times New Roman" w:cs="Times New Roman"/>
          <w:sz w:val="24"/>
          <w:szCs w:val="24"/>
        </w:rPr>
        <w:t xml:space="preserve"> of this specific experiment as well as the gene</w:t>
      </w:r>
      <w:r>
        <w:rPr>
          <w:rFonts w:ascii="Times New Roman" w:eastAsia="Times New Roman" w:hAnsi="Times New Roman" w:cs="Times New Roman"/>
          <w:sz w:val="24"/>
          <w:szCs w:val="24"/>
        </w:rPr>
        <w:t xml:space="preserve">ral experimental design are included in Section 4.3. The chapter concludes with a summary in Section 4.4. </w:t>
      </w:r>
    </w:p>
    <w:p w:rsidR="00021DB8" w:rsidRPr="00CE615C" w:rsidRDefault="00021DB8" w:rsidP="00690255">
      <w:pPr>
        <w:pStyle w:val="Heading2"/>
        <w:numPr>
          <w:ilvl w:val="1"/>
          <w:numId w:val="5"/>
        </w:numPr>
        <w:rPr>
          <w:rFonts w:ascii="Times New Roman" w:hAnsi="Times New Roman" w:cs="Times New Roman"/>
          <w:sz w:val="24"/>
          <w:szCs w:val="24"/>
        </w:rPr>
      </w:pPr>
      <w:bookmarkStart w:id="54" w:name="_Toc46590314"/>
      <w:r w:rsidRPr="00CE615C">
        <w:rPr>
          <w:rFonts w:ascii="Times New Roman" w:eastAsia="Times New Roman" w:hAnsi="Times New Roman" w:cs="Times New Roman"/>
          <w:sz w:val="24"/>
          <w:szCs w:val="24"/>
        </w:rPr>
        <w:t>THE N400 COMPONENT</w:t>
      </w:r>
      <w:bookmarkEnd w:id="54"/>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r w:rsidRPr="005E45C6">
        <w:rPr>
          <w:rFonts w:ascii="Times New Roman" w:eastAsia="Times New Roman" w:hAnsi="Times New Roman" w:cs="Times New Roman"/>
          <w:sz w:val="24"/>
          <w:szCs w:val="24"/>
        </w:rPr>
        <w:t xml:space="preserve">Figure </w:t>
      </w:r>
      <w:r w:rsidR="007C7A1C">
        <w:rPr>
          <w:rFonts w:ascii="Times New Roman" w:eastAsia="Times New Roman" w:hAnsi="Times New Roman" w:cs="Times New Roman"/>
          <w:sz w:val="24"/>
          <w:szCs w:val="24"/>
        </w:rPr>
        <w:t>7</w:t>
      </w:r>
      <w:r w:rsidR="0001198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shown the average of the </w:t>
      </w:r>
      <w:proofErr w:type="spellStart"/>
      <w:proofErr w:type="gramStart"/>
      <w:r>
        <w:rPr>
          <w:rFonts w:ascii="Times New Roman" w:eastAsia="Times New Roman" w:hAnsi="Times New Roman" w:cs="Times New Roman"/>
          <w:sz w:val="24"/>
          <w:szCs w:val="24"/>
        </w:rPr>
        <w:t>Cz</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CPz</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Pz</w:t>
      </w:r>
      <w:proofErr w:type="spellEnd"/>
      <w:r>
        <w:rPr>
          <w:rFonts w:ascii="Times New Roman" w:eastAsia="Times New Roman" w:hAnsi="Times New Roman" w:cs="Times New Roman"/>
          <w:sz w:val="24"/>
          <w:szCs w:val="24"/>
        </w:rPr>
        <w:t xml:space="preserve"> electrodes from the Grand-averaged ERP of all participants. As </w:t>
      </w:r>
      <w:r w:rsidR="004F0F96">
        <w:rPr>
          <w:rFonts w:ascii="Times New Roman" w:eastAsia="Times New Roman" w:hAnsi="Times New Roman" w:cs="Times New Roman"/>
          <w:sz w:val="24"/>
          <w:szCs w:val="24"/>
        </w:rPr>
        <w:t xml:space="preserve">observed in previous studies, </w:t>
      </w:r>
      <w:r>
        <w:rPr>
          <w:rFonts w:ascii="Times New Roman" w:eastAsia="Times New Roman" w:hAnsi="Times New Roman" w:cs="Times New Roman"/>
          <w:sz w:val="24"/>
          <w:szCs w:val="24"/>
        </w:rPr>
        <w:t>the signal does display a negative dip in the N400 (300-500ms) time window for the creative and nonsense conditions</w:t>
      </w:r>
      <w:r w:rsidR="004F0F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creative and nonsense conditions are also similar in amplitude at their negative peaks</w:t>
      </w:r>
      <w:r w:rsidR="004F0F96">
        <w:rPr>
          <w:rFonts w:ascii="Times New Roman" w:eastAsia="Times New Roman" w:hAnsi="Times New Roman" w:cs="Times New Roman"/>
          <w:sz w:val="24"/>
          <w:szCs w:val="24"/>
        </w:rPr>
        <w:t xml:space="preserve"> (</w:t>
      </w:r>
      <w:proofErr w:type="spellStart"/>
      <w:r w:rsidR="004F0F96">
        <w:rPr>
          <w:rFonts w:ascii="Times New Roman" w:eastAsia="Times New Roman" w:hAnsi="Times New Roman" w:cs="Times New Roman"/>
          <w:sz w:val="24"/>
          <w:szCs w:val="24"/>
        </w:rPr>
        <w:t>Rutter</w:t>
      </w:r>
      <w:proofErr w:type="spellEnd"/>
      <w:r w:rsidR="004F0F96">
        <w:rPr>
          <w:rFonts w:ascii="Times New Roman" w:eastAsia="Times New Roman" w:hAnsi="Times New Roman" w:cs="Times New Roman"/>
          <w:sz w:val="24"/>
          <w:szCs w:val="24"/>
        </w:rPr>
        <w:t xml:space="preserve"> et al., 2012; </w:t>
      </w:r>
      <w:proofErr w:type="spellStart"/>
      <w:r w:rsidR="004F0F96">
        <w:rPr>
          <w:rFonts w:ascii="Times New Roman" w:eastAsia="Times New Roman" w:hAnsi="Times New Roman" w:cs="Times New Roman"/>
          <w:sz w:val="24"/>
          <w:szCs w:val="24"/>
        </w:rPr>
        <w:t>Kröger</w:t>
      </w:r>
      <w:proofErr w:type="spellEnd"/>
      <w:r w:rsidR="004F0F96">
        <w:rPr>
          <w:rFonts w:ascii="Times New Roman" w:eastAsia="Times New Roman" w:hAnsi="Times New Roman" w:cs="Times New Roman"/>
          <w:sz w:val="24"/>
          <w:szCs w:val="24"/>
        </w:rPr>
        <w:t xml:space="preserve"> et al., 2013; </w:t>
      </w:r>
      <w:proofErr w:type="spellStart"/>
      <w:r w:rsidR="004F0F96">
        <w:rPr>
          <w:rFonts w:ascii="Times New Roman" w:eastAsia="Times New Roman" w:hAnsi="Times New Roman" w:cs="Times New Roman"/>
          <w:sz w:val="24"/>
          <w:szCs w:val="24"/>
        </w:rPr>
        <w:t>Hartog</w:t>
      </w:r>
      <w:proofErr w:type="spellEnd"/>
      <w:r w:rsidR="004F0F96">
        <w:rPr>
          <w:rFonts w:ascii="Times New Roman" w:eastAsia="Times New Roman" w:hAnsi="Times New Roman" w:cs="Times New Roman"/>
          <w:sz w:val="24"/>
          <w:szCs w:val="24"/>
        </w:rPr>
        <w:t xml:space="preserve"> et al., 2020)</w:t>
      </w:r>
      <w:r>
        <w:rPr>
          <w:rFonts w:ascii="Times New Roman" w:eastAsia="Times New Roman" w:hAnsi="Times New Roman" w:cs="Times New Roman"/>
          <w:sz w:val="24"/>
          <w:szCs w:val="24"/>
        </w:rPr>
        <w:t xml:space="preserve">. </w:t>
      </w:r>
    </w:p>
    <w:p w:rsidR="00226A4A" w:rsidRDefault="0001198E" w:rsidP="00226A4A">
      <w:pPr>
        <w:keepNext/>
        <w:spacing w:after="200" w:line="480" w:lineRule="auto"/>
        <w:jc w:val="both"/>
      </w:pPr>
      <w:r>
        <w:rPr>
          <w:rFonts w:ascii="Times New Roman" w:eastAsia="Times New Roman" w:hAnsi="Times New Roman" w:cs="Times New Roman"/>
          <w:noProof/>
          <w:sz w:val="24"/>
          <w:szCs w:val="24"/>
          <w:lang w:val="en-US"/>
        </w:rPr>
        <w:drawing>
          <wp:inline distT="0" distB="0" distL="0" distR="0" wp14:anchorId="36643D0A" wp14:editId="3E867F07">
            <wp:extent cx="5943600" cy="24231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423160"/>
                    </a:xfrm>
                    <a:prstGeom prst="rect">
                      <a:avLst/>
                    </a:prstGeom>
                    <a:noFill/>
                    <a:ln>
                      <a:noFill/>
                    </a:ln>
                  </pic:spPr>
                </pic:pic>
              </a:graphicData>
            </a:graphic>
          </wp:inline>
        </w:drawing>
      </w:r>
    </w:p>
    <w:p w:rsidR="00021DB8" w:rsidRPr="00226A4A" w:rsidRDefault="00226A4A" w:rsidP="00226A4A">
      <w:pPr>
        <w:pStyle w:val="Caption"/>
        <w:jc w:val="center"/>
        <w:rPr>
          <w:rFonts w:ascii="Times New Roman" w:eastAsia="Times New Roman" w:hAnsi="Times New Roman" w:cs="Times New Roman"/>
          <w:color w:val="auto"/>
          <w:sz w:val="24"/>
          <w:szCs w:val="24"/>
        </w:rPr>
      </w:pPr>
      <w:bookmarkStart w:id="55" w:name="_Toc46590268"/>
      <w:r w:rsidRPr="00226A4A">
        <w:rPr>
          <w:rFonts w:ascii="Times New Roman" w:hAnsi="Times New Roman" w:cs="Times New Roman"/>
          <w:color w:val="auto"/>
          <w:sz w:val="24"/>
          <w:szCs w:val="24"/>
        </w:rPr>
        <w:t xml:space="preserve">Figure </w:t>
      </w:r>
      <w:r w:rsidRPr="00226A4A">
        <w:rPr>
          <w:rFonts w:ascii="Times New Roman" w:hAnsi="Times New Roman" w:cs="Times New Roman"/>
          <w:color w:val="auto"/>
          <w:sz w:val="24"/>
          <w:szCs w:val="24"/>
        </w:rPr>
        <w:fldChar w:fldCharType="begin"/>
      </w:r>
      <w:r w:rsidRPr="00226A4A">
        <w:rPr>
          <w:rFonts w:ascii="Times New Roman" w:hAnsi="Times New Roman" w:cs="Times New Roman"/>
          <w:color w:val="auto"/>
          <w:sz w:val="24"/>
          <w:szCs w:val="24"/>
        </w:rPr>
        <w:instrText xml:space="preserve"> SEQ Figure \* ARABIC </w:instrText>
      </w:r>
      <w:r w:rsidRPr="00226A4A">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7</w:t>
      </w:r>
      <w:r w:rsidRPr="00226A4A">
        <w:rPr>
          <w:rFonts w:ascii="Times New Roman" w:hAnsi="Times New Roman" w:cs="Times New Roman"/>
          <w:color w:val="auto"/>
          <w:sz w:val="24"/>
          <w:szCs w:val="24"/>
        </w:rPr>
        <w:fldChar w:fldCharType="end"/>
      </w:r>
      <w:r w:rsidRPr="00226A4A">
        <w:rPr>
          <w:rFonts w:ascii="Times New Roman" w:hAnsi="Times New Roman" w:cs="Times New Roman"/>
          <w:color w:val="auto"/>
          <w:sz w:val="24"/>
          <w:szCs w:val="24"/>
        </w:rPr>
        <w:t xml:space="preserve">: Grand Average Signal of </w:t>
      </w:r>
      <w:proofErr w:type="spellStart"/>
      <w:proofErr w:type="gramStart"/>
      <w:r w:rsidRPr="00226A4A">
        <w:rPr>
          <w:rFonts w:ascii="Times New Roman" w:hAnsi="Times New Roman" w:cs="Times New Roman"/>
          <w:color w:val="auto"/>
          <w:sz w:val="24"/>
          <w:szCs w:val="24"/>
        </w:rPr>
        <w:t>Cz</w:t>
      </w:r>
      <w:proofErr w:type="spellEnd"/>
      <w:proofErr w:type="gramEnd"/>
      <w:r w:rsidRPr="00226A4A">
        <w:rPr>
          <w:rFonts w:ascii="Times New Roman" w:hAnsi="Times New Roman" w:cs="Times New Roman"/>
          <w:color w:val="auto"/>
          <w:sz w:val="24"/>
          <w:szCs w:val="24"/>
        </w:rPr>
        <w:t xml:space="preserve">, </w:t>
      </w:r>
      <w:proofErr w:type="spellStart"/>
      <w:r w:rsidRPr="00226A4A">
        <w:rPr>
          <w:rFonts w:ascii="Times New Roman" w:hAnsi="Times New Roman" w:cs="Times New Roman"/>
          <w:color w:val="auto"/>
          <w:sz w:val="24"/>
          <w:szCs w:val="24"/>
        </w:rPr>
        <w:t>CPz</w:t>
      </w:r>
      <w:proofErr w:type="spellEnd"/>
      <w:r w:rsidRPr="00226A4A">
        <w:rPr>
          <w:rFonts w:ascii="Times New Roman" w:hAnsi="Times New Roman" w:cs="Times New Roman"/>
          <w:color w:val="auto"/>
          <w:sz w:val="24"/>
          <w:szCs w:val="24"/>
        </w:rPr>
        <w:t xml:space="preserve">, and </w:t>
      </w:r>
      <w:proofErr w:type="spellStart"/>
      <w:r w:rsidRPr="00226A4A">
        <w:rPr>
          <w:rFonts w:ascii="Times New Roman" w:hAnsi="Times New Roman" w:cs="Times New Roman"/>
          <w:color w:val="auto"/>
          <w:sz w:val="24"/>
          <w:szCs w:val="24"/>
        </w:rPr>
        <w:t>Pz</w:t>
      </w:r>
      <w:proofErr w:type="spellEnd"/>
      <w:r w:rsidRPr="00226A4A">
        <w:rPr>
          <w:rFonts w:ascii="Times New Roman" w:hAnsi="Times New Roman" w:cs="Times New Roman"/>
          <w:color w:val="auto"/>
          <w:sz w:val="24"/>
          <w:szCs w:val="24"/>
        </w:rPr>
        <w:t xml:space="preserve"> Electrodes for All Subjects</w:t>
      </w:r>
      <w:bookmarkEnd w:id="55"/>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repeated measures ANOVA showed significant main effects for the factor electrode (</w:t>
      </w:r>
      <w:proofErr w:type="gramStart"/>
      <w:r>
        <w:rPr>
          <w:rFonts w:ascii="Times New Roman" w:eastAsia="Times New Roman" w:hAnsi="Times New Roman" w:cs="Times New Roman"/>
          <w:sz w:val="24"/>
          <w:szCs w:val="24"/>
        </w:rPr>
        <w:t>F(</w:t>
      </w:r>
      <w:proofErr w:type="gramEnd"/>
      <w:r>
        <w:rPr>
          <w:rFonts w:ascii="Times New Roman" w:eastAsia="Times New Roman" w:hAnsi="Times New Roman" w:cs="Times New Roman"/>
          <w:sz w:val="24"/>
          <w:szCs w:val="24"/>
        </w:rPr>
        <w:t>2,6) = 11.79; p = .033; η</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.797; ω</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.09), but main effects were not significant for the factor </w:t>
      </w:r>
      <w:r>
        <w:rPr>
          <w:rFonts w:ascii="Times New Roman" w:eastAsia="Times New Roman" w:hAnsi="Times New Roman" w:cs="Times New Roman"/>
          <w:sz w:val="24"/>
          <w:szCs w:val="24"/>
        </w:rPr>
        <w:lastRenderedPageBreak/>
        <w:t>condition (F(2,6) = .392; p = .663; η</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.116; ω</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-.06) or the condition-electrode interaction (F(4,12) = 1.614; p = .234; η</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.35; ω</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.00). Size effects are reported, though all are small enough to be considered negligible, including for the factor electrode. In </w:t>
      </w:r>
      <w:r w:rsidRPr="004F0F96">
        <w:rPr>
          <w:rFonts w:ascii="Times New Roman" w:eastAsia="Times New Roman" w:hAnsi="Times New Roman" w:cs="Times New Roman"/>
          <w:sz w:val="24"/>
          <w:szCs w:val="24"/>
        </w:rPr>
        <w:t xml:space="preserve">Figure </w:t>
      </w:r>
      <w:r w:rsidR="00226A4A">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is presented the average mean amplitude for the N400 time window, for the three electrodes analyzed (</w:t>
      </w:r>
      <w:proofErr w:type="spellStart"/>
      <w:proofErr w:type="gramStart"/>
      <w:r>
        <w:rPr>
          <w:rFonts w:ascii="Times New Roman" w:eastAsia="Times New Roman" w:hAnsi="Times New Roman" w:cs="Times New Roman"/>
          <w:sz w:val="24"/>
          <w:szCs w:val="24"/>
        </w:rPr>
        <w:t>Cz</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CPz</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Pz</w:t>
      </w:r>
      <w:proofErr w:type="spellEnd"/>
      <w:r>
        <w:rPr>
          <w:rFonts w:ascii="Times New Roman" w:eastAsia="Times New Roman" w:hAnsi="Times New Roman" w:cs="Times New Roman"/>
          <w:sz w:val="24"/>
          <w:szCs w:val="24"/>
        </w:rPr>
        <w:t xml:space="preserve">), for all participants, for each condition (common, creative, nonsense). </w:t>
      </w:r>
    </w:p>
    <w:p w:rsidR="00226A4A" w:rsidRDefault="00021DB8" w:rsidP="00226A4A">
      <w:pPr>
        <w:keepNext/>
        <w:spacing w:after="200" w:line="480" w:lineRule="auto"/>
        <w:jc w:val="center"/>
      </w:pPr>
      <w:r>
        <w:rPr>
          <w:rFonts w:ascii="Times New Roman" w:eastAsia="Times New Roman" w:hAnsi="Times New Roman" w:cs="Times New Roman"/>
          <w:noProof/>
          <w:sz w:val="24"/>
          <w:szCs w:val="24"/>
          <w:lang w:val="en-US"/>
        </w:rPr>
        <w:drawing>
          <wp:inline distT="114300" distB="114300" distL="114300" distR="114300" wp14:anchorId="48C3F394" wp14:editId="20644BE9">
            <wp:extent cx="3286125" cy="2638425"/>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3286125" cy="2638425"/>
                    </a:xfrm>
                    <a:prstGeom prst="rect">
                      <a:avLst/>
                    </a:prstGeom>
                    <a:ln/>
                  </pic:spPr>
                </pic:pic>
              </a:graphicData>
            </a:graphic>
          </wp:inline>
        </w:drawing>
      </w:r>
    </w:p>
    <w:p w:rsidR="00021DB8" w:rsidRPr="00226A4A" w:rsidRDefault="00226A4A" w:rsidP="00226A4A">
      <w:pPr>
        <w:pStyle w:val="Caption"/>
        <w:jc w:val="center"/>
        <w:rPr>
          <w:rFonts w:ascii="Times New Roman" w:eastAsia="Times New Roman" w:hAnsi="Times New Roman" w:cs="Times New Roman"/>
          <w:color w:val="auto"/>
          <w:sz w:val="24"/>
          <w:szCs w:val="24"/>
        </w:rPr>
      </w:pPr>
      <w:bookmarkStart w:id="56" w:name="_Toc46590269"/>
      <w:r w:rsidRPr="00226A4A">
        <w:rPr>
          <w:rFonts w:ascii="Times New Roman" w:hAnsi="Times New Roman" w:cs="Times New Roman"/>
          <w:color w:val="auto"/>
          <w:sz w:val="24"/>
          <w:szCs w:val="24"/>
        </w:rPr>
        <w:t xml:space="preserve">Figure </w:t>
      </w:r>
      <w:r w:rsidRPr="00226A4A">
        <w:rPr>
          <w:rFonts w:ascii="Times New Roman" w:hAnsi="Times New Roman" w:cs="Times New Roman"/>
          <w:color w:val="auto"/>
          <w:sz w:val="24"/>
          <w:szCs w:val="24"/>
        </w:rPr>
        <w:fldChar w:fldCharType="begin"/>
      </w:r>
      <w:r w:rsidRPr="00226A4A">
        <w:rPr>
          <w:rFonts w:ascii="Times New Roman" w:hAnsi="Times New Roman" w:cs="Times New Roman"/>
          <w:color w:val="auto"/>
          <w:sz w:val="24"/>
          <w:szCs w:val="24"/>
        </w:rPr>
        <w:instrText xml:space="preserve"> SEQ Figure \* ARABIC </w:instrText>
      </w:r>
      <w:r w:rsidRPr="00226A4A">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8</w:t>
      </w:r>
      <w:r w:rsidRPr="00226A4A">
        <w:rPr>
          <w:rFonts w:ascii="Times New Roman" w:hAnsi="Times New Roman" w:cs="Times New Roman"/>
          <w:color w:val="auto"/>
          <w:sz w:val="24"/>
          <w:szCs w:val="24"/>
        </w:rPr>
        <w:fldChar w:fldCharType="end"/>
      </w:r>
      <w:r w:rsidRPr="00226A4A">
        <w:rPr>
          <w:rFonts w:ascii="Times New Roman" w:hAnsi="Times New Roman" w:cs="Times New Roman"/>
          <w:color w:val="auto"/>
          <w:sz w:val="24"/>
          <w:szCs w:val="24"/>
        </w:rPr>
        <w:t>: Mean Amplitudes for the N400 Component</w:t>
      </w:r>
      <w:bookmarkEnd w:id="56"/>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common condition had the least negative mean amplitude (0.128μV), the mean amplitude for the creative condition was more negative (-0.677μV), and the nonsense condition had the most negative mean amplitude (-1.137μV). Though the differences in the means for all pairs were insignificant (common-creative: p = 1, d = .32; co</w:t>
      </w:r>
      <w:r w:rsidR="004F0F96">
        <w:rPr>
          <w:rFonts w:ascii="Times New Roman" w:eastAsia="Times New Roman" w:hAnsi="Times New Roman" w:cs="Times New Roman"/>
          <w:sz w:val="24"/>
          <w:szCs w:val="24"/>
        </w:rPr>
        <w:t xml:space="preserve">mmon-nonsense: p = 1, d = .42; </w:t>
      </w:r>
      <w:r>
        <w:rPr>
          <w:rFonts w:ascii="Times New Roman" w:eastAsia="Times New Roman" w:hAnsi="Times New Roman" w:cs="Times New Roman"/>
          <w:sz w:val="24"/>
          <w:szCs w:val="24"/>
        </w:rPr>
        <w:t>creative-nonsense: p = 1, d = .</w:t>
      </w:r>
      <w:r w:rsidR="007C7A1C">
        <w:rPr>
          <w:rFonts w:ascii="Times New Roman" w:eastAsia="Times New Roman" w:hAnsi="Times New Roman" w:cs="Times New Roman"/>
          <w:sz w:val="24"/>
          <w:szCs w:val="24"/>
        </w:rPr>
        <w:t>16), the trend shown in Figure 8</w:t>
      </w:r>
      <w:r>
        <w:rPr>
          <w:rFonts w:ascii="Times New Roman" w:eastAsia="Times New Roman" w:hAnsi="Times New Roman" w:cs="Times New Roman"/>
          <w:sz w:val="24"/>
          <w:szCs w:val="24"/>
        </w:rPr>
        <w:t xml:space="preserve"> follows the trends seen in </w:t>
      </w:r>
      <w:r w:rsidR="004F0F96">
        <w:rPr>
          <w:rFonts w:ascii="Times New Roman" w:eastAsia="Times New Roman" w:hAnsi="Times New Roman" w:cs="Times New Roman"/>
          <w:sz w:val="24"/>
          <w:szCs w:val="24"/>
        </w:rPr>
        <w:t>previous</w:t>
      </w:r>
      <w:r>
        <w:rPr>
          <w:rFonts w:ascii="Times New Roman" w:eastAsia="Times New Roman" w:hAnsi="Times New Roman" w:cs="Times New Roman"/>
          <w:sz w:val="24"/>
          <w:szCs w:val="24"/>
        </w:rPr>
        <w:t xml:space="preserve"> studies, with highest negative values associated with nonsense functions and most positive values associated with common functions</w:t>
      </w:r>
      <w:r w:rsidR="004F0F96">
        <w:rPr>
          <w:rFonts w:ascii="Times New Roman" w:eastAsia="Times New Roman" w:hAnsi="Times New Roman" w:cs="Times New Roman"/>
          <w:sz w:val="24"/>
          <w:szCs w:val="24"/>
        </w:rPr>
        <w:t xml:space="preserve"> (</w:t>
      </w:r>
      <w:proofErr w:type="spellStart"/>
      <w:r w:rsidR="004F0F96">
        <w:rPr>
          <w:rFonts w:ascii="Times New Roman" w:eastAsia="Times New Roman" w:hAnsi="Times New Roman" w:cs="Times New Roman"/>
          <w:sz w:val="24"/>
          <w:szCs w:val="24"/>
        </w:rPr>
        <w:t>Rutter</w:t>
      </w:r>
      <w:proofErr w:type="spellEnd"/>
      <w:r w:rsidR="004F0F96">
        <w:rPr>
          <w:rFonts w:ascii="Times New Roman" w:eastAsia="Times New Roman" w:hAnsi="Times New Roman" w:cs="Times New Roman"/>
          <w:sz w:val="24"/>
          <w:szCs w:val="24"/>
        </w:rPr>
        <w:t xml:space="preserve"> et al., 2012; </w:t>
      </w:r>
      <w:proofErr w:type="spellStart"/>
      <w:r w:rsidR="004F0F96">
        <w:rPr>
          <w:rFonts w:ascii="Times New Roman" w:eastAsia="Times New Roman" w:hAnsi="Times New Roman" w:cs="Times New Roman"/>
          <w:sz w:val="24"/>
          <w:szCs w:val="24"/>
        </w:rPr>
        <w:t>Kröger</w:t>
      </w:r>
      <w:proofErr w:type="spellEnd"/>
      <w:r w:rsidR="004F0F96">
        <w:rPr>
          <w:rFonts w:ascii="Times New Roman" w:eastAsia="Times New Roman" w:hAnsi="Times New Roman" w:cs="Times New Roman"/>
          <w:sz w:val="24"/>
          <w:szCs w:val="24"/>
        </w:rPr>
        <w:t xml:space="preserve"> et al., 2013; </w:t>
      </w:r>
      <w:proofErr w:type="spellStart"/>
      <w:r w:rsidR="004F0F96">
        <w:rPr>
          <w:rFonts w:ascii="Times New Roman" w:eastAsia="Times New Roman" w:hAnsi="Times New Roman" w:cs="Times New Roman"/>
          <w:sz w:val="24"/>
          <w:szCs w:val="24"/>
        </w:rPr>
        <w:t>Hartog</w:t>
      </w:r>
      <w:proofErr w:type="spellEnd"/>
      <w:r w:rsidR="004F0F96">
        <w:rPr>
          <w:rFonts w:ascii="Times New Roman" w:eastAsia="Times New Roman" w:hAnsi="Times New Roman" w:cs="Times New Roman"/>
          <w:sz w:val="24"/>
          <w:szCs w:val="24"/>
        </w:rPr>
        <w:t xml:space="preserve"> et al., 2020)</w:t>
      </w:r>
      <w:r>
        <w:rPr>
          <w:rFonts w:ascii="Times New Roman" w:eastAsia="Times New Roman" w:hAnsi="Times New Roman" w:cs="Times New Roman"/>
          <w:sz w:val="24"/>
          <w:szCs w:val="24"/>
        </w:rPr>
        <w:t xml:space="preserve">. These results support the main hypothesis of this thesis that the perceived novelty and appropriateness of a function for a design task will be exhibited in modulation of the N400 </w:t>
      </w:r>
      <w:r>
        <w:rPr>
          <w:rFonts w:ascii="Times New Roman" w:eastAsia="Times New Roman" w:hAnsi="Times New Roman" w:cs="Times New Roman"/>
          <w:sz w:val="24"/>
          <w:szCs w:val="24"/>
        </w:rPr>
        <w:lastRenderedPageBreak/>
        <w:t xml:space="preserve">component, with highest negative values associated with unusual-inappropriate (nonsense) functions and most positive values associated with usual-appropriate (common) functions. </w:t>
      </w:r>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Rutter</w:t>
      </w:r>
      <w:proofErr w:type="spellEnd"/>
      <w:r>
        <w:rPr>
          <w:rFonts w:ascii="Times New Roman" w:eastAsia="Times New Roman" w:hAnsi="Times New Roman" w:cs="Times New Roman"/>
          <w:sz w:val="24"/>
          <w:szCs w:val="24"/>
        </w:rPr>
        <w:t xml:space="preserve"> et al. study also found a linear trend in the modulation of the N400 for the factor condition, but no significant linear trend (</w:t>
      </w:r>
      <w:proofErr w:type="gramStart"/>
      <w:r>
        <w:rPr>
          <w:rFonts w:ascii="Times New Roman" w:eastAsia="Times New Roman" w:hAnsi="Times New Roman" w:cs="Times New Roman"/>
          <w:sz w:val="24"/>
          <w:szCs w:val="24"/>
        </w:rPr>
        <w:t>F(</w:t>
      </w:r>
      <w:proofErr w:type="gramEnd"/>
      <w:r>
        <w:rPr>
          <w:rFonts w:ascii="Times New Roman" w:eastAsia="Times New Roman" w:hAnsi="Times New Roman" w:cs="Times New Roman"/>
          <w:sz w:val="24"/>
          <w:szCs w:val="24"/>
        </w:rPr>
        <w:t>1,3) = 1.28; p = .339; η</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.3) for condition was observed in this study</w:t>
      </w:r>
      <w:r w:rsidR="004F0F96">
        <w:rPr>
          <w:rFonts w:ascii="Times New Roman" w:eastAsia="Times New Roman" w:hAnsi="Times New Roman" w:cs="Times New Roman"/>
          <w:sz w:val="24"/>
          <w:szCs w:val="24"/>
        </w:rPr>
        <w:t xml:space="preserve"> (2012)</w:t>
      </w:r>
      <w:r>
        <w:rPr>
          <w:rFonts w:ascii="Times New Roman" w:eastAsia="Times New Roman" w:hAnsi="Times New Roman" w:cs="Times New Roman"/>
          <w:sz w:val="24"/>
          <w:szCs w:val="24"/>
        </w:rPr>
        <w:t>. However, it is important to note that this was a small pilot study to confirm modulation of the N400 with respect to novelty and appropriateness in an engineering design context. Therefore, the results of this study are to be viewed as initial results, and are compared to other studies to show the promise of this experimental design to further understand modulation of the N400 in an engineering design context. Results are also presented to explore the possibility of using the N400 as a measure to evaluate the creativity of engineering designs and solutions. These evaluations can then be used to improve individual creative ability to produce more innovative solutions.</w:t>
      </w:r>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initial results of this study fit with the N400 literature, namely that the N400 component is responsive to semantic differences</w:t>
      </w:r>
      <w:r w:rsidR="00D47FAE">
        <w:rPr>
          <w:rFonts w:ascii="Times New Roman" w:eastAsia="Times New Roman" w:hAnsi="Times New Roman" w:cs="Times New Roman"/>
          <w:sz w:val="24"/>
          <w:szCs w:val="24"/>
        </w:rPr>
        <w:t xml:space="preserve"> (</w:t>
      </w:r>
      <w:proofErr w:type="spellStart"/>
      <w:r w:rsidR="00D47FAE">
        <w:rPr>
          <w:rFonts w:ascii="Times New Roman" w:eastAsia="Times New Roman" w:hAnsi="Times New Roman" w:cs="Times New Roman"/>
          <w:sz w:val="24"/>
          <w:szCs w:val="24"/>
        </w:rPr>
        <w:t>Rutter</w:t>
      </w:r>
      <w:proofErr w:type="spellEnd"/>
      <w:r w:rsidR="00D47FAE">
        <w:rPr>
          <w:rFonts w:ascii="Times New Roman" w:eastAsia="Times New Roman" w:hAnsi="Times New Roman" w:cs="Times New Roman"/>
          <w:sz w:val="24"/>
          <w:szCs w:val="24"/>
        </w:rPr>
        <w:t xml:space="preserve"> et al., 2012; </w:t>
      </w:r>
      <w:proofErr w:type="spellStart"/>
      <w:r w:rsidR="00D47FAE">
        <w:rPr>
          <w:rFonts w:ascii="Times New Roman" w:eastAsia="Times New Roman" w:hAnsi="Times New Roman" w:cs="Times New Roman"/>
          <w:sz w:val="24"/>
          <w:szCs w:val="24"/>
        </w:rPr>
        <w:t>Kröger</w:t>
      </w:r>
      <w:proofErr w:type="spellEnd"/>
      <w:r w:rsidR="00D47FAE">
        <w:rPr>
          <w:rFonts w:ascii="Times New Roman" w:eastAsia="Times New Roman" w:hAnsi="Times New Roman" w:cs="Times New Roman"/>
          <w:sz w:val="24"/>
          <w:szCs w:val="24"/>
        </w:rPr>
        <w:t xml:space="preserve"> et al., 2013; </w:t>
      </w:r>
      <w:proofErr w:type="spellStart"/>
      <w:r w:rsidR="00D47FAE">
        <w:rPr>
          <w:rFonts w:ascii="Times New Roman" w:eastAsia="Times New Roman" w:hAnsi="Times New Roman" w:cs="Times New Roman"/>
          <w:sz w:val="24"/>
          <w:szCs w:val="24"/>
        </w:rPr>
        <w:t>Hartog</w:t>
      </w:r>
      <w:proofErr w:type="spellEnd"/>
      <w:r w:rsidR="00D47FAE">
        <w:rPr>
          <w:rFonts w:ascii="Times New Roman" w:eastAsia="Times New Roman" w:hAnsi="Times New Roman" w:cs="Times New Roman"/>
          <w:sz w:val="24"/>
          <w:szCs w:val="24"/>
        </w:rPr>
        <w:t xml:space="preserve"> et al., 2020)</w:t>
      </w:r>
      <w:r>
        <w:rPr>
          <w:rFonts w:ascii="Times New Roman" w:eastAsia="Times New Roman" w:hAnsi="Times New Roman" w:cs="Times New Roman"/>
          <w:sz w:val="24"/>
          <w:szCs w:val="24"/>
        </w:rPr>
        <w:t>. Other studies, though they used metaphors, sentences, word pairs, or alternative uses, observed this modulation, with greater N400 amplitudes for creative/novel, or nonsense stimuli. Specifically, there was a significant difference between common-creative and common-nonsense mean amplitudes, but not creative-nonsense mean amplitudes</w:t>
      </w:r>
      <w:r w:rsidR="00D47FAE">
        <w:rPr>
          <w:rFonts w:ascii="Times New Roman" w:eastAsia="Times New Roman" w:hAnsi="Times New Roman" w:cs="Times New Roman"/>
          <w:sz w:val="24"/>
          <w:szCs w:val="24"/>
        </w:rPr>
        <w:t xml:space="preserve"> (</w:t>
      </w:r>
      <w:proofErr w:type="spellStart"/>
      <w:r w:rsidR="00D47FAE">
        <w:rPr>
          <w:rFonts w:ascii="Times New Roman" w:eastAsia="Times New Roman" w:hAnsi="Times New Roman" w:cs="Times New Roman"/>
          <w:sz w:val="24"/>
          <w:szCs w:val="24"/>
        </w:rPr>
        <w:t>Rutter</w:t>
      </w:r>
      <w:proofErr w:type="spellEnd"/>
      <w:r w:rsidR="00D47FAE">
        <w:rPr>
          <w:rFonts w:ascii="Times New Roman" w:eastAsia="Times New Roman" w:hAnsi="Times New Roman" w:cs="Times New Roman"/>
          <w:sz w:val="24"/>
          <w:szCs w:val="24"/>
        </w:rPr>
        <w:t xml:space="preserve"> et al., 2012)</w:t>
      </w:r>
      <w:r>
        <w:rPr>
          <w:rFonts w:ascii="Times New Roman" w:eastAsia="Times New Roman" w:hAnsi="Times New Roman" w:cs="Times New Roman"/>
          <w:sz w:val="24"/>
          <w:szCs w:val="24"/>
        </w:rPr>
        <w:t>. Though these experiments result in similar modulation of the N400, the causal underlying processes are still a matter of debate. Some have interpreted these modulations as indexing conceptual blending theory in language processing (the construction of multiple cognitive models and mappings between ideas)</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others have rela</w:t>
      </w:r>
      <w:r w:rsidR="00D47FAE">
        <w:rPr>
          <w:rFonts w:ascii="Times New Roman" w:eastAsia="Times New Roman" w:hAnsi="Times New Roman" w:cs="Times New Roman"/>
          <w:sz w:val="24"/>
          <w:szCs w:val="24"/>
        </w:rPr>
        <w:t>ted it indexing the integration</w:t>
      </w:r>
      <w:r>
        <w:rPr>
          <w:rFonts w:ascii="Times New Roman" w:eastAsia="Times New Roman" w:hAnsi="Times New Roman" w:cs="Times New Roman"/>
          <w:sz w:val="24"/>
          <w:szCs w:val="24"/>
        </w:rPr>
        <w:t xml:space="preserve"> of ideas that have been previously linked versus those with no prior links. Other theories include the N400 as an index for retrieving </w:t>
      </w:r>
      <w:r>
        <w:rPr>
          <w:rFonts w:ascii="Times New Roman" w:eastAsia="Times New Roman" w:hAnsi="Times New Roman" w:cs="Times New Roman"/>
          <w:sz w:val="24"/>
          <w:szCs w:val="24"/>
        </w:rPr>
        <w:lastRenderedPageBreak/>
        <w:t xml:space="preserve">semantic knowledge from memory, cloze probability (the expectation of an idea to fit the context), </w:t>
      </w:r>
      <w:proofErr w:type="spellStart"/>
      <w:r>
        <w:rPr>
          <w:rFonts w:ascii="Times New Roman" w:eastAsia="Times New Roman" w:hAnsi="Times New Roman" w:cs="Times New Roman"/>
          <w:sz w:val="24"/>
          <w:szCs w:val="24"/>
        </w:rPr>
        <w:t>prelexical</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postlexical</w:t>
      </w:r>
      <w:proofErr w:type="spellEnd"/>
      <w:r>
        <w:rPr>
          <w:rFonts w:ascii="Times New Roman" w:eastAsia="Times New Roman" w:hAnsi="Times New Roman" w:cs="Times New Roman"/>
          <w:sz w:val="24"/>
          <w:szCs w:val="24"/>
        </w:rPr>
        <w:t xml:space="preserve"> processing stages, and mismatches between top-down and bottom-up processes/information and expectations versus the presented idea</w:t>
      </w:r>
      <w:r w:rsidR="00D47FAE">
        <w:rPr>
          <w:rFonts w:ascii="Times New Roman" w:eastAsia="Times New Roman" w:hAnsi="Times New Roman" w:cs="Times New Roman"/>
          <w:sz w:val="24"/>
          <w:szCs w:val="24"/>
        </w:rPr>
        <w:t xml:space="preserve"> (</w:t>
      </w:r>
      <w:proofErr w:type="spellStart"/>
      <w:r w:rsidR="00D47FAE">
        <w:rPr>
          <w:rFonts w:ascii="Times New Roman" w:eastAsia="Times New Roman" w:hAnsi="Times New Roman" w:cs="Times New Roman"/>
          <w:sz w:val="24"/>
          <w:szCs w:val="24"/>
        </w:rPr>
        <w:t>Rutter</w:t>
      </w:r>
      <w:proofErr w:type="spellEnd"/>
      <w:r w:rsidR="00D47FAE">
        <w:rPr>
          <w:rFonts w:ascii="Times New Roman" w:eastAsia="Times New Roman" w:hAnsi="Times New Roman" w:cs="Times New Roman"/>
          <w:sz w:val="24"/>
          <w:szCs w:val="24"/>
        </w:rPr>
        <w:t xml:space="preserve"> et al., 2012; </w:t>
      </w:r>
      <w:proofErr w:type="spellStart"/>
      <w:r w:rsidR="00D47FAE">
        <w:rPr>
          <w:rFonts w:ascii="Times New Roman" w:eastAsia="Times New Roman" w:hAnsi="Times New Roman" w:cs="Times New Roman"/>
          <w:sz w:val="24"/>
          <w:szCs w:val="24"/>
        </w:rPr>
        <w:t>Kröger</w:t>
      </w:r>
      <w:proofErr w:type="spellEnd"/>
      <w:r w:rsidR="00D47FAE">
        <w:rPr>
          <w:rFonts w:ascii="Times New Roman" w:eastAsia="Times New Roman" w:hAnsi="Times New Roman" w:cs="Times New Roman"/>
          <w:sz w:val="24"/>
          <w:szCs w:val="24"/>
        </w:rPr>
        <w:t xml:space="preserve"> et al., 2013)</w:t>
      </w:r>
      <w:r>
        <w:rPr>
          <w:rFonts w:ascii="Times New Roman" w:eastAsia="Times New Roman" w:hAnsi="Times New Roman" w:cs="Times New Roman"/>
          <w:sz w:val="24"/>
          <w:szCs w:val="24"/>
        </w:rPr>
        <w:t xml:space="preserve">. As this experiment was not designed to specifically support any of these theories, the results cannot indicate any specific processes underlying the N400 response. What can be concluded is that the N400 can be modulated by novelty and appropriateness with the same general results. </w:t>
      </w:r>
    </w:p>
    <w:p w:rsidR="00021DB8" w:rsidRPr="00CE615C" w:rsidRDefault="00021DB8" w:rsidP="00690255">
      <w:pPr>
        <w:pStyle w:val="Heading2"/>
        <w:numPr>
          <w:ilvl w:val="1"/>
          <w:numId w:val="5"/>
        </w:numPr>
        <w:rPr>
          <w:rFonts w:ascii="Times New Roman" w:hAnsi="Times New Roman" w:cs="Times New Roman"/>
          <w:sz w:val="24"/>
          <w:szCs w:val="24"/>
        </w:rPr>
      </w:pPr>
      <w:bookmarkStart w:id="57" w:name="_Toc46590315"/>
      <w:r w:rsidRPr="00CE615C">
        <w:rPr>
          <w:rFonts w:ascii="Times New Roman" w:eastAsia="Times New Roman" w:hAnsi="Times New Roman" w:cs="Times New Roman"/>
          <w:sz w:val="24"/>
          <w:szCs w:val="24"/>
        </w:rPr>
        <w:t>THE POST N400 COMPONENT</w:t>
      </w:r>
      <w:bookmarkEnd w:id="57"/>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 post N400 component, the repeated measures ANOVA found no significant main effects for condition (</w:t>
      </w:r>
      <w:proofErr w:type="gramStart"/>
      <w:r>
        <w:rPr>
          <w:rFonts w:ascii="Times New Roman" w:eastAsia="Times New Roman" w:hAnsi="Times New Roman" w:cs="Times New Roman"/>
          <w:sz w:val="24"/>
          <w:szCs w:val="24"/>
        </w:rPr>
        <w:t>F(</w:t>
      </w:r>
      <w:proofErr w:type="gramEnd"/>
      <w:r>
        <w:rPr>
          <w:rFonts w:ascii="Times New Roman" w:eastAsia="Times New Roman" w:hAnsi="Times New Roman" w:cs="Times New Roman"/>
          <w:sz w:val="24"/>
          <w:szCs w:val="24"/>
        </w:rPr>
        <w:t>2,6) = 1.08; p = .395; η</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.266; ω</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.01), electrode (F(2,6) = 3.286; p = .109; η</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.523; ω</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.02), or the condition-electrode interaction (F(4,12) = 3.02; p = .061; η</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.502; ω</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.00). Size effects are negligible for this time window. In </w:t>
      </w:r>
      <w:r w:rsidRPr="00094873">
        <w:rPr>
          <w:rFonts w:ascii="Times New Roman" w:eastAsia="Times New Roman" w:hAnsi="Times New Roman" w:cs="Times New Roman"/>
          <w:sz w:val="24"/>
          <w:szCs w:val="24"/>
        </w:rPr>
        <w:t xml:space="preserve">Figure </w:t>
      </w:r>
      <w:r w:rsidR="007C7A1C">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 is presented the average mean amplitude for the post N400 time window, for the three electrodes analyzed (</w:t>
      </w:r>
      <w:proofErr w:type="spellStart"/>
      <w:r>
        <w:rPr>
          <w:rFonts w:ascii="Times New Roman" w:eastAsia="Times New Roman" w:hAnsi="Times New Roman" w:cs="Times New Roman"/>
          <w:sz w:val="24"/>
          <w:szCs w:val="24"/>
        </w:rPr>
        <w:t>Cz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CPz</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Pz</w:t>
      </w:r>
      <w:proofErr w:type="spellEnd"/>
      <w:r>
        <w:rPr>
          <w:rFonts w:ascii="Times New Roman" w:eastAsia="Times New Roman" w:hAnsi="Times New Roman" w:cs="Times New Roman"/>
          <w:sz w:val="24"/>
          <w:szCs w:val="24"/>
        </w:rPr>
        <w:t xml:space="preserve">) for all participants, for each condition (common, creative, nonsense). </w:t>
      </w:r>
    </w:p>
    <w:p w:rsidR="009B7E1B" w:rsidRDefault="00021DB8" w:rsidP="009B7E1B">
      <w:pPr>
        <w:keepNext/>
        <w:spacing w:after="200" w:line="480" w:lineRule="auto"/>
        <w:jc w:val="center"/>
      </w:pPr>
      <w:r>
        <w:rPr>
          <w:rFonts w:ascii="Times New Roman" w:eastAsia="Times New Roman" w:hAnsi="Times New Roman" w:cs="Times New Roman"/>
          <w:noProof/>
          <w:sz w:val="24"/>
          <w:szCs w:val="24"/>
          <w:lang w:val="en-US"/>
        </w:rPr>
        <w:drawing>
          <wp:inline distT="114300" distB="114300" distL="114300" distR="114300" wp14:anchorId="42C0E6A3" wp14:editId="7D5CCF81">
            <wp:extent cx="3230880" cy="2491740"/>
            <wp:effectExtent l="0" t="0" r="7620" b="381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3236330" cy="2495943"/>
                    </a:xfrm>
                    <a:prstGeom prst="rect">
                      <a:avLst/>
                    </a:prstGeom>
                    <a:ln/>
                  </pic:spPr>
                </pic:pic>
              </a:graphicData>
            </a:graphic>
          </wp:inline>
        </w:drawing>
      </w:r>
    </w:p>
    <w:p w:rsidR="00021DB8" w:rsidRPr="009B7E1B" w:rsidRDefault="009B7E1B" w:rsidP="009B7E1B">
      <w:pPr>
        <w:pStyle w:val="Caption"/>
        <w:jc w:val="center"/>
        <w:rPr>
          <w:rFonts w:ascii="Times New Roman" w:eastAsia="Times New Roman" w:hAnsi="Times New Roman" w:cs="Times New Roman"/>
          <w:color w:val="auto"/>
          <w:sz w:val="24"/>
          <w:szCs w:val="24"/>
        </w:rPr>
      </w:pPr>
      <w:bookmarkStart w:id="58" w:name="_Toc46590270"/>
      <w:r w:rsidRPr="009B7E1B">
        <w:rPr>
          <w:rFonts w:ascii="Times New Roman" w:hAnsi="Times New Roman" w:cs="Times New Roman"/>
          <w:color w:val="auto"/>
          <w:sz w:val="24"/>
          <w:szCs w:val="24"/>
        </w:rPr>
        <w:t xml:space="preserve">Figure </w:t>
      </w:r>
      <w:r w:rsidRPr="009B7E1B">
        <w:rPr>
          <w:rFonts w:ascii="Times New Roman" w:hAnsi="Times New Roman" w:cs="Times New Roman"/>
          <w:color w:val="auto"/>
          <w:sz w:val="24"/>
          <w:szCs w:val="24"/>
        </w:rPr>
        <w:fldChar w:fldCharType="begin"/>
      </w:r>
      <w:r w:rsidRPr="009B7E1B">
        <w:rPr>
          <w:rFonts w:ascii="Times New Roman" w:hAnsi="Times New Roman" w:cs="Times New Roman"/>
          <w:color w:val="auto"/>
          <w:sz w:val="24"/>
          <w:szCs w:val="24"/>
        </w:rPr>
        <w:instrText xml:space="preserve"> SEQ Figure \* ARABIC </w:instrText>
      </w:r>
      <w:r w:rsidRPr="009B7E1B">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9</w:t>
      </w:r>
      <w:r w:rsidRPr="009B7E1B">
        <w:rPr>
          <w:rFonts w:ascii="Times New Roman" w:hAnsi="Times New Roman" w:cs="Times New Roman"/>
          <w:color w:val="auto"/>
          <w:sz w:val="24"/>
          <w:szCs w:val="24"/>
        </w:rPr>
        <w:fldChar w:fldCharType="end"/>
      </w:r>
      <w:r w:rsidRPr="009B7E1B">
        <w:rPr>
          <w:rFonts w:ascii="Times New Roman" w:hAnsi="Times New Roman" w:cs="Times New Roman"/>
          <w:color w:val="auto"/>
          <w:sz w:val="24"/>
          <w:szCs w:val="24"/>
        </w:rPr>
        <w:t>: Mean Amplitudes for Post N400 Component</w:t>
      </w:r>
      <w:bookmarkEnd w:id="58"/>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common condition had the least negative mean amplitude (0.264μV), the mean amplitude for the creative condition was more negative (-1.438μV), and the nonsense condition had the most negative mean amplitude (-1.778μV). The differences in the means for all pairs were insignificant for this time period (common-creative: p = 1, d = .63; commo</w:t>
      </w:r>
      <w:r w:rsidR="00EE48C8">
        <w:rPr>
          <w:rFonts w:ascii="Times New Roman" w:eastAsia="Times New Roman" w:hAnsi="Times New Roman" w:cs="Times New Roman"/>
          <w:sz w:val="24"/>
          <w:szCs w:val="24"/>
        </w:rPr>
        <w:t xml:space="preserve">n-nonsense: p = .958, d = .76; </w:t>
      </w:r>
      <w:r>
        <w:rPr>
          <w:rFonts w:ascii="Times New Roman" w:eastAsia="Times New Roman" w:hAnsi="Times New Roman" w:cs="Times New Roman"/>
          <w:sz w:val="24"/>
          <w:szCs w:val="24"/>
        </w:rPr>
        <w:t>creative-nonsense: p = 1, d = .15). There was also no significant linear trend (</w:t>
      </w:r>
      <w:proofErr w:type="gramStart"/>
      <w:r>
        <w:rPr>
          <w:rFonts w:ascii="Times New Roman" w:eastAsia="Times New Roman" w:hAnsi="Times New Roman" w:cs="Times New Roman"/>
          <w:sz w:val="24"/>
          <w:szCs w:val="24"/>
        </w:rPr>
        <w:t>F(</w:t>
      </w:r>
      <w:proofErr w:type="gramEnd"/>
      <w:r>
        <w:rPr>
          <w:rFonts w:ascii="Times New Roman" w:eastAsia="Times New Roman" w:hAnsi="Times New Roman" w:cs="Times New Roman"/>
          <w:sz w:val="24"/>
          <w:szCs w:val="24"/>
        </w:rPr>
        <w:t>1,3) = 1.42; p = .319; η</w:t>
      </w:r>
      <w:r>
        <w:rPr>
          <w:rFonts w:ascii="Times New Roman" w:eastAsia="Times New Roman" w:hAnsi="Times New Roman" w:cs="Times New Roman"/>
          <w:sz w:val="24"/>
          <w:szCs w:val="24"/>
          <w:vertAlign w:val="subscript"/>
        </w:rPr>
        <w:t>p</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.32) for the factor condition. </w:t>
      </w:r>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Though these results are based on a small case study, the responsiveness of the post-N400 component is comparable to previous studies, except that there was no linear trend indicated in these results as was noted in the </w:t>
      </w:r>
      <w:proofErr w:type="spellStart"/>
      <w:r>
        <w:rPr>
          <w:rFonts w:ascii="Times New Roman" w:eastAsia="Times New Roman" w:hAnsi="Times New Roman" w:cs="Times New Roman"/>
          <w:sz w:val="24"/>
          <w:szCs w:val="24"/>
        </w:rPr>
        <w:t>Rutter</w:t>
      </w:r>
      <w:proofErr w:type="spellEnd"/>
      <w:r>
        <w:rPr>
          <w:rFonts w:ascii="Times New Roman" w:eastAsia="Times New Roman" w:hAnsi="Times New Roman" w:cs="Times New Roman"/>
          <w:sz w:val="24"/>
          <w:szCs w:val="24"/>
        </w:rPr>
        <w:t xml:space="preserve"> et al. study</w:t>
      </w:r>
      <w:r w:rsidR="00EE48C8">
        <w:rPr>
          <w:rFonts w:ascii="Times New Roman" w:eastAsia="Times New Roman" w:hAnsi="Times New Roman" w:cs="Times New Roman"/>
          <w:sz w:val="24"/>
          <w:szCs w:val="24"/>
        </w:rPr>
        <w:t xml:space="preserve"> (2012; </w:t>
      </w:r>
      <w:proofErr w:type="spellStart"/>
      <w:r w:rsidR="00EE48C8">
        <w:rPr>
          <w:rFonts w:ascii="Times New Roman" w:eastAsia="Times New Roman" w:hAnsi="Times New Roman" w:cs="Times New Roman"/>
          <w:sz w:val="24"/>
          <w:szCs w:val="24"/>
        </w:rPr>
        <w:t>Kröger</w:t>
      </w:r>
      <w:proofErr w:type="spellEnd"/>
      <w:r w:rsidR="00EE48C8">
        <w:rPr>
          <w:rFonts w:ascii="Times New Roman" w:eastAsia="Times New Roman" w:hAnsi="Times New Roman" w:cs="Times New Roman"/>
          <w:sz w:val="24"/>
          <w:szCs w:val="24"/>
        </w:rPr>
        <w:t xml:space="preserve"> et al., 2013)</w:t>
      </w:r>
      <w:r>
        <w:rPr>
          <w:rFonts w:ascii="Times New Roman" w:eastAsia="Times New Roman" w:hAnsi="Times New Roman" w:cs="Times New Roman"/>
          <w:sz w:val="24"/>
          <w:szCs w:val="24"/>
        </w:rPr>
        <w:t xml:space="preserve">. As seen in </w:t>
      </w:r>
      <w:r w:rsidRPr="00EE48C8">
        <w:rPr>
          <w:rFonts w:ascii="Times New Roman" w:eastAsia="Times New Roman" w:hAnsi="Times New Roman" w:cs="Times New Roman"/>
          <w:sz w:val="24"/>
          <w:szCs w:val="24"/>
        </w:rPr>
        <w:t>Figure</w:t>
      </w:r>
      <w:r>
        <w:rPr>
          <w:rFonts w:ascii="Times New Roman" w:eastAsia="Times New Roman" w:hAnsi="Times New Roman" w:cs="Times New Roman"/>
          <w:sz w:val="24"/>
          <w:szCs w:val="24"/>
          <w:highlight w:val="yellow"/>
        </w:rPr>
        <w:t xml:space="preserve"> </w:t>
      </w:r>
      <w:r w:rsidR="007C7A1C">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during the post-N400 (500-900ms) time window, the nonsense condition continues a more negative trend after 500ms, while the creative condition exhibits a more positive shift, matching the results of </w:t>
      </w:r>
      <w:r w:rsidR="0071075E">
        <w:rPr>
          <w:rFonts w:ascii="Times New Roman" w:eastAsia="Times New Roman" w:hAnsi="Times New Roman" w:cs="Times New Roman"/>
          <w:sz w:val="24"/>
          <w:szCs w:val="24"/>
        </w:rPr>
        <w:t>previous studies. In those studies, t</w:t>
      </w:r>
      <w:r>
        <w:rPr>
          <w:rFonts w:ascii="Times New Roman" w:eastAsia="Times New Roman" w:hAnsi="Times New Roman" w:cs="Times New Roman"/>
          <w:sz w:val="24"/>
          <w:szCs w:val="24"/>
        </w:rPr>
        <w:t>hey postulated that this could be the result of failing to integrate nonsense stimuli into existing semantic networks, but successfully being able to integrate creative stimuli</w:t>
      </w:r>
      <w:r w:rsidR="0071075E">
        <w:rPr>
          <w:rFonts w:ascii="Times New Roman" w:eastAsia="Times New Roman" w:hAnsi="Times New Roman" w:cs="Times New Roman"/>
          <w:sz w:val="24"/>
          <w:szCs w:val="24"/>
        </w:rPr>
        <w:t xml:space="preserve"> (</w:t>
      </w:r>
      <w:proofErr w:type="spellStart"/>
      <w:r w:rsidR="0071075E">
        <w:rPr>
          <w:rFonts w:ascii="Times New Roman" w:eastAsia="Times New Roman" w:hAnsi="Times New Roman" w:cs="Times New Roman"/>
          <w:sz w:val="24"/>
          <w:szCs w:val="24"/>
        </w:rPr>
        <w:t>Rutter</w:t>
      </w:r>
      <w:proofErr w:type="spellEnd"/>
      <w:r w:rsidR="0071075E">
        <w:rPr>
          <w:rFonts w:ascii="Times New Roman" w:eastAsia="Times New Roman" w:hAnsi="Times New Roman" w:cs="Times New Roman"/>
          <w:sz w:val="24"/>
          <w:szCs w:val="24"/>
        </w:rPr>
        <w:t xml:space="preserve"> et al., 2012; </w:t>
      </w:r>
      <w:proofErr w:type="spellStart"/>
      <w:r w:rsidR="0071075E">
        <w:rPr>
          <w:rFonts w:ascii="Times New Roman" w:eastAsia="Times New Roman" w:hAnsi="Times New Roman" w:cs="Times New Roman"/>
          <w:sz w:val="24"/>
          <w:szCs w:val="24"/>
        </w:rPr>
        <w:t>Kröger</w:t>
      </w:r>
      <w:proofErr w:type="spellEnd"/>
      <w:r w:rsidR="0071075E">
        <w:rPr>
          <w:rFonts w:ascii="Times New Roman" w:eastAsia="Times New Roman" w:hAnsi="Times New Roman" w:cs="Times New Roman"/>
          <w:sz w:val="24"/>
          <w:szCs w:val="24"/>
        </w:rPr>
        <w:t xml:space="preserve"> et al., 2013)</w:t>
      </w:r>
      <w:r>
        <w:rPr>
          <w:rFonts w:ascii="Times New Roman" w:eastAsia="Times New Roman" w:hAnsi="Times New Roman" w:cs="Times New Roman"/>
          <w:sz w:val="24"/>
          <w:szCs w:val="24"/>
        </w:rPr>
        <w:t xml:space="preserve">. In this case, though, </w:t>
      </w:r>
      <w:r w:rsidR="0071075E">
        <w:rPr>
          <w:rFonts w:ascii="Times New Roman" w:eastAsia="Times New Roman" w:hAnsi="Times New Roman" w:cs="Times New Roman"/>
          <w:sz w:val="24"/>
          <w:szCs w:val="24"/>
        </w:rPr>
        <w:t>the signals showed similar positive and negative trends to previous studies, most of the activity in the post-N400 window was positive.</w:t>
      </w:r>
      <w:r>
        <w:rPr>
          <w:rFonts w:ascii="Times New Roman" w:eastAsia="Times New Roman" w:hAnsi="Times New Roman" w:cs="Times New Roman"/>
          <w:sz w:val="24"/>
          <w:szCs w:val="24"/>
        </w:rPr>
        <w:t xml:space="preserve"> Though sustained negativities in the post-N400 time window have been explored in multiple studies, these have been in relation to various cognitive processes</w:t>
      </w:r>
      <w:r w:rsidR="0071075E">
        <w:rPr>
          <w:rFonts w:ascii="Times New Roman" w:eastAsia="Times New Roman" w:hAnsi="Times New Roman" w:cs="Times New Roman"/>
          <w:sz w:val="24"/>
          <w:szCs w:val="24"/>
        </w:rPr>
        <w:t xml:space="preserve"> (</w:t>
      </w:r>
      <w:proofErr w:type="spellStart"/>
      <w:r w:rsidR="0071075E">
        <w:rPr>
          <w:rFonts w:ascii="Times New Roman" w:eastAsia="Times New Roman" w:hAnsi="Times New Roman" w:cs="Times New Roman"/>
          <w:sz w:val="24"/>
          <w:szCs w:val="24"/>
        </w:rPr>
        <w:t>Rutter</w:t>
      </w:r>
      <w:proofErr w:type="spellEnd"/>
      <w:r w:rsidR="0071075E">
        <w:rPr>
          <w:rFonts w:ascii="Times New Roman" w:eastAsia="Times New Roman" w:hAnsi="Times New Roman" w:cs="Times New Roman"/>
          <w:sz w:val="24"/>
          <w:szCs w:val="24"/>
        </w:rPr>
        <w:t xml:space="preserve"> et al., 2012; </w:t>
      </w:r>
      <w:proofErr w:type="spellStart"/>
      <w:r w:rsidR="0071075E">
        <w:rPr>
          <w:rFonts w:ascii="Times New Roman" w:eastAsia="Times New Roman" w:hAnsi="Times New Roman" w:cs="Times New Roman"/>
          <w:sz w:val="24"/>
          <w:szCs w:val="24"/>
        </w:rPr>
        <w:t>Kröger</w:t>
      </w:r>
      <w:proofErr w:type="spellEnd"/>
      <w:r w:rsidR="0071075E">
        <w:rPr>
          <w:rFonts w:ascii="Times New Roman" w:eastAsia="Times New Roman" w:hAnsi="Times New Roman" w:cs="Times New Roman"/>
          <w:sz w:val="24"/>
          <w:szCs w:val="24"/>
        </w:rPr>
        <w:t xml:space="preserve"> et al., 2013)</w:t>
      </w:r>
      <w:r>
        <w:rPr>
          <w:rFonts w:ascii="Times New Roman" w:eastAsia="Times New Roman" w:hAnsi="Times New Roman" w:cs="Times New Roman"/>
          <w:sz w:val="24"/>
          <w:szCs w:val="24"/>
        </w:rPr>
        <w:t xml:space="preserve">. More research is needed to fully understand these post-N400 components in a creative, especially engineering design context. </w:t>
      </w:r>
    </w:p>
    <w:p w:rsidR="00021DB8" w:rsidRPr="00CE615C" w:rsidRDefault="00021DB8" w:rsidP="00690255">
      <w:pPr>
        <w:pStyle w:val="Heading2"/>
        <w:numPr>
          <w:ilvl w:val="1"/>
          <w:numId w:val="5"/>
        </w:numPr>
        <w:rPr>
          <w:rFonts w:ascii="Times New Roman" w:hAnsi="Times New Roman" w:cs="Times New Roman"/>
          <w:sz w:val="24"/>
          <w:szCs w:val="24"/>
        </w:rPr>
      </w:pPr>
      <w:bookmarkStart w:id="59" w:name="_Toc46590316"/>
      <w:r w:rsidRPr="00CE615C">
        <w:rPr>
          <w:rFonts w:ascii="Times New Roman" w:eastAsia="Times New Roman" w:hAnsi="Times New Roman" w:cs="Times New Roman"/>
          <w:sz w:val="24"/>
          <w:szCs w:val="24"/>
        </w:rPr>
        <w:t xml:space="preserve">EXPERIMENTAL ADVANTAGES AND </w:t>
      </w:r>
      <w:r w:rsidR="006C0823">
        <w:rPr>
          <w:rFonts w:ascii="Times New Roman" w:eastAsia="Times New Roman" w:hAnsi="Times New Roman" w:cs="Times New Roman"/>
          <w:sz w:val="24"/>
          <w:szCs w:val="24"/>
        </w:rPr>
        <w:t>LIMITATIONS</w:t>
      </w:r>
      <w:bookmarkEnd w:id="59"/>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outcomes of this research was to test the modulation of the N400 component and explore the modulation of the post-N400 component within a new experimental design. Though there were no statistically significant results from this research, the observed modulation trends </w:t>
      </w:r>
      <w:r>
        <w:rPr>
          <w:rFonts w:ascii="Times New Roman" w:eastAsia="Times New Roman" w:hAnsi="Times New Roman" w:cs="Times New Roman"/>
          <w:sz w:val="24"/>
          <w:szCs w:val="24"/>
        </w:rPr>
        <w:lastRenderedPageBreak/>
        <w:t>matched the literature, confirming the viability of this experimental design. This is a key step towards understanding how the ERP paradigm could be applied to engineering design problems. In past studies, the ERP technique has been used to evaluate products and their packaging from a preference stand point, but not as part of the design process</w:t>
      </w:r>
      <w:r w:rsidR="00FA61F6">
        <w:rPr>
          <w:rFonts w:ascii="Times New Roman" w:eastAsia="Times New Roman" w:hAnsi="Times New Roman" w:cs="Times New Roman"/>
          <w:sz w:val="24"/>
          <w:szCs w:val="24"/>
        </w:rPr>
        <w:t xml:space="preserve"> (Rojas et al., 2015; </w:t>
      </w:r>
      <w:proofErr w:type="spellStart"/>
      <w:r w:rsidR="00FA61F6">
        <w:rPr>
          <w:rFonts w:ascii="Times New Roman" w:eastAsia="Times New Roman" w:hAnsi="Times New Roman" w:cs="Times New Roman"/>
          <w:sz w:val="24"/>
          <w:szCs w:val="24"/>
        </w:rPr>
        <w:t>Telpaz</w:t>
      </w:r>
      <w:proofErr w:type="spellEnd"/>
      <w:r w:rsidR="00FA61F6">
        <w:rPr>
          <w:rFonts w:ascii="Times New Roman" w:eastAsia="Times New Roman" w:hAnsi="Times New Roman" w:cs="Times New Roman"/>
          <w:sz w:val="24"/>
          <w:szCs w:val="24"/>
        </w:rPr>
        <w:t xml:space="preserve"> et al., 2015; Yang et al</w:t>
      </w:r>
      <w:r>
        <w:rPr>
          <w:rFonts w:ascii="Times New Roman" w:eastAsia="Times New Roman" w:hAnsi="Times New Roman" w:cs="Times New Roman"/>
          <w:sz w:val="24"/>
          <w:szCs w:val="24"/>
        </w:rPr>
        <w:t>.</w:t>
      </w:r>
      <w:r w:rsidR="00FA61F6">
        <w:rPr>
          <w:rFonts w:ascii="Times New Roman" w:eastAsia="Times New Roman" w:hAnsi="Times New Roman" w:cs="Times New Roman"/>
          <w:sz w:val="24"/>
          <w:szCs w:val="24"/>
        </w:rPr>
        <w:t>, 2017).</w:t>
      </w:r>
      <w:r>
        <w:rPr>
          <w:rFonts w:ascii="Times New Roman" w:eastAsia="Times New Roman" w:hAnsi="Times New Roman" w:cs="Times New Roman"/>
          <w:sz w:val="24"/>
          <w:szCs w:val="24"/>
        </w:rPr>
        <w:t xml:space="preserve"> This research sought to apply the ERP technique to the design process, specifically evaluating functions of possible solutions generated through processes such as morphological analysis. The experiment also used a high temporal resolution technique to better understand the timing of processes related to evaluating creativity in engineering design.  </w:t>
      </w:r>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Though an advantage of this experimental design was to focus on a single process integral to creative thinking where many other studies analyze creativity as a single, unified structure, a corresponding </w:t>
      </w:r>
      <w:r w:rsidR="00107649">
        <w:rPr>
          <w:rFonts w:ascii="Times New Roman" w:eastAsia="Times New Roman" w:hAnsi="Times New Roman" w:cs="Times New Roman"/>
          <w:sz w:val="24"/>
          <w:szCs w:val="24"/>
        </w:rPr>
        <w:t>limitation</w:t>
      </w:r>
      <w:r>
        <w:rPr>
          <w:rFonts w:ascii="Times New Roman" w:eastAsia="Times New Roman" w:hAnsi="Times New Roman" w:cs="Times New Roman"/>
          <w:sz w:val="24"/>
          <w:szCs w:val="24"/>
        </w:rPr>
        <w:t xml:space="preserve"> is that the experiment could not be used to differentiate between other cognitive processes that have been related to the N400 component. Though the N400 and post-N400 components were modulated with respect to the novelty and appropriateness of the stimuli, this could be related to other processes such as analogical thinking, </w:t>
      </w:r>
      <w:proofErr w:type="spellStart"/>
      <w:r>
        <w:rPr>
          <w:rFonts w:ascii="Times New Roman" w:eastAsia="Times New Roman" w:hAnsi="Times New Roman" w:cs="Times New Roman"/>
          <w:sz w:val="24"/>
          <w:szCs w:val="24"/>
        </w:rPr>
        <w:t>prelexical</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postlexical</w:t>
      </w:r>
      <w:proofErr w:type="spellEnd"/>
      <w:r>
        <w:rPr>
          <w:rFonts w:ascii="Times New Roman" w:eastAsia="Times New Roman" w:hAnsi="Times New Roman" w:cs="Times New Roman"/>
          <w:sz w:val="24"/>
          <w:szCs w:val="24"/>
        </w:rPr>
        <w:t xml:space="preserve"> semantic processes, and memory recall, as well as conceptual expansion</w:t>
      </w:r>
      <w:r w:rsidR="002F1BF3">
        <w:rPr>
          <w:rFonts w:ascii="Times New Roman" w:eastAsia="Times New Roman" w:hAnsi="Times New Roman" w:cs="Times New Roman"/>
          <w:sz w:val="24"/>
          <w:szCs w:val="24"/>
        </w:rPr>
        <w:t xml:space="preserve"> (</w:t>
      </w:r>
      <w:proofErr w:type="spellStart"/>
      <w:r w:rsidR="002F1BF3">
        <w:rPr>
          <w:rFonts w:ascii="Times New Roman" w:eastAsia="Times New Roman" w:hAnsi="Times New Roman" w:cs="Times New Roman"/>
          <w:sz w:val="24"/>
          <w:szCs w:val="24"/>
        </w:rPr>
        <w:t>Rutter</w:t>
      </w:r>
      <w:proofErr w:type="spellEnd"/>
      <w:r w:rsidR="002F1BF3">
        <w:rPr>
          <w:rFonts w:ascii="Times New Roman" w:eastAsia="Times New Roman" w:hAnsi="Times New Roman" w:cs="Times New Roman"/>
          <w:sz w:val="24"/>
          <w:szCs w:val="24"/>
        </w:rPr>
        <w:t xml:space="preserve"> et al., 2012; </w:t>
      </w:r>
      <w:proofErr w:type="spellStart"/>
      <w:r w:rsidR="002F1BF3">
        <w:rPr>
          <w:rFonts w:ascii="Times New Roman" w:eastAsia="Times New Roman" w:hAnsi="Times New Roman" w:cs="Times New Roman"/>
          <w:sz w:val="24"/>
          <w:szCs w:val="24"/>
        </w:rPr>
        <w:t>Kröger</w:t>
      </w:r>
      <w:proofErr w:type="spellEnd"/>
      <w:r w:rsidR="002F1BF3">
        <w:rPr>
          <w:rFonts w:ascii="Times New Roman" w:eastAsia="Times New Roman" w:hAnsi="Times New Roman" w:cs="Times New Roman"/>
          <w:sz w:val="24"/>
          <w:szCs w:val="24"/>
        </w:rPr>
        <w:t xml:space="preserve"> et al., 2013</w:t>
      </w:r>
      <w:r w:rsidR="00CC7A90">
        <w:rPr>
          <w:rFonts w:ascii="Times New Roman" w:eastAsia="Times New Roman" w:hAnsi="Times New Roman" w:cs="Times New Roman"/>
          <w:sz w:val="24"/>
          <w:szCs w:val="24"/>
        </w:rPr>
        <w:t>, Yang et al., 2017</w:t>
      </w:r>
      <w:r w:rsidR="002F1BF3">
        <w:rPr>
          <w:rFonts w:ascii="Times New Roman" w:eastAsia="Times New Roman" w:hAnsi="Times New Roman" w:cs="Times New Roman"/>
          <w:sz w:val="24"/>
          <w:szCs w:val="24"/>
        </w:rPr>
        <w:t>)</w:t>
      </w:r>
      <w:r>
        <w:rPr>
          <w:rFonts w:ascii="Times New Roman" w:eastAsia="Times New Roman" w:hAnsi="Times New Roman" w:cs="Times New Roman"/>
          <w:sz w:val="24"/>
          <w:szCs w:val="24"/>
        </w:rPr>
        <w:t>. It does not help that these processes are very similar to each other and overlap in many ways. Further work is needed to distinguish these processes from one another with respect to creativity and otherwise. On the other hand, maybe all of these processes are crucial to evaluating the novelty and appropriateness of a stimulus. In this case, the N400 and post-N400 components could be used as a general measurement for novelty and appropriateness to measure general creativity.</w:t>
      </w:r>
    </w:p>
    <w:p w:rsidR="00021DB8" w:rsidRDefault="004257A6"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w:t>
      </w:r>
      <w:r w:rsidR="00021DB8">
        <w:rPr>
          <w:rFonts w:ascii="Times New Roman" w:eastAsia="Times New Roman" w:hAnsi="Times New Roman" w:cs="Times New Roman"/>
          <w:sz w:val="24"/>
          <w:szCs w:val="24"/>
        </w:rPr>
        <w:t xml:space="preserve"> </w:t>
      </w:r>
      <w:r w:rsidR="00107649">
        <w:rPr>
          <w:rFonts w:ascii="Times New Roman" w:eastAsia="Times New Roman" w:hAnsi="Times New Roman" w:cs="Times New Roman"/>
          <w:sz w:val="24"/>
          <w:szCs w:val="24"/>
        </w:rPr>
        <w:t>limitation</w:t>
      </w:r>
      <w:r w:rsidR="00021DB8">
        <w:rPr>
          <w:rFonts w:ascii="Times New Roman" w:eastAsia="Times New Roman" w:hAnsi="Times New Roman" w:cs="Times New Roman"/>
          <w:sz w:val="24"/>
          <w:szCs w:val="24"/>
        </w:rPr>
        <w:t xml:space="preserve"> to this particular study was the number of participants. More participants are needed to obtain statistically significant results. Also, with so few participants, individual </w:t>
      </w:r>
      <w:r w:rsidR="00021DB8">
        <w:rPr>
          <w:rFonts w:ascii="Times New Roman" w:eastAsia="Times New Roman" w:hAnsi="Times New Roman" w:cs="Times New Roman"/>
          <w:sz w:val="24"/>
          <w:szCs w:val="24"/>
        </w:rPr>
        <w:lastRenderedPageBreak/>
        <w:t>differences in thought processes are much more apparent. This technique is much more suited to analyzing modulation of the N400 within a group versus within an individual. In many cases expert evaluation of creativity is submitted as a group, which would make this an appropriate technique to use, at least for larger groups. In any case, more work is needed to understand this aspect, as well as the aforementioned aspects, within this research.</w:t>
      </w:r>
    </w:p>
    <w:p w:rsidR="004257A6" w:rsidRDefault="004257A6" w:rsidP="00021DB8">
      <w:pPr>
        <w:spacing w:after="200" w:line="480" w:lineRule="auto"/>
        <w:jc w:val="both"/>
        <w:rPr>
          <w:rFonts w:ascii="Times New Roman" w:eastAsia="Times New Roman" w:hAnsi="Times New Roman" w:cs="Times New Roman"/>
          <w:sz w:val="24"/>
          <w:szCs w:val="24"/>
        </w:rPr>
      </w:pPr>
      <w:r w:rsidRPr="006506A6">
        <w:rPr>
          <w:rFonts w:ascii="Times New Roman" w:eastAsia="Times New Roman" w:hAnsi="Times New Roman" w:cs="Times New Roman"/>
          <w:sz w:val="24"/>
          <w:szCs w:val="24"/>
        </w:rPr>
        <w:t xml:space="preserve">Lastly, it may be noted that this experimental design measures the creativity of the functions presented (the product), and not the individual being monitored. In order to measure the creative potential of an individual, the N400 and post-N400 components would need to be compared to the average modulation of the N400 for a group. It is hypothesized that if an individual is creative, they will have </w:t>
      </w:r>
      <w:proofErr w:type="gramStart"/>
      <w:r w:rsidRPr="006506A6">
        <w:rPr>
          <w:rFonts w:ascii="Times New Roman" w:eastAsia="Times New Roman" w:hAnsi="Times New Roman" w:cs="Times New Roman"/>
          <w:sz w:val="24"/>
          <w:szCs w:val="24"/>
        </w:rPr>
        <w:t>a less</w:t>
      </w:r>
      <w:proofErr w:type="gramEnd"/>
      <w:r w:rsidRPr="006506A6">
        <w:rPr>
          <w:rFonts w:ascii="Times New Roman" w:eastAsia="Times New Roman" w:hAnsi="Times New Roman" w:cs="Times New Roman"/>
          <w:sz w:val="24"/>
          <w:szCs w:val="24"/>
        </w:rPr>
        <w:t xml:space="preserve"> negative N400 amplitude when presented with </w:t>
      </w:r>
      <w:r w:rsidR="006C59FC" w:rsidRPr="006506A6">
        <w:rPr>
          <w:rFonts w:ascii="Times New Roman" w:eastAsia="Times New Roman" w:hAnsi="Times New Roman" w:cs="Times New Roman"/>
          <w:sz w:val="24"/>
          <w:szCs w:val="24"/>
        </w:rPr>
        <w:t xml:space="preserve">initially designated </w:t>
      </w:r>
      <w:r w:rsidRPr="006506A6">
        <w:rPr>
          <w:rFonts w:ascii="Times New Roman" w:eastAsia="Times New Roman" w:hAnsi="Times New Roman" w:cs="Times New Roman"/>
          <w:sz w:val="24"/>
          <w:szCs w:val="24"/>
        </w:rPr>
        <w:t>creative functions. They may also be able to identify functions initially desi</w:t>
      </w:r>
      <w:r w:rsidR="00D27DC0" w:rsidRPr="006506A6">
        <w:rPr>
          <w:rFonts w:ascii="Times New Roman" w:eastAsia="Times New Roman" w:hAnsi="Times New Roman" w:cs="Times New Roman"/>
          <w:sz w:val="24"/>
          <w:szCs w:val="24"/>
        </w:rPr>
        <w:t xml:space="preserve">gnated as nonsense as creative. Though this is a limitation of the current experiment, this analysis could be conducted in a future expansion of this experiment. </w:t>
      </w:r>
    </w:p>
    <w:p w:rsidR="00021DB8" w:rsidRPr="00CE615C" w:rsidRDefault="00021DB8" w:rsidP="00690255">
      <w:pPr>
        <w:pStyle w:val="Heading2"/>
        <w:numPr>
          <w:ilvl w:val="1"/>
          <w:numId w:val="5"/>
        </w:numPr>
        <w:rPr>
          <w:rFonts w:ascii="Times New Roman" w:hAnsi="Times New Roman" w:cs="Times New Roman"/>
          <w:sz w:val="24"/>
          <w:szCs w:val="24"/>
        </w:rPr>
      </w:pPr>
      <w:bookmarkStart w:id="60" w:name="_Toc46590317"/>
      <w:r w:rsidRPr="00CE615C">
        <w:rPr>
          <w:rFonts w:ascii="Times New Roman" w:eastAsia="Times New Roman" w:hAnsi="Times New Roman" w:cs="Times New Roman"/>
          <w:sz w:val="24"/>
          <w:szCs w:val="24"/>
        </w:rPr>
        <w:t>CHAPTER SUMMARY</w:t>
      </w:r>
      <w:bookmarkEnd w:id="60"/>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Sections 4.1-4.2, the results of this case study were presented and discussed. The grand average ERP displayed in </w:t>
      </w:r>
      <w:r w:rsidRPr="0056331A">
        <w:rPr>
          <w:rFonts w:ascii="Times New Roman" w:eastAsia="Times New Roman" w:hAnsi="Times New Roman" w:cs="Times New Roman"/>
          <w:sz w:val="24"/>
          <w:szCs w:val="24"/>
        </w:rPr>
        <w:t xml:space="preserve">Figure </w:t>
      </w:r>
      <w:r w:rsidR="007C7A1C">
        <w:rPr>
          <w:rFonts w:ascii="Times New Roman" w:eastAsia="Times New Roman" w:hAnsi="Times New Roman" w:cs="Times New Roman"/>
          <w:sz w:val="24"/>
          <w:szCs w:val="24"/>
        </w:rPr>
        <w:t>7</w:t>
      </w:r>
      <w:r w:rsidR="009B7E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was compared in a qualitative fashion to previous studies, and similar trends were observed with respect to the N400 and post-N400 components’ modulation. The N400 and post-N400 mean amplitudes were also presented for each condition, and their conditions’ respective differences analyzed via a two factor repeated measures ANOVA. The results of the ANOVA were presented along with the corresponding size effects. Although there were no significant differences observed between creative, common, and nonsense conditions, the trends observed matched observations of previous studies. These results support the hypothesis that the perceived novelty and appropriateness of a function for a design task will be </w:t>
      </w:r>
      <w:r>
        <w:rPr>
          <w:rFonts w:ascii="Times New Roman" w:eastAsia="Times New Roman" w:hAnsi="Times New Roman" w:cs="Times New Roman"/>
          <w:sz w:val="24"/>
          <w:szCs w:val="24"/>
        </w:rPr>
        <w:lastRenderedPageBreak/>
        <w:t>exhibited in modulation of the N400 component, with highest negative values associated with unusual-inappropriate (nonsense) functions and most positive values associated with usual-appropriate (common) functions, though further studies are needed for results to be statistically significant.</w:t>
      </w:r>
    </w:p>
    <w:p w:rsidR="00021DB8" w:rsidRDefault="00021DB8" w:rsidP="00021DB8">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Section 4.3 some of the advantages and</w:t>
      </w:r>
      <w:r w:rsidR="00107649">
        <w:rPr>
          <w:rFonts w:ascii="Times New Roman" w:eastAsia="Times New Roman" w:hAnsi="Times New Roman" w:cs="Times New Roman"/>
          <w:sz w:val="24"/>
          <w:szCs w:val="24"/>
        </w:rPr>
        <w:t xml:space="preserve"> limitations</w:t>
      </w:r>
      <w:r>
        <w:rPr>
          <w:rFonts w:ascii="Times New Roman" w:eastAsia="Times New Roman" w:hAnsi="Times New Roman" w:cs="Times New Roman"/>
          <w:sz w:val="24"/>
          <w:szCs w:val="24"/>
        </w:rPr>
        <w:t xml:space="preserve"> of this particular study were discussed. One advantage was that this experimental design applied the ERP technique within an engineering design context to understand creativity. This provides a direct link to study components related to creativity such as the N400 to engineering design. Using the ERP technique also allows for greater temporal resolution to better understand the timing of creative processes. Future work with more participants is still needed for results to be statistically significant though, and more studies are necessary to understand the possible distinctions between processes that modulate the N400 and their relation to creativity.</w:t>
      </w:r>
    </w:p>
    <w:p w:rsidR="00021DB8" w:rsidRPr="00A929AC" w:rsidRDefault="00A929AC" w:rsidP="00021DB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424B1" w:rsidRDefault="00A424B1" w:rsidP="00667C1F">
      <w:pPr>
        <w:pStyle w:val="Heading1"/>
        <w:numPr>
          <w:ilvl w:val="0"/>
          <w:numId w:val="5"/>
        </w:numPr>
        <w:spacing w:before="0" w:after="0" w:line="480" w:lineRule="auto"/>
        <w:jc w:val="center"/>
        <w:rPr>
          <w:rFonts w:ascii="Times New Roman" w:eastAsia="Times New Roman" w:hAnsi="Times New Roman" w:cs="Times New Roman"/>
          <w:sz w:val="24"/>
          <w:szCs w:val="24"/>
        </w:rPr>
      </w:pPr>
      <w:bookmarkStart w:id="61" w:name="_Toc46590318"/>
      <w:r w:rsidRPr="00021DB8">
        <w:rPr>
          <w:rFonts w:ascii="Times New Roman" w:eastAsia="Times New Roman" w:hAnsi="Times New Roman" w:cs="Times New Roman"/>
          <w:sz w:val="24"/>
          <w:szCs w:val="24"/>
        </w:rPr>
        <w:lastRenderedPageBreak/>
        <w:t>A FINAL DISCUSSION</w:t>
      </w:r>
      <w:bookmarkEnd w:id="61"/>
    </w:p>
    <w:p w:rsidR="00667C1F" w:rsidRPr="00667C1F" w:rsidRDefault="00667C1F" w:rsidP="00667C1F">
      <w:pPr>
        <w:spacing w:line="480" w:lineRule="auto"/>
      </w:pPr>
      <w:r>
        <w:rPr>
          <w:rFonts w:ascii="Times New Roman" w:eastAsia="Times New Roman" w:hAnsi="Times New Roman" w:cs="Times New Roman"/>
          <w:sz w:val="24"/>
          <w:szCs w:val="24"/>
        </w:rPr>
        <w:t xml:space="preserve">In this chapter, the thesis is concluded with a summary of the results and research conducted.  A critical evaluation of the hypotheses is presented in Section 5.1.1, and a final look at the overall contributions and outcomes of this research is presented in 5.1.2. Future work is proposed in Section 5.2, and the chapter concludes with a final summary in </w:t>
      </w:r>
      <w:r w:rsidRPr="00623222">
        <w:rPr>
          <w:rFonts w:ascii="Times New Roman" w:eastAsia="Times New Roman" w:hAnsi="Times New Roman" w:cs="Times New Roman"/>
          <w:sz w:val="24"/>
          <w:szCs w:val="24"/>
        </w:rPr>
        <w:t xml:space="preserve">Section </w:t>
      </w:r>
      <w:r>
        <w:rPr>
          <w:rFonts w:ascii="Times New Roman" w:eastAsia="Times New Roman" w:hAnsi="Times New Roman" w:cs="Times New Roman"/>
          <w:sz w:val="24"/>
          <w:szCs w:val="24"/>
        </w:rPr>
        <w:t>5.</w:t>
      </w:r>
      <w:r w:rsidRPr="00623222">
        <w:rPr>
          <w:rFonts w:ascii="Times New Roman" w:eastAsia="Times New Roman" w:hAnsi="Times New Roman" w:cs="Times New Roman"/>
          <w:sz w:val="24"/>
          <w:szCs w:val="24"/>
        </w:rPr>
        <w:t>3.</w:t>
      </w:r>
    </w:p>
    <w:p w:rsidR="00A424B1" w:rsidRPr="00CE615C" w:rsidRDefault="00A424B1" w:rsidP="00690255">
      <w:pPr>
        <w:pStyle w:val="Heading2"/>
        <w:numPr>
          <w:ilvl w:val="1"/>
          <w:numId w:val="5"/>
        </w:numPr>
        <w:rPr>
          <w:rFonts w:ascii="Times New Roman" w:hAnsi="Times New Roman" w:cs="Times New Roman"/>
          <w:sz w:val="24"/>
          <w:szCs w:val="24"/>
        </w:rPr>
      </w:pPr>
      <w:bookmarkStart w:id="62" w:name="_Toc46590319"/>
      <w:r w:rsidRPr="00CE615C">
        <w:rPr>
          <w:rFonts w:ascii="Times New Roman" w:eastAsia="Times New Roman" w:hAnsi="Times New Roman" w:cs="Times New Roman"/>
          <w:sz w:val="24"/>
          <w:szCs w:val="24"/>
        </w:rPr>
        <w:t>SUMMARY OF RESEARCH</w:t>
      </w:r>
      <w:bookmarkEnd w:id="62"/>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“Creativity” and “innovation” have become key competencies sought after in engineers. Engineers must be “creative” and “innovative” to provide effective solutions to novel problems</w:t>
      </w:r>
      <w:r w:rsidR="008500D8">
        <w:rPr>
          <w:rFonts w:ascii="Times New Roman" w:eastAsia="Times New Roman" w:hAnsi="Times New Roman" w:cs="Times New Roman"/>
          <w:sz w:val="24"/>
          <w:szCs w:val="24"/>
        </w:rPr>
        <w:t xml:space="preserve"> (Robinson et al., 2005; National Academy of Engineering, 2004, 2013; </w:t>
      </w:r>
      <w:proofErr w:type="spellStart"/>
      <w:r w:rsidR="008500D8">
        <w:rPr>
          <w:rFonts w:ascii="Times New Roman" w:eastAsia="Times New Roman" w:hAnsi="Times New Roman" w:cs="Times New Roman"/>
          <w:sz w:val="24"/>
          <w:szCs w:val="24"/>
        </w:rPr>
        <w:t>Petrone</w:t>
      </w:r>
      <w:proofErr w:type="spellEnd"/>
      <w:r w:rsidR="008500D8">
        <w:rPr>
          <w:rFonts w:ascii="Times New Roman" w:eastAsia="Times New Roman" w:hAnsi="Times New Roman" w:cs="Times New Roman"/>
          <w:sz w:val="24"/>
          <w:szCs w:val="24"/>
        </w:rPr>
        <w:t>, 2019)</w:t>
      </w:r>
      <w:r>
        <w:rPr>
          <w:rFonts w:ascii="Times New Roman" w:eastAsia="Times New Roman" w:hAnsi="Times New Roman" w:cs="Times New Roman"/>
          <w:sz w:val="24"/>
          <w:szCs w:val="24"/>
        </w:rPr>
        <w:t xml:space="preserve">. But what exactly is “creativity,” and how can it be measured? In this thesis is presented a novel experimental design to study how the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technique of ERP can be used to measure creativity in engineering design. Specifically, this experiment was designed to test the modulation of the N400 component, a component related to creative processes, with respect to the creative process of conceptual expansion. This was done by a</w:t>
      </w:r>
      <w:r w:rsidR="008500D8">
        <w:rPr>
          <w:rFonts w:ascii="Times New Roman" w:eastAsia="Times New Roman" w:hAnsi="Times New Roman" w:cs="Times New Roman"/>
          <w:sz w:val="24"/>
          <w:szCs w:val="24"/>
        </w:rPr>
        <w:t>sking participants to judge the</w:t>
      </w:r>
      <w:r>
        <w:rPr>
          <w:rFonts w:ascii="Times New Roman" w:eastAsia="Times New Roman" w:hAnsi="Times New Roman" w:cs="Times New Roman"/>
          <w:sz w:val="24"/>
          <w:szCs w:val="24"/>
        </w:rPr>
        <w:t xml:space="preserve"> novelty and appropriateness, two generally agreed upon aspects of creativity, of a function as a potential solution to a simplified design problem. </w:t>
      </w:r>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experimental design was based upon the following definition for creativity presented in Section 2.1.1: </w:t>
      </w:r>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Creativity is the ability and potential of an engineer to produce novel and appropriate solutions to unique problems based on individual characteristics and mental processes.</w:t>
      </w:r>
      <w:r>
        <w:rPr>
          <w:rFonts w:ascii="Times New Roman" w:eastAsia="Times New Roman" w:hAnsi="Times New Roman" w:cs="Times New Roman"/>
          <w:sz w:val="24"/>
          <w:szCs w:val="24"/>
        </w:rPr>
        <w:t xml:space="preserve"> </w:t>
      </w:r>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definition takes into account the context of this study, that this is a deliberate form of creativity in the scientific realm, and that focus is on the individual and small group levels with </w:t>
      </w:r>
      <w:r>
        <w:rPr>
          <w:rFonts w:ascii="Times New Roman" w:eastAsia="Times New Roman" w:hAnsi="Times New Roman" w:cs="Times New Roman"/>
          <w:sz w:val="24"/>
          <w:szCs w:val="24"/>
        </w:rPr>
        <w:lastRenderedPageBreak/>
        <w:t xml:space="preserve">an emphasis on the brain processes used to evaluate creativity. Various commonly used methods for measuring creativity were then presented in Section 2.2, but upon further inspection they fail to provide a direct, quantitative way to measure creativity and/or investigate the processes that underlie creativity. Several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techniques were then introduced in Section 2.3 as a more direct way to accomplish this task, with high spatial resolution techniques comprising a majority of the creativity studies. ERP was then presented as a way to directly measure the processes of creativity with fine temporal resolution. </w:t>
      </w:r>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chapter three, the experimental design was discussed in detail, along with the analysis techniques used to process the data. The results were then presented and discussed in chapter 4, along with various advantages and limitations of the experimental design. In Sections 5.1.1-5.1.2 these results, advantages, and limitations will be discussed with respect to the original hypothesis and the contributions and outcomes of this thesis. </w:t>
      </w:r>
    </w:p>
    <w:p w:rsidR="00A424B1" w:rsidRPr="00A424B1" w:rsidRDefault="00A424B1" w:rsidP="00690255">
      <w:pPr>
        <w:pStyle w:val="Heading3"/>
        <w:numPr>
          <w:ilvl w:val="2"/>
          <w:numId w:val="5"/>
        </w:numPr>
        <w:rPr>
          <w:rFonts w:ascii="Times New Roman" w:hAnsi="Times New Roman" w:cs="Times New Roman"/>
          <w:color w:val="auto"/>
          <w:sz w:val="24"/>
          <w:szCs w:val="24"/>
        </w:rPr>
      </w:pPr>
      <w:bookmarkStart w:id="63" w:name="_Toc46590320"/>
      <w:r w:rsidRPr="00A424B1">
        <w:rPr>
          <w:rFonts w:ascii="Times New Roman" w:eastAsia="Times New Roman" w:hAnsi="Times New Roman" w:cs="Times New Roman"/>
          <w:color w:val="auto"/>
          <w:sz w:val="24"/>
          <w:szCs w:val="24"/>
        </w:rPr>
        <w:t>CRITICAL EVALUATION OF HYPOTHESIS</w:t>
      </w:r>
      <w:bookmarkEnd w:id="63"/>
    </w:p>
    <w:p w:rsidR="00A424B1" w:rsidRDefault="00A424B1" w:rsidP="00A424B1">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primary question and main hypothesis for this research were as follows:</w:t>
      </w:r>
    </w:p>
    <w:p w:rsidR="00A424B1" w:rsidRDefault="00A424B1" w:rsidP="00A424B1">
      <w:pPr>
        <w:spacing w:after="20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Primary Question: </w:t>
      </w:r>
      <w:r>
        <w:rPr>
          <w:rFonts w:ascii="Times New Roman" w:eastAsia="Times New Roman" w:hAnsi="Times New Roman" w:cs="Times New Roman"/>
          <w:i/>
          <w:sz w:val="24"/>
          <w:szCs w:val="24"/>
        </w:rPr>
        <w:t>Is the N400 component modulated when processing engineering design tasks requiring conceptual expansion to assess the novelty and appropriateness of a function?</w:t>
      </w:r>
    </w:p>
    <w:p w:rsidR="00A424B1" w:rsidRDefault="00A424B1" w:rsidP="00A424B1">
      <w:pPr>
        <w:spacing w:after="20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Primary Hypothesis: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perceived novelty and appropriateness of a function for a design task will be exhibited in modulation of the N400 component, with highest negative values associated with unusual-inappropriate functions and most positive values associated with usual-appropriate functions.</w:t>
      </w:r>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hypothesis was developed based on previous studies conducted by </w:t>
      </w:r>
      <w:proofErr w:type="spellStart"/>
      <w:r>
        <w:rPr>
          <w:rFonts w:ascii="Times New Roman" w:eastAsia="Times New Roman" w:hAnsi="Times New Roman" w:cs="Times New Roman"/>
          <w:sz w:val="24"/>
          <w:szCs w:val="24"/>
        </w:rPr>
        <w:t>Rutter</w:t>
      </w:r>
      <w:proofErr w:type="spellEnd"/>
      <w:r>
        <w:rPr>
          <w:rFonts w:ascii="Times New Roman" w:eastAsia="Times New Roman" w:hAnsi="Times New Roman" w:cs="Times New Roman"/>
          <w:sz w:val="24"/>
          <w:szCs w:val="24"/>
        </w:rPr>
        <w:t xml:space="preserve"> et al., </w:t>
      </w:r>
      <w:proofErr w:type="spellStart"/>
      <w:r>
        <w:rPr>
          <w:rFonts w:ascii="Times New Roman" w:eastAsia="Times New Roman" w:hAnsi="Times New Roman" w:cs="Times New Roman"/>
          <w:sz w:val="24"/>
          <w:szCs w:val="24"/>
        </w:rPr>
        <w:t>Kröger</w:t>
      </w:r>
      <w:proofErr w:type="spellEnd"/>
      <w:r>
        <w:rPr>
          <w:rFonts w:ascii="Times New Roman" w:eastAsia="Times New Roman" w:hAnsi="Times New Roman" w:cs="Times New Roman"/>
          <w:sz w:val="24"/>
          <w:szCs w:val="24"/>
        </w:rPr>
        <w:t xml:space="preserve"> et al., and </w:t>
      </w:r>
      <w:proofErr w:type="spellStart"/>
      <w:r>
        <w:rPr>
          <w:rFonts w:ascii="Times New Roman" w:eastAsia="Times New Roman" w:hAnsi="Times New Roman" w:cs="Times New Roman"/>
          <w:sz w:val="24"/>
          <w:szCs w:val="24"/>
        </w:rPr>
        <w:t>Hartog</w:t>
      </w:r>
      <w:proofErr w:type="spellEnd"/>
      <w:r>
        <w:rPr>
          <w:rFonts w:ascii="Times New Roman" w:eastAsia="Times New Roman" w:hAnsi="Times New Roman" w:cs="Times New Roman"/>
          <w:sz w:val="24"/>
          <w:szCs w:val="24"/>
        </w:rPr>
        <w:t xml:space="preserve"> et al., which studied the modulation of the N400 when performing tasks requiring </w:t>
      </w:r>
      <w:r>
        <w:rPr>
          <w:rFonts w:ascii="Times New Roman" w:eastAsia="Times New Roman" w:hAnsi="Times New Roman" w:cs="Times New Roman"/>
          <w:sz w:val="24"/>
          <w:szCs w:val="24"/>
        </w:rPr>
        <w:lastRenderedPageBreak/>
        <w:t>conceptual expansion to assess the novelty and appropriateness of stimuli</w:t>
      </w:r>
      <w:r w:rsidR="00E41283">
        <w:rPr>
          <w:rFonts w:ascii="Times New Roman" w:eastAsia="Times New Roman" w:hAnsi="Times New Roman" w:cs="Times New Roman"/>
          <w:sz w:val="24"/>
          <w:szCs w:val="24"/>
        </w:rPr>
        <w:t xml:space="preserve"> (2012, 2013, 2020)</w:t>
      </w:r>
      <w:r>
        <w:rPr>
          <w:rFonts w:ascii="Times New Roman" w:eastAsia="Times New Roman" w:hAnsi="Times New Roman" w:cs="Times New Roman"/>
          <w:sz w:val="24"/>
          <w:szCs w:val="24"/>
        </w:rPr>
        <w:t xml:space="preserve">. The tasks performed in these studies were processing metaphors and evaluating alternative uses for various objects. As the modified AUT was based on evaluating functions of an object, similar results were expected when evaluating functions for a solution to a design problem. </w:t>
      </w:r>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results presented in Chapter 4, it was observed that the common condition had the least negative mean amplitude (0.128μV), the creative condition was more negative (-0.677μV), and the nonsense condition had the most negative mean amplitude (-1.137μV). At a glance, these results</w:t>
      </w:r>
      <w:r w:rsidR="00E41283">
        <w:rPr>
          <w:rFonts w:ascii="Times New Roman" w:eastAsia="Times New Roman" w:hAnsi="Times New Roman" w:cs="Times New Roman"/>
          <w:sz w:val="24"/>
          <w:szCs w:val="24"/>
        </w:rPr>
        <w:t xml:space="preserve"> support the primary hypothesis, but u</w:t>
      </w:r>
      <w:r>
        <w:rPr>
          <w:rFonts w:ascii="Times New Roman" w:eastAsia="Times New Roman" w:hAnsi="Times New Roman" w:cs="Times New Roman"/>
          <w:sz w:val="24"/>
          <w:szCs w:val="24"/>
        </w:rPr>
        <w:t xml:space="preserve">pon further analysis, the differences in the means for all pairs of conditions were </w:t>
      </w:r>
      <w:r w:rsidR="00E41283">
        <w:rPr>
          <w:rFonts w:ascii="Times New Roman" w:eastAsia="Times New Roman" w:hAnsi="Times New Roman" w:cs="Times New Roman"/>
          <w:sz w:val="24"/>
          <w:szCs w:val="24"/>
        </w:rPr>
        <w:t xml:space="preserve">found to be </w:t>
      </w:r>
      <w:r>
        <w:rPr>
          <w:rFonts w:ascii="Times New Roman" w:eastAsia="Times New Roman" w:hAnsi="Times New Roman" w:cs="Times New Roman"/>
          <w:sz w:val="24"/>
          <w:szCs w:val="24"/>
        </w:rPr>
        <w:t>statistically insignificant. Though statistically insignificant, these initial results do display the trend seen in the literature and partially support the hypothesis. To fully support or reject this hypothesis, more data is needed, but initial results show the promise of this experimental design to investigate the current hypothesis with no changes.</w:t>
      </w:r>
    </w:p>
    <w:p w:rsidR="00A424B1" w:rsidRDefault="00A424B1" w:rsidP="00690255">
      <w:pPr>
        <w:pStyle w:val="Heading3"/>
        <w:numPr>
          <w:ilvl w:val="2"/>
          <w:numId w:val="5"/>
        </w:numPr>
        <w:rPr>
          <w:rFonts w:ascii="Times New Roman" w:eastAsia="Times New Roman" w:hAnsi="Times New Roman" w:cs="Times New Roman"/>
          <w:color w:val="auto"/>
          <w:sz w:val="24"/>
          <w:szCs w:val="24"/>
        </w:rPr>
      </w:pPr>
      <w:bookmarkStart w:id="64" w:name="_Toc46590321"/>
      <w:r w:rsidRPr="00A424B1">
        <w:rPr>
          <w:rFonts w:ascii="Times New Roman" w:eastAsia="Times New Roman" w:hAnsi="Times New Roman" w:cs="Times New Roman"/>
          <w:color w:val="auto"/>
          <w:sz w:val="24"/>
          <w:szCs w:val="24"/>
        </w:rPr>
        <w:t>CONTRIBUTIONS AND OUTCOMES</w:t>
      </w:r>
      <w:bookmarkEnd w:id="64"/>
    </w:p>
    <w:p w:rsidR="00A424B1" w:rsidRPr="00A424B1" w:rsidRDefault="00A424B1" w:rsidP="00A424B1">
      <w:pPr>
        <w:pStyle w:val="ListParagraph"/>
        <w:spacing w:after="200" w:line="480" w:lineRule="auto"/>
        <w:ind w:left="0"/>
        <w:jc w:val="both"/>
        <w:rPr>
          <w:rFonts w:ascii="Times New Roman" w:eastAsia="Times New Roman" w:hAnsi="Times New Roman" w:cs="Times New Roman"/>
          <w:sz w:val="24"/>
          <w:szCs w:val="24"/>
        </w:rPr>
      </w:pPr>
      <w:r w:rsidRPr="00A424B1">
        <w:rPr>
          <w:rFonts w:ascii="Times New Roman" w:eastAsia="Times New Roman" w:hAnsi="Times New Roman" w:cs="Times New Roman"/>
          <w:sz w:val="24"/>
          <w:szCs w:val="24"/>
        </w:rPr>
        <w:t>The main outcome of this thesis was to test the appropriateness of the primary hypothesis to further understand the brain processes and components related to creativity in an engineering context. In this case, it was to understand the N400 and post-N400 components in relation to the process of conceptual expansion used to identify the novelty and appropriateness of an engineering function. To this end, a novel experimental design was developed. Through this re</w:t>
      </w:r>
      <w:r w:rsidR="008B469E">
        <w:rPr>
          <w:rFonts w:ascii="Times New Roman" w:eastAsia="Times New Roman" w:hAnsi="Times New Roman" w:cs="Times New Roman"/>
          <w:sz w:val="24"/>
          <w:szCs w:val="24"/>
        </w:rPr>
        <w:t xml:space="preserve">search, </w:t>
      </w:r>
      <w:r w:rsidRPr="00A424B1">
        <w:rPr>
          <w:rFonts w:ascii="Times New Roman" w:eastAsia="Times New Roman" w:hAnsi="Times New Roman" w:cs="Times New Roman"/>
          <w:sz w:val="24"/>
          <w:szCs w:val="24"/>
        </w:rPr>
        <w:t>the ERP technique was applied to evaluate creativity in an engineering design context, which had not previously been done. This is a key step in understanding how this technique can be used in the future to measure creativity in engineering products and processes, and by extension</w:t>
      </w:r>
      <w:r w:rsidR="009C7087">
        <w:rPr>
          <w:rFonts w:ascii="Times New Roman" w:eastAsia="Times New Roman" w:hAnsi="Times New Roman" w:cs="Times New Roman"/>
          <w:sz w:val="24"/>
          <w:szCs w:val="24"/>
        </w:rPr>
        <w:t>,</w:t>
      </w:r>
      <w:r w:rsidRPr="00A424B1">
        <w:rPr>
          <w:rFonts w:ascii="Times New Roman" w:eastAsia="Times New Roman" w:hAnsi="Times New Roman" w:cs="Times New Roman"/>
          <w:sz w:val="24"/>
          <w:szCs w:val="24"/>
        </w:rPr>
        <w:t xml:space="preserve"> the engineers who created them. This technique could then be used to help cultivate </w:t>
      </w:r>
      <w:r w:rsidRPr="00A424B1">
        <w:rPr>
          <w:rFonts w:ascii="Times New Roman" w:eastAsia="Times New Roman" w:hAnsi="Times New Roman" w:cs="Times New Roman"/>
          <w:sz w:val="24"/>
          <w:szCs w:val="24"/>
        </w:rPr>
        <w:lastRenderedPageBreak/>
        <w:t xml:space="preserve">engineers’ creative ability. Though the results of this research are preliminary in nature, the experimental design shows promise in using the modulation of the N400 as a measure for creativity. Through this research, more knowledge has been contributed to lay a foundation for using </w:t>
      </w:r>
      <w:proofErr w:type="spellStart"/>
      <w:r w:rsidRPr="00A424B1">
        <w:rPr>
          <w:rFonts w:ascii="Times New Roman" w:eastAsia="Times New Roman" w:hAnsi="Times New Roman" w:cs="Times New Roman"/>
          <w:sz w:val="24"/>
          <w:szCs w:val="24"/>
        </w:rPr>
        <w:t>neuroscientific</w:t>
      </w:r>
      <w:proofErr w:type="spellEnd"/>
      <w:r w:rsidRPr="00A424B1">
        <w:rPr>
          <w:rFonts w:ascii="Times New Roman" w:eastAsia="Times New Roman" w:hAnsi="Times New Roman" w:cs="Times New Roman"/>
          <w:sz w:val="24"/>
          <w:szCs w:val="24"/>
        </w:rPr>
        <w:t xml:space="preserve"> techniques to provide a more direct, quantitative way to measure creativity in an engineering design context.</w:t>
      </w:r>
    </w:p>
    <w:p w:rsidR="00A424B1" w:rsidRPr="00CE615C" w:rsidRDefault="00A424B1" w:rsidP="00690255">
      <w:pPr>
        <w:pStyle w:val="Heading2"/>
        <w:numPr>
          <w:ilvl w:val="1"/>
          <w:numId w:val="5"/>
        </w:numPr>
        <w:rPr>
          <w:rFonts w:ascii="Times New Roman" w:hAnsi="Times New Roman" w:cs="Times New Roman"/>
          <w:sz w:val="24"/>
          <w:szCs w:val="24"/>
        </w:rPr>
      </w:pPr>
      <w:bookmarkStart w:id="65" w:name="_Toc46590322"/>
      <w:r w:rsidRPr="00CE615C">
        <w:rPr>
          <w:rFonts w:ascii="Times New Roman" w:eastAsia="Times New Roman" w:hAnsi="Times New Roman" w:cs="Times New Roman"/>
          <w:sz w:val="24"/>
          <w:szCs w:val="24"/>
        </w:rPr>
        <w:t>FUTURE WORK</w:t>
      </w:r>
      <w:bookmarkEnd w:id="65"/>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research presented in this thesis was only a small case study, it has already been noted that future work should include collecting more data to obtain statistically significant results for the current hypothesis. The beauty of this experimental design, though, is the capability to use the data from the experiment to study other cognitive components and processes related to creativity in engineering. For example, the data from this experiment was used to create the contour maps in Figures </w:t>
      </w:r>
      <w:r w:rsidR="007C7A1C">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and </w:t>
      </w:r>
      <w:r w:rsidR="007C7A1C">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to explore what areas of the brain showed the most activity for the N400 and post-N400 time windows. </w:t>
      </w:r>
    </w:p>
    <w:p w:rsidR="00A424B1" w:rsidRDefault="00A424B1" w:rsidP="00A424B1">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6C919553" wp14:editId="281A8EF5">
            <wp:extent cx="1824038" cy="1450746"/>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1824038" cy="1450746"/>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14:anchorId="1DEB25F2" wp14:editId="611B7FB1">
            <wp:extent cx="1824470" cy="1433513"/>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3"/>
                    <a:srcRect/>
                    <a:stretch>
                      <a:fillRect/>
                    </a:stretch>
                  </pic:blipFill>
                  <pic:spPr>
                    <a:xfrm>
                      <a:off x="0" y="0"/>
                      <a:ext cx="1824470" cy="1433513"/>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14:anchorId="76FE8DC7" wp14:editId="1E91FB63">
            <wp:extent cx="1785938" cy="1447549"/>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4"/>
                    <a:srcRect/>
                    <a:stretch>
                      <a:fillRect/>
                    </a:stretch>
                  </pic:blipFill>
                  <pic:spPr>
                    <a:xfrm>
                      <a:off x="0" y="0"/>
                      <a:ext cx="1785938" cy="1447549"/>
                    </a:xfrm>
                    <a:prstGeom prst="rect">
                      <a:avLst/>
                    </a:prstGeom>
                    <a:ln/>
                  </pic:spPr>
                </pic:pic>
              </a:graphicData>
            </a:graphic>
          </wp:inline>
        </w:drawing>
      </w:r>
    </w:p>
    <w:p w:rsidR="00A424B1" w:rsidRPr="005571FB" w:rsidRDefault="00AD78FB" w:rsidP="00AD78FB">
      <w:pPr>
        <w:pStyle w:val="Caption"/>
        <w:jc w:val="center"/>
        <w:rPr>
          <w:rFonts w:ascii="Times New Roman" w:eastAsia="Times New Roman" w:hAnsi="Times New Roman" w:cs="Times New Roman"/>
          <w:color w:val="auto"/>
          <w:sz w:val="24"/>
          <w:szCs w:val="24"/>
        </w:rPr>
      </w:pPr>
      <w:bookmarkStart w:id="66" w:name="_Toc46590271"/>
      <w:r w:rsidRPr="00AD78FB">
        <w:rPr>
          <w:rFonts w:ascii="Times New Roman" w:hAnsi="Times New Roman" w:cs="Times New Roman"/>
          <w:color w:val="auto"/>
          <w:sz w:val="24"/>
          <w:szCs w:val="24"/>
        </w:rPr>
        <w:t xml:space="preserve">Figure </w:t>
      </w:r>
      <w:r w:rsidRPr="00AD78FB">
        <w:rPr>
          <w:rFonts w:ascii="Times New Roman" w:hAnsi="Times New Roman" w:cs="Times New Roman"/>
          <w:color w:val="auto"/>
          <w:sz w:val="24"/>
          <w:szCs w:val="24"/>
        </w:rPr>
        <w:fldChar w:fldCharType="begin"/>
      </w:r>
      <w:r w:rsidRPr="00AD78FB">
        <w:rPr>
          <w:rFonts w:ascii="Times New Roman" w:hAnsi="Times New Roman" w:cs="Times New Roman"/>
          <w:color w:val="auto"/>
          <w:sz w:val="24"/>
          <w:szCs w:val="24"/>
        </w:rPr>
        <w:instrText xml:space="preserve"> SEQ Figure \* ARABIC </w:instrText>
      </w:r>
      <w:r w:rsidRPr="00AD78FB">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10</w:t>
      </w:r>
      <w:r w:rsidRPr="00AD78FB">
        <w:rPr>
          <w:rFonts w:ascii="Times New Roman" w:hAnsi="Times New Roman" w:cs="Times New Roman"/>
          <w:color w:val="auto"/>
          <w:sz w:val="24"/>
          <w:szCs w:val="24"/>
        </w:rPr>
        <w:fldChar w:fldCharType="end"/>
      </w:r>
      <w:r w:rsidRPr="00AD78FB">
        <w:rPr>
          <w:rFonts w:ascii="Times New Roman" w:hAnsi="Times New Roman" w:cs="Times New Roman"/>
          <w:color w:val="auto"/>
          <w:sz w:val="24"/>
          <w:szCs w:val="24"/>
        </w:rPr>
        <w:t>: Contour Maps of Mean Amplitude of N400 Time Window</w:t>
      </w:r>
      <w:bookmarkEnd w:id="66"/>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N400 time window, for all three conditions, the most negative activity was located in a </w:t>
      </w:r>
      <w:proofErr w:type="spellStart"/>
      <w:r>
        <w:rPr>
          <w:rFonts w:ascii="Times New Roman" w:eastAsia="Times New Roman" w:hAnsi="Times New Roman" w:cs="Times New Roman"/>
          <w:sz w:val="24"/>
          <w:szCs w:val="24"/>
        </w:rPr>
        <w:t>frontocentral</w:t>
      </w:r>
      <w:proofErr w:type="spellEnd"/>
      <w:r>
        <w:rPr>
          <w:rFonts w:ascii="Times New Roman" w:eastAsia="Times New Roman" w:hAnsi="Times New Roman" w:cs="Times New Roman"/>
          <w:sz w:val="24"/>
          <w:szCs w:val="24"/>
        </w:rPr>
        <w:t xml:space="preserve"> distribution, </w:t>
      </w:r>
      <w:r w:rsidR="00347B2E">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more so in the right hemisphere</w:t>
      </w:r>
      <w:r w:rsidR="00347B2E">
        <w:rPr>
          <w:rFonts w:ascii="Times New Roman" w:eastAsia="Times New Roman" w:hAnsi="Times New Roman" w:cs="Times New Roman"/>
          <w:sz w:val="24"/>
          <w:szCs w:val="24"/>
        </w:rPr>
        <w:t xml:space="preserve"> than the left hemisphere</w:t>
      </w:r>
      <w:r>
        <w:rPr>
          <w:rFonts w:ascii="Times New Roman" w:eastAsia="Times New Roman" w:hAnsi="Times New Roman" w:cs="Times New Roman"/>
          <w:sz w:val="24"/>
          <w:szCs w:val="24"/>
        </w:rPr>
        <w:t xml:space="preserve">. In future studies, the electrodes in this area might be used to investigate the N400 component. Positive activity is seen in the parietal-occipital area, in the right hemisphere for the common </w:t>
      </w:r>
      <w:r>
        <w:rPr>
          <w:rFonts w:ascii="Times New Roman" w:eastAsia="Times New Roman" w:hAnsi="Times New Roman" w:cs="Times New Roman"/>
          <w:sz w:val="24"/>
          <w:szCs w:val="24"/>
        </w:rPr>
        <w:lastRenderedPageBreak/>
        <w:t>condition and the left hemisphere for creative and nonsense conditions. Electrodes in this area could be used to find a positive ERP for this time window.</w:t>
      </w:r>
    </w:p>
    <w:p w:rsidR="00A424B1" w:rsidRDefault="00A424B1" w:rsidP="00A424B1">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6165D49D" wp14:editId="1A9A6819">
            <wp:extent cx="1795463" cy="1510202"/>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5"/>
                    <a:srcRect/>
                    <a:stretch>
                      <a:fillRect/>
                    </a:stretch>
                  </pic:blipFill>
                  <pic:spPr>
                    <a:xfrm>
                      <a:off x="0" y="0"/>
                      <a:ext cx="1795463" cy="1510202"/>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14:anchorId="3098517D" wp14:editId="5E7AEA0C">
            <wp:extent cx="1847850" cy="1492014"/>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6"/>
                    <a:srcRect/>
                    <a:stretch>
                      <a:fillRect/>
                    </a:stretch>
                  </pic:blipFill>
                  <pic:spPr>
                    <a:xfrm>
                      <a:off x="0" y="0"/>
                      <a:ext cx="1847850" cy="1492014"/>
                    </a:xfrm>
                    <a:prstGeom prst="rect">
                      <a:avLst/>
                    </a:prstGeom>
                    <a:ln/>
                  </pic:spPr>
                </pic:pic>
              </a:graphicData>
            </a:graphic>
          </wp:inline>
        </w:drawing>
      </w:r>
      <w:r>
        <w:rPr>
          <w:rFonts w:ascii="Times New Roman" w:eastAsia="Times New Roman" w:hAnsi="Times New Roman" w:cs="Times New Roman"/>
          <w:noProof/>
          <w:sz w:val="24"/>
          <w:szCs w:val="24"/>
          <w:lang w:val="en-US"/>
        </w:rPr>
        <w:drawing>
          <wp:inline distT="114300" distB="114300" distL="114300" distR="114300" wp14:anchorId="2C71ACB2" wp14:editId="1FFAF671">
            <wp:extent cx="1835378" cy="1490663"/>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7"/>
                    <a:srcRect/>
                    <a:stretch>
                      <a:fillRect/>
                    </a:stretch>
                  </pic:blipFill>
                  <pic:spPr>
                    <a:xfrm>
                      <a:off x="0" y="0"/>
                      <a:ext cx="1835378" cy="1490663"/>
                    </a:xfrm>
                    <a:prstGeom prst="rect">
                      <a:avLst/>
                    </a:prstGeom>
                    <a:ln/>
                  </pic:spPr>
                </pic:pic>
              </a:graphicData>
            </a:graphic>
          </wp:inline>
        </w:drawing>
      </w:r>
    </w:p>
    <w:p w:rsidR="00AD78FB" w:rsidRPr="008B469E" w:rsidRDefault="008B469E" w:rsidP="008B469E">
      <w:pPr>
        <w:pStyle w:val="Caption"/>
        <w:jc w:val="center"/>
        <w:rPr>
          <w:rFonts w:ascii="Times New Roman" w:eastAsia="Times New Roman" w:hAnsi="Times New Roman" w:cs="Times New Roman"/>
          <w:color w:val="auto"/>
          <w:sz w:val="24"/>
          <w:szCs w:val="24"/>
        </w:rPr>
      </w:pPr>
      <w:bookmarkStart w:id="67" w:name="_Toc46590272"/>
      <w:r w:rsidRPr="008B469E">
        <w:rPr>
          <w:rFonts w:ascii="Times New Roman" w:hAnsi="Times New Roman" w:cs="Times New Roman"/>
          <w:color w:val="auto"/>
          <w:sz w:val="24"/>
          <w:szCs w:val="24"/>
        </w:rPr>
        <w:t xml:space="preserve">Figure </w:t>
      </w:r>
      <w:r w:rsidRPr="008B469E">
        <w:rPr>
          <w:rFonts w:ascii="Times New Roman" w:hAnsi="Times New Roman" w:cs="Times New Roman"/>
          <w:color w:val="auto"/>
          <w:sz w:val="24"/>
          <w:szCs w:val="24"/>
        </w:rPr>
        <w:fldChar w:fldCharType="begin"/>
      </w:r>
      <w:r w:rsidRPr="008B469E">
        <w:rPr>
          <w:rFonts w:ascii="Times New Roman" w:hAnsi="Times New Roman" w:cs="Times New Roman"/>
          <w:color w:val="auto"/>
          <w:sz w:val="24"/>
          <w:szCs w:val="24"/>
        </w:rPr>
        <w:instrText xml:space="preserve"> SEQ Figure \* ARABIC </w:instrText>
      </w:r>
      <w:r w:rsidRPr="008B469E">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11</w:t>
      </w:r>
      <w:r w:rsidRPr="008B469E">
        <w:rPr>
          <w:rFonts w:ascii="Times New Roman" w:hAnsi="Times New Roman" w:cs="Times New Roman"/>
          <w:color w:val="auto"/>
          <w:sz w:val="24"/>
          <w:szCs w:val="24"/>
        </w:rPr>
        <w:fldChar w:fldCharType="end"/>
      </w:r>
      <w:r w:rsidRPr="008B469E">
        <w:rPr>
          <w:rFonts w:ascii="Times New Roman" w:hAnsi="Times New Roman" w:cs="Times New Roman"/>
          <w:color w:val="auto"/>
          <w:sz w:val="24"/>
          <w:szCs w:val="24"/>
        </w:rPr>
        <w:t>: Contour Maps of Mean Amplitude of Post-N400 Time Window</w:t>
      </w:r>
      <w:bookmarkEnd w:id="67"/>
    </w:p>
    <w:p w:rsidR="00A424B1"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post-N400 time period, other areas of interest might include the </w:t>
      </w:r>
      <w:proofErr w:type="spellStart"/>
      <w:r>
        <w:rPr>
          <w:rFonts w:ascii="Times New Roman" w:eastAsia="Times New Roman" w:hAnsi="Times New Roman" w:cs="Times New Roman"/>
          <w:sz w:val="24"/>
          <w:szCs w:val="24"/>
        </w:rPr>
        <w:t>centro</w:t>
      </w:r>
      <w:proofErr w:type="spellEnd"/>
      <w:r>
        <w:rPr>
          <w:rFonts w:ascii="Times New Roman" w:eastAsia="Times New Roman" w:hAnsi="Times New Roman" w:cs="Times New Roman"/>
          <w:sz w:val="24"/>
          <w:szCs w:val="24"/>
        </w:rPr>
        <w:t>-temporal areas for the common and nonsense conditions, and the left parietal area</w:t>
      </w:r>
      <w:r w:rsidR="00395F2B">
        <w:rPr>
          <w:rFonts w:ascii="Times New Roman" w:eastAsia="Times New Roman" w:hAnsi="Times New Roman" w:cs="Times New Roman"/>
          <w:sz w:val="24"/>
          <w:szCs w:val="24"/>
        </w:rPr>
        <w:t xml:space="preserve"> for all conditions</w:t>
      </w:r>
      <w:r>
        <w:rPr>
          <w:rFonts w:ascii="Times New Roman" w:eastAsia="Times New Roman" w:hAnsi="Times New Roman" w:cs="Times New Roman"/>
          <w:sz w:val="24"/>
          <w:szCs w:val="24"/>
        </w:rPr>
        <w:t>. The P600 is a known positive shift related to processing and syntactic structure in this posterior area (Luck</w:t>
      </w:r>
      <w:r w:rsidR="00395F2B">
        <w:rPr>
          <w:rFonts w:ascii="Times New Roman" w:eastAsia="Times New Roman" w:hAnsi="Times New Roman" w:cs="Times New Roman"/>
          <w:sz w:val="24"/>
          <w:szCs w:val="24"/>
        </w:rPr>
        <w:t xml:space="preserve">, </w:t>
      </w:r>
      <w:r w:rsidR="003A32E5">
        <w:rPr>
          <w:rFonts w:ascii="Times New Roman" w:eastAsia="Times New Roman" w:hAnsi="Times New Roman" w:cs="Times New Roman"/>
          <w:sz w:val="24"/>
          <w:szCs w:val="24"/>
        </w:rPr>
        <w:t>2014</w:t>
      </w:r>
      <w:r>
        <w:rPr>
          <w:rFonts w:ascii="Times New Roman" w:eastAsia="Times New Roman" w:hAnsi="Times New Roman" w:cs="Times New Roman"/>
          <w:sz w:val="24"/>
          <w:szCs w:val="24"/>
        </w:rPr>
        <w:t xml:space="preserve">). Other time windows could also be investigated to explore the presence of other ERP components. From Figure </w:t>
      </w:r>
      <w:r w:rsidR="007C7A1C">
        <w:rPr>
          <w:rFonts w:ascii="Times New Roman" w:eastAsia="Times New Roman" w:hAnsi="Times New Roman" w:cs="Times New Roman"/>
          <w:sz w:val="24"/>
          <w:szCs w:val="24"/>
        </w:rPr>
        <w:t>7</w:t>
      </w:r>
      <w:r>
        <w:rPr>
          <w:rFonts w:ascii="Times New Roman" w:eastAsia="Times New Roman" w:hAnsi="Times New Roman" w:cs="Times New Roman"/>
          <w:sz w:val="24"/>
          <w:szCs w:val="24"/>
        </w:rPr>
        <w:t>, other ERPs of interest could include the N100 (a visual attention to stimulus occurring about 160ms post stimulus) and the P300 (related to decision making occurring around 300ms post stimulus) components</w:t>
      </w:r>
      <w:r w:rsidR="003A32E5">
        <w:rPr>
          <w:rFonts w:ascii="Times New Roman" w:eastAsia="Times New Roman" w:hAnsi="Times New Roman" w:cs="Times New Roman"/>
          <w:sz w:val="24"/>
          <w:szCs w:val="24"/>
        </w:rPr>
        <w:t xml:space="preserve"> (Luck, 2014)</w:t>
      </w:r>
      <w:r>
        <w:rPr>
          <w:rFonts w:ascii="Times New Roman" w:eastAsia="Times New Roman" w:hAnsi="Times New Roman" w:cs="Times New Roman"/>
          <w:sz w:val="24"/>
          <w:szCs w:val="24"/>
        </w:rPr>
        <w:t>.</w:t>
      </w:r>
    </w:p>
    <w:p w:rsidR="004334BA" w:rsidRDefault="00A424B1"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Besides ERP components, the task related power could be calculated for various frequency bands and investigated in specific time windows. </w:t>
      </w:r>
      <w:r w:rsidR="004334BA">
        <w:rPr>
          <w:rFonts w:ascii="Times New Roman" w:eastAsia="Times New Roman" w:hAnsi="Times New Roman" w:cs="Times New Roman"/>
          <w:sz w:val="24"/>
          <w:szCs w:val="24"/>
        </w:rPr>
        <w:t xml:space="preserve">For example, the following initial analysis was performed by </w:t>
      </w:r>
      <w:proofErr w:type="spellStart"/>
      <w:r w:rsidR="001540A1">
        <w:rPr>
          <w:rFonts w:ascii="Times New Roman" w:eastAsia="Times New Roman" w:hAnsi="Times New Roman" w:cs="Times New Roman"/>
          <w:sz w:val="24"/>
          <w:szCs w:val="24"/>
        </w:rPr>
        <w:t>Md</w:t>
      </w:r>
      <w:proofErr w:type="spellEnd"/>
      <w:r w:rsidR="001540A1">
        <w:rPr>
          <w:rFonts w:ascii="Times New Roman" w:eastAsia="Times New Roman" w:hAnsi="Times New Roman" w:cs="Times New Roman"/>
          <w:sz w:val="24"/>
          <w:szCs w:val="24"/>
        </w:rPr>
        <w:t xml:space="preserve"> </w:t>
      </w:r>
      <w:proofErr w:type="spellStart"/>
      <w:r w:rsidR="004334BA">
        <w:rPr>
          <w:rFonts w:ascii="Times New Roman" w:eastAsia="Times New Roman" w:hAnsi="Times New Roman" w:cs="Times New Roman"/>
          <w:sz w:val="24"/>
          <w:szCs w:val="24"/>
        </w:rPr>
        <w:t>Tanvir</w:t>
      </w:r>
      <w:proofErr w:type="spellEnd"/>
      <w:r w:rsidR="004334BA">
        <w:rPr>
          <w:rFonts w:ascii="Times New Roman" w:eastAsia="Times New Roman" w:hAnsi="Times New Roman" w:cs="Times New Roman"/>
          <w:sz w:val="24"/>
          <w:szCs w:val="24"/>
        </w:rPr>
        <w:t xml:space="preserve"> </w:t>
      </w:r>
      <w:proofErr w:type="spellStart"/>
      <w:r w:rsidR="004334BA">
        <w:rPr>
          <w:rFonts w:ascii="Times New Roman" w:eastAsia="Times New Roman" w:hAnsi="Times New Roman" w:cs="Times New Roman"/>
          <w:sz w:val="24"/>
          <w:szCs w:val="24"/>
        </w:rPr>
        <w:t>Ahad</w:t>
      </w:r>
      <w:proofErr w:type="spellEnd"/>
      <w:r w:rsidR="00D318C6">
        <w:rPr>
          <w:rFonts w:ascii="Times New Roman" w:eastAsia="Times New Roman" w:hAnsi="Times New Roman" w:cs="Times New Roman"/>
          <w:sz w:val="24"/>
          <w:szCs w:val="24"/>
        </w:rPr>
        <w:t xml:space="preserve"> with the data from this experiment</w:t>
      </w:r>
      <w:r w:rsidR="004334BA">
        <w:rPr>
          <w:rFonts w:ascii="Times New Roman" w:eastAsia="Times New Roman" w:hAnsi="Times New Roman" w:cs="Times New Roman"/>
          <w:sz w:val="24"/>
          <w:szCs w:val="24"/>
        </w:rPr>
        <w:t xml:space="preserve">. </w:t>
      </w:r>
      <w:r w:rsidR="00AD4336">
        <w:rPr>
          <w:rFonts w:ascii="Times New Roman" w:eastAsia="Times New Roman" w:hAnsi="Times New Roman" w:cs="Times New Roman"/>
          <w:sz w:val="24"/>
          <w:szCs w:val="24"/>
        </w:rPr>
        <w:t xml:space="preserve">His focus was on analyzing alpha band power (8-13 Hz), which has been related to creative cognitive processes (Abraham, 2018). </w:t>
      </w:r>
      <w:r w:rsidR="00800E75">
        <w:rPr>
          <w:rFonts w:ascii="Times New Roman" w:eastAsia="Times New Roman" w:hAnsi="Times New Roman" w:cs="Times New Roman"/>
          <w:sz w:val="24"/>
          <w:szCs w:val="24"/>
        </w:rPr>
        <w:t xml:space="preserve">A 9x2x3 ANOVA was performed to find any areas of the brain that experienced significant task related power </w:t>
      </w:r>
      <w:r w:rsidR="00800E75" w:rsidRPr="00800E75">
        <w:rPr>
          <w:rFonts w:ascii="Times New Roman" w:eastAsia="Times New Roman" w:hAnsi="Times New Roman" w:cs="Times New Roman"/>
          <w:sz w:val="24"/>
          <w:szCs w:val="24"/>
        </w:rPr>
        <w:t>(TRP)</w:t>
      </w:r>
      <w:r w:rsidR="00800E75">
        <w:rPr>
          <w:rFonts w:ascii="Times New Roman" w:eastAsia="Times New Roman" w:hAnsi="Times New Roman" w:cs="Times New Roman"/>
          <w:sz w:val="24"/>
          <w:szCs w:val="24"/>
        </w:rPr>
        <w:t xml:space="preserve">, the results of which are presented in Figures </w:t>
      </w:r>
      <w:r w:rsidR="007C7A1C">
        <w:rPr>
          <w:rFonts w:ascii="Times New Roman" w:eastAsia="Times New Roman" w:hAnsi="Times New Roman" w:cs="Times New Roman"/>
          <w:sz w:val="24"/>
          <w:szCs w:val="24"/>
        </w:rPr>
        <w:t>12 and 13</w:t>
      </w:r>
      <w:r w:rsidR="00800E75" w:rsidRPr="00800E75">
        <w:rPr>
          <w:rFonts w:ascii="Times New Roman" w:eastAsia="Times New Roman" w:hAnsi="Times New Roman" w:cs="Times New Roman"/>
          <w:sz w:val="24"/>
          <w:szCs w:val="24"/>
        </w:rPr>
        <w:t xml:space="preserve">. </w:t>
      </w:r>
      <w:r w:rsidR="00800E75">
        <w:rPr>
          <w:rFonts w:ascii="Times New Roman" w:hAnsi="Times New Roman" w:cs="Times New Roman"/>
          <w:sz w:val="24"/>
          <w:szCs w:val="24"/>
        </w:rPr>
        <w:t>A</w:t>
      </w:r>
      <w:r w:rsidR="00800E75" w:rsidRPr="00800E75">
        <w:rPr>
          <w:rFonts w:ascii="Times New Roman" w:hAnsi="Times New Roman" w:cs="Times New Roman"/>
          <w:sz w:val="24"/>
          <w:szCs w:val="24"/>
        </w:rPr>
        <w:t xml:space="preserve"> significant main effect </w:t>
      </w:r>
      <w:r w:rsidR="00800E75">
        <w:rPr>
          <w:rFonts w:ascii="Times New Roman" w:hAnsi="Times New Roman" w:cs="Times New Roman"/>
          <w:sz w:val="24"/>
          <w:szCs w:val="24"/>
        </w:rPr>
        <w:t xml:space="preserve">was found for the factor </w:t>
      </w:r>
      <w:r w:rsidR="00800E75" w:rsidRPr="00800E75">
        <w:rPr>
          <w:rFonts w:ascii="Times New Roman" w:hAnsi="Times New Roman" w:cs="Times New Roman"/>
          <w:sz w:val="24"/>
          <w:szCs w:val="24"/>
        </w:rPr>
        <w:t>AREA (F (8,162)</w:t>
      </w:r>
      <w:r w:rsidR="00EE2DBC">
        <w:rPr>
          <w:rFonts w:ascii="Times New Roman" w:hAnsi="Times New Roman" w:cs="Times New Roman"/>
          <w:sz w:val="24"/>
          <w:szCs w:val="24"/>
        </w:rPr>
        <w:t xml:space="preserve"> </w:t>
      </w:r>
      <w:r w:rsidR="00800E75" w:rsidRPr="00800E75">
        <w:rPr>
          <w:rFonts w:ascii="Times New Roman" w:hAnsi="Times New Roman" w:cs="Times New Roman"/>
          <w:sz w:val="24"/>
          <w:szCs w:val="24"/>
        </w:rPr>
        <w:t>=</w:t>
      </w:r>
      <w:r w:rsidR="00EE2DBC">
        <w:rPr>
          <w:rFonts w:ascii="Times New Roman" w:hAnsi="Times New Roman" w:cs="Times New Roman"/>
          <w:sz w:val="24"/>
          <w:szCs w:val="24"/>
        </w:rPr>
        <w:t xml:space="preserve"> </w:t>
      </w:r>
      <w:r w:rsidR="00800E75" w:rsidRPr="00800E75">
        <w:rPr>
          <w:rFonts w:ascii="Times New Roman" w:hAnsi="Times New Roman" w:cs="Times New Roman"/>
          <w:sz w:val="24"/>
          <w:szCs w:val="24"/>
        </w:rPr>
        <w:t>2.30, p</w:t>
      </w:r>
      <w:r w:rsidR="00EE2DBC">
        <w:rPr>
          <w:rFonts w:ascii="Times New Roman" w:hAnsi="Times New Roman" w:cs="Times New Roman"/>
          <w:sz w:val="24"/>
          <w:szCs w:val="24"/>
        </w:rPr>
        <w:t xml:space="preserve"> </w:t>
      </w:r>
      <w:r w:rsidR="00800E75" w:rsidRPr="00800E75">
        <w:rPr>
          <w:rFonts w:ascii="Times New Roman" w:hAnsi="Times New Roman" w:cs="Times New Roman"/>
          <w:sz w:val="24"/>
          <w:szCs w:val="24"/>
        </w:rPr>
        <w:t>=</w:t>
      </w:r>
      <w:r w:rsidR="00EE2DBC">
        <w:rPr>
          <w:rFonts w:ascii="Times New Roman" w:hAnsi="Times New Roman" w:cs="Times New Roman"/>
          <w:sz w:val="24"/>
          <w:szCs w:val="24"/>
        </w:rPr>
        <w:t xml:space="preserve"> </w:t>
      </w:r>
      <w:r w:rsidR="00800E75" w:rsidRPr="00800E75">
        <w:rPr>
          <w:rFonts w:ascii="Times New Roman" w:hAnsi="Times New Roman" w:cs="Times New Roman"/>
          <w:sz w:val="24"/>
          <w:szCs w:val="24"/>
        </w:rPr>
        <w:t xml:space="preserve">.024, ηp2 =.102), indicating decreased alpha power during creative ideation </w:t>
      </w:r>
      <w:r w:rsidR="00800E75">
        <w:rPr>
          <w:rFonts w:ascii="Times New Roman" w:hAnsi="Times New Roman" w:cs="Times New Roman"/>
          <w:sz w:val="24"/>
          <w:szCs w:val="24"/>
        </w:rPr>
        <w:t xml:space="preserve">over </w:t>
      </w:r>
      <w:proofErr w:type="spellStart"/>
      <w:r w:rsidR="00800E75">
        <w:rPr>
          <w:rFonts w:ascii="Times New Roman" w:hAnsi="Times New Roman" w:cs="Times New Roman"/>
          <w:sz w:val="24"/>
          <w:szCs w:val="24"/>
        </w:rPr>
        <w:t>a</w:t>
      </w:r>
      <w:r w:rsidR="00800E75" w:rsidRPr="00800E75">
        <w:rPr>
          <w:rFonts w:ascii="Times New Roman" w:hAnsi="Times New Roman" w:cs="Times New Roman"/>
          <w:sz w:val="24"/>
          <w:szCs w:val="24"/>
        </w:rPr>
        <w:t>nteriofrontal</w:t>
      </w:r>
      <w:proofErr w:type="spellEnd"/>
      <w:r w:rsidR="00800E75" w:rsidRPr="00800E75">
        <w:rPr>
          <w:rFonts w:ascii="Times New Roman" w:hAnsi="Times New Roman" w:cs="Times New Roman"/>
          <w:sz w:val="24"/>
          <w:szCs w:val="24"/>
        </w:rPr>
        <w:t xml:space="preserve"> cortical sites </w:t>
      </w:r>
      <w:r w:rsidR="00800E75" w:rsidRPr="00800E75">
        <w:rPr>
          <w:rFonts w:ascii="Times New Roman" w:hAnsi="Times New Roman" w:cs="Times New Roman"/>
          <w:sz w:val="24"/>
          <w:szCs w:val="24"/>
        </w:rPr>
        <w:lastRenderedPageBreak/>
        <w:t xml:space="preserve">(Fp1/2, see Figure </w:t>
      </w:r>
      <w:r w:rsidR="007C7A1C">
        <w:rPr>
          <w:rFonts w:ascii="Times New Roman" w:hAnsi="Times New Roman" w:cs="Times New Roman"/>
          <w:sz w:val="24"/>
          <w:szCs w:val="24"/>
        </w:rPr>
        <w:t>12</w:t>
      </w:r>
      <w:r w:rsidR="00800E75" w:rsidRPr="00800E75">
        <w:rPr>
          <w:rFonts w:ascii="Times New Roman" w:hAnsi="Times New Roman" w:cs="Times New Roman"/>
          <w:sz w:val="24"/>
          <w:szCs w:val="24"/>
        </w:rPr>
        <w:t xml:space="preserve">) and increased alpha power over </w:t>
      </w:r>
      <w:proofErr w:type="spellStart"/>
      <w:r w:rsidR="00800E75" w:rsidRPr="00800E75">
        <w:rPr>
          <w:rFonts w:ascii="Times New Roman" w:hAnsi="Times New Roman" w:cs="Times New Roman"/>
          <w:sz w:val="24"/>
          <w:szCs w:val="24"/>
        </w:rPr>
        <w:t>centrotemporal</w:t>
      </w:r>
      <w:proofErr w:type="spellEnd"/>
      <w:r w:rsidR="00800E75" w:rsidRPr="00800E75">
        <w:rPr>
          <w:rFonts w:ascii="Times New Roman" w:hAnsi="Times New Roman" w:cs="Times New Roman"/>
          <w:sz w:val="24"/>
          <w:szCs w:val="24"/>
        </w:rPr>
        <w:t xml:space="preserve"> (C3/4, see Figure 1</w:t>
      </w:r>
      <w:r w:rsidR="007C7A1C">
        <w:rPr>
          <w:rFonts w:ascii="Times New Roman" w:hAnsi="Times New Roman" w:cs="Times New Roman"/>
          <w:sz w:val="24"/>
          <w:szCs w:val="24"/>
        </w:rPr>
        <w:t>2</w:t>
      </w:r>
      <w:r w:rsidR="00800E75" w:rsidRPr="00800E75">
        <w:rPr>
          <w:rFonts w:ascii="Times New Roman" w:hAnsi="Times New Roman" w:cs="Times New Roman"/>
          <w:sz w:val="24"/>
          <w:szCs w:val="24"/>
        </w:rPr>
        <w:t xml:space="preserve">). </w:t>
      </w:r>
      <w:r w:rsidR="00800E75">
        <w:rPr>
          <w:rFonts w:ascii="Times New Roman" w:hAnsi="Times New Roman" w:cs="Times New Roman"/>
          <w:sz w:val="24"/>
          <w:szCs w:val="24"/>
        </w:rPr>
        <w:t xml:space="preserve">A significant </w:t>
      </w:r>
      <w:r w:rsidR="00800E75" w:rsidRPr="00800E75">
        <w:rPr>
          <w:rFonts w:ascii="Times New Roman" w:hAnsi="Times New Roman" w:cs="Times New Roman"/>
          <w:sz w:val="24"/>
          <w:szCs w:val="24"/>
        </w:rPr>
        <w:t xml:space="preserve">main effect </w:t>
      </w:r>
      <w:r w:rsidR="00800E75">
        <w:rPr>
          <w:rFonts w:ascii="Times New Roman" w:hAnsi="Times New Roman" w:cs="Times New Roman"/>
          <w:sz w:val="24"/>
          <w:szCs w:val="24"/>
        </w:rPr>
        <w:t xml:space="preserve">was also observed for the factor </w:t>
      </w:r>
      <w:r w:rsidR="00800E75" w:rsidRPr="00800E75">
        <w:rPr>
          <w:rFonts w:ascii="Times New Roman" w:hAnsi="Times New Roman" w:cs="Times New Roman"/>
          <w:sz w:val="24"/>
          <w:szCs w:val="24"/>
        </w:rPr>
        <w:t>HEMISPHERE (F (1,162) =1.48, p=.226, ηp2 =.009)</w:t>
      </w:r>
      <w:r w:rsidR="00800E75">
        <w:rPr>
          <w:rFonts w:ascii="Times New Roman" w:hAnsi="Times New Roman" w:cs="Times New Roman"/>
          <w:sz w:val="24"/>
          <w:szCs w:val="24"/>
        </w:rPr>
        <w:t>, indicating</w:t>
      </w:r>
      <w:r w:rsidR="00800E75" w:rsidRPr="00800E75">
        <w:rPr>
          <w:rFonts w:ascii="Times New Roman" w:hAnsi="Times New Roman" w:cs="Times New Roman"/>
          <w:sz w:val="24"/>
          <w:szCs w:val="24"/>
        </w:rPr>
        <w:t xml:space="preserve"> stronger alpha power decreases over left </w:t>
      </w:r>
      <w:r w:rsidR="00800E75">
        <w:rPr>
          <w:rFonts w:ascii="Times New Roman" w:hAnsi="Times New Roman" w:cs="Times New Roman"/>
          <w:sz w:val="24"/>
          <w:szCs w:val="24"/>
        </w:rPr>
        <w:t>compared to</w:t>
      </w:r>
      <w:r w:rsidR="00800E75" w:rsidRPr="00800E75">
        <w:rPr>
          <w:rFonts w:ascii="Times New Roman" w:hAnsi="Times New Roman" w:cs="Times New Roman"/>
          <w:sz w:val="24"/>
          <w:szCs w:val="24"/>
        </w:rPr>
        <w:t xml:space="preserve"> right-hemispheric sites</w:t>
      </w:r>
      <w:r w:rsidR="00800E75">
        <w:rPr>
          <w:rFonts w:ascii="Times New Roman" w:hAnsi="Times New Roman" w:cs="Times New Roman"/>
          <w:sz w:val="24"/>
          <w:szCs w:val="24"/>
        </w:rPr>
        <w:t xml:space="preserve">. </w:t>
      </w:r>
    </w:p>
    <w:p w:rsidR="00041A9D" w:rsidRDefault="00803721" w:rsidP="00041A9D">
      <w:pPr>
        <w:keepNext/>
        <w:spacing w:after="200" w:line="480" w:lineRule="auto"/>
        <w:jc w:val="center"/>
      </w:pPr>
      <w:r>
        <w:rPr>
          <w:noProof/>
          <w:lang w:val="en-US"/>
        </w:rPr>
        <w:drawing>
          <wp:inline distT="0" distB="0" distL="0" distR="0" wp14:anchorId="79CD155A" wp14:editId="4BB928C3">
            <wp:extent cx="5829300" cy="2979418"/>
            <wp:effectExtent l="0" t="0" r="0" b="0"/>
            <wp:docPr id="20" name="Picture 20" descr="Main Effects Plot for TRP"/>
            <wp:cNvGraphicFramePr/>
            <a:graphic xmlns:a="http://schemas.openxmlformats.org/drawingml/2006/main">
              <a:graphicData uri="http://schemas.openxmlformats.org/drawingml/2006/picture">
                <pic:pic xmlns:pic="http://schemas.openxmlformats.org/drawingml/2006/picture">
                  <pic:nvPicPr>
                    <pic:cNvPr id="2" name="Picture 2" descr="Main Effects Plot for TRP"/>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26493" cy="2977983"/>
                    </a:xfrm>
                    <a:prstGeom prst="rect">
                      <a:avLst/>
                    </a:prstGeom>
                    <a:noFill/>
                    <a:ln>
                      <a:noFill/>
                    </a:ln>
                  </pic:spPr>
                </pic:pic>
              </a:graphicData>
            </a:graphic>
          </wp:inline>
        </w:drawing>
      </w:r>
    </w:p>
    <w:p w:rsidR="00803721" w:rsidRDefault="00041A9D" w:rsidP="00041A9D">
      <w:pPr>
        <w:pStyle w:val="Caption"/>
        <w:jc w:val="center"/>
        <w:rPr>
          <w:rFonts w:ascii="Times New Roman" w:hAnsi="Times New Roman" w:cs="Times New Roman"/>
          <w:color w:val="auto"/>
          <w:sz w:val="24"/>
          <w:szCs w:val="24"/>
        </w:rPr>
      </w:pPr>
      <w:bookmarkStart w:id="68" w:name="_Toc46590273"/>
      <w:r w:rsidRPr="00041A9D">
        <w:rPr>
          <w:rFonts w:ascii="Times New Roman" w:hAnsi="Times New Roman" w:cs="Times New Roman"/>
          <w:color w:val="auto"/>
          <w:sz w:val="24"/>
          <w:szCs w:val="24"/>
        </w:rPr>
        <w:t xml:space="preserve">Figure </w:t>
      </w:r>
      <w:r w:rsidRPr="00041A9D">
        <w:rPr>
          <w:rFonts w:ascii="Times New Roman" w:hAnsi="Times New Roman" w:cs="Times New Roman"/>
          <w:color w:val="auto"/>
          <w:sz w:val="24"/>
          <w:szCs w:val="24"/>
        </w:rPr>
        <w:fldChar w:fldCharType="begin"/>
      </w:r>
      <w:r w:rsidRPr="00041A9D">
        <w:rPr>
          <w:rFonts w:ascii="Times New Roman" w:hAnsi="Times New Roman" w:cs="Times New Roman"/>
          <w:color w:val="auto"/>
          <w:sz w:val="24"/>
          <w:szCs w:val="24"/>
        </w:rPr>
        <w:instrText xml:space="preserve"> SEQ Figure \* ARABIC </w:instrText>
      </w:r>
      <w:r w:rsidRPr="00041A9D">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12</w:t>
      </w:r>
      <w:r w:rsidRPr="00041A9D">
        <w:rPr>
          <w:rFonts w:ascii="Times New Roman" w:hAnsi="Times New Roman" w:cs="Times New Roman"/>
          <w:color w:val="auto"/>
          <w:sz w:val="24"/>
          <w:szCs w:val="24"/>
        </w:rPr>
        <w:fldChar w:fldCharType="end"/>
      </w:r>
      <w:r w:rsidR="00CD004A">
        <w:rPr>
          <w:rFonts w:ascii="Times New Roman" w:hAnsi="Times New Roman" w:cs="Times New Roman"/>
          <w:color w:val="auto"/>
          <w:sz w:val="24"/>
          <w:szCs w:val="24"/>
        </w:rPr>
        <w:t>: General Pattern of TRP f</w:t>
      </w:r>
      <w:r w:rsidRPr="00041A9D">
        <w:rPr>
          <w:rFonts w:ascii="Times New Roman" w:hAnsi="Times New Roman" w:cs="Times New Roman"/>
          <w:color w:val="auto"/>
          <w:sz w:val="24"/>
          <w:szCs w:val="24"/>
        </w:rPr>
        <w:t xml:space="preserve">or the Task </w:t>
      </w:r>
      <w:proofErr w:type="gramStart"/>
      <w:r w:rsidRPr="00041A9D">
        <w:rPr>
          <w:rFonts w:ascii="Times New Roman" w:hAnsi="Times New Roman" w:cs="Times New Roman"/>
          <w:color w:val="auto"/>
          <w:sz w:val="24"/>
          <w:szCs w:val="24"/>
        </w:rPr>
        <w:t>Across</w:t>
      </w:r>
      <w:proofErr w:type="gramEnd"/>
      <w:r w:rsidRPr="00041A9D">
        <w:rPr>
          <w:rFonts w:ascii="Times New Roman" w:hAnsi="Times New Roman" w:cs="Times New Roman"/>
          <w:color w:val="auto"/>
          <w:sz w:val="24"/>
          <w:szCs w:val="24"/>
        </w:rPr>
        <w:t xml:space="preserve"> Electrodes</w:t>
      </w:r>
      <w:bookmarkEnd w:id="68"/>
    </w:p>
    <w:p w:rsidR="00CD004A" w:rsidRDefault="00CD004A" w:rsidP="00CD004A">
      <w:pPr>
        <w:spacing w:after="200" w:line="480" w:lineRule="auto"/>
        <w:jc w:val="both"/>
        <w:rPr>
          <w:rFonts w:ascii="Times New Roman" w:hAnsi="Times New Roman" w:cs="Times New Roman"/>
          <w:sz w:val="24"/>
          <w:szCs w:val="24"/>
        </w:rPr>
      </w:pPr>
      <w:r>
        <w:rPr>
          <w:rFonts w:ascii="Times New Roman" w:hAnsi="Times New Roman" w:cs="Times New Roman"/>
          <w:sz w:val="24"/>
          <w:szCs w:val="24"/>
        </w:rPr>
        <w:t>Finally, t</w:t>
      </w:r>
      <w:r w:rsidRPr="00800E75">
        <w:rPr>
          <w:rFonts w:ascii="Times New Roman" w:hAnsi="Times New Roman" w:cs="Times New Roman"/>
          <w:sz w:val="24"/>
          <w:szCs w:val="24"/>
        </w:rPr>
        <w:t xml:space="preserve">he interaction AREA × TASK </w:t>
      </w:r>
      <w:r>
        <w:rPr>
          <w:rFonts w:ascii="Times New Roman" w:hAnsi="Times New Roman" w:cs="Times New Roman"/>
          <w:sz w:val="24"/>
          <w:szCs w:val="24"/>
        </w:rPr>
        <w:t xml:space="preserve">was found to have a significant main effect </w:t>
      </w:r>
      <w:r w:rsidRPr="00800E75">
        <w:rPr>
          <w:rFonts w:ascii="Times New Roman" w:hAnsi="Times New Roman" w:cs="Times New Roman"/>
          <w:sz w:val="24"/>
          <w:szCs w:val="24"/>
        </w:rPr>
        <w:t>(F (16,162) =</w:t>
      </w:r>
      <w:r>
        <w:rPr>
          <w:rFonts w:ascii="Times New Roman" w:hAnsi="Times New Roman" w:cs="Times New Roman"/>
          <w:sz w:val="24"/>
          <w:szCs w:val="24"/>
        </w:rPr>
        <w:t xml:space="preserve"> </w:t>
      </w:r>
      <w:r w:rsidRPr="00800E75">
        <w:rPr>
          <w:rFonts w:ascii="Times New Roman" w:hAnsi="Times New Roman" w:cs="Times New Roman"/>
          <w:sz w:val="24"/>
          <w:szCs w:val="24"/>
        </w:rPr>
        <w:t>.02, p</w:t>
      </w:r>
      <w:r>
        <w:rPr>
          <w:rFonts w:ascii="Times New Roman" w:hAnsi="Times New Roman" w:cs="Times New Roman"/>
          <w:sz w:val="24"/>
          <w:szCs w:val="24"/>
        </w:rPr>
        <w:t xml:space="preserve"> </w:t>
      </w:r>
      <w:r w:rsidRPr="00800E75">
        <w:rPr>
          <w:rFonts w:ascii="Times New Roman" w:hAnsi="Times New Roman" w:cs="Times New Roman"/>
          <w:sz w:val="24"/>
          <w:szCs w:val="24"/>
        </w:rPr>
        <w:t>= 1.0, ηp2</w:t>
      </w:r>
      <w:r>
        <w:rPr>
          <w:rFonts w:ascii="Times New Roman" w:hAnsi="Times New Roman" w:cs="Times New Roman"/>
          <w:sz w:val="24"/>
          <w:szCs w:val="24"/>
        </w:rPr>
        <w:t xml:space="preserve"> </w:t>
      </w:r>
      <w:r w:rsidRPr="00800E75">
        <w:rPr>
          <w:rFonts w:ascii="Times New Roman" w:hAnsi="Times New Roman" w:cs="Times New Roman"/>
          <w:sz w:val="24"/>
          <w:szCs w:val="24"/>
        </w:rPr>
        <w:t>=</w:t>
      </w:r>
      <w:r>
        <w:rPr>
          <w:rFonts w:ascii="Times New Roman" w:hAnsi="Times New Roman" w:cs="Times New Roman"/>
          <w:sz w:val="24"/>
          <w:szCs w:val="24"/>
        </w:rPr>
        <w:t xml:space="preserve"> </w:t>
      </w:r>
      <w:r w:rsidRPr="00800E75">
        <w:rPr>
          <w:rFonts w:ascii="Times New Roman" w:hAnsi="Times New Roman" w:cs="Times New Roman"/>
          <w:sz w:val="24"/>
          <w:szCs w:val="24"/>
        </w:rPr>
        <w:t>.002)</w:t>
      </w:r>
      <w:r>
        <w:rPr>
          <w:rFonts w:ascii="Times New Roman" w:hAnsi="Times New Roman" w:cs="Times New Roman"/>
          <w:sz w:val="24"/>
          <w:szCs w:val="24"/>
        </w:rPr>
        <w:t>,</w:t>
      </w:r>
      <w:r w:rsidRPr="00800E75">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Pr="00800E75">
        <w:rPr>
          <w:rFonts w:ascii="Times New Roman" w:hAnsi="Times New Roman" w:cs="Times New Roman"/>
          <w:sz w:val="24"/>
          <w:szCs w:val="24"/>
        </w:rPr>
        <w:t xml:space="preserve">revealed </w:t>
      </w:r>
      <w:r>
        <w:rPr>
          <w:rFonts w:ascii="Times New Roman" w:hAnsi="Times New Roman" w:cs="Times New Roman"/>
          <w:sz w:val="24"/>
          <w:szCs w:val="24"/>
        </w:rPr>
        <w:t xml:space="preserve">a strong decrease in alpha power related to </w:t>
      </w:r>
      <w:r w:rsidRPr="00800E75">
        <w:rPr>
          <w:rFonts w:ascii="Times New Roman" w:hAnsi="Times New Roman" w:cs="Times New Roman"/>
          <w:sz w:val="24"/>
          <w:szCs w:val="24"/>
        </w:rPr>
        <w:t>creative task</w:t>
      </w:r>
      <w:r>
        <w:rPr>
          <w:rFonts w:ascii="Times New Roman" w:hAnsi="Times New Roman" w:cs="Times New Roman"/>
          <w:sz w:val="24"/>
          <w:szCs w:val="24"/>
        </w:rPr>
        <w:t>s</w:t>
      </w:r>
      <w:r w:rsidRPr="00800E75">
        <w:rPr>
          <w:rFonts w:ascii="Times New Roman" w:hAnsi="Times New Roman" w:cs="Times New Roman"/>
          <w:sz w:val="24"/>
          <w:szCs w:val="24"/>
        </w:rPr>
        <w:t xml:space="preserve"> </w:t>
      </w:r>
      <w:r>
        <w:rPr>
          <w:rFonts w:ascii="Times New Roman" w:hAnsi="Times New Roman" w:cs="Times New Roman"/>
          <w:sz w:val="24"/>
          <w:szCs w:val="24"/>
        </w:rPr>
        <w:t xml:space="preserve">on </w:t>
      </w:r>
      <w:proofErr w:type="spellStart"/>
      <w:r>
        <w:rPr>
          <w:rFonts w:ascii="Times New Roman" w:hAnsi="Times New Roman" w:cs="Times New Roman"/>
          <w:sz w:val="24"/>
          <w:szCs w:val="24"/>
        </w:rPr>
        <w:t>a</w:t>
      </w:r>
      <w:r w:rsidRPr="00800E75">
        <w:rPr>
          <w:rFonts w:ascii="Times New Roman" w:hAnsi="Times New Roman" w:cs="Times New Roman"/>
          <w:sz w:val="24"/>
          <w:szCs w:val="24"/>
        </w:rPr>
        <w:t>nteriofrontal</w:t>
      </w:r>
      <w:proofErr w:type="spellEnd"/>
      <w:r w:rsidRPr="00800E75">
        <w:rPr>
          <w:rFonts w:ascii="Times New Roman" w:hAnsi="Times New Roman" w:cs="Times New Roman"/>
          <w:sz w:val="24"/>
          <w:szCs w:val="24"/>
        </w:rPr>
        <w:t xml:space="preserve"> cortical sites (Fp1/2, see Figure 1</w:t>
      </w:r>
      <w:r w:rsidR="007C7A1C">
        <w:rPr>
          <w:rFonts w:ascii="Times New Roman" w:hAnsi="Times New Roman" w:cs="Times New Roman"/>
          <w:sz w:val="24"/>
          <w:szCs w:val="24"/>
        </w:rPr>
        <w:t>3</w:t>
      </w:r>
      <w:r w:rsidRPr="00800E75">
        <w:rPr>
          <w:rFonts w:ascii="Times New Roman" w:hAnsi="Times New Roman" w:cs="Times New Roman"/>
          <w:sz w:val="24"/>
          <w:szCs w:val="24"/>
        </w:rPr>
        <w:t>)</w:t>
      </w:r>
      <w:r>
        <w:rPr>
          <w:rFonts w:ascii="Times New Roman" w:hAnsi="Times New Roman" w:cs="Times New Roman"/>
          <w:sz w:val="24"/>
          <w:szCs w:val="24"/>
        </w:rPr>
        <w:t>,</w:t>
      </w:r>
      <w:r w:rsidRPr="00800E75">
        <w:rPr>
          <w:rFonts w:ascii="Times New Roman" w:hAnsi="Times New Roman" w:cs="Times New Roman"/>
          <w:sz w:val="24"/>
          <w:szCs w:val="24"/>
        </w:rPr>
        <w:t xml:space="preserve"> and increased alpha power over </w:t>
      </w:r>
      <w:proofErr w:type="spellStart"/>
      <w:r w:rsidRPr="00800E75">
        <w:rPr>
          <w:rFonts w:ascii="Times New Roman" w:hAnsi="Times New Roman" w:cs="Times New Roman"/>
          <w:sz w:val="24"/>
          <w:szCs w:val="24"/>
        </w:rPr>
        <w:t>centrotemporal</w:t>
      </w:r>
      <w:proofErr w:type="spellEnd"/>
      <w:r w:rsidRPr="00800E75">
        <w:rPr>
          <w:rFonts w:ascii="Times New Roman" w:hAnsi="Times New Roman" w:cs="Times New Roman"/>
          <w:sz w:val="24"/>
          <w:szCs w:val="24"/>
        </w:rPr>
        <w:t xml:space="preserve"> (C3/4, see Figure 1</w:t>
      </w:r>
      <w:r w:rsidR="007C7A1C">
        <w:rPr>
          <w:rFonts w:ascii="Times New Roman" w:hAnsi="Times New Roman" w:cs="Times New Roman"/>
          <w:sz w:val="24"/>
          <w:szCs w:val="24"/>
        </w:rPr>
        <w:t>3</w:t>
      </w:r>
      <w:r w:rsidRPr="00800E75">
        <w:rPr>
          <w:rFonts w:ascii="Times New Roman" w:hAnsi="Times New Roman" w:cs="Times New Roman"/>
          <w:sz w:val="24"/>
          <w:szCs w:val="24"/>
        </w:rPr>
        <w:t>).</w:t>
      </w:r>
      <w:r>
        <w:rPr>
          <w:rFonts w:ascii="Times New Roman" w:hAnsi="Times New Roman" w:cs="Times New Roman"/>
          <w:sz w:val="24"/>
          <w:szCs w:val="24"/>
        </w:rPr>
        <w:t xml:space="preserve"> </w:t>
      </w:r>
    </w:p>
    <w:p w:rsidR="00CD004A" w:rsidRPr="00CD004A" w:rsidRDefault="00CD004A" w:rsidP="00CD004A"/>
    <w:p w:rsidR="00E868F8" w:rsidRDefault="00E868F8" w:rsidP="00E868F8">
      <w:pPr>
        <w:keepNext/>
        <w:spacing w:after="200" w:line="480" w:lineRule="auto"/>
        <w:jc w:val="center"/>
      </w:pPr>
      <w:r>
        <w:rPr>
          <w:noProof/>
          <w:lang w:val="en-US"/>
        </w:rPr>
        <w:lastRenderedPageBreak/>
        <w:drawing>
          <wp:inline distT="0" distB="0" distL="0" distR="0" wp14:anchorId="195D9F7A" wp14:editId="37BBCE9B">
            <wp:extent cx="5257800" cy="3756660"/>
            <wp:effectExtent l="0" t="0" r="0" b="0"/>
            <wp:docPr id="19" name="Picture 19" descr="Interaction Plot for TRP"/>
            <wp:cNvGraphicFramePr/>
            <a:graphic xmlns:a="http://schemas.openxmlformats.org/drawingml/2006/main">
              <a:graphicData uri="http://schemas.openxmlformats.org/drawingml/2006/picture">
                <pic:pic xmlns:pic="http://schemas.openxmlformats.org/drawingml/2006/picture">
                  <pic:nvPicPr>
                    <pic:cNvPr id="1" name="Picture 1" descr="Interaction Plot for TRP"/>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57800" cy="3756660"/>
                    </a:xfrm>
                    <a:prstGeom prst="rect">
                      <a:avLst/>
                    </a:prstGeom>
                    <a:noFill/>
                    <a:ln>
                      <a:noFill/>
                    </a:ln>
                  </pic:spPr>
                </pic:pic>
              </a:graphicData>
            </a:graphic>
          </wp:inline>
        </w:drawing>
      </w:r>
    </w:p>
    <w:p w:rsidR="00803721" w:rsidRPr="00803721" w:rsidRDefault="00E868F8" w:rsidP="00803721">
      <w:pPr>
        <w:pStyle w:val="Caption"/>
        <w:jc w:val="center"/>
        <w:rPr>
          <w:rFonts w:ascii="Times New Roman" w:eastAsia="Times New Roman" w:hAnsi="Times New Roman" w:cs="Times New Roman"/>
          <w:color w:val="auto"/>
          <w:sz w:val="24"/>
          <w:szCs w:val="24"/>
        </w:rPr>
      </w:pPr>
      <w:bookmarkStart w:id="69" w:name="_Toc46590274"/>
      <w:r w:rsidRPr="00E868F8">
        <w:rPr>
          <w:rFonts w:ascii="Times New Roman" w:hAnsi="Times New Roman" w:cs="Times New Roman"/>
          <w:color w:val="auto"/>
          <w:sz w:val="24"/>
          <w:szCs w:val="24"/>
        </w:rPr>
        <w:t xml:space="preserve">Figure </w:t>
      </w:r>
      <w:r w:rsidRPr="00E868F8">
        <w:rPr>
          <w:rFonts w:ascii="Times New Roman" w:hAnsi="Times New Roman" w:cs="Times New Roman"/>
          <w:color w:val="auto"/>
          <w:sz w:val="24"/>
          <w:szCs w:val="24"/>
        </w:rPr>
        <w:fldChar w:fldCharType="begin"/>
      </w:r>
      <w:r w:rsidRPr="00E868F8">
        <w:rPr>
          <w:rFonts w:ascii="Times New Roman" w:hAnsi="Times New Roman" w:cs="Times New Roman"/>
          <w:color w:val="auto"/>
          <w:sz w:val="24"/>
          <w:szCs w:val="24"/>
        </w:rPr>
        <w:instrText xml:space="preserve"> SEQ Figure \* ARABIC </w:instrText>
      </w:r>
      <w:r w:rsidRPr="00E868F8">
        <w:rPr>
          <w:rFonts w:ascii="Times New Roman" w:hAnsi="Times New Roman" w:cs="Times New Roman"/>
          <w:color w:val="auto"/>
          <w:sz w:val="24"/>
          <w:szCs w:val="24"/>
        </w:rPr>
        <w:fldChar w:fldCharType="separate"/>
      </w:r>
      <w:r w:rsidR="0021210A">
        <w:rPr>
          <w:rFonts w:ascii="Times New Roman" w:hAnsi="Times New Roman" w:cs="Times New Roman"/>
          <w:noProof/>
          <w:color w:val="auto"/>
          <w:sz w:val="24"/>
          <w:szCs w:val="24"/>
        </w:rPr>
        <w:t>13</w:t>
      </w:r>
      <w:r w:rsidRPr="00E868F8">
        <w:rPr>
          <w:rFonts w:ascii="Times New Roman" w:hAnsi="Times New Roman" w:cs="Times New Roman"/>
          <w:color w:val="auto"/>
          <w:sz w:val="24"/>
          <w:szCs w:val="24"/>
        </w:rPr>
        <w:fldChar w:fldCharType="end"/>
      </w:r>
      <w:r w:rsidRPr="00E868F8">
        <w:rPr>
          <w:rFonts w:ascii="Times New Roman" w:hAnsi="Times New Roman" w:cs="Times New Roman"/>
          <w:color w:val="auto"/>
          <w:sz w:val="24"/>
          <w:szCs w:val="24"/>
        </w:rPr>
        <w:t xml:space="preserve">: General Pattern of TRP Interactions for the Task </w:t>
      </w:r>
      <w:proofErr w:type="gramStart"/>
      <w:r w:rsidRPr="00E868F8">
        <w:rPr>
          <w:rFonts w:ascii="Times New Roman" w:hAnsi="Times New Roman" w:cs="Times New Roman"/>
          <w:color w:val="auto"/>
          <w:sz w:val="24"/>
          <w:szCs w:val="24"/>
        </w:rPr>
        <w:t>Across</w:t>
      </w:r>
      <w:proofErr w:type="gramEnd"/>
      <w:r w:rsidRPr="00E868F8">
        <w:rPr>
          <w:rFonts w:ascii="Times New Roman" w:hAnsi="Times New Roman" w:cs="Times New Roman"/>
          <w:color w:val="auto"/>
          <w:sz w:val="24"/>
          <w:szCs w:val="24"/>
        </w:rPr>
        <w:t xml:space="preserve"> Electrode Locations</w:t>
      </w:r>
      <w:bookmarkEnd w:id="69"/>
    </w:p>
    <w:p w:rsidR="00A424B1" w:rsidRDefault="005308FE" w:rsidP="00A424B1">
      <w:pPr>
        <w:spacing w:after="200" w:line="48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In future studies, </w:t>
      </w:r>
      <w:r>
        <w:rPr>
          <w:rFonts w:ascii="Times New Roman" w:eastAsia="Times New Roman" w:hAnsi="Times New Roman" w:cs="Times New Roman"/>
          <w:sz w:val="24"/>
          <w:szCs w:val="24"/>
        </w:rPr>
        <w:t>t</w:t>
      </w:r>
      <w:r w:rsidR="00A424B1">
        <w:rPr>
          <w:rFonts w:ascii="Times New Roman" w:eastAsia="Times New Roman" w:hAnsi="Times New Roman" w:cs="Times New Roman"/>
          <w:sz w:val="24"/>
          <w:szCs w:val="24"/>
        </w:rPr>
        <w:t xml:space="preserve">he timing of </w:t>
      </w:r>
      <w:r>
        <w:rPr>
          <w:rFonts w:ascii="Times New Roman" w:eastAsia="Times New Roman" w:hAnsi="Times New Roman" w:cs="Times New Roman"/>
          <w:sz w:val="24"/>
          <w:szCs w:val="24"/>
        </w:rPr>
        <w:t xml:space="preserve">these </w:t>
      </w:r>
      <w:r w:rsidR="00A424B1">
        <w:rPr>
          <w:rFonts w:ascii="Times New Roman" w:eastAsia="Times New Roman" w:hAnsi="Times New Roman" w:cs="Times New Roman"/>
          <w:sz w:val="24"/>
          <w:szCs w:val="24"/>
        </w:rPr>
        <w:t>power increases and decreases within a frequency band could be observed in relation to the stimulus</w:t>
      </w:r>
      <w:r>
        <w:rPr>
          <w:rFonts w:ascii="Times New Roman" w:eastAsia="Times New Roman" w:hAnsi="Times New Roman" w:cs="Times New Roman"/>
          <w:sz w:val="24"/>
          <w:szCs w:val="24"/>
        </w:rPr>
        <w:t xml:space="preserve"> and compared</w:t>
      </w:r>
      <w:r w:rsidR="00A424B1">
        <w:rPr>
          <w:rFonts w:ascii="Times New Roman" w:eastAsia="Times New Roman" w:hAnsi="Times New Roman" w:cs="Times New Roman"/>
          <w:sz w:val="24"/>
          <w:szCs w:val="24"/>
        </w:rPr>
        <w:t>. This</w:t>
      </w:r>
      <w:r>
        <w:rPr>
          <w:rFonts w:ascii="Times New Roman" w:eastAsia="Times New Roman" w:hAnsi="Times New Roman" w:cs="Times New Roman"/>
          <w:sz w:val="24"/>
          <w:szCs w:val="24"/>
        </w:rPr>
        <w:t xml:space="preserve"> analysis</w:t>
      </w:r>
      <w:r w:rsidR="00A424B1">
        <w:rPr>
          <w:rFonts w:ascii="Times New Roman" w:eastAsia="Times New Roman" w:hAnsi="Times New Roman" w:cs="Times New Roman"/>
          <w:sz w:val="24"/>
          <w:szCs w:val="24"/>
        </w:rPr>
        <w:t xml:space="preserve"> could be </w:t>
      </w:r>
      <w:r>
        <w:rPr>
          <w:rFonts w:ascii="Times New Roman" w:eastAsia="Times New Roman" w:hAnsi="Times New Roman" w:cs="Times New Roman"/>
          <w:sz w:val="24"/>
          <w:szCs w:val="24"/>
        </w:rPr>
        <w:t xml:space="preserve">further </w:t>
      </w:r>
      <w:r w:rsidR="00A424B1">
        <w:rPr>
          <w:rFonts w:ascii="Times New Roman" w:eastAsia="Times New Roman" w:hAnsi="Times New Roman" w:cs="Times New Roman"/>
          <w:sz w:val="24"/>
          <w:szCs w:val="24"/>
        </w:rPr>
        <w:t>used to understand the timing of cognitive processes within a specific frequency band</w:t>
      </w:r>
      <w:r w:rsidR="00D07FD7">
        <w:rPr>
          <w:rFonts w:ascii="Times New Roman" w:eastAsia="Times New Roman" w:hAnsi="Times New Roman" w:cs="Times New Roman"/>
          <w:sz w:val="24"/>
          <w:szCs w:val="24"/>
        </w:rPr>
        <w:t xml:space="preserve">. </w:t>
      </w:r>
      <w:r w:rsidR="00A424B1">
        <w:rPr>
          <w:rFonts w:ascii="Times New Roman" w:eastAsia="Times New Roman" w:hAnsi="Times New Roman" w:cs="Times New Roman"/>
          <w:sz w:val="24"/>
          <w:szCs w:val="24"/>
        </w:rPr>
        <w:t xml:space="preserve">These are just a few examples of how the data from this </w:t>
      </w:r>
      <w:r w:rsidR="00B610B0">
        <w:rPr>
          <w:rFonts w:ascii="Times New Roman" w:eastAsia="Times New Roman" w:hAnsi="Times New Roman" w:cs="Times New Roman"/>
          <w:sz w:val="24"/>
          <w:szCs w:val="24"/>
        </w:rPr>
        <w:t xml:space="preserve">one </w:t>
      </w:r>
      <w:r w:rsidR="00A424B1">
        <w:rPr>
          <w:rFonts w:ascii="Times New Roman" w:eastAsia="Times New Roman" w:hAnsi="Times New Roman" w:cs="Times New Roman"/>
          <w:sz w:val="24"/>
          <w:szCs w:val="24"/>
        </w:rPr>
        <w:t xml:space="preserve">experiment could be used to investigate the various cognitive processes used to evaluate creativity in this task. </w:t>
      </w:r>
    </w:p>
    <w:p w:rsidR="00A424B1" w:rsidRDefault="00F77C57" w:rsidP="00A424B1">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A424B1">
        <w:rPr>
          <w:rFonts w:ascii="Times New Roman" w:eastAsia="Times New Roman" w:hAnsi="Times New Roman" w:cs="Times New Roman"/>
          <w:sz w:val="24"/>
          <w:szCs w:val="24"/>
        </w:rPr>
        <w:t xml:space="preserve">s this specific experiment used mostly the same stimulus material as the </w:t>
      </w:r>
      <w:proofErr w:type="spellStart"/>
      <w:r w:rsidR="00A424B1">
        <w:rPr>
          <w:rFonts w:ascii="Times New Roman" w:eastAsia="Times New Roman" w:hAnsi="Times New Roman" w:cs="Times New Roman"/>
          <w:sz w:val="24"/>
          <w:szCs w:val="24"/>
        </w:rPr>
        <w:t>Goucher</w:t>
      </w:r>
      <w:proofErr w:type="spellEnd"/>
      <w:r w:rsidR="00A424B1">
        <w:rPr>
          <w:rFonts w:ascii="Times New Roman" w:eastAsia="Times New Roman" w:hAnsi="Times New Roman" w:cs="Times New Roman"/>
          <w:sz w:val="24"/>
          <w:szCs w:val="24"/>
        </w:rPr>
        <w:t xml:space="preserve">-Lambert et al. </w:t>
      </w:r>
      <w:r w:rsidR="00786DCB">
        <w:rPr>
          <w:rFonts w:ascii="Times New Roman" w:eastAsia="Times New Roman" w:hAnsi="Times New Roman" w:cs="Times New Roman"/>
          <w:sz w:val="24"/>
          <w:szCs w:val="24"/>
        </w:rPr>
        <w:t xml:space="preserve">2018 </w:t>
      </w:r>
      <w:r w:rsidR="00A424B1">
        <w:rPr>
          <w:rFonts w:ascii="Times New Roman" w:eastAsia="Times New Roman" w:hAnsi="Times New Roman" w:cs="Times New Roman"/>
          <w:sz w:val="24"/>
          <w:szCs w:val="24"/>
        </w:rPr>
        <w:t xml:space="preserve">study, future work could include investigating the timing of the activity in the areas they found of interest. The designation of stimulus words as common, creative, or nonsense by participants in this experiment could also be compared to the designations obtained by analyzing the crowd-sourced collection of words in the </w:t>
      </w:r>
      <w:proofErr w:type="spellStart"/>
      <w:r w:rsidR="00A424B1">
        <w:rPr>
          <w:rFonts w:ascii="Times New Roman" w:eastAsia="Times New Roman" w:hAnsi="Times New Roman" w:cs="Times New Roman"/>
          <w:sz w:val="24"/>
          <w:szCs w:val="24"/>
        </w:rPr>
        <w:t>Goucher</w:t>
      </w:r>
      <w:proofErr w:type="spellEnd"/>
      <w:r w:rsidR="00A424B1">
        <w:rPr>
          <w:rFonts w:ascii="Times New Roman" w:eastAsia="Times New Roman" w:hAnsi="Times New Roman" w:cs="Times New Roman"/>
          <w:sz w:val="24"/>
          <w:szCs w:val="24"/>
        </w:rPr>
        <w:t xml:space="preserve">-Lambert et al. </w:t>
      </w:r>
      <w:r w:rsidR="00786DCB">
        <w:rPr>
          <w:rFonts w:ascii="Times New Roman" w:eastAsia="Times New Roman" w:hAnsi="Times New Roman" w:cs="Times New Roman"/>
          <w:sz w:val="24"/>
          <w:szCs w:val="24"/>
        </w:rPr>
        <w:t xml:space="preserve">2017 </w:t>
      </w:r>
      <w:r w:rsidR="00A424B1">
        <w:rPr>
          <w:rFonts w:ascii="Times New Roman" w:eastAsia="Times New Roman" w:hAnsi="Times New Roman" w:cs="Times New Roman"/>
          <w:sz w:val="24"/>
          <w:szCs w:val="24"/>
        </w:rPr>
        <w:t xml:space="preserve">study. This experimental design could also be used to investigate analogical thinking, which was the </w:t>
      </w:r>
      <w:r w:rsidR="00786DCB">
        <w:rPr>
          <w:rFonts w:ascii="Times New Roman" w:eastAsia="Times New Roman" w:hAnsi="Times New Roman" w:cs="Times New Roman"/>
          <w:sz w:val="24"/>
          <w:szCs w:val="24"/>
        </w:rPr>
        <w:t xml:space="preserve">main </w:t>
      </w:r>
      <w:r w:rsidR="00A424B1">
        <w:rPr>
          <w:rFonts w:ascii="Times New Roman" w:eastAsia="Times New Roman" w:hAnsi="Times New Roman" w:cs="Times New Roman"/>
          <w:sz w:val="24"/>
          <w:szCs w:val="24"/>
        </w:rPr>
        <w:lastRenderedPageBreak/>
        <w:t xml:space="preserve">process investigated in the </w:t>
      </w:r>
      <w:proofErr w:type="spellStart"/>
      <w:r w:rsidR="00A424B1">
        <w:rPr>
          <w:rFonts w:ascii="Times New Roman" w:eastAsia="Times New Roman" w:hAnsi="Times New Roman" w:cs="Times New Roman"/>
          <w:sz w:val="24"/>
          <w:szCs w:val="24"/>
        </w:rPr>
        <w:t>Goucher</w:t>
      </w:r>
      <w:proofErr w:type="spellEnd"/>
      <w:r w:rsidR="00A424B1">
        <w:rPr>
          <w:rFonts w:ascii="Times New Roman" w:eastAsia="Times New Roman" w:hAnsi="Times New Roman" w:cs="Times New Roman"/>
          <w:sz w:val="24"/>
          <w:szCs w:val="24"/>
        </w:rPr>
        <w:t xml:space="preserve">-Lambert et al. </w:t>
      </w:r>
      <w:r w:rsidR="00786DCB">
        <w:rPr>
          <w:rFonts w:ascii="Times New Roman" w:eastAsia="Times New Roman" w:hAnsi="Times New Roman" w:cs="Times New Roman"/>
          <w:sz w:val="24"/>
          <w:szCs w:val="24"/>
        </w:rPr>
        <w:t xml:space="preserve">studies </w:t>
      </w:r>
      <w:r w:rsidR="00A424B1">
        <w:rPr>
          <w:rFonts w:ascii="Times New Roman" w:eastAsia="Times New Roman" w:hAnsi="Times New Roman" w:cs="Times New Roman"/>
          <w:sz w:val="24"/>
          <w:szCs w:val="24"/>
        </w:rPr>
        <w:t>and shares similarities with the process of conceptual expansion</w:t>
      </w:r>
      <w:r w:rsidR="00786DCB">
        <w:rPr>
          <w:rFonts w:ascii="Times New Roman" w:eastAsia="Times New Roman" w:hAnsi="Times New Roman" w:cs="Times New Roman"/>
          <w:sz w:val="24"/>
          <w:szCs w:val="24"/>
        </w:rPr>
        <w:t xml:space="preserve"> (2017, 2018)</w:t>
      </w:r>
      <w:r w:rsidR="00A424B1">
        <w:rPr>
          <w:rFonts w:ascii="Times New Roman" w:eastAsia="Times New Roman" w:hAnsi="Times New Roman" w:cs="Times New Roman"/>
          <w:sz w:val="24"/>
          <w:szCs w:val="24"/>
        </w:rPr>
        <w:t>.</w:t>
      </w:r>
    </w:p>
    <w:p w:rsidR="001C408B" w:rsidRPr="0072229E" w:rsidRDefault="001C408B" w:rsidP="00A424B1">
      <w:pPr>
        <w:spacing w:after="200" w:line="480" w:lineRule="auto"/>
        <w:jc w:val="both"/>
        <w:rPr>
          <w:rFonts w:ascii="Times New Roman" w:eastAsia="Times New Roman" w:hAnsi="Times New Roman" w:cs="Times New Roman"/>
          <w:sz w:val="24"/>
          <w:szCs w:val="24"/>
        </w:rPr>
      </w:pPr>
      <w:r w:rsidRPr="0072229E">
        <w:rPr>
          <w:rFonts w:ascii="Times New Roman" w:eastAsia="Times New Roman" w:hAnsi="Times New Roman" w:cs="Times New Roman"/>
          <w:sz w:val="24"/>
          <w:szCs w:val="24"/>
        </w:rPr>
        <w:t xml:space="preserve">Another way to expand this research would be to analyze individual differences. As mentioned in Section </w:t>
      </w:r>
      <w:r w:rsidR="00FD7A07" w:rsidRPr="0072229E">
        <w:rPr>
          <w:rFonts w:ascii="Times New Roman" w:eastAsia="Times New Roman" w:hAnsi="Times New Roman" w:cs="Times New Roman"/>
          <w:sz w:val="24"/>
          <w:szCs w:val="24"/>
        </w:rPr>
        <w:t>4.3, more research is needed to test whether an individual’s creative potential can be measured through comparison to the average N400 amplitude of a group. Individual signals could also be analyzed for other ERPs to compare what operations an individual uses to evaluate creativity and in what order. Certain processes and orders of operations may be more valuable or efficient than others. The timing of these processes could also be noted to understand efficiency. Once analyzed statistically, these individual differences in cognitive operations and brain signals could be analyzed with respect to demographics such as age, gender, race, class, etc.</w:t>
      </w:r>
      <w:r w:rsidR="008D7C09" w:rsidRPr="0072229E">
        <w:rPr>
          <w:rFonts w:ascii="Times New Roman" w:eastAsia="Times New Roman" w:hAnsi="Times New Roman" w:cs="Times New Roman"/>
          <w:sz w:val="24"/>
          <w:szCs w:val="24"/>
        </w:rPr>
        <w:t>, and emotional state while being monitored.</w:t>
      </w:r>
      <w:r w:rsidR="00FD7A07" w:rsidRPr="0072229E">
        <w:rPr>
          <w:rFonts w:ascii="Times New Roman" w:eastAsia="Times New Roman" w:hAnsi="Times New Roman" w:cs="Times New Roman"/>
          <w:sz w:val="24"/>
          <w:szCs w:val="24"/>
        </w:rPr>
        <w:t xml:space="preserve"> Through this analysis, demographic aspects that have the most effect on creativity could be identified</w:t>
      </w:r>
      <w:r w:rsidR="00143F77" w:rsidRPr="0072229E">
        <w:rPr>
          <w:rFonts w:ascii="Times New Roman" w:eastAsia="Times New Roman" w:hAnsi="Times New Roman" w:cs="Times New Roman"/>
          <w:sz w:val="24"/>
          <w:szCs w:val="24"/>
        </w:rPr>
        <w:t>,</w:t>
      </w:r>
      <w:r w:rsidR="008D7C09" w:rsidRPr="0072229E">
        <w:rPr>
          <w:rFonts w:ascii="Times New Roman" w:eastAsia="Times New Roman" w:hAnsi="Times New Roman" w:cs="Times New Roman"/>
          <w:sz w:val="24"/>
          <w:szCs w:val="24"/>
        </w:rPr>
        <w:t xml:space="preserve"> as well as the emotions that are most helpful and hindering to the creative process. These results could then be</w:t>
      </w:r>
      <w:r w:rsidR="00143F77" w:rsidRPr="0072229E">
        <w:rPr>
          <w:rFonts w:ascii="Times New Roman" w:eastAsia="Times New Roman" w:hAnsi="Times New Roman" w:cs="Times New Roman"/>
          <w:sz w:val="24"/>
          <w:szCs w:val="24"/>
        </w:rPr>
        <w:t xml:space="preserve"> used to better understand how to grow</w:t>
      </w:r>
      <w:r w:rsidR="008D7C09" w:rsidRPr="0072229E">
        <w:rPr>
          <w:rFonts w:ascii="Times New Roman" w:eastAsia="Times New Roman" w:hAnsi="Times New Roman" w:cs="Times New Roman"/>
          <w:sz w:val="24"/>
          <w:szCs w:val="24"/>
        </w:rPr>
        <w:t xml:space="preserve"> and stimulate</w:t>
      </w:r>
      <w:r w:rsidR="00143F77" w:rsidRPr="0072229E">
        <w:rPr>
          <w:rFonts w:ascii="Times New Roman" w:eastAsia="Times New Roman" w:hAnsi="Times New Roman" w:cs="Times New Roman"/>
          <w:sz w:val="24"/>
          <w:szCs w:val="24"/>
        </w:rPr>
        <w:t xml:space="preserve"> individual creative potential</w:t>
      </w:r>
      <w:r w:rsidR="008D7C09" w:rsidRPr="0072229E">
        <w:rPr>
          <w:rFonts w:ascii="Times New Roman" w:eastAsia="Times New Roman" w:hAnsi="Times New Roman" w:cs="Times New Roman"/>
          <w:sz w:val="24"/>
          <w:szCs w:val="24"/>
        </w:rPr>
        <w:t xml:space="preserve">. </w:t>
      </w:r>
    </w:p>
    <w:p w:rsidR="00161986" w:rsidRDefault="00161986" w:rsidP="00A424B1">
      <w:pPr>
        <w:spacing w:after="200" w:line="480" w:lineRule="auto"/>
        <w:jc w:val="both"/>
        <w:rPr>
          <w:rFonts w:ascii="Times New Roman" w:eastAsia="Times New Roman" w:hAnsi="Times New Roman" w:cs="Times New Roman"/>
          <w:sz w:val="24"/>
          <w:szCs w:val="24"/>
        </w:rPr>
      </w:pPr>
      <w:r w:rsidRPr="0072229E">
        <w:rPr>
          <w:rFonts w:ascii="Times New Roman" w:eastAsia="Times New Roman" w:hAnsi="Times New Roman" w:cs="Times New Roman"/>
          <w:sz w:val="24"/>
          <w:szCs w:val="24"/>
        </w:rPr>
        <w:t>Lastly, this experiment used written words as stimuli. In the future, this experiment could be modified to use pictures only, a combination of pictures and words, or even audio stimuli in order to compare any possible differences in brain activity. The N400 has been linked to semantic mismatching, which tends to be language based, so modulation of this ERP may be affected by using different representations of stimuli</w:t>
      </w:r>
      <w:r w:rsidR="00B23782" w:rsidRPr="0072229E">
        <w:rPr>
          <w:rFonts w:ascii="Times New Roman" w:eastAsia="Times New Roman" w:hAnsi="Times New Roman" w:cs="Times New Roman"/>
          <w:sz w:val="24"/>
          <w:szCs w:val="24"/>
        </w:rPr>
        <w:t>. Other components related to visual and auditory processing could also be studied</w:t>
      </w:r>
      <w:r w:rsidRPr="0072229E">
        <w:rPr>
          <w:rFonts w:ascii="Times New Roman" w:eastAsia="Times New Roman" w:hAnsi="Times New Roman" w:cs="Times New Roman"/>
          <w:sz w:val="24"/>
          <w:szCs w:val="24"/>
        </w:rPr>
        <w:t xml:space="preserve"> (Luck, 2014).  </w:t>
      </w:r>
    </w:p>
    <w:p w:rsidR="003D4785" w:rsidRPr="00CE615C" w:rsidRDefault="00A424B1" w:rsidP="00690255">
      <w:pPr>
        <w:pStyle w:val="Heading2"/>
        <w:numPr>
          <w:ilvl w:val="1"/>
          <w:numId w:val="5"/>
        </w:numPr>
        <w:rPr>
          <w:rFonts w:ascii="Times New Roman" w:hAnsi="Times New Roman" w:cs="Times New Roman"/>
          <w:sz w:val="24"/>
          <w:szCs w:val="24"/>
        </w:rPr>
      </w:pPr>
      <w:bookmarkStart w:id="70" w:name="_Toc46590323"/>
      <w:r w:rsidRPr="00CE615C">
        <w:rPr>
          <w:rFonts w:ascii="Times New Roman" w:eastAsia="Times New Roman" w:hAnsi="Times New Roman" w:cs="Times New Roman"/>
          <w:sz w:val="24"/>
          <w:szCs w:val="24"/>
        </w:rPr>
        <w:lastRenderedPageBreak/>
        <w:t>CHAPTER SUMMARY</w:t>
      </w:r>
      <w:bookmarkEnd w:id="70"/>
    </w:p>
    <w:p w:rsidR="003D4785" w:rsidRDefault="003A0759">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chapter began with a summary of the research conducted for this thesis. The importance of creativity in engineering was reiterated, as was the definition for creativity used in the context of this study. In Section 5.1.1 the main hypothesis of this study was critically evaluated, and it was concluded that the initial results of this research partially support the hypothesis. More data is needed, though, to obtain significant results to fully accept or reject the hypothesis. In Section 5.1.2, several contributions and outcomes of this thesis were discussed, the main contribution of which was a novel experimental design that applied the ERP technique to investigate creativity in the engineering design process. By introducing this novel paradigm, it is hoped that a foundation can be laid to use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techniques to provide a more direct, quantitative way to measure creativity in an engineering design context. Lastly, various avenues for future work were discussed in Section 5.2, with an emphasis on using the same experimental design, but processing and analyzing the data in different ways to investigate different components and processes of creativity. Though this was a case study, this experimental design shows promise for future investigations. It is hoped that others build on this research to further understand creativity in engineering design from a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perspective, as well as to investigate the possibility of using </w:t>
      </w:r>
      <w:proofErr w:type="spellStart"/>
      <w:r>
        <w:rPr>
          <w:rFonts w:ascii="Times New Roman" w:eastAsia="Times New Roman" w:hAnsi="Times New Roman" w:cs="Times New Roman"/>
          <w:sz w:val="24"/>
          <w:szCs w:val="24"/>
        </w:rPr>
        <w:t>neuroscientific</w:t>
      </w:r>
      <w:proofErr w:type="spellEnd"/>
      <w:r>
        <w:rPr>
          <w:rFonts w:ascii="Times New Roman" w:eastAsia="Times New Roman" w:hAnsi="Times New Roman" w:cs="Times New Roman"/>
          <w:sz w:val="24"/>
          <w:szCs w:val="24"/>
        </w:rPr>
        <w:t xml:space="preserve"> techniques to measure creativity in engineers in order to develop their creative ability.</w:t>
      </w:r>
    </w:p>
    <w:p w:rsidR="006D6944" w:rsidRDefault="006D694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459C5" w:rsidRPr="00F2355F" w:rsidRDefault="002F594C" w:rsidP="001459C5">
      <w:pPr>
        <w:pStyle w:val="Heading1"/>
        <w:rPr>
          <w:rFonts w:ascii="Times New Roman" w:eastAsia="Times New Roman" w:hAnsi="Times New Roman" w:cs="Times New Roman"/>
          <w:b/>
          <w:sz w:val="24"/>
          <w:szCs w:val="24"/>
        </w:rPr>
      </w:pPr>
      <w:bookmarkStart w:id="71" w:name="_Toc46590324"/>
      <w:r w:rsidRPr="00F2355F">
        <w:rPr>
          <w:rFonts w:ascii="Times New Roman" w:eastAsia="Times New Roman" w:hAnsi="Times New Roman" w:cs="Times New Roman"/>
          <w:b/>
          <w:sz w:val="24"/>
          <w:szCs w:val="24"/>
        </w:rPr>
        <w:lastRenderedPageBreak/>
        <w:t>ACRONYMS</w:t>
      </w:r>
      <w:bookmarkEnd w:id="71"/>
    </w:p>
    <w:p w:rsidR="005E591C" w:rsidRDefault="005E591C" w:rsidP="002F594C">
      <w:pPr>
        <w:rPr>
          <w:rFonts w:ascii="Times New Roman" w:hAnsi="Times New Roman" w:cs="Times New Roman"/>
          <w:sz w:val="24"/>
          <w:szCs w:val="24"/>
        </w:rPr>
      </w:pPr>
      <w:r>
        <w:rPr>
          <w:rFonts w:ascii="Times New Roman" w:hAnsi="Times New Roman" w:cs="Times New Roman"/>
          <w:sz w:val="24"/>
          <w:szCs w:val="24"/>
        </w:rPr>
        <w:t>ANOVA – Analysis Of Variance</w:t>
      </w:r>
    </w:p>
    <w:p w:rsidR="00266AF3" w:rsidRDefault="00266AF3" w:rsidP="002F594C">
      <w:pPr>
        <w:rPr>
          <w:rFonts w:ascii="Times New Roman" w:hAnsi="Times New Roman" w:cs="Times New Roman"/>
          <w:sz w:val="24"/>
          <w:szCs w:val="24"/>
        </w:rPr>
      </w:pPr>
      <w:r>
        <w:rPr>
          <w:rFonts w:ascii="Times New Roman" w:hAnsi="Times New Roman" w:cs="Times New Roman"/>
          <w:sz w:val="24"/>
          <w:szCs w:val="24"/>
        </w:rPr>
        <w:t>AUT – Alternate Uses Task</w:t>
      </w:r>
    </w:p>
    <w:p w:rsidR="00DA2F47" w:rsidRDefault="00DA2F47" w:rsidP="002F594C">
      <w:pPr>
        <w:rPr>
          <w:rFonts w:ascii="Times New Roman" w:hAnsi="Times New Roman" w:cs="Times New Roman"/>
          <w:sz w:val="24"/>
          <w:szCs w:val="24"/>
        </w:rPr>
      </w:pPr>
      <w:r>
        <w:rPr>
          <w:rFonts w:ascii="Times New Roman" w:hAnsi="Times New Roman" w:cs="Times New Roman"/>
          <w:sz w:val="24"/>
          <w:szCs w:val="24"/>
        </w:rPr>
        <w:t>CPU – Central Processing Unit</w:t>
      </w:r>
    </w:p>
    <w:p w:rsidR="002F594C" w:rsidRDefault="002F594C" w:rsidP="002F594C">
      <w:pPr>
        <w:rPr>
          <w:rFonts w:ascii="Times New Roman" w:hAnsi="Times New Roman" w:cs="Times New Roman"/>
          <w:sz w:val="24"/>
          <w:szCs w:val="24"/>
        </w:rPr>
      </w:pPr>
      <w:r>
        <w:rPr>
          <w:rFonts w:ascii="Times New Roman" w:hAnsi="Times New Roman" w:cs="Times New Roman"/>
          <w:sz w:val="24"/>
          <w:szCs w:val="24"/>
        </w:rPr>
        <w:t>EEG – Electroencephalography</w:t>
      </w:r>
    </w:p>
    <w:p w:rsidR="002F594C" w:rsidRDefault="002F594C" w:rsidP="002F594C">
      <w:pPr>
        <w:rPr>
          <w:rFonts w:ascii="Times New Roman" w:hAnsi="Times New Roman" w:cs="Times New Roman"/>
          <w:sz w:val="24"/>
          <w:szCs w:val="24"/>
        </w:rPr>
      </w:pPr>
      <w:r>
        <w:rPr>
          <w:rFonts w:ascii="Times New Roman" w:hAnsi="Times New Roman" w:cs="Times New Roman"/>
          <w:sz w:val="24"/>
          <w:szCs w:val="24"/>
        </w:rPr>
        <w:t>ERP – Event-Related Potential</w:t>
      </w:r>
    </w:p>
    <w:p w:rsidR="000D07B4" w:rsidRDefault="000D07B4" w:rsidP="002F594C">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fMRI</w:t>
      </w:r>
      <w:proofErr w:type="gramEnd"/>
      <w:r>
        <w:rPr>
          <w:rFonts w:ascii="Times New Roman" w:eastAsia="Times New Roman" w:hAnsi="Times New Roman" w:cs="Times New Roman"/>
          <w:sz w:val="24"/>
          <w:szCs w:val="24"/>
        </w:rPr>
        <w:t xml:space="preserve"> – Functional Magnetic Resonance Imaging</w:t>
      </w:r>
    </w:p>
    <w:p w:rsidR="000D07B4" w:rsidRDefault="000D07B4" w:rsidP="002F594C">
      <w:pPr>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fNIRS</w:t>
      </w:r>
      <w:proofErr w:type="spellEnd"/>
      <w:proofErr w:type="gramEnd"/>
      <w:r>
        <w:rPr>
          <w:rFonts w:ascii="Times New Roman" w:eastAsia="Times New Roman" w:hAnsi="Times New Roman" w:cs="Times New Roman"/>
          <w:sz w:val="24"/>
          <w:szCs w:val="24"/>
        </w:rPr>
        <w:t xml:space="preserve"> - Functional Near-Infrared Spectroscopy</w:t>
      </w:r>
    </w:p>
    <w:p w:rsidR="00DA2F47" w:rsidRDefault="00DA2F47" w:rsidP="002F594C">
      <w:pPr>
        <w:rPr>
          <w:rFonts w:ascii="Times New Roman" w:eastAsia="Times New Roman" w:hAnsi="Times New Roman" w:cs="Times New Roman"/>
          <w:sz w:val="24"/>
          <w:szCs w:val="24"/>
        </w:rPr>
      </w:pPr>
      <w:r>
        <w:rPr>
          <w:rFonts w:ascii="Times New Roman" w:eastAsia="Times New Roman" w:hAnsi="Times New Roman" w:cs="Times New Roman"/>
          <w:sz w:val="24"/>
          <w:szCs w:val="24"/>
        </w:rPr>
        <w:t>ICA – Independent Component Analysis</w:t>
      </w:r>
    </w:p>
    <w:p w:rsidR="000D07B4" w:rsidRDefault="000D07B4" w:rsidP="002F594C">
      <w:pPr>
        <w:rPr>
          <w:rFonts w:ascii="Times New Roman" w:hAnsi="Times New Roman" w:cs="Times New Roman"/>
          <w:sz w:val="24"/>
          <w:szCs w:val="24"/>
        </w:rPr>
      </w:pPr>
      <w:r>
        <w:rPr>
          <w:rFonts w:ascii="Times New Roman" w:eastAsia="Times New Roman" w:hAnsi="Times New Roman" w:cs="Times New Roman"/>
          <w:sz w:val="24"/>
          <w:szCs w:val="24"/>
        </w:rPr>
        <w:t xml:space="preserve">MEG - </w:t>
      </w:r>
      <w:proofErr w:type="spellStart"/>
      <w:r>
        <w:rPr>
          <w:rFonts w:ascii="Times New Roman" w:eastAsia="Times New Roman" w:hAnsi="Times New Roman" w:cs="Times New Roman"/>
          <w:sz w:val="24"/>
          <w:szCs w:val="24"/>
        </w:rPr>
        <w:t>Magnetoencephalography</w:t>
      </w:r>
      <w:proofErr w:type="spellEnd"/>
    </w:p>
    <w:p w:rsidR="000D07B4" w:rsidRDefault="000D07B4" w:rsidP="002F594C">
      <w:pPr>
        <w:rPr>
          <w:rFonts w:ascii="Times New Roman" w:hAnsi="Times New Roman" w:cs="Times New Roman"/>
          <w:sz w:val="24"/>
          <w:szCs w:val="24"/>
        </w:rPr>
      </w:pPr>
      <w:r>
        <w:rPr>
          <w:rFonts w:ascii="Times New Roman" w:hAnsi="Times New Roman" w:cs="Times New Roman"/>
          <w:sz w:val="24"/>
          <w:szCs w:val="24"/>
        </w:rPr>
        <w:t xml:space="preserve">PET - </w:t>
      </w:r>
      <w:r>
        <w:rPr>
          <w:rFonts w:ascii="Times New Roman" w:eastAsia="Times New Roman" w:hAnsi="Times New Roman" w:cs="Times New Roman"/>
          <w:sz w:val="24"/>
          <w:szCs w:val="24"/>
        </w:rPr>
        <w:t>Positron Emission Tomography</w:t>
      </w:r>
    </w:p>
    <w:p w:rsidR="00D70E1E" w:rsidRDefault="00D70E1E" w:rsidP="002F594C">
      <w:pPr>
        <w:rPr>
          <w:rFonts w:ascii="Times New Roman" w:hAnsi="Times New Roman" w:cs="Times New Roman"/>
          <w:sz w:val="24"/>
          <w:szCs w:val="24"/>
        </w:rPr>
      </w:pPr>
      <w:r>
        <w:rPr>
          <w:rFonts w:ascii="Times New Roman" w:hAnsi="Times New Roman" w:cs="Times New Roman"/>
          <w:sz w:val="24"/>
          <w:szCs w:val="24"/>
        </w:rPr>
        <w:t>RAT – Remote Associations Test</w:t>
      </w:r>
    </w:p>
    <w:p w:rsidR="000D07B4" w:rsidRDefault="000D07B4" w:rsidP="002F594C">
      <w:pPr>
        <w:rPr>
          <w:rFonts w:ascii="Times New Roman" w:hAnsi="Times New Roman" w:cs="Times New Roman"/>
          <w:sz w:val="24"/>
          <w:szCs w:val="24"/>
        </w:rPr>
      </w:pPr>
      <w:r>
        <w:rPr>
          <w:rFonts w:ascii="Times New Roman" w:eastAsia="Times New Roman" w:hAnsi="Times New Roman" w:cs="Times New Roman"/>
          <w:sz w:val="24"/>
          <w:szCs w:val="24"/>
        </w:rPr>
        <w:t>SPECT - Single-Photon Emission Computed Tomography</w:t>
      </w:r>
    </w:p>
    <w:p w:rsidR="00266AF3" w:rsidRDefault="00266AF3" w:rsidP="002F594C">
      <w:pPr>
        <w:rPr>
          <w:rFonts w:ascii="Times New Roman" w:hAnsi="Times New Roman" w:cs="Times New Roman"/>
          <w:sz w:val="24"/>
          <w:szCs w:val="24"/>
        </w:rPr>
      </w:pPr>
      <w:r>
        <w:rPr>
          <w:rFonts w:ascii="Times New Roman" w:eastAsia="Times New Roman" w:hAnsi="Times New Roman" w:cs="Times New Roman"/>
          <w:sz w:val="24"/>
          <w:szCs w:val="24"/>
        </w:rPr>
        <w:t xml:space="preserve">TTCT - Torrance Tests of Creative Thinking </w:t>
      </w:r>
    </w:p>
    <w:p w:rsidR="000D07B4" w:rsidRDefault="0034388E">
      <w:pPr>
        <w:rPr>
          <w:rFonts w:ascii="Times New Roman" w:hAnsi="Times New Roman" w:cs="Times New Roman"/>
          <w:sz w:val="24"/>
          <w:szCs w:val="24"/>
        </w:rPr>
      </w:pPr>
      <w:r>
        <w:rPr>
          <w:rFonts w:ascii="Times New Roman" w:hAnsi="Times New Roman" w:cs="Times New Roman"/>
          <w:sz w:val="24"/>
          <w:szCs w:val="24"/>
        </w:rPr>
        <w:t>TRP – Task Related Power</w:t>
      </w:r>
    </w:p>
    <w:p w:rsidR="00A067F7" w:rsidRPr="00A067F7" w:rsidRDefault="00A067F7">
      <w:pPr>
        <w:rPr>
          <w:rFonts w:ascii="Times New Roman" w:hAnsi="Times New Roman" w:cs="Times New Roman"/>
          <w:sz w:val="24"/>
          <w:szCs w:val="24"/>
        </w:rPr>
      </w:pPr>
      <w:r w:rsidRPr="00A067F7">
        <w:rPr>
          <w:rFonts w:ascii="Times New Roman" w:hAnsi="Times New Roman" w:cs="Times New Roman"/>
          <w:sz w:val="24"/>
          <w:szCs w:val="24"/>
        </w:rPr>
        <w:t xml:space="preserve">TRIZ - </w:t>
      </w:r>
      <w:r w:rsidRPr="00A067F7">
        <w:rPr>
          <w:rFonts w:ascii="Times New Roman" w:hAnsi="Times New Roman" w:cs="Times New Roman"/>
          <w:sz w:val="24"/>
          <w:szCs w:val="24"/>
          <w:shd w:val="clear" w:color="auto" w:fill="FFFFFF"/>
        </w:rPr>
        <w:t>Theory of the Resolution of Invention-related Tasks</w:t>
      </w:r>
    </w:p>
    <w:p w:rsidR="000D07B4" w:rsidRDefault="000D07B4">
      <w:pPr>
        <w:rPr>
          <w:rFonts w:ascii="Times New Roman" w:hAnsi="Times New Roman" w:cs="Times New Roman"/>
          <w:sz w:val="24"/>
          <w:szCs w:val="24"/>
        </w:rPr>
      </w:pPr>
    </w:p>
    <w:p w:rsidR="000D07B4" w:rsidRPr="000D07B4" w:rsidRDefault="000D07B4">
      <w:pPr>
        <w:rPr>
          <w:rFonts w:ascii="Times New Roman" w:hAnsi="Times New Roman" w:cs="Times New Roman"/>
          <w:sz w:val="24"/>
          <w:szCs w:val="24"/>
        </w:rPr>
        <w:sectPr w:rsidR="000D07B4" w:rsidRPr="000D07B4" w:rsidSect="00370913">
          <w:pgSz w:w="12240" w:h="15840"/>
          <w:pgMar w:top="1440" w:right="1440" w:bottom="1440" w:left="1440" w:header="720" w:footer="720" w:gutter="0"/>
          <w:pgNumType w:start="1"/>
          <w:cols w:space="720"/>
          <w:docGrid w:linePitch="299"/>
        </w:sectPr>
      </w:pPr>
    </w:p>
    <w:p w:rsidR="003D4785" w:rsidRPr="00F2355F" w:rsidRDefault="003A0759" w:rsidP="00C21BCB">
      <w:pPr>
        <w:pStyle w:val="Heading1"/>
        <w:numPr>
          <w:ilvl w:val="0"/>
          <w:numId w:val="0"/>
        </w:numPr>
        <w:ind w:firstLine="432"/>
        <w:rPr>
          <w:rFonts w:ascii="Times New Roman" w:eastAsia="Times New Roman" w:hAnsi="Times New Roman" w:cs="Times New Roman"/>
          <w:b/>
          <w:sz w:val="24"/>
          <w:szCs w:val="24"/>
        </w:rPr>
      </w:pPr>
      <w:bookmarkStart w:id="72" w:name="_Toc46590325"/>
      <w:r w:rsidRPr="00F2355F">
        <w:rPr>
          <w:rFonts w:ascii="Times New Roman" w:eastAsia="Times New Roman" w:hAnsi="Times New Roman" w:cs="Times New Roman"/>
          <w:b/>
          <w:sz w:val="24"/>
          <w:szCs w:val="24"/>
        </w:rPr>
        <w:lastRenderedPageBreak/>
        <w:t>REFERENCES</w:t>
      </w:r>
      <w:bookmarkEnd w:id="72"/>
    </w:p>
    <w:p w:rsidR="008F10A3" w:rsidRPr="009F1C41" w:rsidRDefault="008F10A3" w:rsidP="00166A67">
      <w:pPr>
        <w:pStyle w:val="CommentText"/>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Abraham, A. (2018). </w:t>
      </w:r>
      <w:proofErr w:type="gramStart"/>
      <w:r w:rsidRPr="009F1C41">
        <w:rPr>
          <w:rFonts w:ascii="Times New Roman" w:hAnsi="Times New Roman" w:cs="Times New Roman"/>
          <w:sz w:val="24"/>
          <w:szCs w:val="24"/>
        </w:rPr>
        <w:t>The Neuroscience of Creativity.</w:t>
      </w:r>
      <w:proofErr w:type="gramEnd"/>
      <w:r w:rsidRPr="009F1C41">
        <w:rPr>
          <w:rFonts w:ascii="Times New Roman" w:hAnsi="Times New Roman" w:cs="Times New Roman"/>
          <w:sz w:val="24"/>
          <w:szCs w:val="24"/>
        </w:rPr>
        <w:t xml:space="preserve"> Cambridge: Cambridge University Press.</w:t>
      </w:r>
    </w:p>
    <w:p w:rsidR="004D683F" w:rsidRPr="009F1C41" w:rsidRDefault="004D683F" w:rsidP="00166A67">
      <w:pPr>
        <w:pStyle w:val="CommentText"/>
        <w:ind w:left="785" w:hangingChars="327" w:hanging="785"/>
        <w:rPr>
          <w:rFonts w:ascii="Times New Roman" w:hAnsi="Times New Roman" w:cs="Times New Roman"/>
          <w:sz w:val="24"/>
          <w:szCs w:val="24"/>
        </w:rPr>
      </w:pPr>
    </w:p>
    <w:p w:rsidR="004D683F" w:rsidRPr="009F1C41" w:rsidRDefault="004D683F" w:rsidP="00166A67">
      <w:pPr>
        <w:pStyle w:val="CommentText"/>
        <w:ind w:left="785" w:hangingChars="327" w:hanging="785"/>
        <w:rPr>
          <w:rFonts w:ascii="Times New Roman" w:hAnsi="Times New Roman" w:cs="Times New Roman"/>
          <w:b/>
          <w:sz w:val="24"/>
          <w:szCs w:val="24"/>
        </w:rPr>
      </w:pPr>
      <w:proofErr w:type="spellStart"/>
      <w:r w:rsidRPr="009F1C41">
        <w:rPr>
          <w:rFonts w:ascii="Times New Roman" w:hAnsi="Times New Roman" w:cs="Times New Roman"/>
          <w:sz w:val="24"/>
          <w:szCs w:val="24"/>
          <w:shd w:val="clear" w:color="auto" w:fill="FFFFFF"/>
        </w:rPr>
        <w:t>Alexiou</w:t>
      </w:r>
      <w:proofErr w:type="spellEnd"/>
      <w:r w:rsidRPr="009F1C41">
        <w:rPr>
          <w:rFonts w:ascii="Times New Roman" w:hAnsi="Times New Roman" w:cs="Times New Roman"/>
          <w:sz w:val="24"/>
          <w:szCs w:val="24"/>
          <w:shd w:val="clear" w:color="auto" w:fill="FFFFFF"/>
        </w:rPr>
        <w:t xml:space="preserve">, </w:t>
      </w:r>
      <w:r w:rsidR="00DD5E99" w:rsidRPr="009F1C41">
        <w:rPr>
          <w:rFonts w:ascii="Times New Roman" w:hAnsi="Times New Roman" w:cs="Times New Roman"/>
          <w:sz w:val="24"/>
          <w:szCs w:val="24"/>
          <w:shd w:val="clear" w:color="auto" w:fill="FFFFFF"/>
        </w:rPr>
        <w:t xml:space="preserve">K., </w:t>
      </w:r>
      <w:proofErr w:type="spellStart"/>
      <w:r w:rsidRPr="009F1C41">
        <w:rPr>
          <w:rFonts w:ascii="Times New Roman" w:hAnsi="Times New Roman" w:cs="Times New Roman"/>
          <w:sz w:val="24"/>
          <w:szCs w:val="24"/>
          <w:shd w:val="clear" w:color="auto" w:fill="FFFFFF"/>
        </w:rPr>
        <w:t>Zamenopoulos</w:t>
      </w:r>
      <w:proofErr w:type="spellEnd"/>
      <w:r w:rsidRPr="009F1C41">
        <w:rPr>
          <w:rFonts w:ascii="Times New Roman" w:hAnsi="Times New Roman" w:cs="Times New Roman"/>
          <w:sz w:val="24"/>
          <w:szCs w:val="24"/>
          <w:shd w:val="clear" w:color="auto" w:fill="FFFFFF"/>
        </w:rPr>
        <w:t xml:space="preserve">, </w:t>
      </w:r>
      <w:r w:rsidR="00DD5E99" w:rsidRPr="009F1C41">
        <w:rPr>
          <w:rFonts w:ascii="Times New Roman" w:hAnsi="Times New Roman" w:cs="Times New Roman"/>
          <w:sz w:val="24"/>
          <w:szCs w:val="24"/>
          <w:shd w:val="clear" w:color="auto" w:fill="FFFFFF"/>
        </w:rPr>
        <w:t xml:space="preserve">T., </w:t>
      </w:r>
      <w:r w:rsidRPr="009F1C41">
        <w:rPr>
          <w:rFonts w:ascii="Times New Roman" w:hAnsi="Times New Roman" w:cs="Times New Roman"/>
          <w:sz w:val="24"/>
          <w:szCs w:val="24"/>
          <w:shd w:val="clear" w:color="auto" w:fill="FFFFFF"/>
        </w:rPr>
        <w:t xml:space="preserve">Johnson, </w:t>
      </w:r>
      <w:r w:rsidR="00DD5E99" w:rsidRPr="009F1C41">
        <w:rPr>
          <w:rFonts w:ascii="Times New Roman" w:hAnsi="Times New Roman" w:cs="Times New Roman"/>
          <w:sz w:val="24"/>
          <w:szCs w:val="24"/>
          <w:shd w:val="clear" w:color="auto" w:fill="FFFFFF"/>
        </w:rPr>
        <w:t>J., &amp;</w:t>
      </w:r>
      <w:r w:rsidRPr="009F1C41">
        <w:rPr>
          <w:rFonts w:ascii="Times New Roman" w:hAnsi="Times New Roman" w:cs="Times New Roman"/>
          <w:sz w:val="24"/>
          <w:szCs w:val="24"/>
          <w:shd w:val="clear" w:color="auto" w:fill="FFFFFF"/>
        </w:rPr>
        <w:t xml:space="preserve"> Gilbert, </w:t>
      </w:r>
      <w:r w:rsidR="00DD5E99" w:rsidRPr="009F1C41">
        <w:rPr>
          <w:rFonts w:ascii="Times New Roman" w:hAnsi="Times New Roman" w:cs="Times New Roman"/>
          <w:sz w:val="24"/>
          <w:szCs w:val="24"/>
          <w:shd w:val="clear" w:color="auto" w:fill="FFFFFF"/>
        </w:rPr>
        <w:t xml:space="preserve">S. (2009). </w:t>
      </w:r>
      <w:proofErr w:type="gramStart"/>
      <w:r w:rsidRPr="009F1C41">
        <w:rPr>
          <w:rFonts w:ascii="Times New Roman" w:hAnsi="Times New Roman" w:cs="Times New Roman"/>
          <w:sz w:val="24"/>
          <w:szCs w:val="24"/>
          <w:shd w:val="clear" w:color="auto" w:fill="FFFFFF"/>
        </w:rPr>
        <w:t xml:space="preserve">Exploring the neurological basis of design </w:t>
      </w:r>
      <w:r w:rsidR="00DD5E99" w:rsidRPr="009F1C41">
        <w:rPr>
          <w:rFonts w:ascii="Times New Roman" w:hAnsi="Times New Roman" w:cs="Times New Roman"/>
          <w:sz w:val="24"/>
          <w:szCs w:val="24"/>
          <w:shd w:val="clear" w:color="auto" w:fill="FFFFFF"/>
        </w:rPr>
        <w:t>cognition using brain imaging: S</w:t>
      </w:r>
      <w:r w:rsidRPr="009F1C41">
        <w:rPr>
          <w:rFonts w:ascii="Times New Roman" w:hAnsi="Times New Roman" w:cs="Times New Roman"/>
          <w:sz w:val="24"/>
          <w:szCs w:val="24"/>
          <w:shd w:val="clear" w:color="auto" w:fill="FFFFFF"/>
        </w:rPr>
        <w:t>ome preliminary result</w:t>
      </w:r>
      <w:r w:rsidR="00DD5E99" w:rsidRPr="009F1C41">
        <w:rPr>
          <w:rFonts w:ascii="Times New Roman" w:hAnsi="Times New Roman" w:cs="Times New Roman"/>
          <w:sz w:val="24"/>
          <w:szCs w:val="24"/>
          <w:shd w:val="clear" w:color="auto" w:fill="FFFFFF"/>
        </w:rPr>
        <w:t>s.</w:t>
      </w:r>
      <w:proofErr w:type="gramEnd"/>
      <w:r w:rsidRPr="009F1C41">
        <w:rPr>
          <w:rFonts w:ascii="Times New Roman" w:hAnsi="Times New Roman" w:cs="Times New Roman"/>
          <w:sz w:val="24"/>
          <w:szCs w:val="24"/>
          <w:shd w:val="clear" w:color="auto" w:fill="FFFFFF"/>
        </w:rPr>
        <w:t xml:space="preserve"> </w:t>
      </w:r>
      <w:r w:rsidRPr="009F1C41">
        <w:rPr>
          <w:rFonts w:ascii="Times New Roman" w:hAnsi="Times New Roman" w:cs="Times New Roman"/>
          <w:i/>
          <w:iCs/>
          <w:sz w:val="24"/>
          <w:szCs w:val="24"/>
          <w:shd w:val="clear" w:color="auto" w:fill="FFFFFF"/>
        </w:rPr>
        <w:t>Design Studies</w:t>
      </w:r>
      <w:r w:rsidRPr="009F1C41">
        <w:rPr>
          <w:rFonts w:ascii="Times New Roman" w:hAnsi="Times New Roman" w:cs="Times New Roman"/>
          <w:sz w:val="24"/>
          <w:szCs w:val="24"/>
          <w:shd w:val="clear" w:color="auto" w:fill="FFFFFF"/>
        </w:rPr>
        <w:t xml:space="preserve">, </w:t>
      </w:r>
      <w:r w:rsidR="00DD5E99" w:rsidRPr="009F1C41">
        <w:rPr>
          <w:rFonts w:ascii="Times New Roman" w:hAnsi="Times New Roman" w:cs="Times New Roman"/>
          <w:sz w:val="24"/>
          <w:szCs w:val="24"/>
          <w:shd w:val="clear" w:color="auto" w:fill="FFFFFF"/>
        </w:rPr>
        <w:t>30(</w:t>
      </w:r>
      <w:r w:rsidRPr="009F1C41">
        <w:rPr>
          <w:rFonts w:ascii="Times New Roman" w:hAnsi="Times New Roman" w:cs="Times New Roman"/>
          <w:sz w:val="24"/>
          <w:szCs w:val="24"/>
          <w:shd w:val="clear" w:color="auto" w:fill="FFFFFF"/>
        </w:rPr>
        <w:t>6</w:t>
      </w:r>
      <w:r w:rsidR="00DD5E99" w:rsidRPr="009F1C41">
        <w:rPr>
          <w:rFonts w:ascii="Times New Roman" w:hAnsi="Times New Roman" w:cs="Times New Roman"/>
          <w:sz w:val="24"/>
          <w:szCs w:val="24"/>
          <w:shd w:val="clear" w:color="auto" w:fill="FFFFFF"/>
        </w:rPr>
        <w:t>)</w:t>
      </w:r>
      <w:r w:rsidRPr="009F1C41">
        <w:rPr>
          <w:rFonts w:ascii="Times New Roman" w:hAnsi="Times New Roman" w:cs="Times New Roman"/>
          <w:sz w:val="24"/>
          <w:szCs w:val="24"/>
          <w:shd w:val="clear" w:color="auto" w:fill="FFFFFF"/>
        </w:rPr>
        <w:t xml:space="preserve">. </w:t>
      </w:r>
      <w:proofErr w:type="gramStart"/>
      <w:r w:rsidRPr="009F1C41">
        <w:rPr>
          <w:rFonts w:ascii="Times New Roman" w:hAnsi="Times New Roman" w:cs="Times New Roman"/>
          <w:sz w:val="24"/>
          <w:szCs w:val="24"/>
          <w:shd w:val="clear" w:color="auto" w:fill="FFFFFF"/>
        </w:rPr>
        <w:t>623–647.</w:t>
      </w:r>
      <w:proofErr w:type="gramEnd"/>
    </w:p>
    <w:p w:rsidR="008F10A3" w:rsidRPr="009F1C41" w:rsidRDefault="008F10A3" w:rsidP="00166A67">
      <w:pPr>
        <w:pStyle w:val="EndNoteBibliography"/>
        <w:spacing w:after="0"/>
        <w:ind w:left="785" w:hangingChars="327" w:hanging="785"/>
        <w:rPr>
          <w:rFonts w:ascii="Times New Roman" w:hAnsi="Times New Roman" w:cs="Times New Roman"/>
          <w:sz w:val="24"/>
          <w:szCs w:val="24"/>
        </w:rPr>
      </w:pPr>
    </w:p>
    <w:p w:rsidR="00555AEE" w:rsidRPr="009F1C41" w:rsidRDefault="00555AEE" w:rsidP="00166A67">
      <w:pPr>
        <w:ind w:left="785" w:hangingChars="327" w:hanging="785"/>
        <w:rPr>
          <w:rFonts w:ascii="Times New Roman" w:eastAsia="Times New Roman" w:hAnsi="Times New Roman" w:cs="Times New Roman"/>
          <w:sz w:val="24"/>
          <w:szCs w:val="24"/>
        </w:rPr>
      </w:pPr>
      <w:proofErr w:type="spellStart"/>
      <w:r w:rsidRPr="009F1C41">
        <w:rPr>
          <w:rFonts w:ascii="Times New Roman" w:hAnsi="Times New Roman" w:cs="Times New Roman"/>
          <w:sz w:val="24"/>
          <w:szCs w:val="24"/>
        </w:rPr>
        <w:t>Alhashim</w:t>
      </w:r>
      <w:proofErr w:type="spellEnd"/>
      <w:r w:rsidR="005A57F1">
        <w:rPr>
          <w:rFonts w:ascii="Times New Roman" w:hAnsi="Times New Roman" w:cs="Times New Roman"/>
          <w:sz w:val="24"/>
          <w:szCs w:val="24"/>
        </w:rPr>
        <w:t xml:space="preserve">, A., Marshall, M., </w:t>
      </w:r>
      <w:proofErr w:type="spellStart"/>
      <w:r w:rsidR="005A57F1">
        <w:rPr>
          <w:rFonts w:ascii="Times New Roman" w:hAnsi="Times New Roman" w:cs="Times New Roman"/>
          <w:sz w:val="24"/>
          <w:szCs w:val="24"/>
        </w:rPr>
        <w:t>Hartog</w:t>
      </w:r>
      <w:proofErr w:type="spellEnd"/>
      <w:r w:rsidR="005A57F1">
        <w:rPr>
          <w:rFonts w:ascii="Times New Roman" w:hAnsi="Times New Roman" w:cs="Times New Roman"/>
          <w:sz w:val="24"/>
          <w:szCs w:val="24"/>
        </w:rPr>
        <w:t xml:space="preserve">, T., </w:t>
      </w:r>
      <w:proofErr w:type="spellStart"/>
      <w:r w:rsidR="005A57F1">
        <w:rPr>
          <w:rFonts w:ascii="Times New Roman" w:hAnsi="Times New Roman" w:cs="Times New Roman"/>
          <w:sz w:val="24"/>
          <w:szCs w:val="24"/>
        </w:rPr>
        <w:t>Jonczyk</w:t>
      </w:r>
      <w:proofErr w:type="spellEnd"/>
      <w:r w:rsidR="005A57F1">
        <w:rPr>
          <w:rFonts w:ascii="Times New Roman" w:hAnsi="Times New Roman" w:cs="Times New Roman"/>
          <w:sz w:val="24"/>
          <w:szCs w:val="24"/>
        </w:rPr>
        <w:t>, R., Dickson, D</w:t>
      </w:r>
      <w:proofErr w:type="gramStart"/>
      <w:r w:rsidR="005A57F1">
        <w:rPr>
          <w:rFonts w:ascii="Times New Roman" w:hAnsi="Times New Roman" w:cs="Times New Roman"/>
          <w:sz w:val="24"/>
          <w:szCs w:val="24"/>
        </w:rPr>
        <w:t>., . . .</w:t>
      </w:r>
      <w:proofErr w:type="gramEnd"/>
      <w:r w:rsidR="005A57F1">
        <w:rPr>
          <w:rFonts w:ascii="Times New Roman" w:hAnsi="Times New Roman" w:cs="Times New Roman"/>
          <w:sz w:val="24"/>
          <w:szCs w:val="24"/>
        </w:rPr>
        <w:t xml:space="preserve"> &amp; </w:t>
      </w:r>
      <w:proofErr w:type="spellStart"/>
      <w:r w:rsidR="005A57F1">
        <w:rPr>
          <w:rFonts w:ascii="Times New Roman" w:hAnsi="Times New Roman" w:cs="Times New Roman"/>
          <w:sz w:val="24"/>
          <w:szCs w:val="24"/>
        </w:rPr>
        <w:t>Siddique</w:t>
      </w:r>
      <w:proofErr w:type="spellEnd"/>
      <w:r w:rsidR="005A57F1">
        <w:rPr>
          <w:rFonts w:ascii="Times New Roman" w:hAnsi="Times New Roman" w:cs="Times New Roman"/>
          <w:sz w:val="24"/>
          <w:szCs w:val="24"/>
        </w:rPr>
        <w:t>, Z</w:t>
      </w:r>
      <w:r w:rsidRPr="009F1C41">
        <w:rPr>
          <w:rFonts w:ascii="Times New Roman" w:hAnsi="Times New Roman" w:cs="Times New Roman"/>
          <w:sz w:val="24"/>
          <w:szCs w:val="24"/>
        </w:rPr>
        <w:t xml:space="preserve">. (2020). </w:t>
      </w:r>
      <w:r w:rsidRPr="009F1C41">
        <w:rPr>
          <w:rFonts w:ascii="Times New Roman" w:hAnsi="Times New Roman" w:cs="Times New Roman"/>
          <w:i/>
          <w:sz w:val="24"/>
          <w:szCs w:val="24"/>
        </w:rPr>
        <w:t xml:space="preserve">WIP: Assessing Creativity of Alternative Uses Task Responses: A Detailed Procedure. </w:t>
      </w:r>
      <w:r w:rsidRPr="009F1C41">
        <w:rPr>
          <w:rFonts w:ascii="Times New Roman" w:hAnsi="Times New Roman" w:cs="Times New Roman"/>
          <w:sz w:val="24"/>
          <w:szCs w:val="24"/>
        </w:rPr>
        <w:t>Paper presented at the Proceedings of the Virtual ASEE Annual Conference, June 22-26, 2020.</w:t>
      </w:r>
      <w:r w:rsidR="00C71AD3">
        <w:rPr>
          <w:rFonts w:ascii="Times New Roman" w:hAnsi="Times New Roman" w:cs="Times New Roman"/>
          <w:sz w:val="24"/>
          <w:szCs w:val="24"/>
        </w:rPr>
        <w:t xml:space="preserve"> </w:t>
      </w:r>
      <w:proofErr w:type="gramStart"/>
      <w:r w:rsidR="00C71AD3">
        <w:rPr>
          <w:rFonts w:ascii="Times New Roman" w:hAnsi="Times New Roman" w:cs="Times New Roman"/>
          <w:sz w:val="24"/>
          <w:szCs w:val="24"/>
        </w:rPr>
        <w:t>[Presented].</w:t>
      </w:r>
      <w:proofErr w:type="gramEnd"/>
    </w:p>
    <w:p w:rsidR="008F10A3" w:rsidRPr="009F1C41" w:rsidRDefault="008F10A3" w:rsidP="00166A67">
      <w:pPr>
        <w:pStyle w:val="EndNoteBibliography"/>
        <w:spacing w:after="0"/>
        <w:ind w:left="785" w:hangingChars="327" w:hanging="785"/>
        <w:rPr>
          <w:rFonts w:ascii="Times New Roman" w:hAnsi="Times New Roman" w:cs="Times New Roman"/>
          <w:sz w:val="24"/>
          <w:szCs w:val="24"/>
        </w:rPr>
      </w:pPr>
    </w:p>
    <w:p w:rsidR="00555AEE" w:rsidRPr="009F1C41" w:rsidRDefault="00D74114"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Amabile, T. M. (1982). Social Psychology of Creativity: A Consensual Assessment Technique. Journal of Personality and Social Psychology, 43(5), 997–1013.</w:t>
      </w:r>
    </w:p>
    <w:p w:rsidR="00D74114" w:rsidRPr="009F1C41" w:rsidRDefault="00D74114" w:rsidP="00166A67">
      <w:pPr>
        <w:pStyle w:val="EndNoteBibliography"/>
        <w:spacing w:after="0"/>
        <w:ind w:left="785" w:hangingChars="327" w:hanging="785"/>
        <w:rPr>
          <w:rFonts w:ascii="Times New Roman" w:hAnsi="Times New Roman" w:cs="Times New Roman"/>
          <w:sz w:val="24"/>
          <w:szCs w:val="24"/>
        </w:rPr>
      </w:pPr>
    </w:p>
    <w:p w:rsidR="008F10A3" w:rsidRPr="009F1C41" w:rsidRDefault="008F10A3"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Amabile, T. M. (1988). A Model of Creativity and Innovation in Organizations. </w:t>
      </w:r>
      <w:r w:rsidRPr="009F1C41">
        <w:rPr>
          <w:rFonts w:ascii="Times New Roman" w:hAnsi="Times New Roman" w:cs="Times New Roman"/>
          <w:i/>
          <w:sz w:val="24"/>
          <w:szCs w:val="24"/>
        </w:rPr>
        <w:t>Research in organizational behavior, 10</w:t>
      </w:r>
      <w:r w:rsidRPr="009F1C41">
        <w:rPr>
          <w:rFonts w:ascii="Times New Roman" w:hAnsi="Times New Roman" w:cs="Times New Roman"/>
          <w:sz w:val="24"/>
          <w:szCs w:val="24"/>
        </w:rPr>
        <w:t xml:space="preserve">(1), 123-167. </w:t>
      </w:r>
    </w:p>
    <w:p w:rsidR="008F10A3" w:rsidRPr="009F1C41" w:rsidRDefault="008F10A3" w:rsidP="00166A67">
      <w:pPr>
        <w:ind w:left="785" w:hangingChars="327" w:hanging="785"/>
        <w:rPr>
          <w:rFonts w:ascii="Times New Roman" w:eastAsia="Times New Roman" w:hAnsi="Times New Roman" w:cs="Times New Roman"/>
          <w:sz w:val="24"/>
          <w:szCs w:val="24"/>
        </w:rPr>
      </w:pPr>
    </w:p>
    <w:p w:rsidR="00615A50" w:rsidRPr="009F1C41" w:rsidRDefault="00615A50"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Cropley, D. H. (2015). Promoting Creativity and Innovation in Engineering Education. </w:t>
      </w:r>
      <w:r w:rsidRPr="009F1C41">
        <w:rPr>
          <w:rFonts w:ascii="Times New Roman" w:hAnsi="Times New Roman" w:cs="Times New Roman"/>
          <w:i/>
          <w:sz w:val="24"/>
          <w:szCs w:val="24"/>
        </w:rPr>
        <w:t>Psychology of Aesthetics, Creativity, and the Arts, 9</w:t>
      </w:r>
      <w:r w:rsidRPr="009F1C41">
        <w:rPr>
          <w:rFonts w:ascii="Times New Roman" w:hAnsi="Times New Roman" w:cs="Times New Roman"/>
          <w:sz w:val="24"/>
          <w:szCs w:val="24"/>
        </w:rPr>
        <w:t xml:space="preserve">(2), 161. </w:t>
      </w:r>
    </w:p>
    <w:p w:rsidR="008F10A3" w:rsidRPr="009F1C41" w:rsidRDefault="008F10A3" w:rsidP="00166A67">
      <w:pPr>
        <w:ind w:left="785" w:hangingChars="327" w:hanging="785"/>
        <w:rPr>
          <w:rFonts w:ascii="Times New Roman" w:eastAsia="Times New Roman" w:hAnsi="Times New Roman" w:cs="Times New Roman"/>
          <w:sz w:val="24"/>
          <w:szCs w:val="24"/>
        </w:rPr>
      </w:pPr>
    </w:p>
    <w:p w:rsidR="00D51D6B" w:rsidRPr="009F1C41" w:rsidRDefault="00FF5D06" w:rsidP="00166A67">
      <w:pPr>
        <w:ind w:left="785" w:hangingChars="327" w:hanging="785"/>
        <w:rPr>
          <w:rFonts w:ascii="Times New Roman" w:hAnsi="Times New Roman" w:cs="Times New Roman"/>
          <w:sz w:val="24"/>
          <w:szCs w:val="24"/>
        </w:rPr>
      </w:pPr>
      <w:proofErr w:type="spellStart"/>
      <w:proofErr w:type="gramStart"/>
      <w:r w:rsidRPr="009F1C41">
        <w:rPr>
          <w:rFonts w:ascii="Times New Roman" w:hAnsi="Times New Roman" w:cs="Times New Roman"/>
          <w:sz w:val="24"/>
          <w:szCs w:val="24"/>
        </w:rPr>
        <w:t>Goucher</w:t>
      </w:r>
      <w:proofErr w:type="spellEnd"/>
      <w:r w:rsidRPr="009F1C41">
        <w:rPr>
          <w:rFonts w:ascii="Times New Roman" w:hAnsi="Times New Roman" w:cs="Times New Roman"/>
          <w:sz w:val="24"/>
          <w:szCs w:val="24"/>
        </w:rPr>
        <w:t xml:space="preserve">-Lambert, K., </w:t>
      </w:r>
      <w:r w:rsidR="00DD5E99" w:rsidRPr="009F1C41">
        <w:rPr>
          <w:rFonts w:ascii="Times New Roman" w:hAnsi="Times New Roman" w:cs="Times New Roman"/>
          <w:sz w:val="24"/>
          <w:szCs w:val="24"/>
        </w:rPr>
        <w:t xml:space="preserve">Moss, J., </w:t>
      </w:r>
      <w:r w:rsidR="000C30D7" w:rsidRPr="009F1C41">
        <w:rPr>
          <w:rFonts w:ascii="Times New Roman" w:hAnsi="Times New Roman" w:cs="Times New Roman"/>
          <w:sz w:val="24"/>
          <w:szCs w:val="24"/>
        </w:rPr>
        <w:t xml:space="preserve">&amp; </w:t>
      </w:r>
      <w:proofErr w:type="spellStart"/>
      <w:r w:rsidR="00DD5E99" w:rsidRPr="009F1C41">
        <w:rPr>
          <w:rFonts w:ascii="Times New Roman" w:hAnsi="Times New Roman" w:cs="Times New Roman"/>
          <w:sz w:val="24"/>
          <w:szCs w:val="24"/>
        </w:rPr>
        <w:t>Cagan</w:t>
      </w:r>
      <w:proofErr w:type="spellEnd"/>
      <w:r w:rsidR="00DD5E99" w:rsidRPr="009F1C41">
        <w:rPr>
          <w:rFonts w:ascii="Times New Roman" w:hAnsi="Times New Roman" w:cs="Times New Roman"/>
          <w:sz w:val="24"/>
          <w:szCs w:val="24"/>
        </w:rPr>
        <w:t>, J. (2018).</w:t>
      </w:r>
      <w:proofErr w:type="gramEnd"/>
      <w:r w:rsidR="00DD5E99" w:rsidRPr="009F1C41">
        <w:rPr>
          <w:rFonts w:ascii="Times New Roman" w:hAnsi="Times New Roman" w:cs="Times New Roman"/>
          <w:sz w:val="24"/>
          <w:szCs w:val="24"/>
        </w:rPr>
        <w:t xml:space="preserve"> </w:t>
      </w:r>
      <w:proofErr w:type="gramStart"/>
      <w:r w:rsidRPr="009F1C41">
        <w:rPr>
          <w:rFonts w:ascii="Times New Roman" w:hAnsi="Times New Roman" w:cs="Times New Roman"/>
          <w:sz w:val="24"/>
          <w:szCs w:val="24"/>
        </w:rPr>
        <w:t xml:space="preserve">A neuroimaging investigation of design ideation with and without inspirational </w:t>
      </w:r>
      <w:proofErr w:type="spellStart"/>
      <w:r w:rsidRPr="009F1C41">
        <w:rPr>
          <w:rFonts w:ascii="Times New Roman" w:hAnsi="Times New Roman" w:cs="Times New Roman"/>
          <w:sz w:val="24"/>
          <w:szCs w:val="24"/>
        </w:rPr>
        <w:t>stimulid</w:t>
      </w:r>
      <w:proofErr w:type="spellEnd"/>
      <w:r w:rsidR="00DD5E99" w:rsidRPr="009F1C41">
        <w:rPr>
          <w:rFonts w:ascii="Times New Roman" w:hAnsi="Times New Roman" w:cs="Times New Roman"/>
          <w:sz w:val="24"/>
          <w:szCs w:val="24"/>
        </w:rPr>
        <w:t xml:space="preserve"> - </w:t>
      </w:r>
      <w:r w:rsidRPr="009F1C41">
        <w:rPr>
          <w:rFonts w:ascii="Times New Roman" w:hAnsi="Times New Roman" w:cs="Times New Roman"/>
          <w:sz w:val="24"/>
          <w:szCs w:val="24"/>
        </w:rPr>
        <w:t xml:space="preserve">understanding the </w:t>
      </w:r>
      <w:r w:rsidR="00DD5E99" w:rsidRPr="009F1C41">
        <w:rPr>
          <w:rFonts w:ascii="Times New Roman" w:hAnsi="Times New Roman" w:cs="Times New Roman"/>
          <w:sz w:val="24"/>
          <w:szCs w:val="24"/>
        </w:rPr>
        <w:t>meaning of near and far stimuli.</w:t>
      </w:r>
      <w:proofErr w:type="gramEnd"/>
      <w:r w:rsidRPr="009F1C41">
        <w:rPr>
          <w:rFonts w:ascii="Times New Roman" w:hAnsi="Times New Roman" w:cs="Times New Roman"/>
          <w:sz w:val="24"/>
          <w:szCs w:val="24"/>
        </w:rPr>
        <w:t xml:space="preserve"> </w:t>
      </w:r>
      <w:r w:rsidRPr="009F1C41">
        <w:rPr>
          <w:rFonts w:ascii="Times New Roman" w:hAnsi="Times New Roman" w:cs="Times New Roman"/>
          <w:i/>
          <w:sz w:val="24"/>
          <w:szCs w:val="24"/>
        </w:rPr>
        <w:t>Design Studies</w:t>
      </w:r>
      <w:r w:rsidR="00DD5E99" w:rsidRPr="009F1C41">
        <w:rPr>
          <w:rFonts w:ascii="Times New Roman" w:hAnsi="Times New Roman" w:cs="Times New Roman"/>
          <w:i/>
          <w:sz w:val="24"/>
          <w:szCs w:val="24"/>
        </w:rPr>
        <w:t>.</w:t>
      </w:r>
      <w:r w:rsidRPr="009F1C41">
        <w:rPr>
          <w:rFonts w:ascii="Times New Roman" w:hAnsi="Times New Roman" w:cs="Times New Roman"/>
          <w:sz w:val="24"/>
          <w:szCs w:val="24"/>
        </w:rPr>
        <w:t xml:space="preserve"> https://doi.org/ 10.1016/j.destud.2018.07.001</w:t>
      </w:r>
    </w:p>
    <w:p w:rsidR="008A7B3B" w:rsidRPr="009F1C41" w:rsidRDefault="008A7B3B" w:rsidP="00166A67">
      <w:pPr>
        <w:ind w:left="785" w:hangingChars="327" w:hanging="785"/>
        <w:rPr>
          <w:rFonts w:ascii="Times New Roman" w:hAnsi="Times New Roman" w:cs="Times New Roman"/>
          <w:sz w:val="24"/>
          <w:szCs w:val="24"/>
        </w:rPr>
      </w:pPr>
    </w:p>
    <w:p w:rsidR="008A7B3B" w:rsidRPr="009F1C41" w:rsidRDefault="008A7B3B" w:rsidP="00166A67">
      <w:pPr>
        <w:ind w:left="785" w:hangingChars="327" w:hanging="785"/>
        <w:rPr>
          <w:rFonts w:ascii="Times New Roman" w:eastAsia="Times New Roman" w:hAnsi="Times New Roman" w:cs="Times New Roman"/>
          <w:sz w:val="24"/>
          <w:szCs w:val="24"/>
        </w:rPr>
      </w:pPr>
      <w:proofErr w:type="spellStart"/>
      <w:proofErr w:type="gramStart"/>
      <w:r w:rsidRPr="009F1C41">
        <w:rPr>
          <w:rFonts w:ascii="Times New Roman" w:hAnsi="Times New Roman" w:cs="Times New Roman"/>
          <w:sz w:val="24"/>
          <w:szCs w:val="24"/>
        </w:rPr>
        <w:t>Goucher</w:t>
      </w:r>
      <w:proofErr w:type="spellEnd"/>
      <w:r w:rsidRPr="009F1C41">
        <w:rPr>
          <w:rFonts w:ascii="Times New Roman" w:hAnsi="Times New Roman" w:cs="Times New Roman"/>
          <w:sz w:val="24"/>
          <w:szCs w:val="24"/>
        </w:rPr>
        <w:t xml:space="preserve">-Lambert, </w:t>
      </w:r>
      <w:r w:rsidR="000C30D7" w:rsidRPr="009F1C41">
        <w:rPr>
          <w:rFonts w:ascii="Times New Roman" w:hAnsi="Times New Roman" w:cs="Times New Roman"/>
          <w:sz w:val="24"/>
          <w:szCs w:val="24"/>
        </w:rPr>
        <w:t xml:space="preserve">&amp; </w:t>
      </w:r>
      <w:r w:rsidRPr="009F1C41">
        <w:rPr>
          <w:rFonts w:ascii="Times New Roman" w:hAnsi="Times New Roman" w:cs="Times New Roman"/>
          <w:sz w:val="24"/>
          <w:szCs w:val="24"/>
        </w:rPr>
        <w:t xml:space="preserve">K., </w:t>
      </w:r>
      <w:proofErr w:type="spellStart"/>
      <w:r w:rsidRPr="009F1C41">
        <w:rPr>
          <w:rFonts w:ascii="Times New Roman" w:hAnsi="Times New Roman" w:cs="Times New Roman"/>
          <w:sz w:val="24"/>
          <w:szCs w:val="24"/>
        </w:rPr>
        <w:t>Cagan</w:t>
      </w:r>
      <w:proofErr w:type="spellEnd"/>
      <w:r w:rsidRPr="009F1C41">
        <w:rPr>
          <w:rFonts w:ascii="Times New Roman" w:hAnsi="Times New Roman" w:cs="Times New Roman"/>
          <w:sz w:val="24"/>
          <w:szCs w:val="24"/>
        </w:rPr>
        <w:t>, J. (2017).</w:t>
      </w:r>
      <w:proofErr w:type="gramEnd"/>
      <w:r w:rsidRPr="009F1C41">
        <w:rPr>
          <w:rFonts w:ascii="Times New Roman" w:hAnsi="Times New Roman" w:cs="Times New Roman"/>
          <w:sz w:val="24"/>
          <w:szCs w:val="24"/>
        </w:rPr>
        <w:t xml:space="preserve"> </w:t>
      </w:r>
      <w:proofErr w:type="gramStart"/>
      <w:r w:rsidR="00DD5E99" w:rsidRPr="009F1C41">
        <w:rPr>
          <w:rFonts w:ascii="Times New Roman" w:hAnsi="Times New Roman" w:cs="Times New Roman"/>
          <w:sz w:val="24"/>
          <w:szCs w:val="24"/>
        </w:rPr>
        <w:t>Using crowdsourcing to provide analogies for designer ideation in a cognitive study.</w:t>
      </w:r>
      <w:proofErr w:type="gramEnd"/>
      <w:r w:rsidR="00DD5E99" w:rsidRPr="009F1C41">
        <w:rPr>
          <w:rFonts w:ascii="Times New Roman" w:hAnsi="Times New Roman" w:cs="Times New Roman"/>
          <w:sz w:val="24"/>
          <w:szCs w:val="24"/>
        </w:rPr>
        <w:t xml:space="preserve"> </w:t>
      </w:r>
      <w:r w:rsidRPr="009F1C41">
        <w:rPr>
          <w:rFonts w:ascii="Times New Roman" w:hAnsi="Times New Roman" w:cs="Times New Roman"/>
          <w:sz w:val="24"/>
          <w:szCs w:val="24"/>
        </w:rPr>
        <w:t xml:space="preserve">In: Proceedings of the 21st International Conference on Engineering Design (ICED17), </w:t>
      </w:r>
      <w:r w:rsidRPr="009F1C41">
        <w:rPr>
          <w:rFonts w:ascii="Times New Roman" w:hAnsi="Times New Roman" w:cs="Times New Roman"/>
          <w:i/>
          <w:sz w:val="24"/>
          <w:szCs w:val="24"/>
        </w:rPr>
        <w:t xml:space="preserve">Human </w:t>
      </w:r>
      <w:proofErr w:type="spellStart"/>
      <w:r w:rsidRPr="009F1C41">
        <w:rPr>
          <w:rFonts w:ascii="Times New Roman" w:hAnsi="Times New Roman" w:cs="Times New Roman"/>
          <w:i/>
          <w:sz w:val="24"/>
          <w:szCs w:val="24"/>
        </w:rPr>
        <w:t>Behaviour</w:t>
      </w:r>
      <w:proofErr w:type="spellEnd"/>
      <w:r w:rsidRPr="009F1C41">
        <w:rPr>
          <w:rFonts w:ascii="Times New Roman" w:hAnsi="Times New Roman" w:cs="Times New Roman"/>
          <w:i/>
          <w:sz w:val="24"/>
          <w:szCs w:val="24"/>
        </w:rPr>
        <w:t xml:space="preserve"> in Design</w:t>
      </w:r>
      <w:r w:rsidRPr="009F1C41">
        <w:rPr>
          <w:rFonts w:ascii="Times New Roman" w:hAnsi="Times New Roman" w:cs="Times New Roman"/>
          <w:sz w:val="24"/>
          <w:szCs w:val="24"/>
        </w:rPr>
        <w:t xml:space="preserve">, </w:t>
      </w:r>
      <w:r w:rsidR="00DD5E99" w:rsidRPr="009F1C41">
        <w:rPr>
          <w:rFonts w:ascii="Times New Roman" w:hAnsi="Times New Roman" w:cs="Times New Roman"/>
          <w:sz w:val="24"/>
          <w:szCs w:val="24"/>
        </w:rPr>
        <w:t xml:space="preserve">8. </w:t>
      </w:r>
      <w:r w:rsidRPr="009F1C41">
        <w:rPr>
          <w:rFonts w:ascii="Times New Roman" w:hAnsi="Times New Roman" w:cs="Times New Roman"/>
          <w:sz w:val="24"/>
          <w:szCs w:val="24"/>
        </w:rPr>
        <w:t xml:space="preserve">Vancouver, Canada, </w:t>
      </w:r>
      <w:r w:rsidR="00DD5E99" w:rsidRPr="009F1C41">
        <w:rPr>
          <w:rFonts w:ascii="Times New Roman" w:hAnsi="Times New Roman" w:cs="Times New Roman"/>
          <w:sz w:val="24"/>
          <w:szCs w:val="24"/>
        </w:rPr>
        <w:t xml:space="preserve">August </w:t>
      </w:r>
      <w:r w:rsidRPr="009F1C41">
        <w:rPr>
          <w:rFonts w:ascii="Times New Roman" w:hAnsi="Times New Roman" w:cs="Times New Roman"/>
          <w:sz w:val="24"/>
          <w:szCs w:val="24"/>
        </w:rPr>
        <w:t>21.-25</w:t>
      </w:r>
      <w:r w:rsidR="00DD5E99" w:rsidRPr="009F1C41">
        <w:rPr>
          <w:rFonts w:ascii="Times New Roman" w:hAnsi="Times New Roman" w:cs="Times New Roman"/>
          <w:sz w:val="24"/>
          <w:szCs w:val="24"/>
        </w:rPr>
        <w:t xml:space="preserve">, </w:t>
      </w:r>
      <w:r w:rsidRPr="009F1C41">
        <w:rPr>
          <w:rFonts w:ascii="Times New Roman" w:hAnsi="Times New Roman" w:cs="Times New Roman"/>
          <w:sz w:val="24"/>
          <w:szCs w:val="24"/>
        </w:rPr>
        <w:t>2017.</w:t>
      </w:r>
    </w:p>
    <w:p w:rsidR="00D51D6B" w:rsidRPr="009F1C41" w:rsidRDefault="00D51D6B" w:rsidP="00166A67">
      <w:pPr>
        <w:ind w:left="785" w:hangingChars="327" w:hanging="785"/>
        <w:rPr>
          <w:rFonts w:ascii="Times New Roman" w:eastAsia="Times New Roman" w:hAnsi="Times New Roman" w:cs="Times New Roman"/>
          <w:sz w:val="24"/>
          <w:szCs w:val="24"/>
        </w:rPr>
      </w:pPr>
    </w:p>
    <w:p w:rsidR="004F316C" w:rsidRPr="009F1C41" w:rsidRDefault="004F316C" w:rsidP="00166A67">
      <w:pPr>
        <w:ind w:left="785" w:hangingChars="327" w:hanging="785"/>
        <w:rPr>
          <w:rFonts w:ascii="Times New Roman" w:eastAsia="Times New Roman" w:hAnsi="Times New Roman" w:cs="Times New Roman"/>
          <w:sz w:val="24"/>
          <w:szCs w:val="24"/>
        </w:rPr>
      </w:pPr>
      <w:proofErr w:type="spellStart"/>
      <w:proofErr w:type="gramStart"/>
      <w:r w:rsidRPr="009F1C41">
        <w:rPr>
          <w:rFonts w:ascii="Times New Roman" w:eastAsia="Times New Roman" w:hAnsi="Times New Roman" w:cs="Times New Roman"/>
          <w:sz w:val="24"/>
          <w:szCs w:val="24"/>
        </w:rPr>
        <w:t>Hartog</w:t>
      </w:r>
      <w:proofErr w:type="spellEnd"/>
      <w:r w:rsidRPr="009F1C41">
        <w:rPr>
          <w:rFonts w:ascii="Times New Roman" w:eastAsia="Times New Roman" w:hAnsi="Times New Roman" w:cs="Times New Roman"/>
          <w:sz w:val="24"/>
          <w:szCs w:val="24"/>
        </w:rPr>
        <w:t xml:space="preserve">, T., Marshall, M., </w:t>
      </w:r>
      <w:proofErr w:type="spellStart"/>
      <w:r w:rsidRPr="009F1C41">
        <w:rPr>
          <w:rFonts w:ascii="Times New Roman" w:eastAsia="Times New Roman" w:hAnsi="Times New Roman" w:cs="Times New Roman"/>
          <w:sz w:val="24"/>
          <w:szCs w:val="24"/>
        </w:rPr>
        <w:t>Alhashim</w:t>
      </w:r>
      <w:proofErr w:type="spellEnd"/>
      <w:r w:rsidRPr="009F1C41">
        <w:rPr>
          <w:rFonts w:ascii="Times New Roman" w:eastAsia="Times New Roman" w:hAnsi="Times New Roman" w:cs="Times New Roman"/>
          <w:sz w:val="24"/>
          <w:szCs w:val="24"/>
        </w:rPr>
        <w:t xml:space="preserve">, A., </w:t>
      </w:r>
      <w:proofErr w:type="spellStart"/>
      <w:r w:rsidRPr="009F1C41">
        <w:rPr>
          <w:rFonts w:ascii="Times New Roman" w:eastAsia="Times New Roman" w:hAnsi="Times New Roman" w:cs="Times New Roman"/>
          <w:sz w:val="24"/>
          <w:szCs w:val="24"/>
        </w:rPr>
        <w:t>Ahad</w:t>
      </w:r>
      <w:proofErr w:type="spellEnd"/>
      <w:r w:rsidRPr="009F1C41">
        <w:rPr>
          <w:rFonts w:ascii="Times New Roman" w:eastAsia="Times New Roman" w:hAnsi="Times New Roman" w:cs="Times New Roman"/>
          <w:sz w:val="24"/>
          <w:szCs w:val="24"/>
        </w:rPr>
        <w:t xml:space="preserve">, </w:t>
      </w:r>
      <w:r w:rsidR="00791505">
        <w:rPr>
          <w:rFonts w:ascii="Times New Roman" w:eastAsia="Times New Roman" w:hAnsi="Times New Roman" w:cs="Times New Roman"/>
          <w:sz w:val="24"/>
          <w:szCs w:val="24"/>
        </w:rPr>
        <w:t xml:space="preserve">M. </w:t>
      </w:r>
      <w:r w:rsidRPr="009F1C41">
        <w:rPr>
          <w:rFonts w:ascii="Times New Roman" w:eastAsia="Times New Roman" w:hAnsi="Times New Roman" w:cs="Times New Roman"/>
          <w:sz w:val="24"/>
          <w:szCs w:val="24"/>
        </w:rPr>
        <w:t xml:space="preserve">T., </w:t>
      </w:r>
      <w:r w:rsidR="000C30D7" w:rsidRPr="009F1C41">
        <w:rPr>
          <w:rFonts w:ascii="Times New Roman" w:eastAsia="Times New Roman" w:hAnsi="Times New Roman" w:cs="Times New Roman"/>
          <w:sz w:val="24"/>
          <w:szCs w:val="24"/>
        </w:rPr>
        <w:t xml:space="preserve">&amp; </w:t>
      </w:r>
      <w:proofErr w:type="spellStart"/>
      <w:r w:rsidRPr="009F1C41">
        <w:rPr>
          <w:rFonts w:ascii="Times New Roman" w:eastAsia="Times New Roman" w:hAnsi="Times New Roman" w:cs="Times New Roman"/>
          <w:sz w:val="24"/>
          <w:szCs w:val="24"/>
        </w:rPr>
        <w:t>Siddique</w:t>
      </w:r>
      <w:proofErr w:type="spellEnd"/>
      <w:r w:rsidRPr="009F1C41">
        <w:rPr>
          <w:rFonts w:ascii="Times New Roman" w:eastAsia="Times New Roman" w:hAnsi="Times New Roman" w:cs="Times New Roman"/>
          <w:sz w:val="24"/>
          <w:szCs w:val="24"/>
        </w:rPr>
        <w:t>, Z. (2020).</w:t>
      </w:r>
      <w:proofErr w:type="gramEnd"/>
      <w:r w:rsidRPr="009F1C41">
        <w:rPr>
          <w:rFonts w:ascii="Times New Roman" w:eastAsia="Times New Roman" w:hAnsi="Times New Roman" w:cs="Times New Roman"/>
          <w:sz w:val="24"/>
          <w:szCs w:val="24"/>
        </w:rPr>
        <w:t xml:space="preserve"> WIP: Using </w:t>
      </w:r>
      <w:proofErr w:type="spellStart"/>
      <w:r w:rsidRPr="009F1C41">
        <w:rPr>
          <w:rFonts w:ascii="Times New Roman" w:eastAsia="Times New Roman" w:hAnsi="Times New Roman" w:cs="Times New Roman"/>
          <w:sz w:val="24"/>
          <w:szCs w:val="24"/>
        </w:rPr>
        <w:t>neuro</w:t>
      </w:r>
      <w:proofErr w:type="spellEnd"/>
      <w:r w:rsidRPr="009F1C41">
        <w:rPr>
          <w:rFonts w:ascii="Times New Roman" w:eastAsia="Times New Roman" w:hAnsi="Times New Roman" w:cs="Times New Roman"/>
          <w:sz w:val="24"/>
          <w:szCs w:val="24"/>
        </w:rPr>
        <w:t xml:space="preserve">-responses to understand creativity, the engineering design process, and concept generation. </w:t>
      </w:r>
      <w:r w:rsidRPr="009F1C41">
        <w:rPr>
          <w:rFonts w:ascii="Times New Roman" w:hAnsi="Times New Roman" w:cs="Times New Roman"/>
          <w:sz w:val="24"/>
          <w:szCs w:val="24"/>
        </w:rPr>
        <w:t>Paper presented at the Proceedings of the Virtual ASEE Annual Conference, June 22-26, 2020.</w:t>
      </w:r>
      <w:r w:rsidR="00C71AD3">
        <w:rPr>
          <w:rFonts w:ascii="Times New Roman" w:hAnsi="Times New Roman" w:cs="Times New Roman"/>
          <w:sz w:val="24"/>
          <w:szCs w:val="24"/>
        </w:rPr>
        <w:t xml:space="preserve"> </w:t>
      </w:r>
      <w:proofErr w:type="gramStart"/>
      <w:r w:rsidR="00C71AD3">
        <w:rPr>
          <w:rFonts w:ascii="Times New Roman" w:hAnsi="Times New Roman" w:cs="Times New Roman"/>
          <w:sz w:val="24"/>
          <w:szCs w:val="24"/>
        </w:rPr>
        <w:t>[Presented].</w:t>
      </w:r>
      <w:proofErr w:type="gramEnd"/>
    </w:p>
    <w:p w:rsidR="00615A50" w:rsidRPr="009F1C41" w:rsidRDefault="00615A50" w:rsidP="00166A67">
      <w:pPr>
        <w:ind w:left="785" w:hangingChars="327" w:hanging="785"/>
        <w:rPr>
          <w:rFonts w:ascii="Times New Roman" w:eastAsia="Times New Roman" w:hAnsi="Times New Roman" w:cs="Times New Roman"/>
          <w:sz w:val="24"/>
          <w:szCs w:val="24"/>
        </w:rPr>
      </w:pPr>
    </w:p>
    <w:p w:rsidR="00F9731C" w:rsidRPr="00EB0699" w:rsidRDefault="00F9731C" w:rsidP="00166A67">
      <w:pPr>
        <w:ind w:left="785" w:hangingChars="327" w:hanging="785"/>
        <w:rPr>
          <w:rFonts w:ascii="Times New Roman" w:eastAsia="Times New Roman" w:hAnsi="Times New Roman" w:cs="Times New Roman"/>
          <w:i/>
          <w:sz w:val="24"/>
          <w:szCs w:val="24"/>
        </w:rPr>
      </w:pPr>
      <w:r w:rsidRPr="009F1C41">
        <w:rPr>
          <w:rFonts w:ascii="Times New Roman" w:eastAsia="Times New Roman" w:hAnsi="Times New Roman" w:cs="Times New Roman"/>
          <w:sz w:val="24"/>
          <w:szCs w:val="24"/>
        </w:rPr>
        <w:t xml:space="preserve">Jones, F. E. (1964). </w:t>
      </w:r>
      <w:proofErr w:type="gramStart"/>
      <w:r w:rsidRPr="009F1C41">
        <w:rPr>
          <w:rFonts w:ascii="Times New Roman" w:eastAsia="Times New Roman" w:hAnsi="Times New Roman" w:cs="Times New Roman"/>
          <w:sz w:val="24"/>
          <w:szCs w:val="24"/>
        </w:rPr>
        <w:t>Predictor variables for creativity in industrial science.</w:t>
      </w:r>
      <w:proofErr w:type="gramEnd"/>
      <w:r w:rsidRPr="009F1C41">
        <w:rPr>
          <w:rFonts w:ascii="Times New Roman" w:eastAsia="Times New Roman" w:hAnsi="Times New Roman" w:cs="Times New Roman"/>
          <w:sz w:val="24"/>
          <w:szCs w:val="24"/>
        </w:rPr>
        <w:t xml:space="preserve"> </w:t>
      </w:r>
      <w:r w:rsidRPr="00EB0699">
        <w:rPr>
          <w:rFonts w:ascii="Times New Roman" w:eastAsia="Times New Roman" w:hAnsi="Times New Roman" w:cs="Times New Roman"/>
          <w:i/>
          <w:sz w:val="24"/>
          <w:szCs w:val="24"/>
        </w:rPr>
        <w:t>Journal of Applied</w:t>
      </w:r>
    </w:p>
    <w:p w:rsidR="00F9731C" w:rsidRDefault="00F9731C" w:rsidP="00BA62C6">
      <w:pPr>
        <w:ind w:left="130" w:firstLine="655"/>
        <w:rPr>
          <w:rStyle w:val="Hyperlink"/>
          <w:rFonts w:ascii="Times New Roman" w:eastAsia="Times New Roman" w:hAnsi="Times New Roman" w:cs="Times New Roman"/>
          <w:color w:val="auto"/>
          <w:sz w:val="24"/>
          <w:szCs w:val="24"/>
        </w:rPr>
      </w:pPr>
      <w:r w:rsidRPr="00EB0699">
        <w:rPr>
          <w:rFonts w:ascii="Times New Roman" w:eastAsia="Times New Roman" w:hAnsi="Times New Roman" w:cs="Times New Roman"/>
          <w:i/>
          <w:sz w:val="24"/>
          <w:szCs w:val="24"/>
        </w:rPr>
        <w:t>Psychology</w:t>
      </w:r>
      <w:r w:rsidRPr="009F1C41">
        <w:rPr>
          <w:rFonts w:ascii="Times New Roman" w:eastAsia="Times New Roman" w:hAnsi="Times New Roman" w:cs="Times New Roman"/>
          <w:sz w:val="24"/>
          <w:szCs w:val="24"/>
        </w:rPr>
        <w:t xml:space="preserve">, 48(2), 134–136. </w:t>
      </w:r>
      <w:hyperlink r:id="rId30" w:history="1">
        <w:r w:rsidRPr="009F1C41">
          <w:rPr>
            <w:rStyle w:val="Hyperlink"/>
            <w:rFonts w:ascii="Times New Roman" w:eastAsia="Times New Roman" w:hAnsi="Times New Roman" w:cs="Times New Roman"/>
            <w:color w:val="auto"/>
            <w:sz w:val="24"/>
            <w:szCs w:val="24"/>
          </w:rPr>
          <w:t>https://doi.org/10.1037/h0047167</w:t>
        </w:r>
      </w:hyperlink>
    </w:p>
    <w:p w:rsidR="00F9731C" w:rsidRPr="009F1C41" w:rsidRDefault="00F9731C" w:rsidP="00166A67">
      <w:pPr>
        <w:ind w:left="785" w:hangingChars="327" w:hanging="785"/>
        <w:rPr>
          <w:rFonts w:ascii="Times New Roman" w:eastAsia="Times New Roman" w:hAnsi="Times New Roman" w:cs="Times New Roman"/>
          <w:sz w:val="24"/>
          <w:szCs w:val="24"/>
        </w:rPr>
      </w:pPr>
    </w:p>
    <w:p w:rsidR="00226DBB" w:rsidRPr="009F1C41" w:rsidRDefault="00226DBB" w:rsidP="00166A67">
      <w:pPr>
        <w:ind w:left="785" w:hangingChars="327" w:hanging="785"/>
        <w:rPr>
          <w:rFonts w:ascii="Times New Roman" w:eastAsia="Times New Roman" w:hAnsi="Times New Roman" w:cs="Times New Roman"/>
          <w:sz w:val="24"/>
          <w:szCs w:val="24"/>
        </w:rPr>
      </w:pPr>
      <w:r w:rsidRPr="009F1C41">
        <w:rPr>
          <w:rFonts w:ascii="Times New Roman" w:hAnsi="Times New Roman" w:cs="Times New Roman"/>
          <w:sz w:val="24"/>
          <w:szCs w:val="24"/>
        </w:rPr>
        <w:t xml:space="preserve">Kim, K. H. (2011). The Creativity Crisis: The Decrease in Creative Thinking Scores on the Torrance Tests of Creative Thinking. </w:t>
      </w:r>
      <w:r w:rsidRPr="009F1C41">
        <w:rPr>
          <w:rFonts w:ascii="Times New Roman" w:hAnsi="Times New Roman" w:cs="Times New Roman"/>
          <w:i/>
          <w:sz w:val="24"/>
          <w:szCs w:val="24"/>
        </w:rPr>
        <w:t>Creativity Research Journal</w:t>
      </w:r>
      <w:r w:rsidRPr="009F1C41">
        <w:rPr>
          <w:rFonts w:ascii="Times New Roman" w:hAnsi="Times New Roman" w:cs="Times New Roman"/>
          <w:sz w:val="24"/>
          <w:szCs w:val="24"/>
        </w:rPr>
        <w:t>, 23(4), 285–295. https://doi.org/10.1080/10400419.2011.627805</w:t>
      </w:r>
    </w:p>
    <w:p w:rsidR="00226DBB" w:rsidRPr="009F1C41" w:rsidRDefault="00226DBB" w:rsidP="00166A67">
      <w:pPr>
        <w:ind w:left="785" w:hangingChars="327" w:hanging="785"/>
        <w:rPr>
          <w:rFonts w:ascii="Times New Roman" w:eastAsia="Times New Roman" w:hAnsi="Times New Roman" w:cs="Times New Roman"/>
          <w:sz w:val="24"/>
          <w:szCs w:val="24"/>
        </w:rPr>
      </w:pPr>
    </w:p>
    <w:p w:rsidR="001B5AC6" w:rsidRPr="009F1C41" w:rsidRDefault="001B5AC6" w:rsidP="00166A67">
      <w:pPr>
        <w:ind w:left="785" w:hangingChars="327" w:hanging="785"/>
        <w:rPr>
          <w:rFonts w:ascii="Times New Roman" w:eastAsia="Times New Roman" w:hAnsi="Times New Roman" w:cs="Times New Roman"/>
          <w:i/>
          <w:sz w:val="24"/>
          <w:szCs w:val="24"/>
        </w:rPr>
      </w:pPr>
      <w:proofErr w:type="spellStart"/>
      <w:r w:rsidRPr="009F1C41">
        <w:rPr>
          <w:rFonts w:ascii="Times New Roman" w:eastAsia="Times New Roman" w:hAnsi="Times New Roman" w:cs="Times New Roman"/>
          <w:sz w:val="24"/>
          <w:szCs w:val="24"/>
        </w:rPr>
        <w:t>Kröger</w:t>
      </w:r>
      <w:proofErr w:type="spellEnd"/>
      <w:r w:rsidRPr="009F1C41">
        <w:rPr>
          <w:rFonts w:ascii="Times New Roman" w:eastAsia="Times New Roman" w:hAnsi="Times New Roman" w:cs="Times New Roman"/>
          <w:sz w:val="24"/>
          <w:szCs w:val="24"/>
        </w:rPr>
        <w:t xml:space="preserve">, </w:t>
      </w:r>
      <w:r w:rsidR="00675E37" w:rsidRPr="009F1C41">
        <w:rPr>
          <w:rFonts w:ascii="Times New Roman" w:eastAsia="Times New Roman" w:hAnsi="Times New Roman" w:cs="Times New Roman"/>
          <w:sz w:val="24"/>
          <w:szCs w:val="24"/>
        </w:rPr>
        <w:t xml:space="preserve">S., </w:t>
      </w:r>
      <w:proofErr w:type="spellStart"/>
      <w:r w:rsidRPr="009F1C41">
        <w:rPr>
          <w:rFonts w:ascii="Times New Roman" w:eastAsia="Times New Roman" w:hAnsi="Times New Roman" w:cs="Times New Roman"/>
          <w:sz w:val="24"/>
          <w:szCs w:val="24"/>
        </w:rPr>
        <w:t>Rutter</w:t>
      </w:r>
      <w:proofErr w:type="spellEnd"/>
      <w:r w:rsidRPr="009F1C41">
        <w:rPr>
          <w:rFonts w:ascii="Times New Roman" w:eastAsia="Times New Roman" w:hAnsi="Times New Roman" w:cs="Times New Roman"/>
          <w:sz w:val="24"/>
          <w:szCs w:val="24"/>
        </w:rPr>
        <w:t xml:space="preserve">, </w:t>
      </w:r>
      <w:r w:rsidR="00675E37" w:rsidRPr="009F1C41">
        <w:rPr>
          <w:rFonts w:ascii="Times New Roman" w:eastAsia="Times New Roman" w:hAnsi="Times New Roman" w:cs="Times New Roman"/>
          <w:sz w:val="24"/>
          <w:szCs w:val="24"/>
        </w:rPr>
        <w:t xml:space="preserve">B., </w:t>
      </w:r>
      <w:r w:rsidRPr="009F1C41">
        <w:rPr>
          <w:rFonts w:ascii="Times New Roman" w:eastAsia="Times New Roman" w:hAnsi="Times New Roman" w:cs="Times New Roman"/>
          <w:sz w:val="24"/>
          <w:szCs w:val="24"/>
        </w:rPr>
        <w:t xml:space="preserve">Hill, </w:t>
      </w:r>
      <w:r w:rsidR="00675E37" w:rsidRPr="009F1C41">
        <w:rPr>
          <w:rFonts w:ascii="Times New Roman" w:eastAsia="Times New Roman" w:hAnsi="Times New Roman" w:cs="Times New Roman"/>
          <w:sz w:val="24"/>
          <w:szCs w:val="24"/>
        </w:rPr>
        <w:t xml:space="preserve">H., </w:t>
      </w:r>
      <w:proofErr w:type="spellStart"/>
      <w:r w:rsidRPr="009F1C41">
        <w:rPr>
          <w:rFonts w:ascii="Times New Roman" w:eastAsia="Times New Roman" w:hAnsi="Times New Roman" w:cs="Times New Roman"/>
          <w:sz w:val="24"/>
          <w:szCs w:val="24"/>
        </w:rPr>
        <w:t>Windmann</w:t>
      </w:r>
      <w:proofErr w:type="spellEnd"/>
      <w:r w:rsidRPr="009F1C41">
        <w:rPr>
          <w:rFonts w:ascii="Times New Roman" w:eastAsia="Times New Roman" w:hAnsi="Times New Roman" w:cs="Times New Roman"/>
          <w:sz w:val="24"/>
          <w:szCs w:val="24"/>
        </w:rPr>
        <w:t xml:space="preserve">, </w:t>
      </w:r>
      <w:r w:rsidR="00675E37" w:rsidRPr="009F1C41">
        <w:rPr>
          <w:rFonts w:ascii="Times New Roman" w:eastAsia="Times New Roman" w:hAnsi="Times New Roman" w:cs="Times New Roman"/>
          <w:sz w:val="24"/>
          <w:szCs w:val="24"/>
        </w:rPr>
        <w:t>S.,</w:t>
      </w:r>
      <w:r w:rsidRPr="009F1C41">
        <w:rPr>
          <w:rFonts w:ascii="Times New Roman" w:eastAsia="Times New Roman" w:hAnsi="Times New Roman" w:cs="Times New Roman"/>
          <w:sz w:val="24"/>
          <w:szCs w:val="24"/>
        </w:rPr>
        <w:t xml:space="preserve"> Hermann, </w:t>
      </w:r>
      <w:r w:rsidR="00675E37" w:rsidRPr="009F1C41">
        <w:rPr>
          <w:rFonts w:ascii="Times New Roman" w:eastAsia="Times New Roman" w:hAnsi="Times New Roman" w:cs="Times New Roman"/>
          <w:sz w:val="24"/>
          <w:szCs w:val="24"/>
        </w:rPr>
        <w:t xml:space="preserve">C. &amp; </w:t>
      </w:r>
      <w:r w:rsidRPr="009F1C41">
        <w:rPr>
          <w:rFonts w:ascii="Times New Roman" w:eastAsia="Times New Roman" w:hAnsi="Times New Roman" w:cs="Times New Roman"/>
          <w:sz w:val="24"/>
          <w:szCs w:val="24"/>
        </w:rPr>
        <w:t xml:space="preserve">Abraham, </w:t>
      </w:r>
      <w:r w:rsidR="00675E37" w:rsidRPr="009F1C41">
        <w:rPr>
          <w:rFonts w:ascii="Times New Roman" w:eastAsia="Times New Roman" w:hAnsi="Times New Roman" w:cs="Times New Roman"/>
          <w:sz w:val="24"/>
          <w:szCs w:val="24"/>
        </w:rPr>
        <w:t xml:space="preserve">A. (2013). An ERP study </w:t>
      </w:r>
      <w:r w:rsidRPr="009F1C41">
        <w:rPr>
          <w:rFonts w:ascii="Times New Roman" w:eastAsia="Times New Roman" w:hAnsi="Times New Roman" w:cs="Times New Roman"/>
          <w:sz w:val="24"/>
          <w:szCs w:val="24"/>
        </w:rPr>
        <w:t>of passive creative conceptual expansion using a m</w:t>
      </w:r>
      <w:r w:rsidR="00675E37" w:rsidRPr="009F1C41">
        <w:rPr>
          <w:rFonts w:ascii="Times New Roman" w:eastAsia="Times New Roman" w:hAnsi="Times New Roman" w:cs="Times New Roman"/>
          <w:sz w:val="24"/>
          <w:szCs w:val="24"/>
        </w:rPr>
        <w:t xml:space="preserve">odified alternate uses task. </w:t>
      </w:r>
      <w:r w:rsidRPr="009F1C41">
        <w:rPr>
          <w:rFonts w:ascii="Times New Roman" w:eastAsia="Times New Roman" w:hAnsi="Times New Roman" w:cs="Times New Roman"/>
          <w:sz w:val="24"/>
          <w:szCs w:val="24"/>
        </w:rPr>
        <w:t xml:space="preserve"> </w:t>
      </w:r>
      <w:r w:rsidRPr="009F1C41">
        <w:rPr>
          <w:rFonts w:ascii="Times New Roman" w:eastAsia="Times New Roman" w:hAnsi="Times New Roman" w:cs="Times New Roman"/>
          <w:i/>
          <w:sz w:val="24"/>
          <w:szCs w:val="24"/>
        </w:rPr>
        <w:t>Brain</w:t>
      </w:r>
    </w:p>
    <w:p w:rsidR="001B5AC6" w:rsidRPr="009F1C41" w:rsidRDefault="001B5AC6" w:rsidP="00166A67">
      <w:pPr>
        <w:ind w:left="785" w:hangingChars="327" w:hanging="785"/>
        <w:rPr>
          <w:rFonts w:ascii="Times New Roman" w:eastAsia="Times New Roman" w:hAnsi="Times New Roman" w:cs="Times New Roman"/>
          <w:sz w:val="24"/>
          <w:szCs w:val="24"/>
        </w:rPr>
      </w:pPr>
      <w:proofErr w:type="gramStart"/>
      <w:r w:rsidRPr="009F1C41">
        <w:rPr>
          <w:rFonts w:ascii="Times New Roman" w:eastAsia="Times New Roman" w:hAnsi="Times New Roman" w:cs="Times New Roman"/>
          <w:i/>
          <w:sz w:val="24"/>
          <w:szCs w:val="24"/>
        </w:rPr>
        <w:t>Research</w:t>
      </w:r>
      <w:r w:rsidRPr="009F1C41">
        <w:rPr>
          <w:rFonts w:ascii="Times New Roman" w:eastAsia="Times New Roman" w:hAnsi="Times New Roman" w:cs="Times New Roman"/>
          <w:sz w:val="24"/>
          <w:szCs w:val="24"/>
        </w:rPr>
        <w:t xml:space="preserve">, </w:t>
      </w:r>
      <w:r w:rsidR="00675E37" w:rsidRPr="009F1C41">
        <w:rPr>
          <w:rFonts w:ascii="Times New Roman" w:eastAsia="Times New Roman" w:hAnsi="Times New Roman" w:cs="Times New Roman"/>
          <w:sz w:val="24"/>
          <w:szCs w:val="24"/>
        </w:rPr>
        <w:t>1527.</w:t>
      </w:r>
      <w:proofErr w:type="gramEnd"/>
      <w:r w:rsidRPr="009F1C41">
        <w:rPr>
          <w:rFonts w:ascii="Times New Roman" w:eastAsia="Times New Roman" w:hAnsi="Times New Roman" w:cs="Times New Roman"/>
          <w:sz w:val="24"/>
          <w:szCs w:val="24"/>
        </w:rPr>
        <w:t xml:space="preserve"> </w:t>
      </w:r>
      <w:proofErr w:type="gramStart"/>
      <w:r w:rsidRPr="009F1C41">
        <w:rPr>
          <w:rFonts w:ascii="Times New Roman" w:eastAsia="Times New Roman" w:hAnsi="Times New Roman" w:cs="Times New Roman"/>
          <w:sz w:val="24"/>
          <w:szCs w:val="24"/>
        </w:rPr>
        <w:t>189–198</w:t>
      </w:r>
      <w:r w:rsidR="00675E37" w:rsidRPr="009F1C41">
        <w:rPr>
          <w:rFonts w:ascii="Times New Roman" w:eastAsia="Times New Roman" w:hAnsi="Times New Roman" w:cs="Times New Roman"/>
          <w:sz w:val="24"/>
          <w:szCs w:val="24"/>
        </w:rPr>
        <w:t>.</w:t>
      </w:r>
      <w:proofErr w:type="gramEnd"/>
    </w:p>
    <w:p w:rsidR="001B5AC6" w:rsidRPr="009F1C41" w:rsidRDefault="001B5AC6" w:rsidP="00166A67">
      <w:pPr>
        <w:ind w:left="785" w:hangingChars="327" w:hanging="785"/>
        <w:rPr>
          <w:rFonts w:ascii="Times New Roman" w:eastAsia="Times New Roman" w:hAnsi="Times New Roman" w:cs="Times New Roman"/>
          <w:sz w:val="24"/>
          <w:szCs w:val="24"/>
        </w:rPr>
      </w:pPr>
    </w:p>
    <w:p w:rsidR="00F9731C" w:rsidRPr="009F1C41" w:rsidRDefault="00F9731C" w:rsidP="00166A67">
      <w:pPr>
        <w:spacing w:after="200"/>
        <w:ind w:left="785" w:hangingChars="327" w:hanging="785"/>
        <w:rPr>
          <w:rFonts w:ascii="Times New Roman" w:eastAsia="Times New Roman" w:hAnsi="Times New Roman" w:cs="Times New Roman"/>
          <w:sz w:val="24"/>
          <w:szCs w:val="24"/>
        </w:rPr>
      </w:pPr>
      <w:proofErr w:type="gramStart"/>
      <w:r w:rsidRPr="009F1C41">
        <w:rPr>
          <w:rFonts w:ascii="Times New Roman" w:eastAsia="Times New Roman" w:hAnsi="Times New Roman" w:cs="Times New Roman"/>
          <w:sz w:val="24"/>
          <w:szCs w:val="24"/>
        </w:rPr>
        <w:t xml:space="preserve">Liu, L., Nguyen, T. A., </w:t>
      </w:r>
      <w:proofErr w:type="spellStart"/>
      <w:r w:rsidRPr="009F1C41">
        <w:rPr>
          <w:rFonts w:ascii="Times New Roman" w:eastAsia="Times New Roman" w:hAnsi="Times New Roman" w:cs="Times New Roman"/>
          <w:sz w:val="24"/>
          <w:szCs w:val="24"/>
        </w:rPr>
        <w:t>Zeng</w:t>
      </w:r>
      <w:proofErr w:type="spellEnd"/>
      <w:r w:rsidRPr="009F1C41">
        <w:rPr>
          <w:rFonts w:ascii="Times New Roman" w:eastAsia="Times New Roman" w:hAnsi="Times New Roman" w:cs="Times New Roman"/>
          <w:sz w:val="24"/>
          <w:szCs w:val="24"/>
        </w:rPr>
        <w:t xml:space="preserve">, Y., </w:t>
      </w:r>
      <w:r w:rsidR="00295968" w:rsidRPr="009F1C41">
        <w:rPr>
          <w:rFonts w:ascii="Times New Roman" w:eastAsia="Times New Roman" w:hAnsi="Times New Roman" w:cs="Times New Roman"/>
          <w:sz w:val="24"/>
          <w:szCs w:val="24"/>
        </w:rPr>
        <w:t>&amp;</w:t>
      </w:r>
      <w:r w:rsidRPr="009F1C41">
        <w:rPr>
          <w:rFonts w:ascii="Times New Roman" w:eastAsia="Times New Roman" w:hAnsi="Times New Roman" w:cs="Times New Roman"/>
          <w:sz w:val="24"/>
          <w:szCs w:val="24"/>
        </w:rPr>
        <w:t xml:space="preserve"> </w:t>
      </w:r>
      <w:proofErr w:type="spellStart"/>
      <w:r w:rsidRPr="009F1C41">
        <w:rPr>
          <w:rFonts w:ascii="Times New Roman" w:eastAsia="Times New Roman" w:hAnsi="Times New Roman" w:cs="Times New Roman"/>
          <w:sz w:val="24"/>
          <w:szCs w:val="24"/>
        </w:rPr>
        <w:t>Hamza</w:t>
      </w:r>
      <w:proofErr w:type="spellEnd"/>
      <w:r w:rsidRPr="009F1C41">
        <w:rPr>
          <w:rFonts w:ascii="Times New Roman" w:eastAsia="Times New Roman" w:hAnsi="Times New Roman" w:cs="Times New Roman"/>
          <w:sz w:val="24"/>
          <w:szCs w:val="24"/>
        </w:rPr>
        <w:t xml:space="preserve">, A. B. </w:t>
      </w:r>
      <w:r w:rsidR="00295968" w:rsidRPr="009F1C41">
        <w:rPr>
          <w:rFonts w:ascii="Times New Roman" w:eastAsia="Times New Roman" w:hAnsi="Times New Roman" w:cs="Times New Roman"/>
          <w:sz w:val="24"/>
          <w:szCs w:val="24"/>
        </w:rPr>
        <w:t>(</w:t>
      </w:r>
      <w:r w:rsidRPr="009F1C41">
        <w:rPr>
          <w:rFonts w:ascii="Times New Roman" w:eastAsia="Times New Roman" w:hAnsi="Times New Roman" w:cs="Times New Roman"/>
          <w:sz w:val="24"/>
          <w:szCs w:val="24"/>
        </w:rPr>
        <w:t>2016</w:t>
      </w:r>
      <w:r w:rsidR="00295968" w:rsidRPr="009F1C41">
        <w:rPr>
          <w:rFonts w:ascii="Times New Roman" w:eastAsia="Times New Roman" w:hAnsi="Times New Roman" w:cs="Times New Roman"/>
          <w:sz w:val="24"/>
          <w:szCs w:val="24"/>
        </w:rPr>
        <w:t>).</w:t>
      </w:r>
      <w:proofErr w:type="gramEnd"/>
      <w:r w:rsidR="00295968" w:rsidRPr="009F1C41">
        <w:rPr>
          <w:rFonts w:ascii="Times New Roman" w:eastAsia="Times New Roman" w:hAnsi="Times New Roman" w:cs="Times New Roman"/>
          <w:sz w:val="24"/>
          <w:szCs w:val="24"/>
        </w:rPr>
        <w:t xml:space="preserve"> </w:t>
      </w:r>
      <w:r w:rsidRPr="009F1C41">
        <w:rPr>
          <w:rFonts w:ascii="Times New Roman" w:eastAsia="Times New Roman" w:hAnsi="Times New Roman" w:cs="Times New Roman"/>
          <w:sz w:val="24"/>
          <w:szCs w:val="24"/>
        </w:rPr>
        <w:t xml:space="preserve">Identification of Relationships </w:t>
      </w:r>
      <w:proofErr w:type="gramStart"/>
      <w:r w:rsidRPr="009F1C41">
        <w:rPr>
          <w:rFonts w:ascii="Times New Roman" w:eastAsia="Times New Roman" w:hAnsi="Times New Roman" w:cs="Times New Roman"/>
          <w:sz w:val="24"/>
          <w:szCs w:val="24"/>
        </w:rPr>
        <w:t>Between</w:t>
      </w:r>
      <w:proofErr w:type="gramEnd"/>
      <w:r w:rsidRPr="009F1C41">
        <w:rPr>
          <w:rFonts w:ascii="Times New Roman" w:eastAsia="Times New Roman" w:hAnsi="Times New Roman" w:cs="Times New Roman"/>
          <w:sz w:val="24"/>
          <w:szCs w:val="24"/>
        </w:rPr>
        <w:t xml:space="preserve"> Electroencephalography (EE</w:t>
      </w:r>
      <w:r w:rsidR="00295968" w:rsidRPr="009F1C41">
        <w:rPr>
          <w:rFonts w:ascii="Times New Roman" w:eastAsia="Times New Roman" w:hAnsi="Times New Roman" w:cs="Times New Roman"/>
          <w:sz w:val="24"/>
          <w:szCs w:val="24"/>
        </w:rPr>
        <w:t>G) Bands and Design Activities.</w:t>
      </w:r>
      <w:r w:rsidRPr="009F1C41">
        <w:rPr>
          <w:rFonts w:ascii="Times New Roman" w:eastAsia="Times New Roman" w:hAnsi="Times New Roman" w:cs="Times New Roman"/>
          <w:sz w:val="24"/>
          <w:szCs w:val="24"/>
        </w:rPr>
        <w:t xml:space="preserve"> Proceedings of the ASME 2016 International Design Engineering Technical Conferences and Computers and Information in Engineering Conference, August 21–24, 2016. </w:t>
      </w:r>
    </w:p>
    <w:p w:rsidR="008946EA" w:rsidRPr="009F1C41" w:rsidRDefault="008946EA" w:rsidP="00166A67">
      <w:pPr>
        <w:spacing w:after="20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Luck, </w:t>
      </w:r>
      <w:r w:rsidR="000C30D7" w:rsidRPr="009F1C41">
        <w:rPr>
          <w:rFonts w:ascii="Times New Roman" w:hAnsi="Times New Roman" w:cs="Times New Roman"/>
          <w:sz w:val="24"/>
          <w:szCs w:val="24"/>
        </w:rPr>
        <w:t xml:space="preserve">S. (2014). </w:t>
      </w:r>
      <w:proofErr w:type="gramStart"/>
      <w:r w:rsidRPr="009F1C41">
        <w:rPr>
          <w:rFonts w:ascii="Times New Roman" w:hAnsi="Times New Roman" w:cs="Times New Roman"/>
          <w:sz w:val="24"/>
          <w:szCs w:val="24"/>
        </w:rPr>
        <w:t>An Introduction to the Event-Related Potential Technique.</w:t>
      </w:r>
      <w:proofErr w:type="gramEnd"/>
      <w:r w:rsidRPr="009F1C41">
        <w:rPr>
          <w:rFonts w:ascii="Times New Roman" w:hAnsi="Times New Roman" w:cs="Times New Roman"/>
          <w:sz w:val="24"/>
          <w:szCs w:val="24"/>
        </w:rPr>
        <w:t xml:space="preserve"> </w:t>
      </w:r>
      <w:proofErr w:type="gramStart"/>
      <w:r w:rsidRPr="009F1C41">
        <w:rPr>
          <w:rFonts w:ascii="Times New Roman" w:hAnsi="Times New Roman" w:cs="Times New Roman"/>
          <w:sz w:val="24"/>
          <w:szCs w:val="24"/>
        </w:rPr>
        <w:t>Second edition.</w:t>
      </w:r>
      <w:proofErr w:type="gramEnd"/>
      <w:r w:rsidRPr="009F1C41">
        <w:rPr>
          <w:rFonts w:ascii="Times New Roman" w:hAnsi="Times New Roman" w:cs="Times New Roman"/>
          <w:sz w:val="24"/>
          <w:szCs w:val="24"/>
        </w:rPr>
        <w:t xml:space="preserve"> Cambridge, Massachusetts: The MIT Press</w:t>
      </w:r>
      <w:r w:rsidR="000C30D7" w:rsidRPr="009F1C41">
        <w:rPr>
          <w:rFonts w:ascii="Times New Roman" w:hAnsi="Times New Roman" w:cs="Times New Roman"/>
          <w:sz w:val="24"/>
          <w:szCs w:val="24"/>
        </w:rPr>
        <w:t>.</w:t>
      </w:r>
    </w:p>
    <w:p w:rsidR="00394FE6" w:rsidRPr="009F1C41" w:rsidRDefault="00394FE6" w:rsidP="00166A67">
      <w:pPr>
        <w:spacing w:after="200"/>
        <w:ind w:left="785" w:hangingChars="327" w:hanging="785"/>
        <w:rPr>
          <w:rFonts w:ascii="Times New Roman" w:hAnsi="Times New Roman" w:cs="Times New Roman"/>
          <w:sz w:val="24"/>
          <w:szCs w:val="24"/>
        </w:rPr>
      </w:pPr>
      <w:proofErr w:type="spellStart"/>
      <w:proofErr w:type="gramStart"/>
      <w:r w:rsidRPr="009F1C41">
        <w:rPr>
          <w:rFonts w:ascii="Times New Roman" w:hAnsi="Times New Roman" w:cs="Times New Roman"/>
          <w:sz w:val="24"/>
          <w:szCs w:val="24"/>
          <w:shd w:val="clear" w:color="auto" w:fill="FFFFFF"/>
        </w:rPr>
        <w:t>Lystad</w:t>
      </w:r>
      <w:proofErr w:type="spellEnd"/>
      <w:r w:rsidRPr="009F1C41">
        <w:rPr>
          <w:rFonts w:ascii="Times New Roman" w:hAnsi="Times New Roman" w:cs="Times New Roman"/>
          <w:sz w:val="24"/>
          <w:szCs w:val="24"/>
          <w:shd w:val="clear" w:color="auto" w:fill="FFFFFF"/>
        </w:rPr>
        <w:t>, R. P., &amp; Pollard, H. (2009).</w:t>
      </w:r>
      <w:proofErr w:type="gramEnd"/>
      <w:r w:rsidRPr="009F1C41">
        <w:rPr>
          <w:rFonts w:ascii="Times New Roman" w:hAnsi="Times New Roman" w:cs="Times New Roman"/>
          <w:sz w:val="24"/>
          <w:szCs w:val="24"/>
          <w:shd w:val="clear" w:color="auto" w:fill="FFFFFF"/>
        </w:rPr>
        <w:t xml:space="preserve"> Functional neuroimaging: a brief overview and feasibility for use in chiropractic research. </w:t>
      </w:r>
      <w:r w:rsidRPr="009F1C41">
        <w:rPr>
          <w:rFonts w:ascii="Times New Roman" w:hAnsi="Times New Roman" w:cs="Times New Roman"/>
          <w:i/>
          <w:iCs/>
          <w:sz w:val="24"/>
          <w:szCs w:val="24"/>
          <w:shd w:val="clear" w:color="auto" w:fill="FFFFFF"/>
        </w:rPr>
        <w:t>The Journal of the Canadian Chiropractic Association</w:t>
      </w:r>
      <w:r w:rsidRPr="009F1C41">
        <w:rPr>
          <w:rFonts w:ascii="Times New Roman" w:hAnsi="Times New Roman" w:cs="Times New Roman"/>
          <w:sz w:val="24"/>
          <w:szCs w:val="24"/>
          <w:shd w:val="clear" w:color="auto" w:fill="FFFFFF"/>
        </w:rPr>
        <w:t>, </w:t>
      </w:r>
      <w:r w:rsidRPr="009F1C41">
        <w:rPr>
          <w:rFonts w:ascii="Times New Roman" w:hAnsi="Times New Roman" w:cs="Times New Roman"/>
          <w:i/>
          <w:iCs/>
          <w:sz w:val="24"/>
          <w:szCs w:val="24"/>
          <w:shd w:val="clear" w:color="auto" w:fill="FFFFFF"/>
        </w:rPr>
        <w:t>53</w:t>
      </w:r>
      <w:r w:rsidRPr="009F1C41">
        <w:rPr>
          <w:rFonts w:ascii="Times New Roman" w:hAnsi="Times New Roman" w:cs="Times New Roman"/>
          <w:sz w:val="24"/>
          <w:szCs w:val="24"/>
          <w:shd w:val="clear" w:color="auto" w:fill="FFFFFF"/>
        </w:rPr>
        <w:t>(1), 59–72.</w:t>
      </w:r>
    </w:p>
    <w:p w:rsidR="006643DA" w:rsidRPr="009F1C41" w:rsidRDefault="006643DA" w:rsidP="00166A67">
      <w:pPr>
        <w:spacing w:after="200"/>
        <w:ind w:left="785" w:hangingChars="327" w:hanging="785"/>
        <w:rPr>
          <w:rFonts w:ascii="Times New Roman" w:eastAsia="Times New Roman" w:hAnsi="Times New Roman" w:cs="Times New Roman"/>
          <w:sz w:val="24"/>
          <w:szCs w:val="24"/>
        </w:rPr>
      </w:pPr>
      <w:proofErr w:type="spellStart"/>
      <w:proofErr w:type="gramStart"/>
      <w:r w:rsidRPr="009F1C41">
        <w:rPr>
          <w:rFonts w:ascii="Times New Roman" w:hAnsi="Times New Roman" w:cs="Times New Roman"/>
          <w:sz w:val="24"/>
          <w:szCs w:val="24"/>
        </w:rPr>
        <w:t>Madore</w:t>
      </w:r>
      <w:proofErr w:type="spellEnd"/>
      <w:r w:rsidRPr="009F1C41">
        <w:rPr>
          <w:rFonts w:ascii="Times New Roman" w:hAnsi="Times New Roman" w:cs="Times New Roman"/>
          <w:sz w:val="24"/>
          <w:szCs w:val="24"/>
        </w:rPr>
        <w:t xml:space="preserve">, K. P., Jing, H. G., &amp; </w:t>
      </w:r>
      <w:proofErr w:type="spellStart"/>
      <w:r w:rsidRPr="009F1C41">
        <w:rPr>
          <w:rFonts w:ascii="Times New Roman" w:hAnsi="Times New Roman" w:cs="Times New Roman"/>
          <w:sz w:val="24"/>
          <w:szCs w:val="24"/>
        </w:rPr>
        <w:t>Schacter</w:t>
      </w:r>
      <w:proofErr w:type="spellEnd"/>
      <w:r w:rsidRPr="009F1C41">
        <w:rPr>
          <w:rFonts w:ascii="Times New Roman" w:hAnsi="Times New Roman" w:cs="Times New Roman"/>
          <w:sz w:val="24"/>
          <w:szCs w:val="24"/>
        </w:rPr>
        <w:t>, D. L. (2016).</w:t>
      </w:r>
      <w:proofErr w:type="gramEnd"/>
      <w:r w:rsidRPr="009F1C41">
        <w:rPr>
          <w:rFonts w:ascii="Times New Roman" w:hAnsi="Times New Roman" w:cs="Times New Roman"/>
          <w:sz w:val="24"/>
          <w:szCs w:val="24"/>
        </w:rPr>
        <w:t xml:space="preserve"> Divergent creative thinking in young and older adults: Extending the effects of an episodic specificity induction. </w:t>
      </w:r>
      <w:proofErr w:type="gramStart"/>
      <w:r w:rsidRPr="009F1C41">
        <w:rPr>
          <w:rFonts w:ascii="Times New Roman" w:hAnsi="Times New Roman" w:cs="Times New Roman"/>
          <w:i/>
          <w:sz w:val="24"/>
          <w:szCs w:val="24"/>
        </w:rPr>
        <w:t>Memory &amp; cognition</w:t>
      </w:r>
      <w:r w:rsidRPr="009F1C41">
        <w:rPr>
          <w:rFonts w:ascii="Times New Roman" w:hAnsi="Times New Roman" w:cs="Times New Roman"/>
          <w:sz w:val="24"/>
          <w:szCs w:val="24"/>
        </w:rPr>
        <w:t>, 44(6), 974-988.</w:t>
      </w:r>
      <w:proofErr w:type="gramEnd"/>
    </w:p>
    <w:p w:rsidR="00F9731C" w:rsidRPr="009F1C41" w:rsidRDefault="002E0E31" w:rsidP="00166A67">
      <w:pPr>
        <w:ind w:left="785" w:hangingChars="327" w:hanging="785"/>
        <w:rPr>
          <w:rFonts w:ascii="Times New Roman" w:eastAsia="Times New Roman" w:hAnsi="Times New Roman" w:cs="Times New Roman"/>
          <w:sz w:val="24"/>
          <w:szCs w:val="24"/>
        </w:rPr>
      </w:pPr>
      <w:proofErr w:type="spellStart"/>
      <w:proofErr w:type="gramStart"/>
      <w:r w:rsidRPr="009F1C41">
        <w:rPr>
          <w:rFonts w:ascii="Times New Roman" w:eastAsia="Times New Roman" w:hAnsi="Times New Roman" w:cs="Times New Roman"/>
          <w:sz w:val="24"/>
          <w:szCs w:val="24"/>
        </w:rPr>
        <w:t>MBrainTrain</w:t>
      </w:r>
      <w:proofErr w:type="spellEnd"/>
      <w:r w:rsidRPr="009F1C41">
        <w:rPr>
          <w:rFonts w:ascii="Times New Roman" w:eastAsia="Times New Roman" w:hAnsi="Times New Roman" w:cs="Times New Roman"/>
          <w:sz w:val="24"/>
          <w:szCs w:val="24"/>
        </w:rPr>
        <w:t>.</w:t>
      </w:r>
      <w:proofErr w:type="gramEnd"/>
      <w:r w:rsidRPr="009F1C41">
        <w:rPr>
          <w:rFonts w:ascii="Times New Roman" w:eastAsia="Times New Roman" w:hAnsi="Times New Roman" w:cs="Times New Roman"/>
          <w:sz w:val="24"/>
          <w:szCs w:val="24"/>
        </w:rPr>
        <w:t xml:space="preserve"> </w:t>
      </w:r>
      <w:proofErr w:type="gramStart"/>
      <w:r w:rsidRPr="009F1C41">
        <w:rPr>
          <w:rFonts w:ascii="Times New Roman" w:eastAsia="Times New Roman" w:hAnsi="Times New Roman" w:cs="Times New Roman"/>
          <w:sz w:val="24"/>
          <w:szCs w:val="24"/>
        </w:rPr>
        <w:t>Full</w:t>
      </w:r>
      <w:r w:rsidR="00EA5486" w:rsidRPr="009F1C41">
        <w:rPr>
          <w:rFonts w:ascii="Times New Roman" w:eastAsia="Times New Roman" w:hAnsi="Times New Roman" w:cs="Times New Roman"/>
          <w:sz w:val="24"/>
          <w:szCs w:val="24"/>
        </w:rPr>
        <w:t>y Mobile EEG Devices.</w:t>
      </w:r>
      <w:proofErr w:type="gramEnd"/>
      <w:r w:rsidR="00EA5486" w:rsidRPr="009F1C41">
        <w:rPr>
          <w:rFonts w:ascii="Times New Roman" w:eastAsia="Times New Roman" w:hAnsi="Times New Roman" w:cs="Times New Roman"/>
          <w:sz w:val="24"/>
          <w:szCs w:val="24"/>
        </w:rPr>
        <w:t xml:space="preserve"> </w:t>
      </w:r>
      <w:proofErr w:type="gramStart"/>
      <w:r w:rsidR="00EA5486" w:rsidRPr="009F1C41">
        <w:rPr>
          <w:rFonts w:ascii="Times New Roman" w:eastAsia="Times New Roman" w:hAnsi="Times New Roman" w:cs="Times New Roman"/>
          <w:sz w:val="24"/>
          <w:szCs w:val="24"/>
        </w:rPr>
        <w:t xml:space="preserve">Retrieved February 3, 2020, from </w:t>
      </w:r>
      <w:r w:rsidRPr="009F1C41">
        <w:rPr>
          <w:rFonts w:ascii="Times New Roman" w:eastAsia="Times New Roman" w:hAnsi="Times New Roman" w:cs="Times New Roman"/>
          <w:sz w:val="24"/>
          <w:szCs w:val="24"/>
        </w:rPr>
        <w:t>https://mbraintrain.com/, 2018.</w:t>
      </w:r>
      <w:proofErr w:type="gramEnd"/>
    </w:p>
    <w:p w:rsidR="002E0E31" w:rsidRPr="009F1C41" w:rsidRDefault="002E0E31" w:rsidP="00166A67">
      <w:pPr>
        <w:ind w:left="785" w:hangingChars="327" w:hanging="785"/>
        <w:rPr>
          <w:rFonts w:ascii="Times New Roman" w:eastAsia="Times New Roman" w:hAnsi="Times New Roman" w:cs="Times New Roman"/>
          <w:sz w:val="24"/>
          <w:szCs w:val="24"/>
        </w:rPr>
      </w:pPr>
    </w:p>
    <w:p w:rsidR="00F9731C" w:rsidRPr="009F1C41" w:rsidRDefault="00F9731C" w:rsidP="00166A67">
      <w:pPr>
        <w:ind w:left="785" w:hangingChars="327" w:hanging="785"/>
        <w:rPr>
          <w:rFonts w:ascii="Times New Roman" w:eastAsia="Times New Roman" w:hAnsi="Times New Roman" w:cs="Times New Roman"/>
          <w:i/>
          <w:sz w:val="24"/>
          <w:szCs w:val="24"/>
        </w:rPr>
      </w:pPr>
      <w:proofErr w:type="spellStart"/>
      <w:r w:rsidRPr="009F1C41">
        <w:rPr>
          <w:rFonts w:ascii="Times New Roman" w:eastAsia="Times New Roman" w:hAnsi="Times New Roman" w:cs="Times New Roman"/>
          <w:sz w:val="24"/>
          <w:szCs w:val="24"/>
        </w:rPr>
        <w:t>McDermid</w:t>
      </w:r>
      <w:proofErr w:type="spellEnd"/>
      <w:r w:rsidRPr="009F1C41">
        <w:rPr>
          <w:rFonts w:ascii="Times New Roman" w:eastAsia="Times New Roman" w:hAnsi="Times New Roman" w:cs="Times New Roman"/>
          <w:sz w:val="24"/>
          <w:szCs w:val="24"/>
        </w:rPr>
        <w:t xml:space="preserve">, C. D. (1965). Some correlates of creativity in engineering personnel. </w:t>
      </w:r>
      <w:r w:rsidRPr="009F1C41">
        <w:rPr>
          <w:rFonts w:ascii="Times New Roman" w:eastAsia="Times New Roman" w:hAnsi="Times New Roman" w:cs="Times New Roman"/>
          <w:i/>
          <w:sz w:val="24"/>
          <w:szCs w:val="24"/>
        </w:rPr>
        <w:t>Journal of</w:t>
      </w:r>
    </w:p>
    <w:p w:rsidR="00F9731C" w:rsidRPr="009F1C41" w:rsidRDefault="00F9731C" w:rsidP="00052EE1">
      <w:pPr>
        <w:ind w:left="65" w:firstLine="655"/>
        <w:rPr>
          <w:rFonts w:ascii="Times New Roman" w:eastAsia="Times New Roman" w:hAnsi="Times New Roman" w:cs="Times New Roman"/>
          <w:sz w:val="24"/>
          <w:szCs w:val="24"/>
        </w:rPr>
      </w:pPr>
      <w:proofErr w:type="gramStart"/>
      <w:r w:rsidRPr="009F1C41">
        <w:rPr>
          <w:rFonts w:ascii="Times New Roman" w:eastAsia="Times New Roman" w:hAnsi="Times New Roman" w:cs="Times New Roman"/>
          <w:i/>
          <w:sz w:val="24"/>
          <w:szCs w:val="24"/>
        </w:rPr>
        <w:t>Applied Psychology</w:t>
      </w:r>
      <w:r w:rsidRPr="009F1C41">
        <w:rPr>
          <w:rFonts w:ascii="Times New Roman" w:eastAsia="Times New Roman" w:hAnsi="Times New Roman" w:cs="Times New Roman"/>
          <w:sz w:val="24"/>
          <w:szCs w:val="24"/>
        </w:rPr>
        <w:t>, 49(1), 14–19.</w:t>
      </w:r>
      <w:proofErr w:type="gramEnd"/>
      <w:r w:rsidRPr="009F1C41">
        <w:rPr>
          <w:rFonts w:ascii="Times New Roman" w:eastAsia="Times New Roman" w:hAnsi="Times New Roman" w:cs="Times New Roman"/>
          <w:sz w:val="24"/>
          <w:szCs w:val="24"/>
        </w:rPr>
        <w:t xml:space="preserve"> </w:t>
      </w:r>
      <w:hyperlink r:id="rId31" w:history="1">
        <w:r w:rsidRPr="009F1C41">
          <w:rPr>
            <w:rStyle w:val="Hyperlink"/>
            <w:rFonts w:ascii="Times New Roman" w:eastAsia="Times New Roman" w:hAnsi="Times New Roman" w:cs="Times New Roman"/>
            <w:color w:val="auto"/>
            <w:sz w:val="24"/>
            <w:szCs w:val="24"/>
          </w:rPr>
          <w:t>https://doi.org/10.1037/h0021658</w:t>
        </w:r>
      </w:hyperlink>
    </w:p>
    <w:p w:rsidR="00F9731C" w:rsidRPr="009F1C41" w:rsidRDefault="00F9731C" w:rsidP="00166A67">
      <w:pPr>
        <w:ind w:left="785" w:hangingChars="327" w:hanging="785"/>
        <w:rPr>
          <w:rFonts w:ascii="Times New Roman" w:eastAsia="Times New Roman" w:hAnsi="Times New Roman" w:cs="Times New Roman"/>
          <w:sz w:val="24"/>
          <w:szCs w:val="24"/>
        </w:rPr>
      </w:pPr>
    </w:p>
    <w:p w:rsidR="00B115E7" w:rsidRPr="009F1C41" w:rsidRDefault="00B115E7"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National Academy of Engineering. (2004). </w:t>
      </w:r>
      <w:r w:rsidRPr="009F1C41">
        <w:rPr>
          <w:rFonts w:ascii="Times New Roman" w:hAnsi="Times New Roman" w:cs="Times New Roman"/>
          <w:i/>
          <w:sz w:val="24"/>
          <w:szCs w:val="24"/>
        </w:rPr>
        <w:t>The Engineer of 2020: Visions of Engineering in the New Century</w:t>
      </w:r>
      <w:r w:rsidRPr="009F1C41">
        <w:rPr>
          <w:rFonts w:ascii="Times New Roman" w:hAnsi="Times New Roman" w:cs="Times New Roman"/>
          <w:sz w:val="24"/>
          <w:szCs w:val="24"/>
        </w:rPr>
        <w:t>: National Academies Press Washington, DC.</w:t>
      </w:r>
    </w:p>
    <w:p w:rsidR="00B115E7" w:rsidRPr="009F1C41" w:rsidRDefault="00B115E7" w:rsidP="00166A67">
      <w:pPr>
        <w:pStyle w:val="EndNoteBibliography"/>
        <w:spacing w:after="0"/>
        <w:ind w:left="785" w:hangingChars="327" w:hanging="785"/>
        <w:rPr>
          <w:rFonts w:ascii="Times New Roman" w:hAnsi="Times New Roman" w:cs="Times New Roman"/>
          <w:sz w:val="24"/>
          <w:szCs w:val="24"/>
        </w:rPr>
      </w:pPr>
    </w:p>
    <w:p w:rsidR="00B115E7" w:rsidRPr="009F1C41" w:rsidRDefault="00B115E7"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National Academy of Engineering. (2013). </w:t>
      </w:r>
      <w:r w:rsidRPr="009F1C41">
        <w:rPr>
          <w:rFonts w:ascii="Times New Roman" w:hAnsi="Times New Roman" w:cs="Times New Roman"/>
          <w:i/>
          <w:sz w:val="24"/>
          <w:szCs w:val="24"/>
        </w:rPr>
        <w:t>Educating Engineers: Preparing 21st Century Leaders in the Context of New Modes of Learning: Summary of a Forum</w:t>
      </w:r>
      <w:r w:rsidRPr="009F1C41">
        <w:rPr>
          <w:rFonts w:ascii="Times New Roman" w:hAnsi="Times New Roman" w:cs="Times New Roman"/>
          <w:sz w:val="24"/>
          <w:szCs w:val="24"/>
        </w:rPr>
        <w:t>. Washington, DC: The National Academies Press.</w:t>
      </w:r>
    </w:p>
    <w:p w:rsidR="00B115E7" w:rsidRPr="009F1C41" w:rsidRDefault="00B115E7" w:rsidP="00166A67">
      <w:pPr>
        <w:ind w:left="785" w:hangingChars="327" w:hanging="785"/>
        <w:rPr>
          <w:rFonts w:ascii="Times New Roman" w:eastAsia="Times New Roman" w:hAnsi="Times New Roman" w:cs="Times New Roman"/>
          <w:sz w:val="24"/>
          <w:szCs w:val="24"/>
        </w:rPr>
      </w:pPr>
    </w:p>
    <w:p w:rsidR="002B4BE1" w:rsidRPr="009F1C41" w:rsidRDefault="002B4BE1" w:rsidP="00166A67">
      <w:pPr>
        <w:ind w:left="785" w:hangingChars="327" w:hanging="785"/>
        <w:rPr>
          <w:rFonts w:ascii="Times New Roman" w:eastAsia="Times New Roman" w:hAnsi="Times New Roman" w:cs="Times New Roman"/>
          <w:sz w:val="24"/>
          <w:szCs w:val="24"/>
        </w:rPr>
      </w:pPr>
      <w:proofErr w:type="gramStart"/>
      <w:r w:rsidRPr="009F1C41">
        <w:rPr>
          <w:rFonts w:ascii="Times New Roman" w:hAnsi="Times New Roman" w:cs="Times New Roman"/>
          <w:sz w:val="24"/>
          <w:szCs w:val="24"/>
        </w:rPr>
        <w:t>Park, N. K., Chun, M. Y., &amp; Lee, J. (2016).</w:t>
      </w:r>
      <w:proofErr w:type="gramEnd"/>
      <w:r w:rsidRPr="009F1C41">
        <w:rPr>
          <w:rFonts w:ascii="Times New Roman" w:hAnsi="Times New Roman" w:cs="Times New Roman"/>
          <w:sz w:val="24"/>
          <w:szCs w:val="24"/>
        </w:rPr>
        <w:t xml:space="preserve"> </w:t>
      </w:r>
      <w:proofErr w:type="gramStart"/>
      <w:r w:rsidRPr="009F1C41">
        <w:rPr>
          <w:rFonts w:ascii="Times New Roman" w:hAnsi="Times New Roman" w:cs="Times New Roman"/>
          <w:sz w:val="24"/>
          <w:szCs w:val="24"/>
        </w:rPr>
        <w:t>Revisiting Individual Creativity Assessment: Triangulation in Subjective and Objective Assessment Methods.</w:t>
      </w:r>
      <w:proofErr w:type="gramEnd"/>
      <w:r w:rsidRPr="009F1C41">
        <w:rPr>
          <w:rFonts w:ascii="Times New Roman" w:hAnsi="Times New Roman" w:cs="Times New Roman"/>
          <w:sz w:val="24"/>
          <w:szCs w:val="24"/>
        </w:rPr>
        <w:t xml:space="preserve"> </w:t>
      </w:r>
      <w:r w:rsidRPr="009F1C41">
        <w:rPr>
          <w:rFonts w:ascii="Times New Roman" w:hAnsi="Times New Roman" w:cs="Times New Roman"/>
          <w:i/>
          <w:sz w:val="24"/>
          <w:szCs w:val="24"/>
        </w:rPr>
        <w:t>Creativity Research Journal</w:t>
      </w:r>
      <w:r w:rsidRPr="009F1C41">
        <w:rPr>
          <w:rFonts w:ascii="Times New Roman" w:hAnsi="Times New Roman" w:cs="Times New Roman"/>
          <w:sz w:val="24"/>
          <w:szCs w:val="24"/>
        </w:rPr>
        <w:t>, 28(1), 1–10. https://doi.org/10.1080/10400419.2016.1125259</w:t>
      </w:r>
    </w:p>
    <w:p w:rsidR="002B4BE1" w:rsidRPr="009F1C41" w:rsidRDefault="002B4BE1" w:rsidP="00166A67">
      <w:pPr>
        <w:ind w:left="785" w:hangingChars="327" w:hanging="785"/>
        <w:rPr>
          <w:rFonts w:ascii="Times New Roman" w:eastAsia="Times New Roman" w:hAnsi="Times New Roman" w:cs="Times New Roman"/>
          <w:sz w:val="24"/>
          <w:szCs w:val="24"/>
        </w:rPr>
      </w:pPr>
    </w:p>
    <w:p w:rsidR="008F10A3" w:rsidRPr="009F1C41" w:rsidRDefault="008F10A3"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Parkhurst, H. B. (1999). Confusion, Lack of Consensus, and the Definition of Creativity as a Construct. </w:t>
      </w:r>
      <w:r w:rsidRPr="009F1C41">
        <w:rPr>
          <w:rFonts w:ascii="Times New Roman" w:hAnsi="Times New Roman" w:cs="Times New Roman"/>
          <w:i/>
          <w:sz w:val="24"/>
          <w:szCs w:val="24"/>
        </w:rPr>
        <w:t>The Journal of Creative Behavior, 33</w:t>
      </w:r>
      <w:r w:rsidRPr="009F1C41">
        <w:rPr>
          <w:rFonts w:ascii="Times New Roman" w:hAnsi="Times New Roman" w:cs="Times New Roman"/>
          <w:sz w:val="24"/>
          <w:szCs w:val="24"/>
        </w:rPr>
        <w:t>(1), 1-21. doi:10.1002/j.2162-6057.1999.tb01035.x</w:t>
      </w:r>
    </w:p>
    <w:p w:rsidR="008F10A3" w:rsidRPr="009F1C41" w:rsidRDefault="008F10A3" w:rsidP="00166A67">
      <w:pPr>
        <w:ind w:left="785" w:hangingChars="327" w:hanging="785"/>
        <w:rPr>
          <w:rFonts w:ascii="Times New Roman" w:eastAsia="Times New Roman" w:hAnsi="Times New Roman" w:cs="Times New Roman"/>
          <w:sz w:val="24"/>
          <w:szCs w:val="24"/>
        </w:rPr>
      </w:pPr>
    </w:p>
    <w:p w:rsidR="008F10A3" w:rsidRPr="009F1C41" w:rsidRDefault="00615A50" w:rsidP="00166A67">
      <w:pPr>
        <w:pStyle w:val="NormalWeb"/>
        <w:ind w:left="785" w:hangingChars="327" w:hanging="785"/>
      </w:pPr>
      <w:proofErr w:type="spellStart"/>
      <w:r w:rsidRPr="009F1C41">
        <w:lastRenderedPageBreak/>
        <w:t>Petrone</w:t>
      </w:r>
      <w:proofErr w:type="spellEnd"/>
      <w:r w:rsidRPr="009F1C41">
        <w:t xml:space="preserve">, Paul. </w:t>
      </w:r>
      <w:proofErr w:type="gramStart"/>
      <w:r w:rsidR="00EA5486" w:rsidRPr="009F1C41">
        <w:t xml:space="preserve">(2019). </w:t>
      </w:r>
      <w:r w:rsidRPr="009F1C41">
        <w:t>Why Creativity Is the Mos</w:t>
      </w:r>
      <w:r w:rsidR="00EA5486" w:rsidRPr="009F1C41">
        <w:t>t Important Skill in the World.</w:t>
      </w:r>
      <w:proofErr w:type="gramEnd"/>
      <w:r w:rsidRPr="009F1C41">
        <w:t xml:space="preserve"> </w:t>
      </w:r>
      <w:r w:rsidRPr="009F1C41">
        <w:rPr>
          <w:i/>
          <w:iCs/>
        </w:rPr>
        <w:t>LinkedIn Learning</w:t>
      </w:r>
      <w:r w:rsidRPr="009F1C41">
        <w:t>, LinkedIn Corporation, 1 Jan. 2019, learning.linkedin.com/blog/top-skills/why-creativity-is-the-mos</w:t>
      </w:r>
      <w:r w:rsidR="00EA5486" w:rsidRPr="009F1C41">
        <w:t>t-important-skill-in-the-world.</w:t>
      </w:r>
    </w:p>
    <w:p w:rsidR="008F10A3" w:rsidRPr="009F1C41" w:rsidRDefault="008F10A3"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Plucker, J. A., Beghetto, R. A., &amp; Dow, G. T. (2004). Why Isn't Creativity More Important to Educational Psychologists? Potentials, Pitfalls, and Future Directions in Creativity Research. </w:t>
      </w:r>
      <w:r w:rsidRPr="009F1C41">
        <w:rPr>
          <w:rFonts w:ascii="Times New Roman" w:hAnsi="Times New Roman" w:cs="Times New Roman"/>
          <w:i/>
          <w:sz w:val="24"/>
          <w:szCs w:val="24"/>
        </w:rPr>
        <w:t>Educational psychologist, 39</w:t>
      </w:r>
      <w:r w:rsidRPr="009F1C41">
        <w:rPr>
          <w:rFonts w:ascii="Times New Roman" w:hAnsi="Times New Roman" w:cs="Times New Roman"/>
          <w:sz w:val="24"/>
          <w:szCs w:val="24"/>
        </w:rPr>
        <w:t xml:space="preserve">(2), 83-96. </w:t>
      </w:r>
    </w:p>
    <w:p w:rsidR="00B115E7" w:rsidRPr="009F1C41" w:rsidRDefault="00B115E7" w:rsidP="00166A67">
      <w:pPr>
        <w:ind w:left="785" w:hangingChars="327" w:hanging="785"/>
        <w:rPr>
          <w:rFonts w:ascii="Times New Roman" w:eastAsia="Times New Roman" w:hAnsi="Times New Roman" w:cs="Times New Roman"/>
          <w:sz w:val="24"/>
          <w:szCs w:val="24"/>
        </w:rPr>
      </w:pPr>
    </w:p>
    <w:p w:rsidR="009379FA" w:rsidRPr="009F1C41" w:rsidRDefault="009379FA" w:rsidP="00166A67">
      <w:pPr>
        <w:ind w:left="785" w:hangingChars="327" w:hanging="785"/>
        <w:rPr>
          <w:rFonts w:ascii="Times New Roman" w:eastAsia="Times New Roman" w:hAnsi="Times New Roman" w:cs="Times New Roman"/>
          <w:sz w:val="24"/>
          <w:szCs w:val="24"/>
        </w:rPr>
      </w:pPr>
      <w:proofErr w:type="spellStart"/>
      <w:proofErr w:type="gramStart"/>
      <w:r w:rsidRPr="009F1C41">
        <w:rPr>
          <w:rFonts w:ascii="Times New Roman" w:eastAsia="Times New Roman" w:hAnsi="Times New Roman" w:cs="Times New Roman"/>
          <w:sz w:val="24"/>
          <w:szCs w:val="24"/>
        </w:rPr>
        <w:t>Plucker</w:t>
      </w:r>
      <w:proofErr w:type="spellEnd"/>
      <w:r w:rsidRPr="009F1C41">
        <w:rPr>
          <w:rFonts w:ascii="Times New Roman" w:eastAsia="Times New Roman" w:hAnsi="Times New Roman" w:cs="Times New Roman"/>
          <w:sz w:val="24"/>
          <w:szCs w:val="24"/>
        </w:rPr>
        <w:t xml:space="preserve">, J., </w:t>
      </w:r>
      <w:proofErr w:type="spellStart"/>
      <w:r w:rsidRPr="009F1C41">
        <w:rPr>
          <w:rFonts w:ascii="Times New Roman" w:eastAsia="Times New Roman" w:hAnsi="Times New Roman" w:cs="Times New Roman"/>
          <w:sz w:val="24"/>
          <w:szCs w:val="24"/>
        </w:rPr>
        <w:t>Makel</w:t>
      </w:r>
      <w:proofErr w:type="spellEnd"/>
      <w:r w:rsidRPr="009F1C41">
        <w:rPr>
          <w:rFonts w:ascii="Times New Roman" w:eastAsia="Times New Roman" w:hAnsi="Times New Roman" w:cs="Times New Roman"/>
          <w:sz w:val="24"/>
          <w:szCs w:val="24"/>
        </w:rPr>
        <w:t xml:space="preserve">, M., </w:t>
      </w:r>
      <w:r w:rsidR="00EA5486" w:rsidRPr="009F1C41">
        <w:rPr>
          <w:rFonts w:ascii="Times New Roman" w:eastAsia="Times New Roman" w:hAnsi="Times New Roman" w:cs="Times New Roman"/>
          <w:sz w:val="24"/>
          <w:szCs w:val="24"/>
        </w:rPr>
        <w:t xml:space="preserve">&amp; </w:t>
      </w:r>
      <w:proofErr w:type="spellStart"/>
      <w:r w:rsidRPr="009F1C41">
        <w:rPr>
          <w:rFonts w:ascii="Times New Roman" w:eastAsia="Times New Roman" w:hAnsi="Times New Roman" w:cs="Times New Roman"/>
          <w:sz w:val="24"/>
          <w:szCs w:val="24"/>
        </w:rPr>
        <w:t>Qian</w:t>
      </w:r>
      <w:proofErr w:type="spellEnd"/>
      <w:r w:rsidRPr="009F1C41">
        <w:rPr>
          <w:rFonts w:ascii="Times New Roman" w:eastAsia="Times New Roman" w:hAnsi="Times New Roman" w:cs="Times New Roman"/>
          <w:sz w:val="24"/>
          <w:szCs w:val="24"/>
        </w:rPr>
        <w:t xml:space="preserve">, M. </w:t>
      </w:r>
      <w:r w:rsidR="00B61E59" w:rsidRPr="009F1C41">
        <w:rPr>
          <w:rFonts w:ascii="Times New Roman" w:eastAsia="Times New Roman" w:hAnsi="Times New Roman" w:cs="Times New Roman"/>
          <w:sz w:val="24"/>
          <w:szCs w:val="24"/>
        </w:rPr>
        <w:t>(2019).</w:t>
      </w:r>
      <w:proofErr w:type="gramEnd"/>
      <w:r w:rsidR="00B61E59" w:rsidRPr="009F1C41">
        <w:rPr>
          <w:rFonts w:ascii="Times New Roman" w:eastAsia="Times New Roman" w:hAnsi="Times New Roman" w:cs="Times New Roman"/>
          <w:sz w:val="24"/>
          <w:szCs w:val="24"/>
        </w:rPr>
        <w:t xml:space="preserve"> </w:t>
      </w:r>
      <w:proofErr w:type="gramStart"/>
      <w:r w:rsidRPr="009F1C41">
        <w:rPr>
          <w:rFonts w:ascii="Times New Roman" w:eastAsia="Times New Roman" w:hAnsi="Times New Roman" w:cs="Times New Roman"/>
          <w:sz w:val="24"/>
          <w:szCs w:val="24"/>
        </w:rPr>
        <w:t>“Assessment of Creativity.”</w:t>
      </w:r>
      <w:proofErr w:type="gramEnd"/>
      <w:r w:rsidRPr="009F1C41">
        <w:rPr>
          <w:rFonts w:ascii="Times New Roman" w:eastAsia="Times New Roman" w:hAnsi="Times New Roman" w:cs="Times New Roman"/>
          <w:sz w:val="24"/>
          <w:szCs w:val="24"/>
        </w:rPr>
        <w:t xml:space="preserve"> The C</w:t>
      </w:r>
      <w:r w:rsidR="00B61E59" w:rsidRPr="009F1C41">
        <w:rPr>
          <w:rFonts w:ascii="Times New Roman" w:eastAsia="Times New Roman" w:hAnsi="Times New Roman" w:cs="Times New Roman"/>
          <w:sz w:val="24"/>
          <w:szCs w:val="24"/>
        </w:rPr>
        <w:t>ambridge Handbook of Creativity</w:t>
      </w:r>
      <w:r w:rsidRPr="009F1C41">
        <w:rPr>
          <w:rFonts w:ascii="Times New Roman" w:eastAsia="Times New Roman" w:hAnsi="Times New Roman" w:cs="Times New Roman"/>
          <w:sz w:val="24"/>
          <w:szCs w:val="24"/>
        </w:rPr>
        <w:t xml:space="preserve"> </w:t>
      </w:r>
      <w:r w:rsidR="00B61E59" w:rsidRPr="009F1C41">
        <w:rPr>
          <w:rFonts w:ascii="Times New Roman" w:eastAsia="Times New Roman" w:hAnsi="Times New Roman" w:cs="Times New Roman"/>
          <w:sz w:val="24"/>
          <w:szCs w:val="24"/>
        </w:rPr>
        <w:t xml:space="preserve">(44-68). </w:t>
      </w:r>
      <w:r w:rsidRPr="009F1C41">
        <w:rPr>
          <w:rFonts w:ascii="Times New Roman" w:eastAsia="Times New Roman" w:hAnsi="Times New Roman" w:cs="Times New Roman"/>
          <w:sz w:val="24"/>
          <w:szCs w:val="24"/>
        </w:rPr>
        <w:t>New Y</w:t>
      </w:r>
      <w:r w:rsidR="00EA5486" w:rsidRPr="009F1C41">
        <w:rPr>
          <w:rFonts w:ascii="Times New Roman" w:eastAsia="Times New Roman" w:hAnsi="Times New Roman" w:cs="Times New Roman"/>
          <w:sz w:val="24"/>
          <w:szCs w:val="24"/>
        </w:rPr>
        <w:t>ork: Cambridge University Press</w:t>
      </w:r>
      <w:r w:rsidR="00B61E59" w:rsidRPr="009F1C41">
        <w:rPr>
          <w:rFonts w:ascii="Times New Roman" w:eastAsia="Times New Roman" w:hAnsi="Times New Roman" w:cs="Times New Roman"/>
          <w:sz w:val="24"/>
          <w:szCs w:val="24"/>
        </w:rPr>
        <w:t xml:space="preserve">. </w:t>
      </w:r>
    </w:p>
    <w:p w:rsidR="009379FA" w:rsidRPr="009F1C41" w:rsidRDefault="009379FA" w:rsidP="00166A67">
      <w:pPr>
        <w:ind w:left="785" w:hangingChars="327" w:hanging="785"/>
        <w:rPr>
          <w:rFonts w:ascii="Times New Roman" w:eastAsia="Times New Roman" w:hAnsi="Times New Roman" w:cs="Times New Roman"/>
          <w:sz w:val="24"/>
          <w:szCs w:val="24"/>
        </w:rPr>
      </w:pPr>
    </w:p>
    <w:p w:rsidR="008F10A3" w:rsidRPr="009F1C41" w:rsidRDefault="009379FA" w:rsidP="00166A67">
      <w:pPr>
        <w:ind w:left="785" w:hangingChars="327" w:hanging="785"/>
        <w:rPr>
          <w:rFonts w:ascii="Times New Roman" w:eastAsia="Times New Roman" w:hAnsi="Times New Roman" w:cs="Times New Roman"/>
          <w:sz w:val="24"/>
          <w:szCs w:val="24"/>
        </w:rPr>
      </w:pPr>
      <w:proofErr w:type="gramStart"/>
      <w:r w:rsidRPr="009F1C41">
        <w:rPr>
          <w:rFonts w:ascii="Times New Roman" w:hAnsi="Times New Roman" w:cs="Times New Roman"/>
          <w:sz w:val="24"/>
          <w:szCs w:val="24"/>
        </w:rPr>
        <w:t>Rhodes, M. (1961).</w:t>
      </w:r>
      <w:proofErr w:type="gramEnd"/>
      <w:r w:rsidRPr="009F1C41">
        <w:rPr>
          <w:rFonts w:ascii="Times New Roman" w:hAnsi="Times New Roman" w:cs="Times New Roman"/>
          <w:sz w:val="24"/>
          <w:szCs w:val="24"/>
        </w:rPr>
        <w:t xml:space="preserve"> </w:t>
      </w:r>
      <w:proofErr w:type="gramStart"/>
      <w:r w:rsidRPr="009F1C41">
        <w:rPr>
          <w:rFonts w:ascii="Times New Roman" w:hAnsi="Times New Roman" w:cs="Times New Roman"/>
          <w:sz w:val="24"/>
          <w:szCs w:val="24"/>
        </w:rPr>
        <w:t>An Analysis of Creativity.</w:t>
      </w:r>
      <w:proofErr w:type="gramEnd"/>
      <w:r w:rsidRPr="009F1C41">
        <w:rPr>
          <w:rFonts w:ascii="Times New Roman" w:hAnsi="Times New Roman" w:cs="Times New Roman"/>
          <w:sz w:val="24"/>
          <w:szCs w:val="24"/>
        </w:rPr>
        <w:t xml:space="preserve"> The Phi Delta </w:t>
      </w:r>
      <w:proofErr w:type="spellStart"/>
      <w:r w:rsidRPr="009F1C41">
        <w:rPr>
          <w:rFonts w:ascii="Times New Roman" w:hAnsi="Times New Roman" w:cs="Times New Roman"/>
          <w:sz w:val="24"/>
          <w:szCs w:val="24"/>
        </w:rPr>
        <w:t>Kappan</w:t>
      </w:r>
      <w:proofErr w:type="spellEnd"/>
      <w:r w:rsidRPr="009F1C41">
        <w:rPr>
          <w:rFonts w:ascii="Times New Roman" w:hAnsi="Times New Roman" w:cs="Times New Roman"/>
          <w:sz w:val="24"/>
          <w:szCs w:val="24"/>
        </w:rPr>
        <w:t>, 42(7), 305–310.‎</w:t>
      </w:r>
    </w:p>
    <w:p w:rsidR="009379FA" w:rsidRPr="009F1C41" w:rsidRDefault="009379FA" w:rsidP="00166A67">
      <w:pPr>
        <w:ind w:left="785" w:hangingChars="327" w:hanging="785"/>
        <w:rPr>
          <w:rFonts w:ascii="Times New Roman" w:eastAsia="Times New Roman" w:hAnsi="Times New Roman" w:cs="Times New Roman"/>
          <w:sz w:val="24"/>
          <w:szCs w:val="24"/>
        </w:rPr>
      </w:pPr>
    </w:p>
    <w:p w:rsidR="00B115E7" w:rsidRPr="009F1C41" w:rsidRDefault="00B115E7"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Robinson, M. A., Sparrow, P. R., Clegg, C., &amp; Birdi, K. (2005). Design Engineering Competencies: Future Requirements and Predicted Changes in the Forthcoming Decade. </w:t>
      </w:r>
      <w:r w:rsidRPr="009F1C41">
        <w:rPr>
          <w:rFonts w:ascii="Times New Roman" w:hAnsi="Times New Roman" w:cs="Times New Roman"/>
          <w:i/>
          <w:sz w:val="24"/>
          <w:szCs w:val="24"/>
        </w:rPr>
        <w:t>Design Studies, 26</w:t>
      </w:r>
      <w:r w:rsidRPr="009F1C41">
        <w:rPr>
          <w:rFonts w:ascii="Times New Roman" w:hAnsi="Times New Roman" w:cs="Times New Roman"/>
          <w:sz w:val="24"/>
          <w:szCs w:val="24"/>
        </w:rPr>
        <w:t xml:space="preserve">(2), 123-153. </w:t>
      </w:r>
    </w:p>
    <w:p w:rsidR="00B115E7" w:rsidRPr="009F1C41" w:rsidRDefault="00B115E7" w:rsidP="00166A67">
      <w:pPr>
        <w:ind w:left="785" w:hangingChars="327" w:hanging="785"/>
        <w:rPr>
          <w:rFonts w:ascii="Times New Roman" w:eastAsia="Times New Roman" w:hAnsi="Times New Roman" w:cs="Times New Roman"/>
          <w:sz w:val="24"/>
          <w:szCs w:val="24"/>
        </w:rPr>
      </w:pPr>
    </w:p>
    <w:p w:rsidR="00F9731C" w:rsidRPr="009F1C41" w:rsidRDefault="00F9731C" w:rsidP="00166A67">
      <w:pPr>
        <w:ind w:left="785" w:hangingChars="327" w:hanging="785"/>
        <w:rPr>
          <w:rFonts w:ascii="Times New Roman" w:eastAsia="Roboto" w:hAnsi="Times New Roman" w:cs="Times New Roman"/>
          <w:sz w:val="24"/>
          <w:szCs w:val="24"/>
        </w:rPr>
      </w:pPr>
      <w:r w:rsidRPr="009F1C41">
        <w:rPr>
          <w:rFonts w:ascii="Times New Roman" w:eastAsia="Roboto" w:hAnsi="Times New Roman" w:cs="Times New Roman"/>
          <w:sz w:val="24"/>
          <w:szCs w:val="24"/>
        </w:rPr>
        <w:t>Rojas</w:t>
      </w:r>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w:t>
      </w:r>
      <w:proofErr w:type="gramStart"/>
      <w:r w:rsidRPr="009F1C41">
        <w:rPr>
          <w:rFonts w:ascii="Times New Roman" w:eastAsia="Roboto" w:hAnsi="Times New Roman" w:cs="Times New Roman"/>
          <w:sz w:val="24"/>
          <w:szCs w:val="24"/>
        </w:rPr>
        <w:t>JC</w:t>
      </w:r>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w:t>
      </w:r>
      <w:proofErr w:type="gramEnd"/>
      <w:r w:rsidRPr="009F1C41">
        <w:rPr>
          <w:rFonts w:ascii="Times New Roman" w:eastAsia="Roboto" w:hAnsi="Times New Roman" w:cs="Times New Roman"/>
          <w:sz w:val="24"/>
          <w:szCs w:val="24"/>
        </w:rPr>
        <w:t xml:space="preserve"> </w:t>
      </w:r>
      <w:proofErr w:type="spellStart"/>
      <w:r w:rsidRPr="009F1C41">
        <w:rPr>
          <w:rFonts w:ascii="Times New Roman" w:eastAsia="Roboto" w:hAnsi="Times New Roman" w:cs="Times New Roman"/>
          <w:sz w:val="24"/>
          <w:szCs w:val="24"/>
        </w:rPr>
        <w:t>Contero</w:t>
      </w:r>
      <w:proofErr w:type="spellEnd"/>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M</w:t>
      </w:r>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w:t>
      </w:r>
      <w:proofErr w:type="spellStart"/>
      <w:r w:rsidRPr="009F1C41">
        <w:rPr>
          <w:rFonts w:ascii="Times New Roman" w:eastAsia="Roboto" w:hAnsi="Times New Roman" w:cs="Times New Roman"/>
          <w:sz w:val="24"/>
          <w:szCs w:val="24"/>
        </w:rPr>
        <w:t>Camba</w:t>
      </w:r>
      <w:proofErr w:type="spellEnd"/>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JD</w:t>
      </w:r>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w:t>
      </w:r>
      <w:proofErr w:type="spellStart"/>
      <w:r w:rsidRPr="009F1C41">
        <w:rPr>
          <w:rFonts w:ascii="Times New Roman" w:eastAsia="Roboto" w:hAnsi="Times New Roman" w:cs="Times New Roman"/>
          <w:sz w:val="24"/>
          <w:szCs w:val="24"/>
        </w:rPr>
        <w:t>Castellanos</w:t>
      </w:r>
      <w:proofErr w:type="spellEnd"/>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MC</w:t>
      </w:r>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w:t>
      </w:r>
      <w:proofErr w:type="spellStart"/>
      <w:r w:rsidRPr="009F1C41">
        <w:rPr>
          <w:rFonts w:ascii="Times New Roman" w:eastAsia="Roboto" w:hAnsi="Times New Roman" w:cs="Times New Roman"/>
          <w:sz w:val="24"/>
          <w:szCs w:val="24"/>
        </w:rPr>
        <w:t>García</w:t>
      </w:r>
      <w:proofErr w:type="spellEnd"/>
      <w:r w:rsidRPr="009F1C41">
        <w:rPr>
          <w:rFonts w:ascii="Times New Roman" w:eastAsia="Roboto" w:hAnsi="Times New Roman" w:cs="Times New Roman"/>
          <w:sz w:val="24"/>
          <w:szCs w:val="24"/>
        </w:rPr>
        <w:t>-González</w:t>
      </w:r>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E</w:t>
      </w:r>
      <w:r w:rsidR="00EA5486" w:rsidRPr="009F1C41">
        <w:rPr>
          <w:rFonts w:ascii="Times New Roman" w:eastAsia="Roboto" w:hAnsi="Times New Roman" w:cs="Times New Roman"/>
          <w:sz w:val="24"/>
          <w:szCs w:val="24"/>
        </w:rPr>
        <w:t>., &amp;</w:t>
      </w:r>
      <w:r w:rsidRPr="009F1C41">
        <w:rPr>
          <w:rFonts w:ascii="Times New Roman" w:eastAsia="Roboto" w:hAnsi="Times New Roman" w:cs="Times New Roman"/>
          <w:sz w:val="24"/>
          <w:szCs w:val="24"/>
        </w:rPr>
        <w:t xml:space="preserve"> Gil-</w:t>
      </w:r>
      <w:proofErr w:type="spellStart"/>
      <w:r w:rsidRPr="009F1C41">
        <w:rPr>
          <w:rFonts w:ascii="Times New Roman" w:eastAsia="Roboto" w:hAnsi="Times New Roman" w:cs="Times New Roman"/>
          <w:sz w:val="24"/>
          <w:szCs w:val="24"/>
        </w:rPr>
        <w:t>Macián</w:t>
      </w:r>
      <w:proofErr w:type="spellEnd"/>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S</w:t>
      </w:r>
      <w:r w:rsidR="00EA5486"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(2015b)</w:t>
      </w:r>
      <w:r w:rsidR="00EA5486" w:rsidRPr="009F1C41">
        <w:rPr>
          <w:rFonts w:ascii="Times New Roman" w:eastAsia="Roboto" w:hAnsi="Times New Roman" w:cs="Times New Roman"/>
          <w:sz w:val="24"/>
          <w:szCs w:val="24"/>
        </w:rPr>
        <w:t>. Design perception: C</w:t>
      </w:r>
      <w:r w:rsidRPr="009F1C41">
        <w:rPr>
          <w:rFonts w:ascii="Times New Roman" w:eastAsia="Roboto" w:hAnsi="Times New Roman" w:cs="Times New Roman"/>
          <w:sz w:val="24"/>
          <w:szCs w:val="24"/>
        </w:rPr>
        <w:t>ombining semantic priming with eye tracking and event-related potential (ERP) techniques to identify salient product visual attributes. ASME 2015 International Mechanical Engineering Congress and Exposition, Paper No. V011T14A035, Houston, TX, USA, November 13–19.</w:t>
      </w:r>
    </w:p>
    <w:p w:rsidR="00F9731C" w:rsidRPr="009F1C41" w:rsidRDefault="00F9731C" w:rsidP="00166A67">
      <w:pPr>
        <w:ind w:left="785" w:hangingChars="327" w:hanging="785"/>
        <w:rPr>
          <w:rFonts w:ascii="Times New Roman" w:eastAsia="Times New Roman" w:hAnsi="Times New Roman" w:cs="Times New Roman"/>
          <w:sz w:val="24"/>
          <w:szCs w:val="24"/>
        </w:rPr>
      </w:pPr>
    </w:p>
    <w:p w:rsidR="00386E8D" w:rsidRPr="009F1C41" w:rsidRDefault="00386E8D" w:rsidP="007E1C1E">
      <w:pPr>
        <w:ind w:left="720" w:hanging="720"/>
        <w:rPr>
          <w:rFonts w:ascii="Times New Roman" w:eastAsia="Times New Roman" w:hAnsi="Times New Roman" w:cs="Times New Roman"/>
          <w:sz w:val="24"/>
          <w:szCs w:val="24"/>
        </w:rPr>
      </w:pPr>
      <w:proofErr w:type="spellStart"/>
      <w:r w:rsidRPr="009F1C41">
        <w:rPr>
          <w:rFonts w:ascii="Times New Roman" w:eastAsia="Times New Roman" w:hAnsi="Times New Roman" w:cs="Times New Roman"/>
          <w:sz w:val="24"/>
          <w:szCs w:val="24"/>
        </w:rPr>
        <w:t>Rutter</w:t>
      </w:r>
      <w:proofErr w:type="spellEnd"/>
      <w:r w:rsidRPr="009F1C41">
        <w:rPr>
          <w:rFonts w:ascii="Times New Roman" w:eastAsia="Times New Roman" w:hAnsi="Times New Roman" w:cs="Times New Roman"/>
          <w:sz w:val="24"/>
          <w:szCs w:val="24"/>
        </w:rPr>
        <w:t xml:space="preserve">, </w:t>
      </w:r>
      <w:r w:rsidR="00C2497B" w:rsidRPr="009F1C41">
        <w:rPr>
          <w:rFonts w:ascii="Times New Roman" w:eastAsia="Times New Roman" w:hAnsi="Times New Roman" w:cs="Times New Roman"/>
          <w:sz w:val="24"/>
          <w:szCs w:val="24"/>
        </w:rPr>
        <w:t xml:space="preserve">B., </w:t>
      </w:r>
      <w:proofErr w:type="spellStart"/>
      <w:r w:rsidRPr="009F1C41">
        <w:rPr>
          <w:rFonts w:ascii="Times New Roman" w:eastAsia="Times New Roman" w:hAnsi="Times New Roman" w:cs="Times New Roman"/>
          <w:sz w:val="24"/>
          <w:szCs w:val="24"/>
        </w:rPr>
        <w:t>Kröger</w:t>
      </w:r>
      <w:proofErr w:type="spellEnd"/>
      <w:r w:rsidRPr="009F1C41">
        <w:rPr>
          <w:rFonts w:ascii="Times New Roman" w:eastAsia="Times New Roman" w:hAnsi="Times New Roman" w:cs="Times New Roman"/>
          <w:sz w:val="24"/>
          <w:szCs w:val="24"/>
        </w:rPr>
        <w:t xml:space="preserve">, </w:t>
      </w:r>
      <w:r w:rsidR="00C2497B" w:rsidRPr="009F1C41">
        <w:rPr>
          <w:rFonts w:ascii="Times New Roman" w:eastAsia="Times New Roman" w:hAnsi="Times New Roman" w:cs="Times New Roman"/>
          <w:sz w:val="24"/>
          <w:szCs w:val="24"/>
        </w:rPr>
        <w:t xml:space="preserve">S., </w:t>
      </w:r>
      <w:r w:rsidRPr="009F1C41">
        <w:rPr>
          <w:rFonts w:ascii="Times New Roman" w:eastAsia="Times New Roman" w:hAnsi="Times New Roman" w:cs="Times New Roman"/>
          <w:sz w:val="24"/>
          <w:szCs w:val="24"/>
        </w:rPr>
        <w:t xml:space="preserve">Hill, </w:t>
      </w:r>
      <w:r w:rsidR="00C2497B" w:rsidRPr="009F1C41">
        <w:rPr>
          <w:rFonts w:ascii="Times New Roman" w:eastAsia="Times New Roman" w:hAnsi="Times New Roman" w:cs="Times New Roman"/>
          <w:sz w:val="24"/>
          <w:szCs w:val="24"/>
        </w:rPr>
        <w:t xml:space="preserve">H., </w:t>
      </w:r>
      <w:proofErr w:type="spellStart"/>
      <w:r w:rsidRPr="009F1C41">
        <w:rPr>
          <w:rFonts w:ascii="Times New Roman" w:eastAsia="Times New Roman" w:hAnsi="Times New Roman" w:cs="Times New Roman"/>
          <w:sz w:val="24"/>
          <w:szCs w:val="24"/>
        </w:rPr>
        <w:t>Windmann</w:t>
      </w:r>
      <w:proofErr w:type="spellEnd"/>
      <w:r w:rsidRPr="009F1C41">
        <w:rPr>
          <w:rFonts w:ascii="Times New Roman" w:eastAsia="Times New Roman" w:hAnsi="Times New Roman" w:cs="Times New Roman"/>
          <w:sz w:val="24"/>
          <w:szCs w:val="24"/>
        </w:rPr>
        <w:t xml:space="preserve">, </w:t>
      </w:r>
      <w:r w:rsidR="00C2497B" w:rsidRPr="009F1C41">
        <w:rPr>
          <w:rFonts w:ascii="Times New Roman" w:eastAsia="Times New Roman" w:hAnsi="Times New Roman" w:cs="Times New Roman"/>
          <w:sz w:val="24"/>
          <w:szCs w:val="24"/>
        </w:rPr>
        <w:t>S.,</w:t>
      </w:r>
      <w:r w:rsidRPr="009F1C41">
        <w:rPr>
          <w:rFonts w:ascii="Times New Roman" w:eastAsia="Times New Roman" w:hAnsi="Times New Roman" w:cs="Times New Roman"/>
          <w:sz w:val="24"/>
          <w:szCs w:val="24"/>
        </w:rPr>
        <w:t xml:space="preserve"> Hermann, </w:t>
      </w:r>
      <w:r w:rsidR="00C2497B" w:rsidRPr="009F1C41">
        <w:rPr>
          <w:rFonts w:ascii="Times New Roman" w:eastAsia="Times New Roman" w:hAnsi="Times New Roman" w:cs="Times New Roman"/>
          <w:sz w:val="24"/>
          <w:szCs w:val="24"/>
        </w:rPr>
        <w:t>C. &amp;</w:t>
      </w:r>
      <w:r w:rsidRPr="009F1C41">
        <w:rPr>
          <w:rFonts w:ascii="Times New Roman" w:eastAsia="Times New Roman" w:hAnsi="Times New Roman" w:cs="Times New Roman"/>
          <w:sz w:val="24"/>
          <w:szCs w:val="24"/>
        </w:rPr>
        <w:t xml:space="preserve"> Abraham, </w:t>
      </w:r>
      <w:r w:rsidR="00C2497B" w:rsidRPr="009F1C41">
        <w:rPr>
          <w:rFonts w:ascii="Times New Roman" w:eastAsia="Times New Roman" w:hAnsi="Times New Roman" w:cs="Times New Roman"/>
          <w:sz w:val="24"/>
          <w:szCs w:val="24"/>
        </w:rPr>
        <w:t xml:space="preserve">A. (2012). </w:t>
      </w:r>
      <w:r w:rsidRPr="009F1C41">
        <w:rPr>
          <w:rFonts w:ascii="Times New Roman" w:eastAsia="Times New Roman" w:hAnsi="Times New Roman" w:cs="Times New Roman"/>
          <w:sz w:val="24"/>
          <w:szCs w:val="24"/>
        </w:rPr>
        <w:t>Can clouds</w:t>
      </w:r>
    </w:p>
    <w:p w:rsidR="00386E8D" w:rsidRPr="009F1C41" w:rsidRDefault="00386E8D" w:rsidP="00414AB9">
      <w:pPr>
        <w:ind w:left="720"/>
        <w:rPr>
          <w:rFonts w:ascii="Times New Roman" w:eastAsia="Times New Roman" w:hAnsi="Times New Roman" w:cs="Times New Roman"/>
          <w:i/>
          <w:sz w:val="24"/>
          <w:szCs w:val="24"/>
        </w:rPr>
      </w:pPr>
      <w:proofErr w:type="gramStart"/>
      <w:r w:rsidRPr="009F1C41">
        <w:rPr>
          <w:rFonts w:ascii="Times New Roman" w:eastAsia="Times New Roman" w:hAnsi="Times New Roman" w:cs="Times New Roman"/>
          <w:sz w:val="24"/>
          <w:szCs w:val="24"/>
        </w:rPr>
        <w:t>dance</w:t>
      </w:r>
      <w:proofErr w:type="gramEnd"/>
      <w:r w:rsidRPr="009F1C41">
        <w:rPr>
          <w:rFonts w:ascii="Times New Roman" w:eastAsia="Times New Roman" w:hAnsi="Times New Roman" w:cs="Times New Roman"/>
          <w:sz w:val="24"/>
          <w:szCs w:val="24"/>
        </w:rPr>
        <w:t>? Part 2: An ERP investigation o</w:t>
      </w:r>
      <w:r w:rsidR="00C2497B" w:rsidRPr="009F1C41">
        <w:rPr>
          <w:rFonts w:ascii="Times New Roman" w:eastAsia="Times New Roman" w:hAnsi="Times New Roman" w:cs="Times New Roman"/>
          <w:sz w:val="24"/>
          <w:szCs w:val="24"/>
        </w:rPr>
        <w:t>f passive conceptual expansion.</w:t>
      </w:r>
      <w:r w:rsidRPr="009F1C41">
        <w:rPr>
          <w:rFonts w:ascii="Times New Roman" w:eastAsia="Times New Roman" w:hAnsi="Times New Roman" w:cs="Times New Roman"/>
          <w:sz w:val="24"/>
          <w:szCs w:val="24"/>
        </w:rPr>
        <w:t xml:space="preserve"> </w:t>
      </w:r>
      <w:r w:rsidRPr="009F1C41">
        <w:rPr>
          <w:rFonts w:ascii="Times New Roman" w:eastAsia="Times New Roman" w:hAnsi="Times New Roman" w:cs="Times New Roman"/>
          <w:i/>
          <w:sz w:val="24"/>
          <w:szCs w:val="24"/>
        </w:rPr>
        <w:t>Brain and</w:t>
      </w:r>
    </w:p>
    <w:p w:rsidR="00386E8D" w:rsidRPr="009F1C41" w:rsidRDefault="00386E8D" w:rsidP="00414AB9">
      <w:pPr>
        <w:ind w:left="720"/>
        <w:rPr>
          <w:rFonts w:ascii="Times New Roman" w:eastAsia="Times New Roman" w:hAnsi="Times New Roman" w:cs="Times New Roman"/>
          <w:sz w:val="24"/>
          <w:szCs w:val="24"/>
        </w:rPr>
      </w:pPr>
      <w:r w:rsidRPr="009F1C41">
        <w:rPr>
          <w:rFonts w:ascii="Times New Roman" w:eastAsia="Times New Roman" w:hAnsi="Times New Roman" w:cs="Times New Roman"/>
          <w:i/>
          <w:sz w:val="24"/>
          <w:szCs w:val="24"/>
        </w:rPr>
        <w:t>Cognition,</w:t>
      </w:r>
      <w:r w:rsidRPr="009F1C41">
        <w:rPr>
          <w:rFonts w:ascii="Times New Roman" w:eastAsia="Times New Roman" w:hAnsi="Times New Roman" w:cs="Times New Roman"/>
          <w:sz w:val="24"/>
          <w:szCs w:val="24"/>
        </w:rPr>
        <w:t xml:space="preserve"> </w:t>
      </w:r>
      <w:r w:rsidR="00C2497B" w:rsidRPr="009F1C41">
        <w:rPr>
          <w:rFonts w:ascii="Times New Roman" w:eastAsia="Times New Roman" w:hAnsi="Times New Roman" w:cs="Times New Roman"/>
          <w:sz w:val="24"/>
          <w:szCs w:val="24"/>
        </w:rPr>
        <w:t>80(</w:t>
      </w:r>
      <w:r w:rsidRPr="009F1C41">
        <w:rPr>
          <w:rFonts w:ascii="Times New Roman" w:eastAsia="Times New Roman" w:hAnsi="Times New Roman" w:cs="Times New Roman"/>
          <w:sz w:val="24"/>
          <w:szCs w:val="24"/>
        </w:rPr>
        <w:t>3</w:t>
      </w:r>
      <w:r w:rsidR="00C2497B" w:rsidRPr="009F1C41">
        <w:rPr>
          <w:rFonts w:ascii="Times New Roman" w:eastAsia="Times New Roman" w:hAnsi="Times New Roman" w:cs="Times New Roman"/>
          <w:sz w:val="24"/>
          <w:szCs w:val="24"/>
        </w:rPr>
        <w:t>)</w:t>
      </w:r>
      <w:r w:rsidRPr="009F1C41">
        <w:rPr>
          <w:rFonts w:ascii="Times New Roman" w:eastAsia="Times New Roman" w:hAnsi="Times New Roman" w:cs="Times New Roman"/>
          <w:sz w:val="24"/>
          <w:szCs w:val="24"/>
        </w:rPr>
        <w:t>, 301–310</w:t>
      </w:r>
      <w:r w:rsidR="00C2497B" w:rsidRPr="009F1C41">
        <w:rPr>
          <w:rFonts w:ascii="Times New Roman" w:eastAsia="Times New Roman" w:hAnsi="Times New Roman" w:cs="Times New Roman"/>
          <w:sz w:val="24"/>
          <w:szCs w:val="24"/>
        </w:rPr>
        <w:t>.</w:t>
      </w:r>
    </w:p>
    <w:p w:rsidR="00D55184" w:rsidRPr="009F1C41" w:rsidRDefault="00D55184" w:rsidP="007E1C1E">
      <w:pPr>
        <w:pStyle w:val="NormalWeb"/>
        <w:ind w:left="785" w:hangingChars="327" w:hanging="785"/>
      </w:pPr>
      <w:proofErr w:type="gramStart"/>
      <w:r w:rsidRPr="009F1C41">
        <w:t>Science Buddies.</w:t>
      </w:r>
      <w:proofErr w:type="gramEnd"/>
      <w:r w:rsidRPr="009F1C41">
        <w:t xml:space="preserve"> (2020, May 19). </w:t>
      </w:r>
      <w:proofErr w:type="gramStart"/>
      <w:r w:rsidRPr="009F1C41">
        <w:t>Steps of the Scientific Method.</w:t>
      </w:r>
      <w:proofErr w:type="gramEnd"/>
      <w:r w:rsidRPr="009F1C41">
        <w:t xml:space="preserve"> Retrieved July 07, 2020, from https://www.sciencebuddies.org/science-fair-projects/science-fair/steps-of-the-scientific-method</w:t>
      </w:r>
    </w:p>
    <w:p w:rsidR="00F9731C" w:rsidRPr="009F1C41" w:rsidRDefault="00F9731C" w:rsidP="00166A67">
      <w:pPr>
        <w:ind w:left="785" w:hangingChars="327" w:hanging="785"/>
        <w:rPr>
          <w:rFonts w:ascii="Times New Roman" w:eastAsia="Times New Roman" w:hAnsi="Times New Roman" w:cs="Times New Roman"/>
          <w:sz w:val="24"/>
          <w:szCs w:val="24"/>
        </w:rPr>
      </w:pPr>
      <w:proofErr w:type="spellStart"/>
      <w:proofErr w:type="gramStart"/>
      <w:r w:rsidRPr="009F1C41">
        <w:rPr>
          <w:rFonts w:ascii="Times New Roman" w:eastAsia="Times New Roman" w:hAnsi="Times New Roman" w:cs="Times New Roman"/>
          <w:sz w:val="24"/>
          <w:szCs w:val="24"/>
        </w:rPr>
        <w:t>Shealy</w:t>
      </w:r>
      <w:proofErr w:type="spellEnd"/>
      <w:r w:rsidRPr="009F1C41">
        <w:rPr>
          <w:rFonts w:ascii="Times New Roman" w:eastAsia="Times New Roman" w:hAnsi="Times New Roman" w:cs="Times New Roman"/>
          <w:sz w:val="24"/>
          <w:szCs w:val="24"/>
        </w:rPr>
        <w:t xml:space="preserve">, T., Hu, M., </w:t>
      </w:r>
      <w:r w:rsidR="00C2497B" w:rsidRPr="009F1C41">
        <w:rPr>
          <w:rFonts w:ascii="Times New Roman" w:eastAsia="Times New Roman" w:hAnsi="Times New Roman" w:cs="Times New Roman"/>
          <w:sz w:val="24"/>
          <w:szCs w:val="24"/>
        </w:rPr>
        <w:t xml:space="preserve">&amp; </w:t>
      </w:r>
      <w:proofErr w:type="spellStart"/>
      <w:r w:rsidR="00C2497B" w:rsidRPr="009F1C41">
        <w:rPr>
          <w:rFonts w:ascii="Times New Roman" w:eastAsia="Times New Roman" w:hAnsi="Times New Roman" w:cs="Times New Roman"/>
          <w:sz w:val="24"/>
          <w:szCs w:val="24"/>
        </w:rPr>
        <w:t>Gero</w:t>
      </w:r>
      <w:proofErr w:type="spellEnd"/>
      <w:r w:rsidR="00C2497B" w:rsidRPr="009F1C41">
        <w:rPr>
          <w:rFonts w:ascii="Times New Roman" w:eastAsia="Times New Roman" w:hAnsi="Times New Roman" w:cs="Times New Roman"/>
          <w:sz w:val="24"/>
          <w:szCs w:val="24"/>
        </w:rPr>
        <w:t>, J.</w:t>
      </w:r>
      <w:r w:rsidRPr="009F1C41">
        <w:rPr>
          <w:rFonts w:ascii="Times New Roman" w:eastAsia="Times New Roman" w:hAnsi="Times New Roman" w:cs="Times New Roman"/>
          <w:sz w:val="24"/>
          <w:szCs w:val="24"/>
        </w:rPr>
        <w:t xml:space="preserve"> </w:t>
      </w:r>
      <w:r w:rsidR="00C2497B" w:rsidRPr="009F1C41">
        <w:rPr>
          <w:rFonts w:ascii="Times New Roman" w:eastAsia="Times New Roman" w:hAnsi="Times New Roman" w:cs="Times New Roman"/>
          <w:sz w:val="24"/>
          <w:szCs w:val="24"/>
        </w:rPr>
        <w:t>(2018).</w:t>
      </w:r>
      <w:proofErr w:type="gramEnd"/>
      <w:r w:rsidR="00C2497B" w:rsidRPr="009F1C41">
        <w:rPr>
          <w:rFonts w:ascii="Times New Roman" w:eastAsia="Times New Roman" w:hAnsi="Times New Roman" w:cs="Times New Roman"/>
          <w:sz w:val="24"/>
          <w:szCs w:val="24"/>
        </w:rPr>
        <w:t xml:space="preserve"> </w:t>
      </w:r>
      <w:proofErr w:type="gramStart"/>
      <w:r w:rsidRPr="009F1C41">
        <w:rPr>
          <w:rFonts w:ascii="Times New Roman" w:eastAsia="Times New Roman" w:hAnsi="Times New Roman" w:cs="Times New Roman"/>
          <w:sz w:val="24"/>
          <w:szCs w:val="24"/>
        </w:rPr>
        <w:t>Patterns of Cortical Activation When Using Concept Generation Techniques of Brainstorming, Mo</w:t>
      </w:r>
      <w:r w:rsidR="00C2497B" w:rsidRPr="009F1C41">
        <w:rPr>
          <w:rFonts w:ascii="Times New Roman" w:eastAsia="Times New Roman" w:hAnsi="Times New Roman" w:cs="Times New Roman"/>
          <w:sz w:val="24"/>
          <w:szCs w:val="24"/>
        </w:rPr>
        <w:t>rphological Analysis, and TRIZ.</w:t>
      </w:r>
      <w:proofErr w:type="gramEnd"/>
      <w:r w:rsidRPr="009F1C41">
        <w:rPr>
          <w:rFonts w:ascii="Times New Roman" w:eastAsia="Times New Roman" w:hAnsi="Times New Roman" w:cs="Times New Roman"/>
          <w:sz w:val="24"/>
          <w:szCs w:val="24"/>
        </w:rPr>
        <w:t xml:space="preserve"> Proceedings of the ASME 2018 International Design Engineering Technical Conferences and Computers and Information in Engineering Conference, August 26–29, 2018.</w:t>
      </w:r>
    </w:p>
    <w:p w:rsidR="00F9731C" w:rsidRPr="009F1C41" w:rsidRDefault="00F9731C" w:rsidP="00166A67">
      <w:pPr>
        <w:ind w:left="785" w:hangingChars="327" w:hanging="785"/>
        <w:rPr>
          <w:rFonts w:ascii="Times New Roman" w:eastAsia="Times New Roman" w:hAnsi="Times New Roman" w:cs="Times New Roman"/>
          <w:sz w:val="24"/>
          <w:szCs w:val="24"/>
        </w:rPr>
      </w:pPr>
    </w:p>
    <w:p w:rsidR="00F9731C" w:rsidRPr="009F1C41" w:rsidRDefault="00F9731C" w:rsidP="00166A67">
      <w:pPr>
        <w:ind w:left="785" w:hangingChars="327" w:hanging="785"/>
        <w:rPr>
          <w:rFonts w:ascii="Times New Roman" w:eastAsia="Times New Roman" w:hAnsi="Times New Roman" w:cs="Times New Roman"/>
          <w:sz w:val="24"/>
          <w:szCs w:val="24"/>
        </w:rPr>
      </w:pPr>
      <w:proofErr w:type="spellStart"/>
      <w:proofErr w:type="gramStart"/>
      <w:r w:rsidRPr="009F1C41">
        <w:rPr>
          <w:rFonts w:ascii="Times New Roman" w:eastAsia="Times New Roman" w:hAnsi="Times New Roman" w:cs="Times New Roman"/>
          <w:sz w:val="24"/>
          <w:szCs w:val="24"/>
        </w:rPr>
        <w:t>Shealy</w:t>
      </w:r>
      <w:proofErr w:type="spellEnd"/>
      <w:r w:rsidRPr="009F1C41">
        <w:rPr>
          <w:rFonts w:ascii="Times New Roman" w:eastAsia="Times New Roman" w:hAnsi="Times New Roman" w:cs="Times New Roman"/>
          <w:sz w:val="24"/>
          <w:szCs w:val="24"/>
        </w:rPr>
        <w:t xml:space="preserve">, T., </w:t>
      </w:r>
      <w:r w:rsidR="00C2497B" w:rsidRPr="009F1C41">
        <w:rPr>
          <w:rFonts w:ascii="Times New Roman" w:eastAsia="Times New Roman" w:hAnsi="Times New Roman" w:cs="Times New Roman"/>
          <w:sz w:val="24"/>
          <w:szCs w:val="24"/>
        </w:rPr>
        <w:t>&amp;</w:t>
      </w:r>
      <w:r w:rsidRPr="009F1C41">
        <w:rPr>
          <w:rFonts w:ascii="Times New Roman" w:eastAsia="Times New Roman" w:hAnsi="Times New Roman" w:cs="Times New Roman"/>
          <w:sz w:val="24"/>
          <w:szCs w:val="24"/>
        </w:rPr>
        <w:t xml:space="preserve"> </w:t>
      </w:r>
      <w:proofErr w:type="spellStart"/>
      <w:r w:rsidRPr="009F1C41">
        <w:rPr>
          <w:rFonts w:ascii="Times New Roman" w:eastAsia="Times New Roman" w:hAnsi="Times New Roman" w:cs="Times New Roman"/>
          <w:sz w:val="24"/>
          <w:szCs w:val="24"/>
        </w:rPr>
        <w:t>Gero</w:t>
      </w:r>
      <w:proofErr w:type="spellEnd"/>
      <w:r w:rsidRPr="009F1C41">
        <w:rPr>
          <w:rFonts w:ascii="Times New Roman" w:eastAsia="Times New Roman" w:hAnsi="Times New Roman" w:cs="Times New Roman"/>
          <w:sz w:val="24"/>
          <w:szCs w:val="24"/>
        </w:rPr>
        <w:t>, J</w:t>
      </w:r>
      <w:r w:rsidR="00C2497B" w:rsidRPr="009F1C41">
        <w:rPr>
          <w:rFonts w:ascii="Times New Roman" w:eastAsia="Times New Roman" w:hAnsi="Times New Roman" w:cs="Times New Roman"/>
          <w:sz w:val="24"/>
          <w:szCs w:val="24"/>
        </w:rPr>
        <w:t>.</w:t>
      </w:r>
      <w:r w:rsidRPr="009F1C41">
        <w:rPr>
          <w:rFonts w:ascii="Times New Roman" w:eastAsia="Times New Roman" w:hAnsi="Times New Roman" w:cs="Times New Roman"/>
          <w:sz w:val="24"/>
          <w:szCs w:val="24"/>
        </w:rPr>
        <w:t xml:space="preserve"> </w:t>
      </w:r>
      <w:r w:rsidR="00C2497B" w:rsidRPr="009F1C41">
        <w:rPr>
          <w:rFonts w:ascii="Times New Roman" w:eastAsia="Times New Roman" w:hAnsi="Times New Roman" w:cs="Times New Roman"/>
          <w:sz w:val="24"/>
          <w:szCs w:val="24"/>
        </w:rPr>
        <w:t>(</w:t>
      </w:r>
      <w:r w:rsidRPr="009F1C41">
        <w:rPr>
          <w:rFonts w:ascii="Times New Roman" w:eastAsia="Times New Roman" w:hAnsi="Times New Roman" w:cs="Times New Roman"/>
          <w:sz w:val="24"/>
          <w:szCs w:val="24"/>
        </w:rPr>
        <w:t>2019</w:t>
      </w:r>
      <w:r w:rsidR="00C2497B" w:rsidRPr="009F1C41">
        <w:rPr>
          <w:rFonts w:ascii="Times New Roman" w:eastAsia="Times New Roman" w:hAnsi="Times New Roman" w:cs="Times New Roman"/>
          <w:sz w:val="24"/>
          <w:szCs w:val="24"/>
        </w:rPr>
        <w:t>).</w:t>
      </w:r>
      <w:proofErr w:type="gramEnd"/>
      <w:r w:rsidR="00C2497B" w:rsidRPr="009F1C41">
        <w:rPr>
          <w:rFonts w:ascii="Times New Roman" w:eastAsia="Times New Roman" w:hAnsi="Times New Roman" w:cs="Times New Roman"/>
          <w:sz w:val="24"/>
          <w:szCs w:val="24"/>
        </w:rPr>
        <w:t xml:space="preserve"> </w:t>
      </w:r>
      <w:proofErr w:type="gramStart"/>
      <w:r w:rsidRPr="009F1C41">
        <w:rPr>
          <w:rFonts w:ascii="Times New Roman" w:eastAsia="Times New Roman" w:hAnsi="Times New Roman" w:cs="Times New Roman"/>
          <w:sz w:val="24"/>
          <w:szCs w:val="24"/>
        </w:rPr>
        <w:t xml:space="preserve">The </w:t>
      </w:r>
      <w:proofErr w:type="spellStart"/>
      <w:r w:rsidRPr="009F1C41">
        <w:rPr>
          <w:rFonts w:ascii="Times New Roman" w:eastAsia="Times New Roman" w:hAnsi="Times New Roman" w:cs="Times New Roman"/>
          <w:sz w:val="24"/>
          <w:szCs w:val="24"/>
        </w:rPr>
        <w:t>Neurocognition</w:t>
      </w:r>
      <w:proofErr w:type="spellEnd"/>
      <w:r w:rsidRPr="009F1C41">
        <w:rPr>
          <w:rFonts w:ascii="Times New Roman" w:eastAsia="Times New Roman" w:hAnsi="Times New Roman" w:cs="Times New Roman"/>
          <w:sz w:val="24"/>
          <w:szCs w:val="24"/>
        </w:rPr>
        <w:t xml:space="preserve"> of Three Engineering</w:t>
      </w:r>
      <w:r w:rsidR="00C2497B" w:rsidRPr="009F1C41">
        <w:rPr>
          <w:rFonts w:ascii="Times New Roman" w:eastAsia="Times New Roman" w:hAnsi="Times New Roman" w:cs="Times New Roman"/>
          <w:sz w:val="24"/>
          <w:szCs w:val="24"/>
        </w:rPr>
        <w:t xml:space="preserve"> Concept Generation Techniques.</w:t>
      </w:r>
      <w:proofErr w:type="gramEnd"/>
      <w:r w:rsidRPr="009F1C41">
        <w:rPr>
          <w:rFonts w:ascii="Times New Roman" w:eastAsia="Times New Roman" w:hAnsi="Times New Roman" w:cs="Times New Roman"/>
          <w:sz w:val="24"/>
          <w:szCs w:val="24"/>
        </w:rPr>
        <w:t xml:space="preserve"> Proceedings of the Design Society: International Conference on Engineering Design, 1(1), 1833-1842. </w:t>
      </w:r>
    </w:p>
    <w:p w:rsidR="00F9731C" w:rsidRPr="009F1C41" w:rsidRDefault="00F9731C" w:rsidP="00166A67">
      <w:pPr>
        <w:ind w:left="785" w:hangingChars="327" w:hanging="785"/>
        <w:rPr>
          <w:rFonts w:ascii="Times New Roman" w:eastAsia="Times New Roman" w:hAnsi="Times New Roman" w:cs="Times New Roman"/>
          <w:sz w:val="24"/>
          <w:szCs w:val="24"/>
        </w:rPr>
      </w:pPr>
    </w:p>
    <w:p w:rsidR="000C2CD3" w:rsidRPr="009F1C41" w:rsidRDefault="000C2CD3"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Silvia, P. J., Winterstein, B. P., Willse, J. T., Barona, C. M., Cram, J. T., Hess, K. I., . . . Richard, C. A. (2008). Assessing Creativity with Divergent Thinking Tasks: Exploring the </w:t>
      </w:r>
      <w:r w:rsidRPr="009F1C41">
        <w:rPr>
          <w:rFonts w:ascii="Times New Roman" w:hAnsi="Times New Roman" w:cs="Times New Roman"/>
          <w:sz w:val="24"/>
          <w:szCs w:val="24"/>
        </w:rPr>
        <w:lastRenderedPageBreak/>
        <w:t xml:space="preserve">Reliability and Validity of New Subjective Scoring Methods. </w:t>
      </w:r>
      <w:r w:rsidRPr="009F1C41">
        <w:rPr>
          <w:rFonts w:ascii="Times New Roman" w:hAnsi="Times New Roman" w:cs="Times New Roman"/>
          <w:i/>
          <w:sz w:val="24"/>
          <w:szCs w:val="24"/>
        </w:rPr>
        <w:t>Psychology of Aesthetics, Creativity, and the Arts, 2</w:t>
      </w:r>
      <w:r w:rsidRPr="009F1C41">
        <w:rPr>
          <w:rFonts w:ascii="Times New Roman" w:hAnsi="Times New Roman" w:cs="Times New Roman"/>
          <w:sz w:val="24"/>
          <w:szCs w:val="24"/>
        </w:rPr>
        <w:t xml:space="preserve">(2), 68. </w:t>
      </w:r>
    </w:p>
    <w:p w:rsidR="000C2CD3" w:rsidRPr="009F1C41" w:rsidRDefault="000C2CD3" w:rsidP="00166A67">
      <w:pPr>
        <w:ind w:left="785" w:hangingChars="327" w:hanging="785"/>
        <w:rPr>
          <w:rFonts w:ascii="Times New Roman" w:eastAsia="Times New Roman" w:hAnsi="Times New Roman" w:cs="Times New Roman"/>
          <w:sz w:val="24"/>
          <w:szCs w:val="24"/>
        </w:rPr>
      </w:pPr>
    </w:p>
    <w:p w:rsidR="008F10A3" w:rsidRPr="009F1C41" w:rsidRDefault="008F10A3" w:rsidP="00166A67">
      <w:pPr>
        <w:pStyle w:val="EndNoteBibliography"/>
        <w:spacing w:after="0"/>
        <w:ind w:left="785" w:hangingChars="327" w:hanging="785"/>
        <w:rPr>
          <w:rFonts w:ascii="Times New Roman" w:hAnsi="Times New Roman" w:cs="Times New Roman"/>
          <w:sz w:val="24"/>
          <w:szCs w:val="24"/>
        </w:rPr>
      </w:pPr>
      <w:r w:rsidRPr="009F1C41">
        <w:rPr>
          <w:rFonts w:ascii="Times New Roman" w:hAnsi="Times New Roman" w:cs="Times New Roman"/>
          <w:sz w:val="24"/>
          <w:szCs w:val="24"/>
        </w:rPr>
        <w:t xml:space="preserve">Simonton, D. K. (2012). Taking the Us Patent Office Criteria Seriously: A Quantitative Three-Criterion Creativity Definition and Its Implications. </w:t>
      </w:r>
      <w:r w:rsidRPr="009F1C41">
        <w:rPr>
          <w:rFonts w:ascii="Times New Roman" w:hAnsi="Times New Roman" w:cs="Times New Roman"/>
          <w:i/>
          <w:sz w:val="24"/>
          <w:szCs w:val="24"/>
        </w:rPr>
        <w:t>Creativity Research Journal, 24</w:t>
      </w:r>
      <w:r w:rsidRPr="009F1C41">
        <w:rPr>
          <w:rFonts w:ascii="Times New Roman" w:hAnsi="Times New Roman" w:cs="Times New Roman"/>
          <w:sz w:val="24"/>
          <w:szCs w:val="24"/>
        </w:rPr>
        <w:t xml:space="preserve">(2-3), 97-106. </w:t>
      </w:r>
    </w:p>
    <w:p w:rsidR="008F10A3" w:rsidRPr="009F1C41" w:rsidRDefault="008F10A3" w:rsidP="00166A67">
      <w:pPr>
        <w:ind w:left="785" w:hangingChars="327" w:hanging="785"/>
        <w:rPr>
          <w:rFonts w:ascii="Times New Roman" w:eastAsia="Times New Roman" w:hAnsi="Times New Roman" w:cs="Times New Roman"/>
          <w:sz w:val="24"/>
          <w:szCs w:val="24"/>
        </w:rPr>
      </w:pPr>
    </w:p>
    <w:p w:rsidR="007B7EE1" w:rsidRPr="009F1C41" w:rsidRDefault="00F9731C" w:rsidP="007B7EE1">
      <w:pPr>
        <w:ind w:left="720" w:hanging="720"/>
        <w:rPr>
          <w:rFonts w:ascii="Times New Roman" w:eastAsia="Times New Roman" w:hAnsi="Times New Roman" w:cs="Times New Roman"/>
          <w:i/>
          <w:sz w:val="24"/>
          <w:szCs w:val="24"/>
        </w:rPr>
      </w:pPr>
      <w:proofErr w:type="spellStart"/>
      <w:r w:rsidRPr="009F1C41">
        <w:rPr>
          <w:rFonts w:ascii="Times New Roman" w:eastAsia="Times New Roman" w:hAnsi="Times New Roman" w:cs="Times New Roman"/>
          <w:sz w:val="24"/>
          <w:szCs w:val="24"/>
        </w:rPr>
        <w:t>Sprecher</w:t>
      </w:r>
      <w:proofErr w:type="spellEnd"/>
      <w:r w:rsidRPr="009F1C41">
        <w:rPr>
          <w:rFonts w:ascii="Times New Roman" w:eastAsia="Times New Roman" w:hAnsi="Times New Roman" w:cs="Times New Roman"/>
          <w:sz w:val="24"/>
          <w:szCs w:val="24"/>
        </w:rPr>
        <w:t xml:space="preserve">, T. B. (1959). </w:t>
      </w:r>
      <w:proofErr w:type="gramStart"/>
      <w:r w:rsidRPr="009F1C41">
        <w:rPr>
          <w:rFonts w:ascii="Times New Roman" w:eastAsia="Times New Roman" w:hAnsi="Times New Roman" w:cs="Times New Roman"/>
          <w:sz w:val="24"/>
          <w:szCs w:val="24"/>
        </w:rPr>
        <w:t>A study of engineers’ criteria for creativity.</w:t>
      </w:r>
      <w:proofErr w:type="gramEnd"/>
      <w:r w:rsidRPr="009F1C41">
        <w:rPr>
          <w:rFonts w:ascii="Times New Roman" w:eastAsia="Times New Roman" w:hAnsi="Times New Roman" w:cs="Times New Roman"/>
          <w:sz w:val="24"/>
          <w:szCs w:val="24"/>
        </w:rPr>
        <w:t xml:space="preserve"> </w:t>
      </w:r>
      <w:r w:rsidRPr="009F1C41">
        <w:rPr>
          <w:rFonts w:ascii="Times New Roman" w:eastAsia="Times New Roman" w:hAnsi="Times New Roman" w:cs="Times New Roman"/>
          <w:i/>
          <w:sz w:val="24"/>
          <w:szCs w:val="24"/>
        </w:rPr>
        <w:t>Journal of Applied</w:t>
      </w:r>
      <w:r w:rsidR="007B7EE1">
        <w:rPr>
          <w:rFonts w:ascii="Times New Roman" w:eastAsia="Times New Roman" w:hAnsi="Times New Roman" w:cs="Times New Roman"/>
          <w:i/>
          <w:sz w:val="24"/>
          <w:szCs w:val="24"/>
        </w:rPr>
        <w:t xml:space="preserve"> </w:t>
      </w:r>
    </w:p>
    <w:p w:rsidR="00F9731C" w:rsidRPr="009F1C41" w:rsidRDefault="00F9731C" w:rsidP="007B7EE1">
      <w:pPr>
        <w:ind w:left="720"/>
        <w:rPr>
          <w:rFonts w:ascii="Times New Roman" w:eastAsia="Times New Roman" w:hAnsi="Times New Roman" w:cs="Times New Roman"/>
          <w:sz w:val="24"/>
          <w:szCs w:val="24"/>
        </w:rPr>
      </w:pPr>
      <w:r w:rsidRPr="009F1C41">
        <w:rPr>
          <w:rFonts w:ascii="Times New Roman" w:eastAsia="Times New Roman" w:hAnsi="Times New Roman" w:cs="Times New Roman"/>
          <w:i/>
          <w:sz w:val="24"/>
          <w:szCs w:val="24"/>
        </w:rPr>
        <w:t>Psychology</w:t>
      </w:r>
      <w:r w:rsidRPr="009F1C41">
        <w:rPr>
          <w:rFonts w:ascii="Times New Roman" w:eastAsia="Times New Roman" w:hAnsi="Times New Roman" w:cs="Times New Roman"/>
          <w:sz w:val="24"/>
          <w:szCs w:val="24"/>
        </w:rPr>
        <w:t xml:space="preserve">, 43(2), 141–148. </w:t>
      </w:r>
      <w:hyperlink r:id="rId32" w:history="1">
        <w:r w:rsidRPr="009F1C41">
          <w:rPr>
            <w:rStyle w:val="Hyperlink"/>
            <w:rFonts w:ascii="Times New Roman" w:eastAsia="Times New Roman" w:hAnsi="Times New Roman" w:cs="Times New Roman"/>
            <w:color w:val="auto"/>
            <w:sz w:val="24"/>
            <w:szCs w:val="24"/>
          </w:rPr>
          <w:t>https://doi.org/10.1037/h0047763</w:t>
        </w:r>
      </w:hyperlink>
    </w:p>
    <w:p w:rsidR="00F9731C" w:rsidRPr="009F1C41" w:rsidRDefault="00F9731C" w:rsidP="00166A67">
      <w:pPr>
        <w:ind w:left="785" w:hangingChars="327" w:hanging="785"/>
        <w:rPr>
          <w:rFonts w:ascii="Times New Roman" w:eastAsia="Times New Roman" w:hAnsi="Times New Roman" w:cs="Times New Roman"/>
          <w:sz w:val="24"/>
          <w:szCs w:val="24"/>
        </w:rPr>
      </w:pPr>
    </w:p>
    <w:p w:rsidR="00C63D08" w:rsidRPr="009F1C41" w:rsidRDefault="00F9731C" w:rsidP="00166A67">
      <w:pPr>
        <w:ind w:left="785" w:hangingChars="327" w:hanging="785"/>
        <w:rPr>
          <w:rFonts w:ascii="Times New Roman" w:eastAsia="Roboto" w:hAnsi="Times New Roman" w:cs="Times New Roman"/>
          <w:sz w:val="24"/>
          <w:szCs w:val="24"/>
        </w:rPr>
      </w:pPr>
      <w:proofErr w:type="spellStart"/>
      <w:r w:rsidRPr="009F1C41">
        <w:rPr>
          <w:rFonts w:ascii="Times New Roman" w:eastAsia="Roboto" w:hAnsi="Times New Roman" w:cs="Times New Roman"/>
          <w:sz w:val="24"/>
          <w:szCs w:val="24"/>
        </w:rPr>
        <w:t>Telpaz</w:t>
      </w:r>
      <w:proofErr w:type="spellEnd"/>
      <w:r w:rsidRPr="009F1C41">
        <w:rPr>
          <w:rFonts w:ascii="Times New Roman" w:eastAsia="Roboto" w:hAnsi="Times New Roman" w:cs="Times New Roman"/>
          <w:sz w:val="24"/>
          <w:szCs w:val="24"/>
        </w:rPr>
        <w:t xml:space="preserve"> A, Webb</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R</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w:t>
      </w:r>
      <w:r w:rsidR="00AC3849" w:rsidRPr="009F1C41">
        <w:rPr>
          <w:rFonts w:ascii="Times New Roman" w:eastAsia="Roboto" w:hAnsi="Times New Roman" w:cs="Times New Roman"/>
          <w:sz w:val="24"/>
          <w:szCs w:val="24"/>
        </w:rPr>
        <w:t>&amp;</w:t>
      </w:r>
      <w:r w:rsidRPr="009F1C41">
        <w:rPr>
          <w:rFonts w:ascii="Times New Roman" w:eastAsia="Roboto" w:hAnsi="Times New Roman" w:cs="Times New Roman"/>
          <w:sz w:val="24"/>
          <w:szCs w:val="24"/>
        </w:rPr>
        <w:t xml:space="preserve"> Levy</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DJ</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w:t>
      </w:r>
      <w:proofErr w:type="gramStart"/>
      <w:r w:rsidRPr="009F1C41">
        <w:rPr>
          <w:rFonts w:ascii="Times New Roman" w:eastAsia="Roboto" w:hAnsi="Times New Roman" w:cs="Times New Roman"/>
          <w:sz w:val="24"/>
          <w:szCs w:val="24"/>
        </w:rPr>
        <w:t>(2015)</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Using EEG to predict consumers’ future choices.</w:t>
      </w:r>
      <w:proofErr w:type="gramEnd"/>
      <w:r w:rsidRPr="009F1C41">
        <w:rPr>
          <w:rFonts w:ascii="Times New Roman" w:eastAsia="Roboto" w:hAnsi="Times New Roman" w:cs="Times New Roman"/>
          <w:sz w:val="24"/>
          <w:szCs w:val="24"/>
        </w:rPr>
        <w:t xml:space="preserve"> </w:t>
      </w:r>
      <w:r w:rsidRPr="009F1C41">
        <w:rPr>
          <w:rFonts w:ascii="Times New Roman" w:eastAsia="Roboto" w:hAnsi="Times New Roman" w:cs="Times New Roman"/>
          <w:i/>
          <w:sz w:val="24"/>
          <w:szCs w:val="24"/>
        </w:rPr>
        <w:t xml:space="preserve">Journal of </w:t>
      </w:r>
      <w:r w:rsidR="00AC3849" w:rsidRPr="009F1C41">
        <w:rPr>
          <w:rFonts w:ascii="Times New Roman" w:eastAsia="Roboto" w:hAnsi="Times New Roman" w:cs="Times New Roman"/>
          <w:i/>
          <w:sz w:val="24"/>
          <w:szCs w:val="24"/>
        </w:rPr>
        <w:t>Marketing Research</w:t>
      </w:r>
      <w:r w:rsidR="00AC3849" w:rsidRPr="009F1C41">
        <w:rPr>
          <w:rFonts w:ascii="Times New Roman" w:eastAsia="Roboto" w:hAnsi="Times New Roman" w:cs="Times New Roman"/>
          <w:sz w:val="24"/>
          <w:szCs w:val="24"/>
        </w:rPr>
        <w:t>, 52, 511–529.</w:t>
      </w:r>
    </w:p>
    <w:p w:rsidR="00F9731C" w:rsidRPr="009F1C41" w:rsidRDefault="00C63D08" w:rsidP="00166A67">
      <w:pPr>
        <w:pStyle w:val="NormalWeb"/>
        <w:ind w:left="785" w:hangingChars="327" w:hanging="785"/>
      </w:pPr>
      <w:proofErr w:type="gramStart"/>
      <w:r w:rsidRPr="009F1C41">
        <w:t xml:space="preserve">University of Pittsburgh University Marketing Communications </w:t>
      </w:r>
      <w:proofErr w:type="spellStart"/>
      <w:r w:rsidRPr="009F1C41">
        <w:t>Webteam</w:t>
      </w:r>
      <w:proofErr w:type="spellEnd"/>
      <w:r w:rsidRPr="009F1C41">
        <w:t>.</w:t>
      </w:r>
      <w:proofErr w:type="gramEnd"/>
      <w:r w:rsidRPr="009F1C41">
        <w:t xml:space="preserve"> </w:t>
      </w:r>
      <w:proofErr w:type="gramStart"/>
      <w:r w:rsidRPr="009F1C41">
        <w:t>(</w:t>
      </w:r>
      <w:proofErr w:type="spellStart"/>
      <w:r w:rsidRPr="009F1C41">
        <w:t>n.d.</w:t>
      </w:r>
      <w:proofErr w:type="spellEnd"/>
      <w:r w:rsidRPr="009F1C41">
        <w:t>).</w:t>
      </w:r>
      <w:proofErr w:type="gramEnd"/>
      <w:r w:rsidRPr="009F1C41">
        <w:t xml:space="preserve"> </w:t>
      </w:r>
      <w:proofErr w:type="gramStart"/>
      <w:r w:rsidRPr="009F1C41">
        <w:t>Biomedical Research Imaging Resources.</w:t>
      </w:r>
      <w:proofErr w:type="gramEnd"/>
      <w:r w:rsidRPr="009F1C41">
        <w:t xml:space="preserve"> Retrieved July 07, 2020, from http://www.researchimaging.pitt.edu/content/near-infrared-spectroscopy-nirs-brain-imaging-laboratory</w:t>
      </w:r>
    </w:p>
    <w:p w:rsidR="002D30A0" w:rsidRPr="009F1C41" w:rsidRDefault="002D30A0" w:rsidP="00166A67">
      <w:pPr>
        <w:ind w:left="785" w:hangingChars="327" w:hanging="785"/>
        <w:rPr>
          <w:rFonts w:ascii="Times New Roman" w:eastAsia="Times New Roman" w:hAnsi="Times New Roman" w:cs="Times New Roman"/>
          <w:sz w:val="24"/>
          <w:szCs w:val="24"/>
        </w:rPr>
      </w:pPr>
      <w:proofErr w:type="gramStart"/>
      <w:r w:rsidRPr="009F1C41">
        <w:rPr>
          <w:rFonts w:ascii="Times New Roman" w:hAnsi="Times New Roman" w:cs="Times New Roman"/>
          <w:sz w:val="24"/>
          <w:szCs w:val="24"/>
        </w:rPr>
        <w:t xml:space="preserve">Wang, P., </w:t>
      </w:r>
      <w:proofErr w:type="spellStart"/>
      <w:r w:rsidRPr="009F1C41">
        <w:rPr>
          <w:rFonts w:ascii="Times New Roman" w:hAnsi="Times New Roman" w:cs="Times New Roman"/>
          <w:sz w:val="24"/>
          <w:szCs w:val="24"/>
        </w:rPr>
        <w:t>Wijnants</w:t>
      </w:r>
      <w:proofErr w:type="spellEnd"/>
      <w:r w:rsidRPr="009F1C41">
        <w:rPr>
          <w:rFonts w:ascii="Times New Roman" w:hAnsi="Times New Roman" w:cs="Times New Roman"/>
          <w:sz w:val="24"/>
          <w:szCs w:val="24"/>
        </w:rPr>
        <w:t>, M. L., &amp; Ritter, S. M. (2018).</w:t>
      </w:r>
      <w:proofErr w:type="gramEnd"/>
      <w:r w:rsidRPr="009F1C41">
        <w:rPr>
          <w:rFonts w:ascii="Times New Roman" w:hAnsi="Times New Roman" w:cs="Times New Roman"/>
          <w:sz w:val="24"/>
          <w:szCs w:val="24"/>
        </w:rPr>
        <w:t xml:space="preserve"> What enables novel thoughts? </w:t>
      </w:r>
      <w:proofErr w:type="gramStart"/>
      <w:r w:rsidRPr="009F1C41">
        <w:rPr>
          <w:rFonts w:ascii="Times New Roman" w:hAnsi="Times New Roman" w:cs="Times New Roman"/>
          <w:sz w:val="24"/>
          <w:szCs w:val="24"/>
        </w:rPr>
        <w:t>The temporal structure of associations and its relationship to divergent thinking.</w:t>
      </w:r>
      <w:proofErr w:type="gramEnd"/>
      <w:r w:rsidRPr="009F1C41">
        <w:rPr>
          <w:rFonts w:ascii="Times New Roman" w:hAnsi="Times New Roman" w:cs="Times New Roman"/>
          <w:sz w:val="24"/>
          <w:szCs w:val="24"/>
        </w:rPr>
        <w:t xml:space="preserve"> </w:t>
      </w:r>
      <w:proofErr w:type="gramStart"/>
      <w:r w:rsidRPr="009F1C41">
        <w:rPr>
          <w:rFonts w:ascii="Times New Roman" w:hAnsi="Times New Roman" w:cs="Times New Roman"/>
          <w:i/>
          <w:sz w:val="24"/>
          <w:szCs w:val="24"/>
        </w:rPr>
        <w:t>Frontiers in psychology</w:t>
      </w:r>
      <w:r w:rsidRPr="009F1C41">
        <w:rPr>
          <w:rFonts w:ascii="Times New Roman" w:hAnsi="Times New Roman" w:cs="Times New Roman"/>
          <w:sz w:val="24"/>
          <w:szCs w:val="24"/>
        </w:rPr>
        <w:t>, 9, 1771.</w:t>
      </w:r>
      <w:proofErr w:type="gramEnd"/>
    </w:p>
    <w:p w:rsidR="003D4785" w:rsidRPr="009F1C41" w:rsidRDefault="003D4785" w:rsidP="00166A67">
      <w:pPr>
        <w:ind w:left="785" w:hangingChars="327" w:hanging="785"/>
        <w:rPr>
          <w:rFonts w:ascii="Times New Roman" w:eastAsia="Times New Roman" w:hAnsi="Times New Roman" w:cs="Times New Roman"/>
          <w:sz w:val="24"/>
          <w:szCs w:val="24"/>
        </w:rPr>
      </w:pPr>
    </w:p>
    <w:p w:rsidR="003D4785" w:rsidRPr="009F1C41" w:rsidRDefault="003A0759" w:rsidP="00166A67">
      <w:pPr>
        <w:ind w:left="785" w:hangingChars="327" w:hanging="785"/>
        <w:rPr>
          <w:rFonts w:ascii="Times New Roman" w:eastAsia="Roboto" w:hAnsi="Times New Roman" w:cs="Times New Roman"/>
          <w:sz w:val="24"/>
          <w:szCs w:val="24"/>
        </w:rPr>
      </w:pPr>
      <w:r w:rsidRPr="009F1C41">
        <w:rPr>
          <w:rFonts w:ascii="Times New Roman" w:eastAsia="Roboto" w:hAnsi="Times New Roman" w:cs="Times New Roman"/>
          <w:sz w:val="24"/>
          <w:szCs w:val="24"/>
        </w:rPr>
        <w:t>Yang</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C</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w:t>
      </w:r>
      <w:proofErr w:type="gramStart"/>
      <w:r w:rsidRPr="009F1C41">
        <w:rPr>
          <w:rFonts w:ascii="Times New Roman" w:eastAsia="Roboto" w:hAnsi="Times New Roman" w:cs="Times New Roman"/>
          <w:sz w:val="24"/>
          <w:szCs w:val="24"/>
        </w:rPr>
        <w:t>An</w:t>
      </w:r>
      <w:proofErr w:type="gramEnd"/>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F</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Chen</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C</w:t>
      </w:r>
      <w:r w:rsidR="00AC3849" w:rsidRPr="009F1C41">
        <w:rPr>
          <w:rFonts w:ascii="Times New Roman" w:eastAsia="Roboto" w:hAnsi="Times New Roman" w:cs="Times New Roman"/>
          <w:sz w:val="24"/>
          <w:szCs w:val="24"/>
        </w:rPr>
        <w:t>., &amp;</w:t>
      </w:r>
      <w:r w:rsidRPr="009F1C41">
        <w:rPr>
          <w:rFonts w:ascii="Times New Roman" w:eastAsia="Roboto" w:hAnsi="Times New Roman" w:cs="Times New Roman"/>
          <w:sz w:val="24"/>
          <w:szCs w:val="24"/>
        </w:rPr>
        <w:t xml:space="preserve"> Zhu</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B</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(2017)</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w:t>
      </w:r>
      <w:proofErr w:type="gramStart"/>
      <w:r w:rsidRPr="009F1C41">
        <w:rPr>
          <w:rFonts w:ascii="Times New Roman" w:eastAsia="Roboto" w:hAnsi="Times New Roman" w:cs="Times New Roman"/>
          <w:sz w:val="24"/>
          <w:szCs w:val="24"/>
        </w:rPr>
        <w:t>The effect of product characteristic familiarity on product recognition.</w:t>
      </w:r>
      <w:proofErr w:type="gramEnd"/>
      <w:r w:rsidRPr="009F1C41">
        <w:rPr>
          <w:rFonts w:ascii="Times New Roman" w:eastAsia="Roboto" w:hAnsi="Times New Roman" w:cs="Times New Roman"/>
          <w:sz w:val="24"/>
          <w:szCs w:val="24"/>
        </w:rPr>
        <w:t xml:space="preserve"> IOP Conference Series: Materials Science and Engineering</w:t>
      </w:r>
      <w:r w:rsidR="00AC3849" w:rsidRPr="009F1C41">
        <w:rPr>
          <w:rFonts w:ascii="Times New Roman" w:eastAsia="Roboto" w:hAnsi="Times New Roman" w:cs="Times New Roman"/>
          <w:sz w:val="24"/>
          <w:szCs w:val="24"/>
        </w:rPr>
        <w:t>,</w:t>
      </w:r>
      <w:r w:rsidRPr="009F1C41">
        <w:rPr>
          <w:rFonts w:ascii="Times New Roman" w:eastAsia="Roboto" w:hAnsi="Times New Roman" w:cs="Times New Roman"/>
          <w:sz w:val="24"/>
          <w:szCs w:val="24"/>
        </w:rPr>
        <w:t xml:space="preserve"> 231, 012016.</w:t>
      </w:r>
    </w:p>
    <w:p w:rsidR="003D4785" w:rsidRDefault="003D4785">
      <w:pPr>
        <w:rPr>
          <w:rFonts w:ascii="Roboto" w:eastAsia="Roboto" w:hAnsi="Roboto" w:cs="Roboto"/>
          <w:color w:val="333333"/>
          <w:sz w:val="24"/>
          <w:szCs w:val="24"/>
        </w:rPr>
      </w:pPr>
    </w:p>
    <w:sectPr w:rsidR="003D4785" w:rsidSect="0072229E">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5D8" w:rsidRDefault="002265D8">
      <w:pPr>
        <w:spacing w:line="240" w:lineRule="auto"/>
      </w:pPr>
      <w:r>
        <w:separator/>
      </w:r>
    </w:p>
  </w:endnote>
  <w:endnote w:type="continuationSeparator" w:id="0">
    <w:p w:rsidR="002265D8" w:rsidRDefault="002265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510859"/>
      <w:docPartObj>
        <w:docPartGallery w:val="Page Numbers (Bottom of Page)"/>
        <w:docPartUnique/>
      </w:docPartObj>
    </w:sdtPr>
    <w:sdtEndPr>
      <w:rPr>
        <w:noProof/>
      </w:rPr>
    </w:sdtEndPr>
    <w:sdtContent>
      <w:p w:rsidR="002F4B1C" w:rsidRDefault="002F4B1C" w:rsidP="00AB6C87">
        <w:pPr>
          <w:pStyle w:val="Footer"/>
          <w:jc w:val="center"/>
        </w:pPr>
        <w:r>
          <w:fldChar w:fldCharType="begin"/>
        </w:r>
        <w:r>
          <w:instrText xml:space="preserve"> PAGE   \* MERGEFORMAT </w:instrText>
        </w:r>
        <w:r>
          <w:fldChar w:fldCharType="separate"/>
        </w:r>
        <w:r w:rsidR="0021210A">
          <w:rPr>
            <w:noProof/>
          </w:rPr>
          <w:t>xii</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5D8" w:rsidRDefault="002265D8">
      <w:pPr>
        <w:spacing w:line="240" w:lineRule="auto"/>
      </w:pPr>
      <w:r>
        <w:separator/>
      </w:r>
    </w:p>
  </w:footnote>
  <w:footnote w:type="continuationSeparator" w:id="0">
    <w:p w:rsidR="002265D8" w:rsidRDefault="002265D8">
      <w:pPr>
        <w:spacing w:line="240" w:lineRule="auto"/>
      </w:pPr>
      <w:r>
        <w:continuationSeparator/>
      </w:r>
    </w:p>
  </w:footnote>
  <w:footnote w:id="1">
    <w:p w:rsidR="002F4B1C" w:rsidRDefault="002F4B1C" w:rsidP="001A707E">
      <w:pPr>
        <w:spacing w:after="200" w:line="240" w:lineRule="auto"/>
        <w:jc w:val="both"/>
        <w:rPr>
          <w:rFonts w:ascii="Times New Roman" w:eastAsia="Times New Roman" w:hAnsi="Times New Roman" w:cs="Times New Roman"/>
          <w:sz w:val="24"/>
          <w:szCs w:val="24"/>
        </w:rPr>
      </w:pPr>
      <w:r w:rsidRPr="001A707E">
        <w:rPr>
          <w:rStyle w:val="FootnoteReference"/>
          <w:rFonts w:ascii="Times New Roman" w:hAnsi="Times New Roman" w:cs="Times New Roman"/>
        </w:rPr>
        <w:footnoteRef/>
      </w:r>
      <w:r w:rsidRPr="001A707E">
        <w:rPr>
          <w:rFonts w:ascii="Times New Roman" w:hAnsi="Times New Roman" w:cs="Times New Roman"/>
          <w:sz w:val="20"/>
          <w:szCs w:val="20"/>
        </w:rPr>
        <w:t xml:space="preserve"> </w:t>
      </w:r>
      <w:r w:rsidRPr="001A707E">
        <w:rPr>
          <w:rFonts w:ascii="Times New Roman" w:hAnsi="Times New Roman" w:cs="Times New Roman"/>
          <w:sz w:val="20"/>
          <w:szCs w:val="20"/>
          <w:lang w:val="en-US"/>
        </w:rPr>
        <w:t xml:space="preserve">Graphic developed from </w:t>
      </w:r>
      <w:hyperlink r:id="rId1">
        <w:r w:rsidRPr="001A707E">
          <w:rPr>
            <w:rFonts w:ascii="Times New Roman" w:eastAsia="Times New Roman" w:hAnsi="Times New Roman" w:cs="Times New Roman"/>
            <w:color w:val="1155CC"/>
            <w:sz w:val="20"/>
            <w:szCs w:val="20"/>
            <w:u w:val="single"/>
          </w:rPr>
          <w:t>https://www.sciencebuddies.org/science-fair-projects/science-fair/steps-of-the-scientific-method</w:t>
        </w:r>
      </w:hyperlink>
    </w:p>
    <w:p w:rsidR="002F4B1C" w:rsidRPr="001A707E" w:rsidRDefault="002F4B1C">
      <w:pPr>
        <w:pStyle w:val="FootnoteText"/>
        <w:rPr>
          <w:rFonts w:ascii="Times New Roman" w:hAnsi="Times New Roman" w:cs="Times New Roman"/>
          <w:lang w:val="en-US"/>
        </w:rPr>
      </w:pPr>
    </w:p>
  </w:footnote>
  <w:footnote w:id="2">
    <w:p w:rsidR="00EF14BD" w:rsidRPr="00EF14BD" w:rsidRDefault="00EF14BD">
      <w:pPr>
        <w:pStyle w:val="FootnoteText"/>
        <w:rPr>
          <w:lang w:val="en-US"/>
        </w:rPr>
      </w:pPr>
      <w:r>
        <w:rPr>
          <w:rStyle w:val="FootnoteReference"/>
        </w:rPr>
        <w:footnoteRef/>
      </w:r>
      <w:r>
        <w:t xml:space="preserve"> </w:t>
      </w:r>
      <w:r w:rsidRPr="00EF14BD">
        <w:rPr>
          <w:rFonts w:ascii="Times New Roman" w:hAnsi="Times New Roman" w:cs="Times New Roman"/>
          <w:lang w:val="en-US"/>
        </w:rPr>
        <w:t>(Abraham, 2018)</w:t>
      </w:r>
    </w:p>
  </w:footnote>
  <w:footnote w:id="3">
    <w:p w:rsidR="002F4B1C" w:rsidRPr="00FA374D" w:rsidRDefault="002F4B1C">
      <w:pPr>
        <w:pStyle w:val="FootnoteText"/>
        <w:rPr>
          <w:rFonts w:ascii="Times New Roman" w:hAnsi="Times New Roman" w:cs="Times New Roman"/>
          <w:lang w:val="en-US"/>
        </w:rPr>
      </w:pPr>
      <w:r w:rsidRPr="00FA374D">
        <w:rPr>
          <w:rStyle w:val="FootnoteReference"/>
          <w:rFonts w:ascii="Times New Roman" w:hAnsi="Times New Roman" w:cs="Times New Roman"/>
        </w:rPr>
        <w:footnoteRef/>
      </w:r>
      <w:r w:rsidRPr="00FA374D">
        <w:rPr>
          <w:rFonts w:ascii="Times New Roman" w:hAnsi="Times New Roman" w:cs="Times New Roman"/>
        </w:rPr>
        <w:t xml:space="preserve"> </w:t>
      </w:r>
      <w:r w:rsidRPr="00FA374D">
        <w:rPr>
          <w:rFonts w:ascii="Times New Roman" w:hAnsi="Times New Roman" w:cs="Times New Roman"/>
          <w:lang w:val="en-US"/>
        </w:rPr>
        <w:t xml:space="preserve">Table adapted from </w:t>
      </w:r>
      <w:proofErr w:type="spellStart"/>
      <w:r w:rsidRPr="00FA374D">
        <w:rPr>
          <w:rFonts w:ascii="Times New Roman" w:hAnsi="Times New Roman" w:cs="Times New Roman"/>
          <w:lang w:val="en-US"/>
        </w:rPr>
        <w:t>Lystad</w:t>
      </w:r>
      <w:proofErr w:type="spellEnd"/>
      <w:r w:rsidRPr="00FA374D">
        <w:rPr>
          <w:rFonts w:ascii="Times New Roman" w:hAnsi="Times New Roman" w:cs="Times New Roman"/>
          <w:lang w:val="en-US"/>
        </w:rPr>
        <w:t xml:space="preserve"> et al., 2009 and </w:t>
      </w:r>
      <w:r w:rsidRPr="00FA374D">
        <w:rPr>
          <w:rFonts w:ascii="Times New Roman" w:hAnsi="Times New Roman" w:cs="Times New Roman"/>
        </w:rPr>
        <w:t>http://www.researchimaging.pitt.edu/content/near-infrared-spectroscopy-nirs-brain-imaging-laboratory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A10B2"/>
    <w:multiLevelType w:val="multilevel"/>
    <w:tmpl w:val="B9D0FA3E"/>
    <w:styleLink w:val="Style1"/>
    <w:lvl w:ilvl="0">
      <w:start w:val="1"/>
      <w:numFmt w:val="decimal"/>
      <w:suff w:val="space"/>
      <w:lvlText w:val="CHAPTER %1:"/>
      <w:lvlJc w:val="left"/>
      <w:pPr>
        <w:ind w:left="0" w:firstLine="0"/>
      </w:pPr>
      <w:rPr>
        <w:rFonts w:ascii="Times New Roman" w:hAnsi="Times New Roman" w:hint="default"/>
        <w:b/>
        <w:i w:val="0"/>
        <w:color w:val="auto"/>
        <w:sz w:val="24"/>
      </w:rPr>
    </w:lvl>
    <w:lvl w:ilvl="1">
      <w:start w:val="1"/>
      <w:numFmt w:val="decimal"/>
      <w:suff w:val="space"/>
      <w:lvlText w:val="SECTION %1.%2:"/>
      <w:lvlJc w:val="left"/>
      <w:pPr>
        <w:ind w:left="0" w:firstLine="0"/>
      </w:pPr>
      <w:rPr>
        <w:rFonts w:ascii="Times New Roman" w:hAnsi="Times New Roman" w:hint="default"/>
        <w:b/>
        <w:color w:val="auto"/>
        <w:sz w:val="24"/>
      </w:rPr>
    </w:lvl>
    <w:lvl w:ilvl="2">
      <w:start w:val="1"/>
      <w:numFmt w:val="decimal"/>
      <w:suff w:val="space"/>
      <w:lvlText w:val="SECTION %1.%2.%3:"/>
      <w:lvlJc w:val="left"/>
      <w:pPr>
        <w:ind w:left="360" w:firstLine="0"/>
      </w:pPr>
      <w:rPr>
        <w:rFonts w:ascii="Times New Roman" w:hAnsi="Times New Roman" w:hint="default"/>
        <w:b/>
        <w:sz w:val="24"/>
      </w:rPr>
    </w:lvl>
    <w:lvl w:ilvl="3">
      <w:start w:val="1"/>
      <w:numFmt w:val="decimal"/>
      <w:lvlText w:val="SECTION %1.%2.%3.%4:"/>
      <w:lvlJc w:val="left"/>
      <w:pPr>
        <w:ind w:left="720" w:firstLine="0"/>
      </w:pPr>
      <w:rPr>
        <w:rFonts w:ascii="Times New Roman" w:hAnsi="Times New Roman" w:hint="default"/>
        <w:b/>
        <w:sz w:val="24"/>
      </w:rPr>
    </w:lvl>
    <w:lvl w:ilvl="4">
      <w:start w:val="1"/>
      <w:numFmt w:val="decimal"/>
      <w:lvlText w:val="%1.%2.%3.%4.%5"/>
      <w:lvlJc w:val="left"/>
      <w:pPr>
        <w:ind w:left="2232" w:hanging="432"/>
      </w:pPr>
      <w:rPr>
        <w:rFonts w:hint="default"/>
      </w:rPr>
    </w:lvl>
    <w:lvl w:ilvl="5">
      <w:start w:val="1"/>
      <w:numFmt w:val="decimal"/>
      <w:lvlText w:val="%1.%2.%3.%4.%5.%6"/>
      <w:lvlJc w:val="left"/>
      <w:pPr>
        <w:ind w:left="2376" w:hanging="432"/>
      </w:pPr>
      <w:rPr>
        <w:rFonts w:hint="default"/>
      </w:rPr>
    </w:lvl>
    <w:lvl w:ilvl="6">
      <w:start w:val="1"/>
      <w:numFmt w:val="decimal"/>
      <w:lvlText w:val="%1.%2.%3.%4.%5.%6.%7"/>
      <w:lvlJc w:val="left"/>
      <w:pPr>
        <w:ind w:left="2520" w:hanging="432"/>
      </w:pPr>
      <w:rPr>
        <w:rFonts w:hint="default"/>
      </w:rPr>
    </w:lvl>
    <w:lvl w:ilvl="7">
      <w:start w:val="1"/>
      <w:numFmt w:val="decimal"/>
      <w:lvlText w:val="%1.%2.%3.%4.%5.%6.%7.%8"/>
      <w:lvlJc w:val="left"/>
      <w:pPr>
        <w:ind w:left="2664" w:hanging="432"/>
      </w:pPr>
      <w:rPr>
        <w:rFonts w:hint="default"/>
      </w:rPr>
    </w:lvl>
    <w:lvl w:ilvl="8">
      <w:start w:val="1"/>
      <w:numFmt w:val="decimal"/>
      <w:lvlText w:val="%1.%2.%3.%4.%5.%6.%7.%8.%9"/>
      <w:lvlJc w:val="left"/>
      <w:pPr>
        <w:ind w:left="2808" w:hanging="432"/>
      </w:pPr>
      <w:rPr>
        <w:rFonts w:hint="default"/>
      </w:rPr>
    </w:lvl>
  </w:abstractNum>
  <w:abstractNum w:abstractNumId="1">
    <w:nsid w:val="365A5421"/>
    <w:multiLevelType w:val="multilevel"/>
    <w:tmpl w:val="07DE152C"/>
    <w:lvl w:ilvl="0">
      <w:start w:val="1"/>
      <w:numFmt w:val="decimal"/>
      <w:suff w:val="space"/>
      <w:lvlText w:val="CHAPTER %1:"/>
      <w:lvlJc w:val="left"/>
      <w:pPr>
        <w:ind w:left="0" w:firstLine="0"/>
      </w:pPr>
      <w:rPr>
        <w:rFonts w:ascii="Times New Roman" w:hAnsi="Times New Roman" w:hint="default"/>
        <w:b/>
        <w:color w:val="auto"/>
        <w:sz w:val="24"/>
      </w:rPr>
    </w:lvl>
    <w:lvl w:ilvl="1">
      <w:start w:val="1"/>
      <w:numFmt w:val="decimal"/>
      <w:suff w:val="space"/>
      <w:lvlText w:val="SECTION %1.%2:"/>
      <w:lvlJc w:val="left"/>
      <w:pPr>
        <w:ind w:left="0" w:firstLine="0"/>
      </w:pPr>
      <w:rPr>
        <w:rFonts w:ascii="Times New Roman" w:hAnsi="Times New Roman" w:hint="default"/>
        <w:b w:val="0"/>
        <w:i w:val="0"/>
        <w:color w:val="auto"/>
        <w:sz w:val="24"/>
      </w:rPr>
    </w:lvl>
    <w:lvl w:ilvl="2">
      <w:start w:val="1"/>
      <w:numFmt w:val="decimal"/>
      <w:suff w:val="space"/>
      <w:lvlText w:val="SECTION %1.%2.%3:"/>
      <w:lvlJc w:val="left"/>
      <w:pPr>
        <w:ind w:left="360" w:firstLine="0"/>
      </w:pPr>
      <w:rPr>
        <w:rFonts w:ascii="Times New Roman" w:hAnsi="Times New Roman" w:hint="default"/>
        <w:b w:val="0"/>
        <w:i w:val="0"/>
        <w:sz w:val="24"/>
      </w:rPr>
    </w:lvl>
    <w:lvl w:ilvl="3">
      <w:start w:val="1"/>
      <w:numFmt w:val="decimal"/>
      <w:lvlText w:val="SECTION %1.%2.%3.%4:"/>
      <w:lvlJc w:val="left"/>
      <w:pPr>
        <w:ind w:left="720" w:firstLine="0"/>
      </w:pPr>
      <w:rPr>
        <w:rFonts w:ascii="Times New Roman" w:hAnsi="Times New Roman" w:hint="default"/>
        <w:b w:val="0"/>
        <w:sz w:val="24"/>
      </w:rPr>
    </w:lvl>
    <w:lvl w:ilvl="4">
      <w:start w:val="1"/>
      <w:numFmt w:val="decimal"/>
      <w:lvlText w:val="%1.%2.%3.%4.%5"/>
      <w:lvlJc w:val="left"/>
      <w:pPr>
        <w:ind w:left="2232" w:hanging="432"/>
      </w:pPr>
      <w:rPr>
        <w:rFonts w:hint="default"/>
      </w:rPr>
    </w:lvl>
    <w:lvl w:ilvl="5">
      <w:start w:val="1"/>
      <w:numFmt w:val="decimal"/>
      <w:lvlText w:val="%1.%2.%3.%4.%5.%6"/>
      <w:lvlJc w:val="left"/>
      <w:pPr>
        <w:ind w:left="2376" w:hanging="432"/>
      </w:pPr>
      <w:rPr>
        <w:rFonts w:hint="default"/>
      </w:rPr>
    </w:lvl>
    <w:lvl w:ilvl="6">
      <w:start w:val="1"/>
      <w:numFmt w:val="decimal"/>
      <w:lvlText w:val="%1.%2.%3.%4.%5.%6.%7"/>
      <w:lvlJc w:val="left"/>
      <w:pPr>
        <w:ind w:left="2520" w:hanging="432"/>
      </w:pPr>
      <w:rPr>
        <w:rFonts w:hint="default"/>
      </w:rPr>
    </w:lvl>
    <w:lvl w:ilvl="7">
      <w:start w:val="1"/>
      <w:numFmt w:val="decimal"/>
      <w:lvlText w:val="%1.%2.%3.%4.%5.%6.%7.%8"/>
      <w:lvlJc w:val="left"/>
      <w:pPr>
        <w:ind w:left="2664" w:hanging="432"/>
      </w:pPr>
      <w:rPr>
        <w:rFonts w:hint="default"/>
      </w:rPr>
    </w:lvl>
    <w:lvl w:ilvl="8">
      <w:start w:val="1"/>
      <w:numFmt w:val="decimal"/>
      <w:lvlText w:val="%1.%2.%3.%4.%5.%6.%7.%8.%9"/>
      <w:lvlJc w:val="left"/>
      <w:pPr>
        <w:ind w:left="2808" w:hanging="432"/>
      </w:pPr>
      <w:rPr>
        <w:rFonts w:hint="default"/>
      </w:rPr>
    </w:lvl>
  </w:abstractNum>
  <w:abstractNum w:abstractNumId="2">
    <w:nsid w:val="4A630661"/>
    <w:multiLevelType w:val="multilevel"/>
    <w:tmpl w:val="72220D20"/>
    <w:lvl w:ilvl="0">
      <w:start w:val="1"/>
      <w:numFmt w:val="none"/>
      <w:pStyle w:val="Heading1"/>
      <w:lvlText w:val=""/>
      <w:lvlJc w:val="left"/>
      <w:pPr>
        <w:ind w:left="432" w:hanging="432"/>
      </w:pPr>
      <w:rPr>
        <w:rFonts w:hint="default"/>
        <w:color w:val="FFFFFF" w:themeColor="background1"/>
      </w:rPr>
    </w:lvl>
    <w:lvl w:ilvl="1">
      <w:start w:val="1"/>
      <w:numFmt w:val="decimal"/>
      <w:pStyle w:val="Heading2"/>
      <w:lvlText w:val="%11.%2"/>
      <w:lvlJc w:val="left"/>
      <w:pPr>
        <w:ind w:left="576" w:hanging="432"/>
      </w:pPr>
      <w:rPr>
        <w:rFonts w:hint="default"/>
      </w:rPr>
    </w:lvl>
    <w:lvl w:ilvl="2">
      <w:start w:val="1"/>
      <w:numFmt w:val="decimal"/>
      <w:pStyle w:val="Heading3"/>
      <w:lvlText w:val="%11.%2.%3"/>
      <w:lvlJc w:val="left"/>
      <w:pPr>
        <w:ind w:left="1062" w:hanging="432"/>
      </w:pPr>
      <w:rPr>
        <w:rFonts w:hint="default"/>
      </w:rPr>
    </w:lvl>
    <w:lvl w:ilvl="3">
      <w:start w:val="1"/>
      <w:numFmt w:val="decimal"/>
      <w:pStyle w:val="Heading4"/>
      <w:lvlText w:val="%11.%2.%3.%4"/>
      <w:lvlJc w:val="left"/>
      <w:pPr>
        <w:ind w:left="864" w:hanging="432"/>
      </w:pPr>
      <w:rPr>
        <w:rFonts w:hint="default"/>
      </w:rPr>
    </w:lvl>
    <w:lvl w:ilvl="4">
      <w:start w:val="1"/>
      <w:numFmt w:val="decimal"/>
      <w:pStyle w:val="Heading5"/>
      <w:lvlText w:val="%1.%2.%3.%4.%5"/>
      <w:lvlJc w:val="left"/>
      <w:pPr>
        <w:ind w:left="1008" w:hanging="432"/>
      </w:pPr>
      <w:rPr>
        <w:rFonts w:hint="default"/>
      </w:rPr>
    </w:lvl>
    <w:lvl w:ilvl="5">
      <w:start w:val="1"/>
      <w:numFmt w:val="decimal"/>
      <w:pStyle w:val="Heading6"/>
      <w:lvlText w:val="%1.%2.%3.%4.%5.%6"/>
      <w:lvlJc w:val="left"/>
      <w:pPr>
        <w:ind w:left="1152" w:hanging="432"/>
      </w:pPr>
      <w:rPr>
        <w:rFonts w:hint="default"/>
      </w:rPr>
    </w:lvl>
    <w:lvl w:ilvl="6">
      <w:start w:val="1"/>
      <w:numFmt w:val="decimal"/>
      <w:pStyle w:val="Heading7"/>
      <w:lvlText w:val="%1.%2.%3.%4.%5.%6.%7"/>
      <w:lvlJc w:val="left"/>
      <w:pPr>
        <w:ind w:left="1296" w:hanging="432"/>
      </w:pPr>
      <w:rPr>
        <w:rFonts w:hint="default"/>
      </w:rPr>
    </w:lvl>
    <w:lvl w:ilvl="7">
      <w:start w:val="1"/>
      <w:numFmt w:val="decimal"/>
      <w:pStyle w:val="Heading8"/>
      <w:lvlText w:val="%1.%2.%3.%4.%5.%6.%7.%8"/>
      <w:lvlJc w:val="left"/>
      <w:pPr>
        <w:ind w:left="1440" w:hanging="432"/>
      </w:pPr>
      <w:rPr>
        <w:rFonts w:hint="default"/>
      </w:rPr>
    </w:lvl>
    <w:lvl w:ilvl="8">
      <w:start w:val="1"/>
      <w:numFmt w:val="decimal"/>
      <w:pStyle w:val="Heading9"/>
      <w:lvlText w:val="%1.%2.%3.%4.%5.%6.%7.%8.%9"/>
      <w:lvlJc w:val="left"/>
      <w:pPr>
        <w:ind w:left="1584" w:hanging="432"/>
      </w:pPr>
      <w:rPr>
        <w:rFonts w:hint="default"/>
      </w:rPr>
    </w:lvl>
  </w:abstractNum>
  <w:abstractNum w:abstractNumId="3">
    <w:nsid w:val="5DC468A6"/>
    <w:multiLevelType w:val="multilevel"/>
    <w:tmpl w:val="CCB02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686009BF"/>
    <w:multiLevelType w:val="multilevel"/>
    <w:tmpl w:val="4844E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697213C8"/>
    <w:multiLevelType w:val="multilevel"/>
    <w:tmpl w:val="C97E6B08"/>
    <w:lvl w:ilvl="0">
      <w:start w:val="1"/>
      <w:numFmt w:val="decimal"/>
      <w:suff w:val="space"/>
      <w:lvlText w:val="CHAPTER %1:"/>
      <w:lvlJc w:val="left"/>
      <w:pPr>
        <w:ind w:left="0" w:firstLine="0"/>
      </w:pPr>
      <w:rPr>
        <w:rFonts w:ascii="Times New Roman" w:hAnsi="Times New Roman" w:hint="default"/>
        <w:b/>
        <w:color w:val="auto"/>
        <w:sz w:val="24"/>
      </w:rPr>
    </w:lvl>
    <w:lvl w:ilvl="1">
      <w:start w:val="1"/>
      <w:numFmt w:val="decimal"/>
      <w:suff w:val="space"/>
      <w:lvlText w:val="SECTION %1.%2"/>
      <w:lvlJc w:val="left"/>
      <w:pPr>
        <w:ind w:left="0" w:firstLine="0"/>
      </w:pPr>
      <w:rPr>
        <w:rFonts w:ascii="Times New Roman" w:hAnsi="Times New Roman" w:hint="default"/>
        <w:b/>
        <w:color w:val="auto"/>
        <w:sz w:val="24"/>
      </w:rPr>
    </w:lvl>
    <w:lvl w:ilvl="2">
      <w:start w:val="1"/>
      <w:numFmt w:val="decimal"/>
      <w:suff w:val="space"/>
      <w:lvlText w:val="SECTION %1.%2.%3:"/>
      <w:lvlJc w:val="left"/>
      <w:pPr>
        <w:ind w:left="360" w:firstLine="0"/>
      </w:pPr>
      <w:rPr>
        <w:rFonts w:ascii="Times New Roman" w:hAnsi="Times New Roman" w:hint="default"/>
        <w:b/>
        <w:sz w:val="24"/>
      </w:rPr>
    </w:lvl>
    <w:lvl w:ilvl="3">
      <w:start w:val="1"/>
      <w:numFmt w:val="decimal"/>
      <w:lvlText w:val="SECTION %1.%2.%3.%4:"/>
      <w:lvlJc w:val="left"/>
      <w:pPr>
        <w:ind w:left="720" w:firstLine="0"/>
      </w:pPr>
      <w:rPr>
        <w:rFonts w:ascii="Times New Roman" w:hAnsi="Times New Roman" w:hint="default"/>
        <w:b/>
        <w:sz w:val="24"/>
      </w:rPr>
    </w:lvl>
    <w:lvl w:ilvl="4">
      <w:start w:val="1"/>
      <w:numFmt w:val="decimal"/>
      <w:lvlText w:val="%1.%2.%3.%4.%5"/>
      <w:lvlJc w:val="left"/>
      <w:pPr>
        <w:ind w:left="2232" w:hanging="432"/>
      </w:pPr>
      <w:rPr>
        <w:rFonts w:hint="default"/>
      </w:rPr>
    </w:lvl>
    <w:lvl w:ilvl="5">
      <w:start w:val="1"/>
      <w:numFmt w:val="decimal"/>
      <w:lvlText w:val="%1.%2.%3.%4.%5.%6"/>
      <w:lvlJc w:val="left"/>
      <w:pPr>
        <w:ind w:left="2376" w:hanging="432"/>
      </w:pPr>
      <w:rPr>
        <w:rFonts w:hint="default"/>
      </w:rPr>
    </w:lvl>
    <w:lvl w:ilvl="6">
      <w:start w:val="1"/>
      <w:numFmt w:val="decimal"/>
      <w:lvlText w:val="%1.%2.%3.%4.%5.%6.%7"/>
      <w:lvlJc w:val="left"/>
      <w:pPr>
        <w:ind w:left="2520" w:hanging="432"/>
      </w:pPr>
      <w:rPr>
        <w:rFonts w:hint="default"/>
      </w:rPr>
    </w:lvl>
    <w:lvl w:ilvl="7">
      <w:start w:val="1"/>
      <w:numFmt w:val="decimal"/>
      <w:lvlText w:val="%1.%2.%3.%4.%5.%6.%7.%8"/>
      <w:lvlJc w:val="left"/>
      <w:pPr>
        <w:ind w:left="2664" w:hanging="432"/>
      </w:pPr>
      <w:rPr>
        <w:rFonts w:hint="default"/>
      </w:rPr>
    </w:lvl>
    <w:lvl w:ilvl="8">
      <w:start w:val="1"/>
      <w:numFmt w:val="decimal"/>
      <w:lvlText w:val="%1.%2.%3.%4.%5.%6.%7.%8.%9"/>
      <w:lvlJc w:val="left"/>
      <w:pPr>
        <w:ind w:left="2808" w:hanging="432"/>
      </w:pPr>
      <w:rPr>
        <w:rFonts w:hint="default"/>
      </w:rPr>
    </w:lvl>
  </w:abstractNum>
  <w:num w:numId="1">
    <w:abstractNumId w:val="3"/>
  </w:num>
  <w:num w:numId="2">
    <w:abstractNumId w:val="4"/>
  </w:num>
  <w:num w:numId="3">
    <w:abstractNumId w:val="2"/>
  </w:num>
  <w:num w:numId="4">
    <w:abstractNumId w:val="0"/>
  </w:num>
  <w:num w:numId="5">
    <w:abstractNumId w:val="1"/>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3D4785"/>
    <w:rsid w:val="00002B60"/>
    <w:rsid w:val="00003437"/>
    <w:rsid w:val="0001198E"/>
    <w:rsid w:val="0001656C"/>
    <w:rsid w:val="0002001E"/>
    <w:rsid w:val="00021DB8"/>
    <w:rsid w:val="00037E05"/>
    <w:rsid w:val="00040D10"/>
    <w:rsid w:val="00040E18"/>
    <w:rsid w:val="00041A9D"/>
    <w:rsid w:val="00042250"/>
    <w:rsid w:val="00047DA7"/>
    <w:rsid w:val="00052EE1"/>
    <w:rsid w:val="00057032"/>
    <w:rsid w:val="00061237"/>
    <w:rsid w:val="00063663"/>
    <w:rsid w:val="00064128"/>
    <w:rsid w:val="00082032"/>
    <w:rsid w:val="000923D1"/>
    <w:rsid w:val="00094204"/>
    <w:rsid w:val="00094873"/>
    <w:rsid w:val="00095759"/>
    <w:rsid w:val="000A09C0"/>
    <w:rsid w:val="000A2CD1"/>
    <w:rsid w:val="000A3D1D"/>
    <w:rsid w:val="000A6715"/>
    <w:rsid w:val="000C2CD3"/>
    <w:rsid w:val="000C30D7"/>
    <w:rsid w:val="000C76BE"/>
    <w:rsid w:val="000D07B4"/>
    <w:rsid w:val="000D5721"/>
    <w:rsid w:val="000E4E87"/>
    <w:rsid w:val="001048F1"/>
    <w:rsid w:val="00104A6C"/>
    <w:rsid w:val="00105E2E"/>
    <w:rsid w:val="00106E12"/>
    <w:rsid w:val="00107649"/>
    <w:rsid w:val="00123CFE"/>
    <w:rsid w:val="001337CB"/>
    <w:rsid w:val="001347A7"/>
    <w:rsid w:val="00140591"/>
    <w:rsid w:val="00142A4A"/>
    <w:rsid w:val="0014314D"/>
    <w:rsid w:val="00143F77"/>
    <w:rsid w:val="001459C5"/>
    <w:rsid w:val="00146BFD"/>
    <w:rsid w:val="001540A1"/>
    <w:rsid w:val="00154C42"/>
    <w:rsid w:val="00156736"/>
    <w:rsid w:val="00157513"/>
    <w:rsid w:val="00161986"/>
    <w:rsid w:val="00166A67"/>
    <w:rsid w:val="0017555F"/>
    <w:rsid w:val="0019320E"/>
    <w:rsid w:val="001951A5"/>
    <w:rsid w:val="001A073A"/>
    <w:rsid w:val="001A46D2"/>
    <w:rsid w:val="001A5B89"/>
    <w:rsid w:val="001A707E"/>
    <w:rsid w:val="001B1BD2"/>
    <w:rsid w:val="001B4B20"/>
    <w:rsid w:val="001B5AC6"/>
    <w:rsid w:val="001B7A4D"/>
    <w:rsid w:val="001C140A"/>
    <w:rsid w:val="001C408B"/>
    <w:rsid w:val="001D03E2"/>
    <w:rsid w:val="001D2C03"/>
    <w:rsid w:val="001D7FA3"/>
    <w:rsid w:val="001E0185"/>
    <w:rsid w:val="001E7F29"/>
    <w:rsid w:val="001F1E22"/>
    <w:rsid w:val="002002EB"/>
    <w:rsid w:val="0020106B"/>
    <w:rsid w:val="00205035"/>
    <w:rsid w:val="0020736B"/>
    <w:rsid w:val="0021210A"/>
    <w:rsid w:val="002151D9"/>
    <w:rsid w:val="00217184"/>
    <w:rsid w:val="002174BB"/>
    <w:rsid w:val="0021757F"/>
    <w:rsid w:val="00223B94"/>
    <w:rsid w:val="002265D8"/>
    <w:rsid w:val="00226A4A"/>
    <w:rsid w:val="00226DBB"/>
    <w:rsid w:val="002318ED"/>
    <w:rsid w:val="00232BE5"/>
    <w:rsid w:val="00234741"/>
    <w:rsid w:val="00237EE8"/>
    <w:rsid w:val="00244DF3"/>
    <w:rsid w:val="002526E1"/>
    <w:rsid w:val="00254817"/>
    <w:rsid w:val="002569FA"/>
    <w:rsid w:val="00264DE0"/>
    <w:rsid w:val="00266AF3"/>
    <w:rsid w:val="002708A7"/>
    <w:rsid w:val="00284798"/>
    <w:rsid w:val="00284D77"/>
    <w:rsid w:val="00291487"/>
    <w:rsid w:val="00295968"/>
    <w:rsid w:val="002A3F78"/>
    <w:rsid w:val="002A5C86"/>
    <w:rsid w:val="002A5C90"/>
    <w:rsid w:val="002A6A8E"/>
    <w:rsid w:val="002B4BE1"/>
    <w:rsid w:val="002B5870"/>
    <w:rsid w:val="002D03E7"/>
    <w:rsid w:val="002D0F60"/>
    <w:rsid w:val="002D1C6D"/>
    <w:rsid w:val="002D30A0"/>
    <w:rsid w:val="002E0E31"/>
    <w:rsid w:val="002F1BF3"/>
    <w:rsid w:val="002F4070"/>
    <w:rsid w:val="002F4B1C"/>
    <w:rsid w:val="002F4C91"/>
    <w:rsid w:val="002F594C"/>
    <w:rsid w:val="002F73FA"/>
    <w:rsid w:val="00301E38"/>
    <w:rsid w:val="00305B5D"/>
    <w:rsid w:val="00306E9E"/>
    <w:rsid w:val="00322E50"/>
    <w:rsid w:val="00322FCA"/>
    <w:rsid w:val="00323743"/>
    <w:rsid w:val="00324EE3"/>
    <w:rsid w:val="0034229A"/>
    <w:rsid w:val="0034303E"/>
    <w:rsid w:val="0034388E"/>
    <w:rsid w:val="00347B2E"/>
    <w:rsid w:val="003542EB"/>
    <w:rsid w:val="0035667D"/>
    <w:rsid w:val="003635B5"/>
    <w:rsid w:val="00370913"/>
    <w:rsid w:val="00376A6A"/>
    <w:rsid w:val="003836F4"/>
    <w:rsid w:val="00386E8D"/>
    <w:rsid w:val="0039153F"/>
    <w:rsid w:val="0039322D"/>
    <w:rsid w:val="00394071"/>
    <w:rsid w:val="00394FE6"/>
    <w:rsid w:val="00395F2B"/>
    <w:rsid w:val="003A0759"/>
    <w:rsid w:val="003A32E5"/>
    <w:rsid w:val="003B487C"/>
    <w:rsid w:val="003B794E"/>
    <w:rsid w:val="003C7EEC"/>
    <w:rsid w:val="003D4785"/>
    <w:rsid w:val="003F49FA"/>
    <w:rsid w:val="003F6D07"/>
    <w:rsid w:val="003F738A"/>
    <w:rsid w:val="00402932"/>
    <w:rsid w:val="00407EB9"/>
    <w:rsid w:val="004145B1"/>
    <w:rsid w:val="0041492D"/>
    <w:rsid w:val="00414AB9"/>
    <w:rsid w:val="00414C68"/>
    <w:rsid w:val="00423843"/>
    <w:rsid w:val="004243FD"/>
    <w:rsid w:val="004257A6"/>
    <w:rsid w:val="00426B34"/>
    <w:rsid w:val="0043022A"/>
    <w:rsid w:val="004334BA"/>
    <w:rsid w:val="00433D3C"/>
    <w:rsid w:val="00437323"/>
    <w:rsid w:val="00443C4A"/>
    <w:rsid w:val="00444998"/>
    <w:rsid w:val="00456C64"/>
    <w:rsid w:val="00466538"/>
    <w:rsid w:val="00472400"/>
    <w:rsid w:val="00475296"/>
    <w:rsid w:val="00476EEA"/>
    <w:rsid w:val="004B3218"/>
    <w:rsid w:val="004B6DD1"/>
    <w:rsid w:val="004C3D71"/>
    <w:rsid w:val="004C68BD"/>
    <w:rsid w:val="004D683F"/>
    <w:rsid w:val="004E442E"/>
    <w:rsid w:val="004E48DB"/>
    <w:rsid w:val="004E7164"/>
    <w:rsid w:val="004F0F96"/>
    <w:rsid w:val="004F1C07"/>
    <w:rsid w:val="004F316C"/>
    <w:rsid w:val="004F47A3"/>
    <w:rsid w:val="004F4BB7"/>
    <w:rsid w:val="005133B9"/>
    <w:rsid w:val="00513E9B"/>
    <w:rsid w:val="005142BE"/>
    <w:rsid w:val="005228C0"/>
    <w:rsid w:val="0052302A"/>
    <w:rsid w:val="00524EB4"/>
    <w:rsid w:val="005308FE"/>
    <w:rsid w:val="00532DE7"/>
    <w:rsid w:val="00534BB2"/>
    <w:rsid w:val="00554322"/>
    <w:rsid w:val="00555AEE"/>
    <w:rsid w:val="005571FB"/>
    <w:rsid w:val="0056331A"/>
    <w:rsid w:val="005659CE"/>
    <w:rsid w:val="00566F1C"/>
    <w:rsid w:val="00584A5C"/>
    <w:rsid w:val="0059052B"/>
    <w:rsid w:val="005905EB"/>
    <w:rsid w:val="00595D3F"/>
    <w:rsid w:val="005A0C64"/>
    <w:rsid w:val="005A509A"/>
    <w:rsid w:val="005A57F1"/>
    <w:rsid w:val="005A7B52"/>
    <w:rsid w:val="005C0310"/>
    <w:rsid w:val="005D4F3E"/>
    <w:rsid w:val="005E048F"/>
    <w:rsid w:val="005E2D6D"/>
    <w:rsid w:val="005E45C6"/>
    <w:rsid w:val="005E591C"/>
    <w:rsid w:val="005F20F1"/>
    <w:rsid w:val="006054F9"/>
    <w:rsid w:val="00606EF5"/>
    <w:rsid w:val="0061303B"/>
    <w:rsid w:val="00615A50"/>
    <w:rsid w:val="00617A04"/>
    <w:rsid w:val="006224E7"/>
    <w:rsid w:val="00623222"/>
    <w:rsid w:val="006506A6"/>
    <w:rsid w:val="00653F37"/>
    <w:rsid w:val="00664390"/>
    <w:rsid w:val="006643DA"/>
    <w:rsid w:val="00667A09"/>
    <w:rsid w:val="00667C1F"/>
    <w:rsid w:val="00675E37"/>
    <w:rsid w:val="00676D93"/>
    <w:rsid w:val="00680910"/>
    <w:rsid w:val="0068353D"/>
    <w:rsid w:val="00684CED"/>
    <w:rsid w:val="00690255"/>
    <w:rsid w:val="00691F1A"/>
    <w:rsid w:val="006943B7"/>
    <w:rsid w:val="006964C5"/>
    <w:rsid w:val="006A21E5"/>
    <w:rsid w:val="006A290D"/>
    <w:rsid w:val="006B3F98"/>
    <w:rsid w:val="006C0823"/>
    <w:rsid w:val="006C1738"/>
    <w:rsid w:val="006C54C8"/>
    <w:rsid w:val="006C55AE"/>
    <w:rsid w:val="006C59FC"/>
    <w:rsid w:val="006D5717"/>
    <w:rsid w:val="006D6944"/>
    <w:rsid w:val="006E1643"/>
    <w:rsid w:val="006E3435"/>
    <w:rsid w:val="006E79F7"/>
    <w:rsid w:val="006F1881"/>
    <w:rsid w:val="006F1E17"/>
    <w:rsid w:val="006F2963"/>
    <w:rsid w:val="006F54F2"/>
    <w:rsid w:val="0071075E"/>
    <w:rsid w:val="007208A1"/>
    <w:rsid w:val="00720B54"/>
    <w:rsid w:val="0072229E"/>
    <w:rsid w:val="00731744"/>
    <w:rsid w:val="00734641"/>
    <w:rsid w:val="007374DE"/>
    <w:rsid w:val="00745518"/>
    <w:rsid w:val="00746303"/>
    <w:rsid w:val="00747F32"/>
    <w:rsid w:val="00765EED"/>
    <w:rsid w:val="0077305E"/>
    <w:rsid w:val="00773E3D"/>
    <w:rsid w:val="00775DB0"/>
    <w:rsid w:val="00782E92"/>
    <w:rsid w:val="0078424E"/>
    <w:rsid w:val="00786DCB"/>
    <w:rsid w:val="00790B1C"/>
    <w:rsid w:val="00790D46"/>
    <w:rsid w:val="00791505"/>
    <w:rsid w:val="0079753D"/>
    <w:rsid w:val="00797D3F"/>
    <w:rsid w:val="007A5ACE"/>
    <w:rsid w:val="007B35D6"/>
    <w:rsid w:val="007B720C"/>
    <w:rsid w:val="007B7EE1"/>
    <w:rsid w:val="007C7A1C"/>
    <w:rsid w:val="007D6F76"/>
    <w:rsid w:val="007E1868"/>
    <w:rsid w:val="007E1C1E"/>
    <w:rsid w:val="007F039E"/>
    <w:rsid w:val="00800E75"/>
    <w:rsid w:val="008019B7"/>
    <w:rsid w:val="00802212"/>
    <w:rsid w:val="00803721"/>
    <w:rsid w:val="00805BA8"/>
    <w:rsid w:val="0080673A"/>
    <w:rsid w:val="00811178"/>
    <w:rsid w:val="008214FD"/>
    <w:rsid w:val="008227B5"/>
    <w:rsid w:val="00822CAB"/>
    <w:rsid w:val="00830F64"/>
    <w:rsid w:val="008310B0"/>
    <w:rsid w:val="00832553"/>
    <w:rsid w:val="00841890"/>
    <w:rsid w:val="00842092"/>
    <w:rsid w:val="008461EA"/>
    <w:rsid w:val="008500D8"/>
    <w:rsid w:val="00884EA5"/>
    <w:rsid w:val="00891831"/>
    <w:rsid w:val="008918AD"/>
    <w:rsid w:val="00894381"/>
    <w:rsid w:val="008946EA"/>
    <w:rsid w:val="00896C47"/>
    <w:rsid w:val="00897BF2"/>
    <w:rsid w:val="008A2DEE"/>
    <w:rsid w:val="008A7B3B"/>
    <w:rsid w:val="008B469E"/>
    <w:rsid w:val="008B69CB"/>
    <w:rsid w:val="008C3629"/>
    <w:rsid w:val="008D2AA7"/>
    <w:rsid w:val="008D7C09"/>
    <w:rsid w:val="008E1426"/>
    <w:rsid w:val="008F10A3"/>
    <w:rsid w:val="008F7A42"/>
    <w:rsid w:val="00900823"/>
    <w:rsid w:val="00904A0B"/>
    <w:rsid w:val="00907317"/>
    <w:rsid w:val="0092388E"/>
    <w:rsid w:val="0092492E"/>
    <w:rsid w:val="00926B9F"/>
    <w:rsid w:val="00927BDC"/>
    <w:rsid w:val="0093151A"/>
    <w:rsid w:val="00931FEE"/>
    <w:rsid w:val="009379FA"/>
    <w:rsid w:val="009422EE"/>
    <w:rsid w:val="00945FE9"/>
    <w:rsid w:val="00966F49"/>
    <w:rsid w:val="009679C9"/>
    <w:rsid w:val="00971BF6"/>
    <w:rsid w:val="0097387F"/>
    <w:rsid w:val="00995666"/>
    <w:rsid w:val="009B7E1B"/>
    <w:rsid w:val="009C4AEF"/>
    <w:rsid w:val="009C7087"/>
    <w:rsid w:val="009D2960"/>
    <w:rsid w:val="009D4AEA"/>
    <w:rsid w:val="009E5487"/>
    <w:rsid w:val="009F1C41"/>
    <w:rsid w:val="009F24D6"/>
    <w:rsid w:val="009F6624"/>
    <w:rsid w:val="00A010C9"/>
    <w:rsid w:val="00A067F7"/>
    <w:rsid w:val="00A12C8C"/>
    <w:rsid w:val="00A15B5C"/>
    <w:rsid w:val="00A22731"/>
    <w:rsid w:val="00A26DF9"/>
    <w:rsid w:val="00A32D18"/>
    <w:rsid w:val="00A3625D"/>
    <w:rsid w:val="00A40F83"/>
    <w:rsid w:val="00A423BA"/>
    <w:rsid w:val="00A424B1"/>
    <w:rsid w:val="00A5274F"/>
    <w:rsid w:val="00A552C3"/>
    <w:rsid w:val="00A64E2A"/>
    <w:rsid w:val="00A64F7F"/>
    <w:rsid w:val="00A77221"/>
    <w:rsid w:val="00A81984"/>
    <w:rsid w:val="00A85D8F"/>
    <w:rsid w:val="00A9195F"/>
    <w:rsid w:val="00A929AC"/>
    <w:rsid w:val="00AA7194"/>
    <w:rsid w:val="00AB5373"/>
    <w:rsid w:val="00AB63D2"/>
    <w:rsid w:val="00AB6C87"/>
    <w:rsid w:val="00AC3849"/>
    <w:rsid w:val="00AC6A69"/>
    <w:rsid w:val="00AD1FCA"/>
    <w:rsid w:val="00AD4336"/>
    <w:rsid w:val="00AD78FB"/>
    <w:rsid w:val="00AE3FDA"/>
    <w:rsid w:val="00AE4298"/>
    <w:rsid w:val="00B00220"/>
    <w:rsid w:val="00B030D9"/>
    <w:rsid w:val="00B115E7"/>
    <w:rsid w:val="00B17F62"/>
    <w:rsid w:val="00B23782"/>
    <w:rsid w:val="00B23907"/>
    <w:rsid w:val="00B34514"/>
    <w:rsid w:val="00B34729"/>
    <w:rsid w:val="00B34CD6"/>
    <w:rsid w:val="00B4209D"/>
    <w:rsid w:val="00B51529"/>
    <w:rsid w:val="00B610B0"/>
    <w:rsid w:val="00B61E59"/>
    <w:rsid w:val="00B62327"/>
    <w:rsid w:val="00B62682"/>
    <w:rsid w:val="00B74144"/>
    <w:rsid w:val="00B81EA6"/>
    <w:rsid w:val="00B822E7"/>
    <w:rsid w:val="00B82950"/>
    <w:rsid w:val="00B83ADE"/>
    <w:rsid w:val="00B83D3F"/>
    <w:rsid w:val="00B921D2"/>
    <w:rsid w:val="00B9315C"/>
    <w:rsid w:val="00BA0243"/>
    <w:rsid w:val="00BA1FFB"/>
    <w:rsid w:val="00BA62C6"/>
    <w:rsid w:val="00BC131A"/>
    <w:rsid w:val="00BC43DE"/>
    <w:rsid w:val="00BC7C3D"/>
    <w:rsid w:val="00BD40CC"/>
    <w:rsid w:val="00C0111F"/>
    <w:rsid w:val="00C01F83"/>
    <w:rsid w:val="00C03F82"/>
    <w:rsid w:val="00C05A60"/>
    <w:rsid w:val="00C14959"/>
    <w:rsid w:val="00C21BCB"/>
    <w:rsid w:val="00C243AF"/>
    <w:rsid w:val="00C2497B"/>
    <w:rsid w:val="00C321F0"/>
    <w:rsid w:val="00C32E6C"/>
    <w:rsid w:val="00C35DCB"/>
    <w:rsid w:val="00C37C70"/>
    <w:rsid w:val="00C43AA1"/>
    <w:rsid w:val="00C453B3"/>
    <w:rsid w:val="00C502D6"/>
    <w:rsid w:val="00C50F4B"/>
    <w:rsid w:val="00C55499"/>
    <w:rsid w:val="00C557F7"/>
    <w:rsid w:val="00C6225E"/>
    <w:rsid w:val="00C63D08"/>
    <w:rsid w:val="00C65AB7"/>
    <w:rsid w:val="00C71AD3"/>
    <w:rsid w:val="00C748F4"/>
    <w:rsid w:val="00C824A5"/>
    <w:rsid w:val="00C878F8"/>
    <w:rsid w:val="00C94847"/>
    <w:rsid w:val="00C95204"/>
    <w:rsid w:val="00C95CBA"/>
    <w:rsid w:val="00CB59D9"/>
    <w:rsid w:val="00CC3EA6"/>
    <w:rsid w:val="00CC6B2E"/>
    <w:rsid w:val="00CC6C91"/>
    <w:rsid w:val="00CC7A90"/>
    <w:rsid w:val="00CD004A"/>
    <w:rsid w:val="00CE49CC"/>
    <w:rsid w:val="00CE615C"/>
    <w:rsid w:val="00CE6EAC"/>
    <w:rsid w:val="00CF1B5D"/>
    <w:rsid w:val="00CF285B"/>
    <w:rsid w:val="00D00106"/>
    <w:rsid w:val="00D01024"/>
    <w:rsid w:val="00D0224C"/>
    <w:rsid w:val="00D07FD7"/>
    <w:rsid w:val="00D106C3"/>
    <w:rsid w:val="00D27DC0"/>
    <w:rsid w:val="00D318C6"/>
    <w:rsid w:val="00D449C9"/>
    <w:rsid w:val="00D47FAE"/>
    <w:rsid w:val="00D51D6B"/>
    <w:rsid w:val="00D55184"/>
    <w:rsid w:val="00D62877"/>
    <w:rsid w:val="00D657F2"/>
    <w:rsid w:val="00D70E1E"/>
    <w:rsid w:val="00D74114"/>
    <w:rsid w:val="00D75C84"/>
    <w:rsid w:val="00D871CA"/>
    <w:rsid w:val="00D9469D"/>
    <w:rsid w:val="00DA0B08"/>
    <w:rsid w:val="00DA2F47"/>
    <w:rsid w:val="00DA6111"/>
    <w:rsid w:val="00DB3319"/>
    <w:rsid w:val="00DB507B"/>
    <w:rsid w:val="00DB54CF"/>
    <w:rsid w:val="00DB56D3"/>
    <w:rsid w:val="00DD33BA"/>
    <w:rsid w:val="00DD5E99"/>
    <w:rsid w:val="00DE2861"/>
    <w:rsid w:val="00DE4267"/>
    <w:rsid w:val="00DF0A89"/>
    <w:rsid w:val="00DF3229"/>
    <w:rsid w:val="00DF32F0"/>
    <w:rsid w:val="00E0130C"/>
    <w:rsid w:val="00E056E0"/>
    <w:rsid w:val="00E16028"/>
    <w:rsid w:val="00E173D0"/>
    <w:rsid w:val="00E32EB4"/>
    <w:rsid w:val="00E34D0B"/>
    <w:rsid w:val="00E40B2F"/>
    <w:rsid w:val="00E41283"/>
    <w:rsid w:val="00E42317"/>
    <w:rsid w:val="00E5426B"/>
    <w:rsid w:val="00E55130"/>
    <w:rsid w:val="00E558AF"/>
    <w:rsid w:val="00E65F58"/>
    <w:rsid w:val="00E707C2"/>
    <w:rsid w:val="00E768C4"/>
    <w:rsid w:val="00E83427"/>
    <w:rsid w:val="00E868F8"/>
    <w:rsid w:val="00E924B5"/>
    <w:rsid w:val="00E92C24"/>
    <w:rsid w:val="00EA5486"/>
    <w:rsid w:val="00EA73C0"/>
    <w:rsid w:val="00EB0699"/>
    <w:rsid w:val="00EB0BDA"/>
    <w:rsid w:val="00EB21F4"/>
    <w:rsid w:val="00ED77AC"/>
    <w:rsid w:val="00EE2DBC"/>
    <w:rsid w:val="00EE48C8"/>
    <w:rsid w:val="00EF14BD"/>
    <w:rsid w:val="00EF3E98"/>
    <w:rsid w:val="00EF4153"/>
    <w:rsid w:val="00EF574F"/>
    <w:rsid w:val="00F0170D"/>
    <w:rsid w:val="00F02952"/>
    <w:rsid w:val="00F11778"/>
    <w:rsid w:val="00F145B9"/>
    <w:rsid w:val="00F21B6E"/>
    <w:rsid w:val="00F2355F"/>
    <w:rsid w:val="00F32BD0"/>
    <w:rsid w:val="00F32BFD"/>
    <w:rsid w:val="00F45052"/>
    <w:rsid w:val="00F4754C"/>
    <w:rsid w:val="00F714A5"/>
    <w:rsid w:val="00F75B8B"/>
    <w:rsid w:val="00F77C57"/>
    <w:rsid w:val="00F84B88"/>
    <w:rsid w:val="00F90FE1"/>
    <w:rsid w:val="00F93E6C"/>
    <w:rsid w:val="00F95E00"/>
    <w:rsid w:val="00F9731C"/>
    <w:rsid w:val="00F97EE8"/>
    <w:rsid w:val="00FA1A67"/>
    <w:rsid w:val="00FA3591"/>
    <w:rsid w:val="00FA374D"/>
    <w:rsid w:val="00FA61F6"/>
    <w:rsid w:val="00FB10FD"/>
    <w:rsid w:val="00FC63FE"/>
    <w:rsid w:val="00FD4836"/>
    <w:rsid w:val="00FD7A07"/>
    <w:rsid w:val="00FF5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numPr>
        <w:numId w:val="3"/>
      </w:numPr>
      <w:spacing w:before="400" w:after="120"/>
      <w:outlineLvl w:val="0"/>
    </w:pPr>
    <w:rPr>
      <w:sz w:val="40"/>
      <w:szCs w:val="40"/>
    </w:rPr>
  </w:style>
  <w:style w:type="paragraph" w:styleId="Heading2">
    <w:name w:val="heading 2"/>
    <w:basedOn w:val="Normal"/>
    <w:next w:val="Normal"/>
    <w:pPr>
      <w:keepNext/>
      <w:keepLines/>
      <w:numPr>
        <w:ilvl w:val="1"/>
        <w:numId w:val="3"/>
      </w:numPr>
      <w:spacing w:before="360" w:after="120"/>
      <w:outlineLvl w:val="1"/>
    </w:pPr>
    <w:rPr>
      <w:sz w:val="32"/>
      <w:szCs w:val="32"/>
    </w:rPr>
  </w:style>
  <w:style w:type="paragraph" w:styleId="Heading3">
    <w:name w:val="heading 3"/>
    <w:basedOn w:val="Normal"/>
    <w:next w:val="Normal"/>
    <w:pPr>
      <w:keepNext/>
      <w:keepLines/>
      <w:numPr>
        <w:ilvl w:val="2"/>
        <w:numId w:val="3"/>
      </w:numPr>
      <w:spacing w:before="320" w:after="80"/>
      <w:ind w:left="720"/>
      <w:outlineLvl w:val="2"/>
    </w:pPr>
    <w:rPr>
      <w:color w:val="434343"/>
      <w:sz w:val="28"/>
      <w:szCs w:val="28"/>
    </w:rPr>
  </w:style>
  <w:style w:type="paragraph" w:styleId="Heading4">
    <w:name w:val="heading 4"/>
    <w:basedOn w:val="Normal"/>
    <w:next w:val="Normal"/>
    <w:pPr>
      <w:keepNext/>
      <w:keepLines/>
      <w:numPr>
        <w:ilvl w:val="3"/>
        <w:numId w:val="3"/>
      </w:numPr>
      <w:spacing w:before="280" w:after="80"/>
      <w:outlineLvl w:val="3"/>
    </w:pPr>
    <w:rPr>
      <w:color w:val="666666"/>
      <w:sz w:val="24"/>
      <w:szCs w:val="24"/>
    </w:rPr>
  </w:style>
  <w:style w:type="paragraph" w:styleId="Heading5">
    <w:name w:val="heading 5"/>
    <w:basedOn w:val="Normal"/>
    <w:next w:val="Normal"/>
    <w:pPr>
      <w:keepNext/>
      <w:keepLines/>
      <w:numPr>
        <w:ilvl w:val="4"/>
        <w:numId w:val="3"/>
      </w:numPr>
      <w:spacing w:before="240" w:after="80"/>
      <w:outlineLvl w:val="4"/>
    </w:pPr>
    <w:rPr>
      <w:color w:val="666666"/>
    </w:rPr>
  </w:style>
  <w:style w:type="paragraph" w:styleId="Heading6">
    <w:name w:val="heading 6"/>
    <w:basedOn w:val="Normal"/>
    <w:next w:val="Normal"/>
    <w:pPr>
      <w:keepNext/>
      <w:keepLines/>
      <w:numPr>
        <w:ilvl w:val="5"/>
        <w:numId w:val="3"/>
      </w:numPr>
      <w:spacing w:before="240" w:after="80"/>
      <w:outlineLvl w:val="5"/>
    </w:pPr>
    <w:rPr>
      <w:i/>
      <w:color w:val="666666"/>
    </w:rPr>
  </w:style>
  <w:style w:type="paragraph" w:styleId="Heading7">
    <w:name w:val="heading 7"/>
    <w:basedOn w:val="Normal"/>
    <w:next w:val="Normal"/>
    <w:link w:val="Heading7Char"/>
    <w:uiPriority w:val="9"/>
    <w:semiHidden/>
    <w:unhideWhenUsed/>
    <w:qFormat/>
    <w:rsid w:val="00F84B88"/>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84B88"/>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84B88"/>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D6F7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F76"/>
    <w:rPr>
      <w:rFonts w:ascii="Tahoma" w:hAnsi="Tahoma" w:cs="Tahoma"/>
      <w:sz w:val="16"/>
      <w:szCs w:val="16"/>
    </w:rPr>
  </w:style>
  <w:style w:type="paragraph" w:styleId="TOCHeading">
    <w:name w:val="TOC Heading"/>
    <w:basedOn w:val="Heading1"/>
    <w:next w:val="Normal"/>
    <w:uiPriority w:val="39"/>
    <w:semiHidden/>
    <w:unhideWhenUsed/>
    <w:qFormat/>
    <w:rsid w:val="00232BE5"/>
    <w:pPr>
      <w:spacing w:before="480" w:after="0"/>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Header">
    <w:name w:val="header"/>
    <w:basedOn w:val="Normal"/>
    <w:link w:val="HeaderChar"/>
    <w:uiPriority w:val="99"/>
    <w:unhideWhenUsed/>
    <w:rsid w:val="00232BE5"/>
    <w:pPr>
      <w:tabs>
        <w:tab w:val="center" w:pos="4680"/>
        <w:tab w:val="right" w:pos="9360"/>
      </w:tabs>
      <w:spacing w:line="240" w:lineRule="auto"/>
    </w:pPr>
  </w:style>
  <w:style w:type="character" w:customStyle="1" w:styleId="HeaderChar">
    <w:name w:val="Header Char"/>
    <w:basedOn w:val="DefaultParagraphFont"/>
    <w:link w:val="Header"/>
    <w:uiPriority w:val="99"/>
    <w:rsid w:val="00232BE5"/>
  </w:style>
  <w:style w:type="paragraph" w:styleId="Footer">
    <w:name w:val="footer"/>
    <w:basedOn w:val="Normal"/>
    <w:link w:val="FooterChar"/>
    <w:uiPriority w:val="99"/>
    <w:unhideWhenUsed/>
    <w:rsid w:val="00232BE5"/>
    <w:pPr>
      <w:tabs>
        <w:tab w:val="center" w:pos="4680"/>
        <w:tab w:val="right" w:pos="9360"/>
      </w:tabs>
      <w:spacing w:line="240" w:lineRule="auto"/>
    </w:pPr>
  </w:style>
  <w:style w:type="character" w:customStyle="1" w:styleId="FooterChar">
    <w:name w:val="Footer Char"/>
    <w:basedOn w:val="DefaultParagraphFont"/>
    <w:link w:val="Footer"/>
    <w:uiPriority w:val="99"/>
    <w:rsid w:val="00232BE5"/>
  </w:style>
  <w:style w:type="paragraph" w:styleId="TOC1">
    <w:name w:val="toc 1"/>
    <w:basedOn w:val="Normal"/>
    <w:next w:val="Normal"/>
    <w:autoRedefine/>
    <w:uiPriority w:val="39"/>
    <w:unhideWhenUsed/>
    <w:qFormat/>
    <w:rsid w:val="006D6944"/>
    <w:pPr>
      <w:spacing w:after="100"/>
    </w:pPr>
  </w:style>
  <w:style w:type="paragraph" w:styleId="TOC2">
    <w:name w:val="toc 2"/>
    <w:basedOn w:val="Normal"/>
    <w:next w:val="Normal"/>
    <w:autoRedefine/>
    <w:uiPriority w:val="39"/>
    <w:unhideWhenUsed/>
    <w:qFormat/>
    <w:rsid w:val="006D6944"/>
    <w:pPr>
      <w:spacing w:after="100"/>
      <w:ind w:left="220"/>
    </w:pPr>
  </w:style>
  <w:style w:type="character" w:styleId="Hyperlink">
    <w:name w:val="Hyperlink"/>
    <w:basedOn w:val="DefaultParagraphFont"/>
    <w:uiPriority w:val="99"/>
    <w:unhideWhenUsed/>
    <w:rsid w:val="006D6944"/>
    <w:rPr>
      <w:color w:val="0000FF" w:themeColor="hyperlink"/>
      <w:u w:val="single"/>
    </w:rPr>
  </w:style>
  <w:style w:type="paragraph" w:styleId="TOC3">
    <w:name w:val="toc 3"/>
    <w:basedOn w:val="Normal"/>
    <w:next w:val="Normal"/>
    <w:autoRedefine/>
    <w:uiPriority w:val="39"/>
    <w:unhideWhenUsed/>
    <w:qFormat/>
    <w:rsid w:val="006D6944"/>
    <w:pPr>
      <w:spacing w:after="100"/>
      <w:ind w:left="440"/>
    </w:pPr>
  </w:style>
  <w:style w:type="paragraph" w:styleId="Caption">
    <w:name w:val="caption"/>
    <w:basedOn w:val="Normal"/>
    <w:next w:val="Normal"/>
    <w:uiPriority w:val="35"/>
    <w:unhideWhenUsed/>
    <w:qFormat/>
    <w:rsid w:val="00264DE0"/>
    <w:pPr>
      <w:spacing w:after="200" w:line="240" w:lineRule="auto"/>
    </w:pPr>
    <w:rPr>
      <w:b/>
      <w:bCs/>
      <w:color w:val="4F81BD" w:themeColor="accent1"/>
      <w:sz w:val="18"/>
      <w:szCs w:val="18"/>
    </w:rPr>
  </w:style>
  <w:style w:type="paragraph" w:styleId="TableofFigures">
    <w:name w:val="table of figures"/>
    <w:aliases w:val="LIST OF FIGURES"/>
    <w:basedOn w:val="Normal"/>
    <w:next w:val="Normal"/>
    <w:autoRedefine/>
    <w:uiPriority w:val="99"/>
    <w:unhideWhenUsed/>
    <w:rsid w:val="00154C42"/>
    <w:rPr>
      <w:rFonts w:ascii="Times New Roman" w:hAnsi="Times New Roman"/>
      <w:sz w:val="24"/>
    </w:rPr>
  </w:style>
  <w:style w:type="character" w:customStyle="1" w:styleId="Heading7Char">
    <w:name w:val="Heading 7 Char"/>
    <w:basedOn w:val="DefaultParagraphFont"/>
    <w:link w:val="Heading7"/>
    <w:uiPriority w:val="9"/>
    <w:semiHidden/>
    <w:rsid w:val="00F84B8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84B8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84B88"/>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22CAB"/>
    <w:pPr>
      <w:ind w:left="720"/>
      <w:contextualSpacing/>
    </w:pPr>
  </w:style>
  <w:style w:type="numbering" w:customStyle="1" w:styleId="Style1">
    <w:name w:val="Style1"/>
    <w:uiPriority w:val="99"/>
    <w:rsid w:val="00E768C4"/>
    <w:pPr>
      <w:numPr>
        <w:numId w:val="4"/>
      </w:numPr>
    </w:pPr>
  </w:style>
  <w:style w:type="paragraph" w:styleId="FootnoteText">
    <w:name w:val="footnote text"/>
    <w:basedOn w:val="Normal"/>
    <w:link w:val="FootnoteTextChar"/>
    <w:uiPriority w:val="99"/>
    <w:semiHidden/>
    <w:unhideWhenUsed/>
    <w:rsid w:val="00394071"/>
    <w:pPr>
      <w:spacing w:line="240" w:lineRule="auto"/>
    </w:pPr>
    <w:rPr>
      <w:sz w:val="20"/>
      <w:szCs w:val="20"/>
    </w:rPr>
  </w:style>
  <w:style w:type="character" w:customStyle="1" w:styleId="FootnoteTextChar">
    <w:name w:val="Footnote Text Char"/>
    <w:basedOn w:val="DefaultParagraphFont"/>
    <w:link w:val="FootnoteText"/>
    <w:uiPriority w:val="99"/>
    <w:semiHidden/>
    <w:rsid w:val="00394071"/>
    <w:rPr>
      <w:sz w:val="20"/>
      <w:szCs w:val="20"/>
    </w:rPr>
  </w:style>
  <w:style w:type="character" w:styleId="FootnoteReference">
    <w:name w:val="footnote reference"/>
    <w:basedOn w:val="DefaultParagraphFont"/>
    <w:uiPriority w:val="99"/>
    <w:semiHidden/>
    <w:unhideWhenUsed/>
    <w:rsid w:val="00394071"/>
    <w:rPr>
      <w:vertAlign w:val="superscript"/>
    </w:rPr>
  </w:style>
  <w:style w:type="paragraph" w:customStyle="1" w:styleId="EndNoteBibliography">
    <w:name w:val="EndNote Bibliography"/>
    <w:basedOn w:val="Normal"/>
    <w:link w:val="EndNoteBibliographyChar"/>
    <w:rsid w:val="00B115E7"/>
    <w:pPr>
      <w:spacing w:after="160" w:line="240" w:lineRule="auto"/>
    </w:pPr>
    <w:rPr>
      <w:rFonts w:ascii="Calibri" w:eastAsiaTheme="minorHAnsi" w:hAnsi="Calibri" w:cstheme="minorBidi"/>
      <w:noProof/>
      <w:lang w:val="en-US"/>
    </w:rPr>
  </w:style>
  <w:style w:type="character" w:customStyle="1" w:styleId="EndNoteBibliographyChar">
    <w:name w:val="EndNote Bibliography Char"/>
    <w:basedOn w:val="DefaultParagraphFont"/>
    <w:link w:val="EndNoteBibliography"/>
    <w:rsid w:val="00B115E7"/>
    <w:rPr>
      <w:rFonts w:ascii="Calibri" w:eastAsiaTheme="minorHAnsi" w:hAnsi="Calibri" w:cstheme="minorBidi"/>
      <w:noProof/>
      <w:lang w:val="en-US"/>
    </w:rPr>
  </w:style>
  <w:style w:type="paragraph" w:styleId="CommentSubject">
    <w:name w:val="annotation subject"/>
    <w:basedOn w:val="CommentText"/>
    <w:next w:val="CommentText"/>
    <w:link w:val="CommentSubjectChar"/>
    <w:uiPriority w:val="99"/>
    <w:semiHidden/>
    <w:unhideWhenUsed/>
    <w:rsid w:val="002A3F78"/>
    <w:rPr>
      <w:b/>
      <w:bCs/>
    </w:rPr>
  </w:style>
  <w:style w:type="character" w:customStyle="1" w:styleId="CommentSubjectChar">
    <w:name w:val="Comment Subject Char"/>
    <w:basedOn w:val="CommentTextChar"/>
    <w:link w:val="CommentSubject"/>
    <w:uiPriority w:val="99"/>
    <w:semiHidden/>
    <w:rsid w:val="002A3F78"/>
    <w:rPr>
      <w:b/>
      <w:bCs/>
      <w:sz w:val="20"/>
      <w:szCs w:val="20"/>
    </w:rPr>
  </w:style>
  <w:style w:type="paragraph" w:styleId="NormalWeb">
    <w:name w:val="Normal (Web)"/>
    <w:basedOn w:val="Normal"/>
    <w:uiPriority w:val="99"/>
    <w:unhideWhenUsed/>
    <w:rsid w:val="00FA359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numPr>
        <w:numId w:val="3"/>
      </w:numPr>
      <w:spacing w:before="400" w:after="120"/>
      <w:outlineLvl w:val="0"/>
    </w:pPr>
    <w:rPr>
      <w:sz w:val="40"/>
      <w:szCs w:val="40"/>
    </w:rPr>
  </w:style>
  <w:style w:type="paragraph" w:styleId="Heading2">
    <w:name w:val="heading 2"/>
    <w:basedOn w:val="Normal"/>
    <w:next w:val="Normal"/>
    <w:pPr>
      <w:keepNext/>
      <w:keepLines/>
      <w:numPr>
        <w:ilvl w:val="1"/>
        <w:numId w:val="3"/>
      </w:numPr>
      <w:spacing w:before="360" w:after="120"/>
      <w:outlineLvl w:val="1"/>
    </w:pPr>
    <w:rPr>
      <w:sz w:val="32"/>
      <w:szCs w:val="32"/>
    </w:rPr>
  </w:style>
  <w:style w:type="paragraph" w:styleId="Heading3">
    <w:name w:val="heading 3"/>
    <w:basedOn w:val="Normal"/>
    <w:next w:val="Normal"/>
    <w:pPr>
      <w:keepNext/>
      <w:keepLines/>
      <w:numPr>
        <w:ilvl w:val="2"/>
        <w:numId w:val="3"/>
      </w:numPr>
      <w:spacing w:before="320" w:after="80"/>
      <w:ind w:left="720"/>
      <w:outlineLvl w:val="2"/>
    </w:pPr>
    <w:rPr>
      <w:color w:val="434343"/>
      <w:sz w:val="28"/>
      <w:szCs w:val="28"/>
    </w:rPr>
  </w:style>
  <w:style w:type="paragraph" w:styleId="Heading4">
    <w:name w:val="heading 4"/>
    <w:basedOn w:val="Normal"/>
    <w:next w:val="Normal"/>
    <w:pPr>
      <w:keepNext/>
      <w:keepLines/>
      <w:numPr>
        <w:ilvl w:val="3"/>
        <w:numId w:val="3"/>
      </w:numPr>
      <w:spacing w:before="280" w:after="80"/>
      <w:outlineLvl w:val="3"/>
    </w:pPr>
    <w:rPr>
      <w:color w:val="666666"/>
      <w:sz w:val="24"/>
      <w:szCs w:val="24"/>
    </w:rPr>
  </w:style>
  <w:style w:type="paragraph" w:styleId="Heading5">
    <w:name w:val="heading 5"/>
    <w:basedOn w:val="Normal"/>
    <w:next w:val="Normal"/>
    <w:pPr>
      <w:keepNext/>
      <w:keepLines/>
      <w:numPr>
        <w:ilvl w:val="4"/>
        <w:numId w:val="3"/>
      </w:numPr>
      <w:spacing w:before="240" w:after="80"/>
      <w:outlineLvl w:val="4"/>
    </w:pPr>
    <w:rPr>
      <w:color w:val="666666"/>
    </w:rPr>
  </w:style>
  <w:style w:type="paragraph" w:styleId="Heading6">
    <w:name w:val="heading 6"/>
    <w:basedOn w:val="Normal"/>
    <w:next w:val="Normal"/>
    <w:pPr>
      <w:keepNext/>
      <w:keepLines/>
      <w:numPr>
        <w:ilvl w:val="5"/>
        <w:numId w:val="3"/>
      </w:numPr>
      <w:spacing w:before="240" w:after="80"/>
      <w:outlineLvl w:val="5"/>
    </w:pPr>
    <w:rPr>
      <w:i/>
      <w:color w:val="666666"/>
    </w:rPr>
  </w:style>
  <w:style w:type="paragraph" w:styleId="Heading7">
    <w:name w:val="heading 7"/>
    <w:basedOn w:val="Normal"/>
    <w:next w:val="Normal"/>
    <w:link w:val="Heading7Char"/>
    <w:uiPriority w:val="9"/>
    <w:semiHidden/>
    <w:unhideWhenUsed/>
    <w:qFormat/>
    <w:rsid w:val="00F84B88"/>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84B88"/>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84B88"/>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D6F7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F76"/>
    <w:rPr>
      <w:rFonts w:ascii="Tahoma" w:hAnsi="Tahoma" w:cs="Tahoma"/>
      <w:sz w:val="16"/>
      <w:szCs w:val="16"/>
    </w:rPr>
  </w:style>
  <w:style w:type="paragraph" w:styleId="TOCHeading">
    <w:name w:val="TOC Heading"/>
    <w:basedOn w:val="Heading1"/>
    <w:next w:val="Normal"/>
    <w:uiPriority w:val="39"/>
    <w:semiHidden/>
    <w:unhideWhenUsed/>
    <w:qFormat/>
    <w:rsid w:val="00232BE5"/>
    <w:pPr>
      <w:spacing w:before="480" w:after="0"/>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Header">
    <w:name w:val="header"/>
    <w:basedOn w:val="Normal"/>
    <w:link w:val="HeaderChar"/>
    <w:uiPriority w:val="99"/>
    <w:unhideWhenUsed/>
    <w:rsid w:val="00232BE5"/>
    <w:pPr>
      <w:tabs>
        <w:tab w:val="center" w:pos="4680"/>
        <w:tab w:val="right" w:pos="9360"/>
      </w:tabs>
      <w:spacing w:line="240" w:lineRule="auto"/>
    </w:pPr>
  </w:style>
  <w:style w:type="character" w:customStyle="1" w:styleId="HeaderChar">
    <w:name w:val="Header Char"/>
    <w:basedOn w:val="DefaultParagraphFont"/>
    <w:link w:val="Header"/>
    <w:uiPriority w:val="99"/>
    <w:rsid w:val="00232BE5"/>
  </w:style>
  <w:style w:type="paragraph" w:styleId="Footer">
    <w:name w:val="footer"/>
    <w:basedOn w:val="Normal"/>
    <w:link w:val="FooterChar"/>
    <w:uiPriority w:val="99"/>
    <w:unhideWhenUsed/>
    <w:rsid w:val="00232BE5"/>
    <w:pPr>
      <w:tabs>
        <w:tab w:val="center" w:pos="4680"/>
        <w:tab w:val="right" w:pos="9360"/>
      </w:tabs>
      <w:spacing w:line="240" w:lineRule="auto"/>
    </w:pPr>
  </w:style>
  <w:style w:type="character" w:customStyle="1" w:styleId="FooterChar">
    <w:name w:val="Footer Char"/>
    <w:basedOn w:val="DefaultParagraphFont"/>
    <w:link w:val="Footer"/>
    <w:uiPriority w:val="99"/>
    <w:rsid w:val="00232BE5"/>
  </w:style>
  <w:style w:type="paragraph" w:styleId="TOC1">
    <w:name w:val="toc 1"/>
    <w:basedOn w:val="Normal"/>
    <w:next w:val="Normal"/>
    <w:autoRedefine/>
    <w:uiPriority w:val="39"/>
    <w:unhideWhenUsed/>
    <w:qFormat/>
    <w:rsid w:val="006D6944"/>
    <w:pPr>
      <w:spacing w:after="100"/>
    </w:pPr>
  </w:style>
  <w:style w:type="paragraph" w:styleId="TOC2">
    <w:name w:val="toc 2"/>
    <w:basedOn w:val="Normal"/>
    <w:next w:val="Normal"/>
    <w:autoRedefine/>
    <w:uiPriority w:val="39"/>
    <w:unhideWhenUsed/>
    <w:qFormat/>
    <w:rsid w:val="006D6944"/>
    <w:pPr>
      <w:spacing w:after="100"/>
      <w:ind w:left="220"/>
    </w:pPr>
  </w:style>
  <w:style w:type="character" w:styleId="Hyperlink">
    <w:name w:val="Hyperlink"/>
    <w:basedOn w:val="DefaultParagraphFont"/>
    <w:uiPriority w:val="99"/>
    <w:unhideWhenUsed/>
    <w:rsid w:val="006D6944"/>
    <w:rPr>
      <w:color w:val="0000FF" w:themeColor="hyperlink"/>
      <w:u w:val="single"/>
    </w:rPr>
  </w:style>
  <w:style w:type="paragraph" w:styleId="TOC3">
    <w:name w:val="toc 3"/>
    <w:basedOn w:val="Normal"/>
    <w:next w:val="Normal"/>
    <w:autoRedefine/>
    <w:uiPriority w:val="39"/>
    <w:unhideWhenUsed/>
    <w:qFormat/>
    <w:rsid w:val="006D6944"/>
    <w:pPr>
      <w:spacing w:after="100"/>
      <w:ind w:left="440"/>
    </w:pPr>
  </w:style>
  <w:style w:type="paragraph" w:styleId="Caption">
    <w:name w:val="caption"/>
    <w:basedOn w:val="Normal"/>
    <w:next w:val="Normal"/>
    <w:uiPriority w:val="35"/>
    <w:unhideWhenUsed/>
    <w:qFormat/>
    <w:rsid w:val="00264DE0"/>
    <w:pPr>
      <w:spacing w:after="200" w:line="240" w:lineRule="auto"/>
    </w:pPr>
    <w:rPr>
      <w:b/>
      <w:bCs/>
      <w:color w:val="4F81BD" w:themeColor="accent1"/>
      <w:sz w:val="18"/>
      <w:szCs w:val="18"/>
    </w:rPr>
  </w:style>
  <w:style w:type="paragraph" w:styleId="TableofFigures">
    <w:name w:val="table of figures"/>
    <w:aliases w:val="LIST OF FIGURES"/>
    <w:basedOn w:val="Normal"/>
    <w:next w:val="Normal"/>
    <w:autoRedefine/>
    <w:uiPriority w:val="99"/>
    <w:unhideWhenUsed/>
    <w:rsid w:val="00154C42"/>
    <w:rPr>
      <w:rFonts w:ascii="Times New Roman" w:hAnsi="Times New Roman"/>
      <w:sz w:val="24"/>
    </w:rPr>
  </w:style>
  <w:style w:type="character" w:customStyle="1" w:styleId="Heading7Char">
    <w:name w:val="Heading 7 Char"/>
    <w:basedOn w:val="DefaultParagraphFont"/>
    <w:link w:val="Heading7"/>
    <w:uiPriority w:val="9"/>
    <w:semiHidden/>
    <w:rsid w:val="00F84B8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84B8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84B88"/>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22CAB"/>
    <w:pPr>
      <w:ind w:left="720"/>
      <w:contextualSpacing/>
    </w:pPr>
  </w:style>
  <w:style w:type="numbering" w:customStyle="1" w:styleId="Style1">
    <w:name w:val="Style1"/>
    <w:uiPriority w:val="99"/>
    <w:rsid w:val="00E768C4"/>
    <w:pPr>
      <w:numPr>
        <w:numId w:val="4"/>
      </w:numPr>
    </w:pPr>
  </w:style>
  <w:style w:type="paragraph" w:styleId="FootnoteText">
    <w:name w:val="footnote text"/>
    <w:basedOn w:val="Normal"/>
    <w:link w:val="FootnoteTextChar"/>
    <w:uiPriority w:val="99"/>
    <w:semiHidden/>
    <w:unhideWhenUsed/>
    <w:rsid w:val="00394071"/>
    <w:pPr>
      <w:spacing w:line="240" w:lineRule="auto"/>
    </w:pPr>
    <w:rPr>
      <w:sz w:val="20"/>
      <w:szCs w:val="20"/>
    </w:rPr>
  </w:style>
  <w:style w:type="character" w:customStyle="1" w:styleId="FootnoteTextChar">
    <w:name w:val="Footnote Text Char"/>
    <w:basedOn w:val="DefaultParagraphFont"/>
    <w:link w:val="FootnoteText"/>
    <w:uiPriority w:val="99"/>
    <w:semiHidden/>
    <w:rsid w:val="00394071"/>
    <w:rPr>
      <w:sz w:val="20"/>
      <w:szCs w:val="20"/>
    </w:rPr>
  </w:style>
  <w:style w:type="character" w:styleId="FootnoteReference">
    <w:name w:val="footnote reference"/>
    <w:basedOn w:val="DefaultParagraphFont"/>
    <w:uiPriority w:val="99"/>
    <w:semiHidden/>
    <w:unhideWhenUsed/>
    <w:rsid w:val="00394071"/>
    <w:rPr>
      <w:vertAlign w:val="superscript"/>
    </w:rPr>
  </w:style>
  <w:style w:type="paragraph" w:customStyle="1" w:styleId="EndNoteBibliography">
    <w:name w:val="EndNote Bibliography"/>
    <w:basedOn w:val="Normal"/>
    <w:link w:val="EndNoteBibliographyChar"/>
    <w:rsid w:val="00B115E7"/>
    <w:pPr>
      <w:spacing w:after="160" w:line="240" w:lineRule="auto"/>
    </w:pPr>
    <w:rPr>
      <w:rFonts w:ascii="Calibri" w:eastAsiaTheme="minorHAnsi" w:hAnsi="Calibri" w:cstheme="minorBidi"/>
      <w:noProof/>
      <w:lang w:val="en-US"/>
    </w:rPr>
  </w:style>
  <w:style w:type="character" w:customStyle="1" w:styleId="EndNoteBibliographyChar">
    <w:name w:val="EndNote Bibliography Char"/>
    <w:basedOn w:val="DefaultParagraphFont"/>
    <w:link w:val="EndNoteBibliography"/>
    <w:rsid w:val="00B115E7"/>
    <w:rPr>
      <w:rFonts w:ascii="Calibri" w:eastAsiaTheme="minorHAnsi" w:hAnsi="Calibri" w:cstheme="minorBidi"/>
      <w:noProof/>
      <w:lang w:val="en-US"/>
    </w:rPr>
  </w:style>
  <w:style w:type="paragraph" w:styleId="CommentSubject">
    <w:name w:val="annotation subject"/>
    <w:basedOn w:val="CommentText"/>
    <w:next w:val="CommentText"/>
    <w:link w:val="CommentSubjectChar"/>
    <w:uiPriority w:val="99"/>
    <w:semiHidden/>
    <w:unhideWhenUsed/>
    <w:rsid w:val="002A3F78"/>
    <w:rPr>
      <w:b/>
      <w:bCs/>
    </w:rPr>
  </w:style>
  <w:style w:type="character" w:customStyle="1" w:styleId="CommentSubjectChar">
    <w:name w:val="Comment Subject Char"/>
    <w:basedOn w:val="CommentTextChar"/>
    <w:link w:val="CommentSubject"/>
    <w:uiPriority w:val="99"/>
    <w:semiHidden/>
    <w:rsid w:val="002A3F78"/>
    <w:rPr>
      <w:b/>
      <w:bCs/>
      <w:sz w:val="20"/>
      <w:szCs w:val="20"/>
    </w:rPr>
  </w:style>
  <w:style w:type="paragraph" w:styleId="NormalWeb">
    <w:name w:val="Normal (Web)"/>
    <w:basedOn w:val="Normal"/>
    <w:uiPriority w:val="99"/>
    <w:unhideWhenUsed/>
    <w:rsid w:val="00FA359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260603">
      <w:bodyDiv w:val="1"/>
      <w:marLeft w:val="0"/>
      <w:marRight w:val="0"/>
      <w:marTop w:val="0"/>
      <w:marBottom w:val="0"/>
      <w:divBdr>
        <w:top w:val="none" w:sz="0" w:space="0" w:color="auto"/>
        <w:left w:val="none" w:sz="0" w:space="0" w:color="auto"/>
        <w:bottom w:val="none" w:sz="0" w:space="0" w:color="auto"/>
        <w:right w:val="none" w:sz="0" w:space="0" w:color="auto"/>
      </w:divBdr>
    </w:div>
    <w:div w:id="508643018">
      <w:bodyDiv w:val="1"/>
      <w:marLeft w:val="0"/>
      <w:marRight w:val="0"/>
      <w:marTop w:val="0"/>
      <w:marBottom w:val="0"/>
      <w:divBdr>
        <w:top w:val="none" w:sz="0" w:space="0" w:color="auto"/>
        <w:left w:val="none" w:sz="0" w:space="0" w:color="auto"/>
        <w:bottom w:val="none" w:sz="0" w:space="0" w:color="auto"/>
        <w:right w:val="none" w:sz="0" w:space="0" w:color="auto"/>
      </w:divBdr>
    </w:div>
    <w:div w:id="585043786">
      <w:bodyDiv w:val="1"/>
      <w:marLeft w:val="0"/>
      <w:marRight w:val="0"/>
      <w:marTop w:val="0"/>
      <w:marBottom w:val="0"/>
      <w:divBdr>
        <w:top w:val="none" w:sz="0" w:space="0" w:color="auto"/>
        <w:left w:val="none" w:sz="0" w:space="0" w:color="auto"/>
        <w:bottom w:val="none" w:sz="0" w:space="0" w:color="auto"/>
        <w:right w:val="none" w:sz="0" w:space="0" w:color="auto"/>
      </w:divBdr>
    </w:div>
    <w:div w:id="1117068491">
      <w:bodyDiv w:val="1"/>
      <w:marLeft w:val="0"/>
      <w:marRight w:val="0"/>
      <w:marTop w:val="0"/>
      <w:marBottom w:val="0"/>
      <w:divBdr>
        <w:top w:val="none" w:sz="0" w:space="0" w:color="auto"/>
        <w:left w:val="none" w:sz="0" w:space="0" w:color="auto"/>
        <w:bottom w:val="none" w:sz="0" w:space="0" w:color="auto"/>
        <w:right w:val="none" w:sz="0" w:space="0" w:color="auto"/>
      </w:divBdr>
    </w:div>
    <w:div w:id="1840197799">
      <w:bodyDiv w:val="1"/>
      <w:marLeft w:val="0"/>
      <w:marRight w:val="0"/>
      <w:marTop w:val="0"/>
      <w:marBottom w:val="0"/>
      <w:divBdr>
        <w:top w:val="none" w:sz="0" w:space="0" w:color="auto"/>
        <w:left w:val="none" w:sz="0" w:space="0" w:color="auto"/>
        <w:bottom w:val="none" w:sz="0" w:space="0" w:color="auto"/>
        <w:right w:val="none" w:sz="0" w:space="0" w:color="auto"/>
      </w:divBdr>
    </w:div>
    <w:div w:id="20758124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doi.org/10.1037/h0047763"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doi.org/10.1037/h0021658"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doi.org/10.1037/h004716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ciencebuddies.org/science-fair-projects/science-fair/steps-of-the-scientific-met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90693-8985-485F-9395-E4C44148D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TotalTime>
  <Pages>68</Pages>
  <Words>15957</Words>
  <Characters>90956</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Software Install</dc:creator>
  <cp:lastModifiedBy>User</cp:lastModifiedBy>
  <cp:revision>200</cp:revision>
  <cp:lastPrinted>2020-07-29T17:59:00Z</cp:lastPrinted>
  <dcterms:created xsi:type="dcterms:W3CDTF">2020-07-08T02:56:00Z</dcterms:created>
  <dcterms:modified xsi:type="dcterms:W3CDTF">2020-07-29T18:01:00Z</dcterms:modified>
</cp:coreProperties>
</file>